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ABC0E" w14:textId="77777777" w:rsidR="00AF0DE5" w:rsidRDefault="00E12415">
      <w:pPr>
        <w:rPr>
          <w:rFonts w:ascii="Calibri" w:eastAsia="宋体" w:hAnsi="Calibri" w:cs="Times New Roman"/>
          <w:szCs w:val="21"/>
        </w:rPr>
      </w:pPr>
      <w:r>
        <w:rPr>
          <w:rFonts w:ascii="Times New Roman" w:eastAsia="宋体" w:hAnsi="Times New Roman" w:cs="Times New Roman"/>
          <w:b/>
          <w:bCs/>
          <w:sz w:val="24"/>
        </w:rPr>
        <w:t>Supplementary</w:t>
      </w:r>
      <w:r>
        <w:rPr>
          <w:rFonts w:ascii="Times New Roman" w:eastAsia="宋体" w:hAnsi="Times New Roman" w:cs="Times New Roman" w:hint="eastAsia"/>
          <w:b/>
          <w:kern w:val="0"/>
          <w:sz w:val="24"/>
        </w:rPr>
        <w:t xml:space="preserve"> Figure</w:t>
      </w:r>
      <w:bookmarkStart w:id="0" w:name="OLE_LINK334"/>
      <w:r>
        <w:rPr>
          <w:rFonts w:ascii="Times New Roman" w:eastAsia="宋体" w:hAnsi="Times New Roman" w:cs="Times New Roman" w:hint="eastAsia"/>
          <w:b/>
          <w:kern w:val="0"/>
          <w:sz w:val="24"/>
        </w:rPr>
        <w:t xml:space="preserve"> </w:t>
      </w:r>
      <w:bookmarkStart w:id="1" w:name="OLE_LINK336"/>
      <w:bookmarkStart w:id="2" w:name="OLE_LINK335"/>
      <w:r>
        <w:rPr>
          <w:rFonts w:ascii="Times New Roman" w:eastAsia="宋体" w:hAnsi="Times New Roman" w:cs="Times New Roman" w:hint="eastAsia"/>
          <w:b/>
          <w:kern w:val="0"/>
          <w:sz w:val="24"/>
        </w:rPr>
        <w:t>Legends</w:t>
      </w:r>
      <w:bookmarkEnd w:id="0"/>
      <w:bookmarkEnd w:id="1"/>
      <w:bookmarkEnd w:id="2"/>
    </w:p>
    <w:p w14:paraId="22FD1F89" w14:textId="77777777" w:rsidR="00AF0DE5" w:rsidRDefault="00E1241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Fig. </w:t>
      </w:r>
      <w:r>
        <w:rPr>
          <w:rFonts w:ascii="Times New Roman" w:hAnsi="Times New Roman" w:cs="Times New Roman" w:hint="eastAsia"/>
          <w:b/>
          <w:bCs/>
          <w:sz w:val="24"/>
        </w:rPr>
        <w:t>S</w:t>
      </w:r>
      <w:r>
        <w:rPr>
          <w:rFonts w:ascii="Times New Roman" w:hAnsi="Times New Roman" w:cs="Times New Roman"/>
          <w:b/>
          <w:bCs/>
          <w:sz w:val="24"/>
        </w:rPr>
        <w:t xml:space="preserve">1 </w:t>
      </w:r>
      <w:r>
        <w:rPr>
          <w:rFonts w:ascii="Times New Roman" w:hAnsi="Times New Roman" w:cs="Times New Roman"/>
          <w:bCs/>
          <w:sz w:val="24"/>
        </w:rPr>
        <w:t xml:space="preserve">H19 shRNA reduced H19 expression in GC cells. </w:t>
      </w:r>
      <w:r>
        <w:rPr>
          <w:rFonts w:ascii="Times New Roman" w:hAnsi="Times New Roman" w:cs="Times New Roman"/>
          <w:b/>
          <w:bCs/>
          <w:sz w:val="24"/>
        </w:rPr>
        <w:t>a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</w:rPr>
        <w:t>Representative image</w:t>
      </w:r>
      <w:r>
        <w:rPr>
          <w:rFonts w:ascii="Times New Roman" w:hAnsi="Times New Roman" w:cs="Times New Roman" w:hint="eastAsia"/>
          <w:bCs/>
          <w:sz w:val="24"/>
        </w:rPr>
        <w:t>s</w:t>
      </w:r>
      <w:r>
        <w:rPr>
          <w:rFonts w:ascii="Times New Roman" w:hAnsi="Times New Roman" w:cs="Times New Roman"/>
          <w:bCs/>
          <w:sz w:val="24"/>
        </w:rPr>
        <w:t xml:space="preserve"> of MKN-45 cells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infected with lentiviral vectors carrying H19 shRNA (sh-H19) or negative control (</w:t>
      </w:r>
      <w:proofErr w:type="spellStart"/>
      <w:r>
        <w:rPr>
          <w:rFonts w:ascii="Times New Roman" w:hAnsi="Times New Roman" w:cs="Times New Roman"/>
          <w:bCs/>
          <w:sz w:val="24"/>
        </w:rPr>
        <w:t>sh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-NC). Green: green fluorescent protein (GFP). Scale bar, 100 </w:t>
      </w:r>
      <w:proofErr w:type="spellStart"/>
      <w:r>
        <w:rPr>
          <w:rFonts w:ascii="Times New Roman" w:hAnsi="Times New Roman" w:cs="Times New Roman"/>
          <w:bCs/>
          <w:sz w:val="24"/>
        </w:rPr>
        <w:t>μm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b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</w:rPr>
        <w:t>The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levels of H19 in MKN-45 cells infected with sh-H19 or </w:t>
      </w:r>
      <w:proofErr w:type="spellStart"/>
      <w:r>
        <w:rPr>
          <w:rFonts w:ascii="Times New Roman" w:hAnsi="Times New Roman" w:cs="Times New Roman"/>
          <w:bCs/>
          <w:sz w:val="24"/>
        </w:rPr>
        <w:t>sh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-NC. </w:t>
      </w:r>
      <w:r>
        <w:rPr>
          <w:rFonts w:ascii="Times New Roman" w:hAnsi="Times New Roman" w:cs="Times New Roman"/>
          <w:b/>
          <w:bCs/>
          <w:sz w:val="24"/>
        </w:rPr>
        <w:t>c</w:t>
      </w:r>
      <w:r>
        <w:rPr>
          <w:rFonts w:ascii="Times New Roman" w:hAnsi="Times New Roman" w:cs="Times New Roman"/>
          <w:bCs/>
          <w:sz w:val="24"/>
        </w:rPr>
        <w:t xml:space="preserve"> Representative image </w:t>
      </w:r>
      <w:r>
        <w:rPr>
          <w:rFonts w:ascii="Times New Roman" w:hAnsi="Times New Roman" w:cs="Times New Roman"/>
          <w:bCs/>
          <w:sz w:val="24"/>
        </w:rPr>
        <w:t xml:space="preserve">of SGC-7901 cells infected with sh-H19 or </w:t>
      </w:r>
      <w:proofErr w:type="spellStart"/>
      <w:r>
        <w:rPr>
          <w:rFonts w:ascii="Times New Roman" w:hAnsi="Times New Roman" w:cs="Times New Roman"/>
          <w:bCs/>
          <w:sz w:val="24"/>
        </w:rPr>
        <w:t>sh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-NC. Green: GFP. Scale bar, 100 </w:t>
      </w:r>
      <w:proofErr w:type="spellStart"/>
      <w:r>
        <w:rPr>
          <w:rFonts w:ascii="Times New Roman" w:hAnsi="Times New Roman" w:cs="Times New Roman"/>
          <w:bCs/>
          <w:sz w:val="24"/>
        </w:rPr>
        <w:t>μm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d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</w:rPr>
        <w:t>The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levels of H19 in SGC-7901 cells infected with sh-H19 or </w:t>
      </w:r>
      <w:proofErr w:type="spellStart"/>
      <w:r>
        <w:rPr>
          <w:rFonts w:ascii="Times New Roman" w:hAnsi="Times New Roman" w:cs="Times New Roman"/>
          <w:bCs/>
          <w:sz w:val="24"/>
        </w:rPr>
        <w:t>sh</w:t>
      </w:r>
      <w:proofErr w:type="spellEnd"/>
      <w:r>
        <w:rPr>
          <w:rFonts w:ascii="Times New Roman" w:hAnsi="Times New Roman" w:cs="Times New Roman"/>
          <w:bCs/>
          <w:sz w:val="24"/>
        </w:rPr>
        <w:t>-NC.</w:t>
      </w:r>
      <w:r>
        <w:rPr>
          <w:rFonts w:ascii="Times New Roman" w:hAnsi="Times New Roman" w:cs="Times New Roman"/>
          <w:sz w:val="24"/>
        </w:rPr>
        <w:t xml:space="preserve"> Each experiment was performed in triplicate. Data are presented as the mean ± SD and analyzed by student’s </w:t>
      </w:r>
      <w:r>
        <w:rPr>
          <w:rFonts w:ascii="Times New Roman" w:hAnsi="Times New Roman" w:cs="Times New Roman"/>
          <w:i/>
          <w:sz w:val="24"/>
        </w:rPr>
        <w:t>t-</w:t>
      </w:r>
      <w:r>
        <w:rPr>
          <w:rFonts w:ascii="Times New Roman" w:hAnsi="Times New Roman" w:cs="Times New Roman"/>
          <w:sz w:val="24"/>
        </w:rPr>
        <w:t>test (</w:t>
      </w:r>
      <w:r>
        <w:rPr>
          <w:rFonts w:ascii="Times New Roman" w:hAnsi="Times New Roman" w:cs="Times New Roman"/>
          <w:bCs/>
          <w:sz w:val="24"/>
        </w:rPr>
        <w:t>*</w:t>
      </w:r>
      <w:r>
        <w:rPr>
          <w:rFonts w:ascii="Times New Roman" w:hAnsi="Times New Roman" w:cs="Times New Roman"/>
          <w:bCs/>
          <w:iCs/>
          <w:sz w:val="24"/>
        </w:rPr>
        <w:t>p</w:t>
      </w:r>
      <w:r>
        <w:rPr>
          <w:rFonts w:ascii="Times New Roman" w:hAnsi="Times New Roman" w:cs="Times New Roman"/>
          <w:bCs/>
          <w:sz w:val="24"/>
        </w:rPr>
        <w:t>&lt;0.05, ***</w:t>
      </w:r>
      <w:r>
        <w:rPr>
          <w:rFonts w:ascii="Times New Roman" w:hAnsi="Times New Roman" w:cs="Times New Roman"/>
          <w:bCs/>
          <w:iCs/>
          <w:sz w:val="24"/>
        </w:rPr>
        <w:t>p</w:t>
      </w:r>
      <w:r>
        <w:rPr>
          <w:rFonts w:ascii="Times New Roman" w:hAnsi="Times New Roman" w:cs="Times New Roman"/>
          <w:bCs/>
          <w:sz w:val="24"/>
        </w:rPr>
        <w:t>&lt;0.001)</w:t>
      </w:r>
    </w:p>
    <w:p w14:paraId="63AF7D75" w14:textId="77777777" w:rsidR="00AF0DE5" w:rsidRDefault="00E1241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Fig. </w:t>
      </w:r>
      <w:r>
        <w:rPr>
          <w:rFonts w:ascii="Times New Roman" w:hAnsi="Times New Roman" w:cs="Times New Roman" w:hint="eastAsia"/>
          <w:b/>
          <w:bCs/>
          <w:sz w:val="24"/>
        </w:rPr>
        <w:t>S</w:t>
      </w:r>
      <w:r>
        <w:rPr>
          <w:rFonts w:ascii="Times New Roman" w:hAnsi="Times New Roman" w:cs="Times New Roman"/>
          <w:b/>
          <w:bCs/>
          <w:sz w:val="24"/>
        </w:rPr>
        <w:t xml:space="preserve">2 </w:t>
      </w:r>
      <w:r>
        <w:rPr>
          <w:rFonts w:ascii="Times New Roman" w:hAnsi="Times New Roman" w:cs="Times New Roman"/>
          <w:bCs/>
          <w:sz w:val="24"/>
        </w:rPr>
        <w:t xml:space="preserve">H19 knockdown inhibited LDHA expression.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</w:rPr>
        <w:t>The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density of western blot bands shown in Fig. 3b was quantified using ImageJ software. </w:t>
      </w:r>
      <w:r>
        <w:rPr>
          <w:rFonts w:ascii="Times New Roman" w:hAnsi="Times New Roman" w:cs="Times New Roman"/>
          <w:b/>
          <w:bCs/>
          <w:sz w:val="24"/>
        </w:rPr>
        <w:t>b</w:t>
      </w:r>
      <w:r>
        <w:rPr>
          <w:rFonts w:ascii="Times New Roman" w:hAnsi="Times New Roman" w:cs="Times New Roman"/>
          <w:bCs/>
          <w:sz w:val="24"/>
        </w:rPr>
        <w:t xml:space="preserve"> LDHA protein levels were analyzed by western blot in SGC-7901 and MKN-45 cells after </w:t>
      </w:r>
      <w:r>
        <w:rPr>
          <w:rFonts w:ascii="Times New Roman" w:hAnsi="Times New Roman" w:cs="Times New Roman"/>
          <w:bCs/>
          <w:sz w:val="24"/>
        </w:rPr>
        <w:t xml:space="preserve">transfection with negative control plasmid (NC) or LDHA overexpression plasmid (LDHA). β-actin served as a loading control. The density of western blot bands was quantified using ImageJ software. </w:t>
      </w:r>
      <w:r>
        <w:rPr>
          <w:rFonts w:ascii="Times New Roman" w:hAnsi="Times New Roman" w:cs="Times New Roman"/>
          <w:b/>
          <w:bCs/>
          <w:sz w:val="24"/>
        </w:rPr>
        <w:t>c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</w:rPr>
        <w:t>The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density of western blot bands shown in Fig. 3c was qua</w:t>
      </w:r>
      <w:r>
        <w:rPr>
          <w:rFonts w:ascii="Times New Roman" w:hAnsi="Times New Roman" w:cs="Times New Roman"/>
          <w:bCs/>
          <w:sz w:val="24"/>
        </w:rPr>
        <w:t>ntified using ImageJ software.</w:t>
      </w:r>
      <w:r>
        <w:rPr>
          <w:rFonts w:ascii="Times New Roman" w:hAnsi="Times New Roman" w:cs="Times New Roman"/>
          <w:sz w:val="24"/>
        </w:rPr>
        <w:t xml:space="preserve"> Each experiment was performed in triplicate. Data are presented as the mean ± SD and analyzed by student’s </w:t>
      </w:r>
      <w:r>
        <w:rPr>
          <w:rFonts w:ascii="Times New Roman" w:hAnsi="Times New Roman" w:cs="Times New Roman"/>
          <w:i/>
          <w:sz w:val="24"/>
        </w:rPr>
        <w:t>t-</w:t>
      </w:r>
      <w:r>
        <w:rPr>
          <w:rFonts w:ascii="Times New Roman" w:hAnsi="Times New Roman" w:cs="Times New Roman"/>
          <w:sz w:val="24"/>
        </w:rPr>
        <w:t>test (*</w:t>
      </w:r>
      <w:r>
        <w:rPr>
          <w:rFonts w:ascii="Times New Roman" w:hAnsi="Times New Roman" w:cs="Times New Roman"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>&lt;0.05, **</w:t>
      </w:r>
      <w:r>
        <w:rPr>
          <w:rFonts w:ascii="Times New Roman" w:hAnsi="Times New Roman" w:cs="Times New Roman"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>&lt;0.01, ***</w:t>
      </w:r>
      <w:r>
        <w:rPr>
          <w:rFonts w:ascii="Times New Roman" w:hAnsi="Times New Roman" w:cs="Times New Roman"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>&lt;0.001)</w:t>
      </w:r>
    </w:p>
    <w:p w14:paraId="5E6CD9EA" w14:textId="77777777" w:rsidR="00AF0DE5" w:rsidRDefault="00E1241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Fig.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</w:rPr>
        <w:t xml:space="preserve">3 </w:t>
      </w:r>
      <w:r>
        <w:rPr>
          <w:rFonts w:ascii="Times New Roman" w:hAnsi="Times New Roman" w:cs="Times New Roman"/>
          <w:bCs/>
          <w:sz w:val="24"/>
        </w:rPr>
        <w:t xml:space="preserve">Subcellular localization of H19 in </w:t>
      </w:r>
      <w:proofErr w:type="spellStart"/>
      <w:r>
        <w:rPr>
          <w:rFonts w:ascii="Times New Roman" w:hAnsi="Times New Roman" w:cs="Times New Roman"/>
          <w:sz w:val="24"/>
        </w:rPr>
        <w:t>lncATLAS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hyperlink r:id="rId7" w:history="1">
        <w:r>
          <w:rPr>
            <w:rStyle w:val="a7"/>
            <w:rFonts w:ascii="Times New Roman" w:hAnsi="Times New Roman" w:cs="Times New Roman"/>
            <w:color w:val="auto"/>
            <w:sz w:val="24"/>
          </w:rPr>
          <w:t>http://lncatlas.crg.eu/</w:t>
        </w:r>
      </w:hyperlink>
      <w:r>
        <w:rPr>
          <w:rFonts w:ascii="Times New Roman" w:hAnsi="Times New Roman" w:cs="Times New Roman"/>
          <w:sz w:val="24"/>
        </w:rPr>
        <w:t>) website.</w:t>
      </w:r>
    </w:p>
    <w:p w14:paraId="028630C5" w14:textId="123F22C3" w:rsidR="00AF0DE5" w:rsidRPr="00DD2C67" w:rsidRDefault="00E12415" w:rsidP="00DD2C67">
      <w:pPr>
        <w:spacing w:line="480" w:lineRule="auto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Fig. </w:t>
      </w:r>
      <w:r>
        <w:rPr>
          <w:rFonts w:ascii="Times New Roman" w:hAnsi="Times New Roman" w:cs="Times New Roman" w:hint="eastAsia"/>
          <w:b/>
          <w:bCs/>
          <w:sz w:val="24"/>
        </w:rPr>
        <w:t>S</w:t>
      </w:r>
      <w:r>
        <w:rPr>
          <w:rFonts w:ascii="Times New Roman" w:hAnsi="Times New Roman" w:cs="Times New Roman"/>
          <w:b/>
          <w:bCs/>
          <w:sz w:val="24"/>
        </w:rPr>
        <w:t xml:space="preserve">4 </w:t>
      </w:r>
      <w:r>
        <w:rPr>
          <w:rFonts w:ascii="Times New Roman" w:hAnsi="Times New Roman" w:cs="Times New Roman"/>
          <w:bCs/>
          <w:sz w:val="24"/>
        </w:rPr>
        <w:t xml:space="preserve">H19 modulated LDHA expression via miR-519d-3p.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</w:rPr>
        <w:t>The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density of western blot bands shown in Fig. 5d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was quantified using ImageJ software. </w:t>
      </w:r>
      <w:r>
        <w:rPr>
          <w:rFonts w:ascii="Times New Roman" w:hAnsi="Times New Roman" w:cs="Times New Roman"/>
          <w:b/>
          <w:bCs/>
          <w:sz w:val="24"/>
        </w:rPr>
        <w:t>b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</w:rPr>
        <w:t>The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levels of miR-519d-3p in </w:t>
      </w:r>
      <w:r>
        <w:rPr>
          <w:rFonts w:ascii="Times New Roman" w:hAnsi="Times New Roman" w:cs="Times New Roman"/>
          <w:sz w:val="24"/>
        </w:rPr>
        <w:t xml:space="preserve">both </w:t>
      </w:r>
      <w:r>
        <w:rPr>
          <w:rFonts w:ascii="Times New Roman" w:hAnsi="Times New Roman" w:cs="Times New Roman"/>
          <w:sz w:val="24"/>
        </w:rPr>
        <w:t xml:space="preserve">sh-H19 SGC-7901 and MKN-45 cells after </w:t>
      </w:r>
      <w:r>
        <w:rPr>
          <w:rFonts w:ascii="Times New Roman" w:hAnsi="Times New Roman" w:cs="Times New Roman"/>
          <w:bCs/>
          <w:sz w:val="24"/>
        </w:rPr>
        <w:t>transfection with</w:t>
      </w:r>
      <w:r>
        <w:rPr>
          <w:rFonts w:ascii="Times New Roman" w:hAnsi="Times New Roman" w:cs="Times New Roman"/>
          <w:sz w:val="24"/>
        </w:rPr>
        <w:t xml:space="preserve"> inhibitor NC or miR-519d-3p inhibitor were analyzed by RT-qPCR. </w:t>
      </w: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</w:rPr>
        <w:t>The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density of western blot bands shown in Fig. 5f was quantified using ImageJ software.</w:t>
      </w:r>
      <w:r>
        <w:rPr>
          <w:rFonts w:ascii="Times New Roman" w:hAnsi="Times New Roman" w:cs="Times New Roman"/>
          <w:sz w:val="24"/>
        </w:rPr>
        <w:t xml:space="preserve"> Each experiment was performed in triplicate.</w:t>
      </w:r>
      <w:r>
        <w:rPr>
          <w:rFonts w:ascii="Times New Roman" w:hAnsi="Times New Roman" w:cs="Times New Roman"/>
          <w:sz w:val="24"/>
        </w:rPr>
        <w:t xml:space="preserve"> Data are presented as the mean ± SD and analyzed by student’s </w:t>
      </w:r>
      <w:r>
        <w:rPr>
          <w:rFonts w:ascii="Times New Roman" w:hAnsi="Times New Roman" w:cs="Times New Roman"/>
          <w:i/>
          <w:sz w:val="24"/>
        </w:rPr>
        <w:t>t-</w:t>
      </w:r>
      <w:r>
        <w:rPr>
          <w:rFonts w:ascii="Times New Roman" w:hAnsi="Times New Roman" w:cs="Times New Roman"/>
          <w:sz w:val="24"/>
        </w:rPr>
        <w:t>test (*</w:t>
      </w:r>
      <w:r>
        <w:rPr>
          <w:rFonts w:ascii="Times New Roman" w:hAnsi="Times New Roman" w:cs="Times New Roman"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>&lt;0.05, **</w:t>
      </w:r>
      <w:r>
        <w:rPr>
          <w:rFonts w:ascii="Times New Roman" w:hAnsi="Times New Roman" w:cs="Times New Roman"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>&lt;0.01, ***</w:t>
      </w:r>
      <w:r>
        <w:rPr>
          <w:rFonts w:ascii="Times New Roman" w:hAnsi="Times New Roman" w:cs="Times New Roman"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>&lt;0.001)</w:t>
      </w:r>
    </w:p>
    <w:sectPr w:rsidR="00AF0DE5" w:rsidRPr="00DD2C6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D6092" w14:textId="77777777" w:rsidR="00E12415" w:rsidRDefault="00E12415">
      <w:r>
        <w:separator/>
      </w:r>
    </w:p>
  </w:endnote>
  <w:endnote w:type="continuationSeparator" w:id="0">
    <w:p w14:paraId="604369B5" w14:textId="77777777" w:rsidR="00E12415" w:rsidRDefault="00E1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4F838" w14:textId="77777777" w:rsidR="00E12415" w:rsidRDefault="00E12415">
      <w:r>
        <w:separator/>
      </w:r>
    </w:p>
  </w:footnote>
  <w:footnote w:type="continuationSeparator" w:id="0">
    <w:p w14:paraId="2A436CEA" w14:textId="77777777" w:rsidR="00E12415" w:rsidRDefault="00E12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EF"/>
    <w:rsid w:val="00105071"/>
    <w:rsid w:val="001964EF"/>
    <w:rsid w:val="002B64FD"/>
    <w:rsid w:val="005C7D47"/>
    <w:rsid w:val="005F22DC"/>
    <w:rsid w:val="006833A9"/>
    <w:rsid w:val="007D109C"/>
    <w:rsid w:val="007F4A31"/>
    <w:rsid w:val="00867BCF"/>
    <w:rsid w:val="00966115"/>
    <w:rsid w:val="00AB5FBD"/>
    <w:rsid w:val="00AF0DE5"/>
    <w:rsid w:val="00C07A2F"/>
    <w:rsid w:val="00D0534B"/>
    <w:rsid w:val="00D86DAD"/>
    <w:rsid w:val="00DD2C67"/>
    <w:rsid w:val="00DF0E42"/>
    <w:rsid w:val="00E12415"/>
    <w:rsid w:val="00E82E7E"/>
    <w:rsid w:val="00EC7109"/>
    <w:rsid w:val="295200FA"/>
    <w:rsid w:val="46D226D3"/>
    <w:rsid w:val="4D7B1DC3"/>
    <w:rsid w:val="5E92091C"/>
    <w:rsid w:val="7BA1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6ADA9"/>
  <w15:docId w15:val="{CBD77C28-6E00-4AED-96E8-8DBCF6FD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ncatlas.crg.e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sunlinqing</dc:creator>
  <cp:lastModifiedBy>sunlinqing</cp:lastModifiedBy>
  <cp:revision>11</cp:revision>
  <dcterms:created xsi:type="dcterms:W3CDTF">2020-09-16T10:32:00Z</dcterms:created>
  <dcterms:modified xsi:type="dcterms:W3CDTF">2020-10-19T07:06:00Z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