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Ind w:w="-416" w:type="dxa"/>
        <w:tblLook w:val="04A0" w:firstRow="1" w:lastRow="0" w:firstColumn="1" w:lastColumn="0" w:noHBand="0" w:noVBand="1"/>
      </w:tblPr>
      <w:tblGrid>
        <w:gridCol w:w="2191"/>
        <w:gridCol w:w="1659"/>
        <w:gridCol w:w="1283"/>
        <w:gridCol w:w="704"/>
        <w:gridCol w:w="848"/>
        <w:gridCol w:w="787"/>
        <w:gridCol w:w="631"/>
        <w:gridCol w:w="1042"/>
      </w:tblGrid>
      <w:tr w:rsidR="00835E3F" w:rsidRPr="00835E3F" w:rsidTr="00835E3F">
        <w:trPr>
          <w:trHeight w:val="212"/>
        </w:trPr>
        <w:tc>
          <w:tcPr>
            <w:tcW w:w="81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F" w:rsidRPr="00835E3F" w:rsidRDefault="00E50BDA" w:rsidP="003E28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0B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en-US"/>
              </w:rPr>
              <w:t>Supplementary table 2</w:t>
            </w:r>
            <w:r w:rsidR="00835E3F"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Drug concentration range</w:t>
            </w:r>
            <w:r w:rsidR="00835E3F"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="00835E3F"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time of MIC reading</w:t>
            </w:r>
            <w:bookmarkStart w:id="0" w:name="_GoBack"/>
            <w:bookmarkEnd w:id="0"/>
            <w:r w:rsidR="00835E3F"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="00835E3F"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interpretive breakpoints for 9 antifungal</w:t>
            </w:r>
            <w:r w:rsid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35E3F"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agents</w:t>
            </w:r>
            <w:r w:rsidR="00B840E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tested in this study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35E3F" w:rsidRPr="00835E3F" w:rsidTr="00835E3F">
        <w:trPr>
          <w:trHeight w:val="212"/>
        </w:trPr>
        <w:tc>
          <w:tcPr>
            <w:tcW w:w="810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Drugs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Drug concentration range (mg/L)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Time of MIC reading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Clinical breakpoints (mg/L)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B840E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  <w:r w:rsidR="00B840E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CV</w:t>
            </w: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(mg/L)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835E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≦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SDD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Pr="00835E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≧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WT</w:t>
            </w:r>
            <w:r w:rsidRPr="00835E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≦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Anidulafungin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0.016-8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Caspofungin</w:t>
            </w:r>
            <w:proofErr w:type="spellEnd"/>
          </w:p>
        </w:tc>
        <w:tc>
          <w:tcPr>
            <w:tcW w:w="16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0.016-8</w:t>
            </w:r>
          </w:p>
        </w:tc>
        <w:tc>
          <w:tcPr>
            <w:tcW w:w="128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Micafungin</w:t>
            </w:r>
          </w:p>
        </w:tc>
        <w:tc>
          <w:tcPr>
            <w:tcW w:w="16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0.016-8</w:t>
            </w:r>
          </w:p>
        </w:tc>
        <w:tc>
          <w:tcPr>
            <w:tcW w:w="128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Voriconazole</w:t>
            </w:r>
          </w:p>
        </w:tc>
        <w:tc>
          <w:tcPr>
            <w:tcW w:w="16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0.0313-16</w:t>
            </w:r>
          </w:p>
        </w:tc>
        <w:tc>
          <w:tcPr>
            <w:tcW w:w="128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48h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0.25-0.5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Fluconazole</w:t>
            </w:r>
          </w:p>
        </w:tc>
        <w:tc>
          <w:tcPr>
            <w:tcW w:w="16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0.0313-16</w:t>
            </w:r>
          </w:p>
        </w:tc>
        <w:tc>
          <w:tcPr>
            <w:tcW w:w="128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Posaconazole</w:t>
            </w:r>
            <w:proofErr w:type="spellEnd"/>
          </w:p>
        </w:tc>
        <w:tc>
          <w:tcPr>
            <w:tcW w:w="16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0.0313-16</w:t>
            </w:r>
          </w:p>
        </w:tc>
        <w:tc>
          <w:tcPr>
            <w:tcW w:w="128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48h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Amphotericine</w:t>
            </w:r>
            <w:proofErr w:type="spellEnd"/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B</w:t>
            </w:r>
          </w:p>
        </w:tc>
        <w:tc>
          <w:tcPr>
            <w:tcW w:w="165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0.0313-16</w:t>
            </w:r>
          </w:p>
        </w:tc>
        <w:tc>
          <w:tcPr>
            <w:tcW w:w="128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35E3F" w:rsidRPr="00835E3F" w:rsidTr="00835E3F">
        <w:trPr>
          <w:trHeight w:val="274"/>
        </w:trPr>
        <w:tc>
          <w:tcPr>
            <w:tcW w:w="219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5-flucytosine</w:t>
            </w:r>
          </w:p>
        </w:tc>
        <w:tc>
          <w:tcPr>
            <w:tcW w:w="165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0.125-64</w:t>
            </w:r>
          </w:p>
        </w:tc>
        <w:tc>
          <w:tcPr>
            <w:tcW w:w="128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48h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835E3F" w:rsidRPr="00835E3F" w:rsidTr="00835E3F">
        <w:trPr>
          <w:trHeight w:val="229"/>
        </w:trPr>
        <w:tc>
          <w:tcPr>
            <w:tcW w:w="219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Itraconazole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0.0313-16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48h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3F" w:rsidRPr="00835E3F" w:rsidRDefault="00835E3F" w:rsidP="00835E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5E3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</w:tr>
    </w:tbl>
    <w:p w:rsidR="009B5F4B" w:rsidRPr="00835E3F" w:rsidRDefault="00E50BDA" w:rsidP="00E50BDA">
      <w:pPr>
        <w:rPr>
          <w:rFonts w:ascii="Times New Roman" w:hAnsi="Times New Roman" w:cs="Times New Roman"/>
          <w:sz w:val="18"/>
          <w:szCs w:val="18"/>
        </w:rPr>
      </w:pPr>
      <w:r w:rsidRPr="00E50BDA">
        <w:rPr>
          <w:rFonts w:ascii="Times New Roman" w:hAnsi="Times New Roman" w:cs="Times New Roman"/>
          <w:sz w:val="18"/>
          <w:szCs w:val="18"/>
        </w:rPr>
        <w:t>Abbreviations:  S: susceptible; I: intermediate; SDD: susceptible-dose dependent; R: resistant; ECV: epidemiological cutoff values; WT: wildtype; a: not applicable</w:t>
      </w:r>
    </w:p>
    <w:sectPr w:rsidR="009B5F4B" w:rsidRPr="00835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CC" w:rsidRDefault="009D13CC" w:rsidP="00907FE4">
      <w:r>
        <w:separator/>
      </w:r>
    </w:p>
  </w:endnote>
  <w:endnote w:type="continuationSeparator" w:id="0">
    <w:p w:rsidR="009D13CC" w:rsidRDefault="009D13CC" w:rsidP="009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CC" w:rsidRDefault="009D13CC" w:rsidP="00907FE4">
      <w:r>
        <w:separator/>
      </w:r>
    </w:p>
  </w:footnote>
  <w:footnote w:type="continuationSeparator" w:id="0">
    <w:p w:rsidR="009D13CC" w:rsidRDefault="009D13CC" w:rsidP="0090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F"/>
    <w:rsid w:val="00152689"/>
    <w:rsid w:val="00163660"/>
    <w:rsid w:val="003E2876"/>
    <w:rsid w:val="00835E3F"/>
    <w:rsid w:val="00907FE4"/>
    <w:rsid w:val="009B5F4B"/>
    <w:rsid w:val="009D13CC"/>
    <w:rsid w:val="00B53EC4"/>
    <w:rsid w:val="00B840E4"/>
    <w:rsid w:val="00D836D5"/>
    <w:rsid w:val="00E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F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chen</dc:creator>
  <cp:keywords/>
  <dc:description/>
  <cp:lastModifiedBy>admin</cp:lastModifiedBy>
  <cp:revision>7</cp:revision>
  <dcterms:created xsi:type="dcterms:W3CDTF">2021-06-03T13:05:00Z</dcterms:created>
  <dcterms:modified xsi:type="dcterms:W3CDTF">2021-06-07T05:46:00Z</dcterms:modified>
</cp:coreProperties>
</file>