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CE" w:rsidRPr="00FB4ACE" w:rsidRDefault="00FB4ACE">
      <w:pPr>
        <w:rPr>
          <w:rFonts w:hint="eastAsia"/>
          <w:b/>
        </w:rPr>
      </w:pPr>
      <w:r w:rsidRPr="00FB4ACE">
        <w:rPr>
          <w:b/>
        </w:rPr>
        <w:t>Supplementary Figure Legends</w:t>
      </w:r>
    </w:p>
    <w:p w:rsidR="00FB4ACE" w:rsidRDefault="007818BC" w:rsidP="00BF3764">
      <w:pPr>
        <w:rPr>
          <w:rFonts w:hint="eastAsia"/>
        </w:rPr>
      </w:pPr>
      <w:r>
        <w:rPr>
          <w:b/>
        </w:rPr>
        <w:t>Supplementary</w:t>
      </w:r>
      <w:r>
        <w:rPr>
          <w:rFonts w:hint="eastAsia"/>
          <w:b/>
        </w:rPr>
        <w:t xml:space="preserve"> </w:t>
      </w:r>
      <w:r w:rsidR="00FB4ACE" w:rsidRPr="00FB4ACE">
        <w:rPr>
          <w:b/>
        </w:rPr>
        <w:t>Table_1b</w:t>
      </w:r>
      <w:r w:rsidR="00FB4ACE">
        <w:rPr>
          <w:rFonts w:hint="eastAsia"/>
          <w:b/>
        </w:rPr>
        <w:t>：</w:t>
      </w:r>
      <w:proofErr w:type="gramStart"/>
      <w:r w:rsidR="00BF3764" w:rsidRPr="00BF3764">
        <w:t xml:space="preserve">ISLR gene expression in 11 up-regulated tumors and 18 </w:t>
      </w:r>
      <w:r w:rsidR="00BF3764">
        <w:rPr>
          <w:rFonts w:hint="eastAsia"/>
        </w:rPr>
        <w:t>d</w:t>
      </w:r>
      <w:r>
        <w:t>own-regulated tumors</w:t>
      </w:r>
      <w:r>
        <w:rPr>
          <w:rFonts w:hint="eastAsia"/>
        </w:rPr>
        <w:t xml:space="preserve"> i</w:t>
      </w:r>
      <w:r w:rsidRPr="007818BC">
        <w:t>n TCGA</w:t>
      </w:r>
      <w:r>
        <w:rPr>
          <w:rFonts w:hint="eastAsia"/>
        </w:rPr>
        <w:t xml:space="preserve"> </w:t>
      </w:r>
      <w:r w:rsidRPr="007818BC">
        <w:t>+</w:t>
      </w:r>
      <w:r>
        <w:rPr>
          <w:rFonts w:hint="eastAsia"/>
        </w:rPr>
        <w:t xml:space="preserve"> </w:t>
      </w:r>
      <w:proofErr w:type="spellStart"/>
      <w:r w:rsidRPr="007818BC">
        <w:t>GTEx</w:t>
      </w:r>
      <w:proofErr w:type="spellEnd"/>
      <w:r>
        <w:rPr>
          <w:rFonts w:hint="eastAsia"/>
        </w:rPr>
        <w:t>.</w:t>
      </w:r>
      <w:proofErr w:type="gramEnd"/>
      <w:r w:rsidR="00BF3764" w:rsidRPr="00BF3764">
        <w:t xml:space="preserve"> </w:t>
      </w:r>
      <w:proofErr w:type="gramStart"/>
      <w:r w:rsidR="00BF3764" w:rsidRPr="00BF3764">
        <w:t>x</w:t>
      </w:r>
      <w:proofErr w:type="gramEnd"/>
      <w:r>
        <w:rPr>
          <w:rFonts w:hint="eastAsia"/>
        </w:rPr>
        <w:t xml:space="preserve"> </w:t>
      </w:r>
      <w:r w:rsidR="00BF3764" w:rsidRPr="00BF3764">
        <w:t>±</w:t>
      </w:r>
      <w:r>
        <w:rPr>
          <w:rFonts w:hint="eastAsia"/>
        </w:rPr>
        <w:t xml:space="preserve"> </w:t>
      </w:r>
      <w:r w:rsidR="00BF3764" w:rsidRPr="00BF3764">
        <w:t>S represents mean</w:t>
      </w:r>
      <w:r>
        <w:rPr>
          <w:rFonts w:hint="eastAsia"/>
        </w:rPr>
        <w:t xml:space="preserve"> </w:t>
      </w:r>
      <w:r w:rsidR="00BF3764" w:rsidRPr="00BF3764">
        <w:t>±</w:t>
      </w:r>
      <w:r>
        <w:rPr>
          <w:rFonts w:hint="eastAsia"/>
        </w:rPr>
        <w:t xml:space="preserve"> </w:t>
      </w:r>
      <w:r w:rsidR="00BF3764" w:rsidRPr="00BF3764">
        <w:t>standard deviation</w:t>
      </w:r>
      <w:r w:rsidR="00BF3764">
        <w:rPr>
          <w:rFonts w:hint="eastAsia"/>
        </w:rPr>
        <w:t>.</w:t>
      </w:r>
      <w:r w:rsidR="00BF3764" w:rsidRPr="00BF3764">
        <w:t xml:space="preserve"> </w:t>
      </w:r>
      <w:proofErr w:type="gramStart"/>
      <w:r w:rsidR="00BF3764" w:rsidRPr="00BF3764">
        <w:t>P-value</w:t>
      </w:r>
      <w:r>
        <w:rPr>
          <w:rFonts w:hint="eastAsia"/>
        </w:rPr>
        <w:t xml:space="preserve"> </w:t>
      </w:r>
      <w:r w:rsidR="00BF3764" w:rsidRPr="00BF3764">
        <w:t>&lt;</w:t>
      </w:r>
      <w:r>
        <w:rPr>
          <w:rFonts w:hint="eastAsia"/>
        </w:rPr>
        <w:t xml:space="preserve"> </w:t>
      </w:r>
      <w:r w:rsidR="00BF3764" w:rsidRPr="00BF3764">
        <w:t>0.05</w:t>
      </w:r>
      <w:r w:rsidR="00BF3764">
        <w:rPr>
          <w:rFonts w:hint="eastAsia"/>
        </w:rPr>
        <w:t>.</w:t>
      </w:r>
      <w:proofErr w:type="gramEnd"/>
    </w:p>
    <w:p w:rsidR="00BF3764" w:rsidRPr="005F4A40" w:rsidRDefault="00BF3764">
      <w:pPr>
        <w:rPr>
          <w:rFonts w:hint="eastAsia"/>
          <w:b/>
        </w:rPr>
      </w:pPr>
    </w:p>
    <w:p w:rsidR="007818BC" w:rsidRDefault="007818BC">
      <w:pPr>
        <w:rPr>
          <w:rFonts w:hint="eastAsia"/>
        </w:rPr>
      </w:pPr>
      <w:r w:rsidRPr="005F4A40">
        <w:rPr>
          <w:b/>
        </w:rPr>
        <w:t>Supplementary Table_1c</w:t>
      </w:r>
      <w:r w:rsidRPr="005F4A40">
        <w:rPr>
          <w:rFonts w:hint="eastAsia"/>
          <w:b/>
        </w:rPr>
        <w:t>:</w:t>
      </w:r>
      <w:r>
        <w:rPr>
          <w:rFonts w:hint="eastAsia"/>
        </w:rPr>
        <w:t xml:space="preserve"> </w:t>
      </w:r>
      <w:r w:rsidRPr="007818BC">
        <w:t xml:space="preserve">ISLR gene expression in 34 tumors and normal tissues in TCGA + </w:t>
      </w:r>
      <w:proofErr w:type="spellStart"/>
      <w:r w:rsidRPr="007818BC">
        <w:t>GTEx</w:t>
      </w:r>
      <w:proofErr w:type="spellEnd"/>
      <w:r w:rsidRPr="007818BC">
        <w:t xml:space="preserve">. T </w:t>
      </w:r>
      <w:r w:rsidR="005F4A40">
        <w:rPr>
          <w:rFonts w:hint="eastAsia"/>
        </w:rPr>
        <w:t>means</w:t>
      </w:r>
      <w:r w:rsidRPr="007818BC">
        <w:t xml:space="preserve"> tumor, N </w:t>
      </w:r>
      <w:r w:rsidR="005F4A40">
        <w:rPr>
          <w:rFonts w:hint="eastAsia"/>
        </w:rPr>
        <w:t xml:space="preserve">means </w:t>
      </w:r>
      <w:r w:rsidRPr="007818BC">
        <w:t>Normal</w:t>
      </w:r>
      <w:r w:rsidR="005F4A40">
        <w:rPr>
          <w:rFonts w:hint="eastAsia"/>
        </w:rPr>
        <w:t>.</w:t>
      </w:r>
    </w:p>
    <w:p w:rsidR="00BF3764" w:rsidRDefault="00BF3764">
      <w:pPr>
        <w:rPr>
          <w:rFonts w:hint="eastAsia"/>
        </w:rPr>
      </w:pPr>
    </w:p>
    <w:p w:rsidR="005F4A40" w:rsidRDefault="005F4A40">
      <w:pPr>
        <w:rPr>
          <w:rFonts w:hint="eastAsia"/>
        </w:rPr>
      </w:pPr>
      <w:r w:rsidRPr="005F4A40">
        <w:rPr>
          <w:b/>
        </w:rPr>
        <w:t>Supplementary Figure 2</w:t>
      </w:r>
      <w:r>
        <w:rPr>
          <w:rFonts w:hint="eastAsia"/>
        </w:rPr>
        <w:t xml:space="preserve">: </w:t>
      </w:r>
      <w:r w:rsidR="00FA00DB" w:rsidRPr="00FA00DB">
        <w:t>COX regression analysis between ISLR mRNA expression and OS in pan-cancer.</w:t>
      </w:r>
      <w:r w:rsidR="00FA00DB">
        <w:rPr>
          <w:rFonts w:hint="eastAsia"/>
        </w:rPr>
        <w:t xml:space="preserve"> </w:t>
      </w:r>
      <w:r w:rsidRPr="005F4A40">
        <w:t xml:space="preserve">The first column is tumor type, the second column is forest plot, the third column is </w:t>
      </w:r>
      <w:proofErr w:type="spellStart"/>
      <w:r w:rsidRPr="005F4A40">
        <w:t>pvalue</w:t>
      </w:r>
      <w:proofErr w:type="spellEnd"/>
      <w:r w:rsidRPr="005F4A40">
        <w:t>, and the fourth column is Hazard Ratio (95% CI)</w:t>
      </w:r>
      <w:r w:rsidR="00FA00DB">
        <w:rPr>
          <w:rFonts w:hint="eastAsia"/>
        </w:rPr>
        <w:t>.</w:t>
      </w:r>
    </w:p>
    <w:p w:rsidR="005F4A40" w:rsidRDefault="005F4A40">
      <w:pPr>
        <w:rPr>
          <w:rFonts w:hint="eastAsia"/>
        </w:rPr>
      </w:pPr>
    </w:p>
    <w:p w:rsidR="00FA00DB" w:rsidRDefault="00FA00DB">
      <w:pPr>
        <w:rPr>
          <w:rFonts w:hint="eastAsia"/>
        </w:rPr>
      </w:pPr>
      <w:r w:rsidRPr="00FA00DB">
        <w:rPr>
          <w:b/>
        </w:rPr>
        <w:t>Supplementary Figure DFS</w:t>
      </w:r>
      <w:r w:rsidRPr="00FA00DB">
        <w:rPr>
          <w:rFonts w:hint="eastAsia"/>
          <w:b/>
        </w:rPr>
        <w:t>:</w:t>
      </w:r>
      <w:r w:rsidRPr="00FA00DB">
        <w:t xml:space="preserve"> </w:t>
      </w:r>
      <w:r w:rsidRPr="00FA00DB">
        <w:t>COX regression analysis be</w:t>
      </w:r>
      <w:r>
        <w:t xml:space="preserve">tween ISLR mRNA expression and </w:t>
      </w:r>
      <w:r>
        <w:rPr>
          <w:rFonts w:hint="eastAsia"/>
        </w:rPr>
        <w:t>DF</w:t>
      </w:r>
      <w:r w:rsidRPr="00FA00DB">
        <w:t>S in pan-cancer.</w:t>
      </w:r>
      <w:r w:rsidR="002864E3" w:rsidRPr="002864E3">
        <w:t xml:space="preserve"> </w:t>
      </w:r>
      <w:r w:rsidR="002864E3" w:rsidRPr="005F4A40">
        <w:t xml:space="preserve">The first column is tumor type, the second column is forest plot, the third column is </w:t>
      </w:r>
      <w:proofErr w:type="spellStart"/>
      <w:r w:rsidR="002864E3" w:rsidRPr="005F4A40">
        <w:t>pvalue</w:t>
      </w:r>
      <w:proofErr w:type="spellEnd"/>
      <w:r w:rsidR="002864E3" w:rsidRPr="005F4A40">
        <w:t>, and the fourth column is Hazard Ratio (95% CI)</w:t>
      </w:r>
      <w:r w:rsidR="002864E3">
        <w:rPr>
          <w:rFonts w:hint="eastAsia"/>
        </w:rPr>
        <w:t>.</w:t>
      </w:r>
    </w:p>
    <w:p w:rsidR="00FA00DB" w:rsidRDefault="00FA00DB">
      <w:pPr>
        <w:rPr>
          <w:rFonts w:hint="eastAsia"/>
        </w:rPr>
      </w:pPr>
    </w:p>
    <w:p w:rsidR="00FA00DB" w:rsidRDefault="00FA00DB" w:rsidP="00FA00DB">
      <w:pPr>
        <w:rPr>
          <w:rFonts w:hint="eastAsia"/>
        </w:rPr>
      </w:pPr>
      <w:r w:rsidRPr="00FA00DB">
        <w:rPr>
          <w:b/>
        </w:rPr>
        <w:t>Supplementary Figure DSS</w:t>
      </w:r>
      <w:r w:rsidRPr="00FA00DB">
        <w:rPr>
          <w:rFonts w:hint="eastAsia"/>
          <w:b/>
        </w:rPr>
        <w:t>:</w:t>
      </w:r>
      <w:r w:rsidRPr="00FA00DB">
        <w:t xml:space="preserve"> </w:t>
      </w:r>
      <w:r w:rsidRPr="00FA00DB">
        <w:t>COX regression analysis be</w:t>
      </w:r>
      <w:r>
        <w:t xml:space="preserve">tween ISLR mRNA expression and </w:t>
      </w:r>
      <w:r>
        <w:rPr>
          <w:rFonts w:hint="eastAsia"/>
        </w:rPr>
        <w:t>DS</w:t>
      </w:r>
      <w:r w:rsidRPr="00FA00DB">
        <w:t>S in pan-cancer.</w:t>
      </w:r>
      <w:r w:rsidR="002864E3">
        <w:rPr>
          <w:rFonts w:hint="eastAsia"/>
        </w:rPr>
        <w:t xml:space="preserve"> </w:t>
      </w:r>
      <w:bookmarkStart w:id="0" w:name="_GoBack"/>
      <w:bookmarkEnd w:id="0"/>
      <w:r w:rsidR="002864E3" w:rsidRPr="005F4A40">
        <w:t xml:space="preserve">The first column is tumor type, the second column is forest plot, the third column is </w:t>
      </w:r>
      <w:proofErr w:type="spellStart"/>
      <w:r w:rsidR="002864E3" w:rsidRPr="005F4A40">
        <w:t>pvalue</w:t>
      </w:r>
      <w:proofErr w:type="spellEnd"/>
      <w:r w:rsidR="002864E3" w:rsidRPr="005F4A40">
        <w:t>, and the fourth column is Hazard Ratio (95% CI)</w:t>
      </w:r>
      <w:r w:rsidR="002864E3">
        <w:rPr>
          <w:rFonts w:hint="eastAsia"/>
        </w:rPr>
        <w:t>.</w:t>
      </w:r>
    </w:p>
    <w:p w:rsidR="00FA00DB" w:rsidRDefault="00FA00DB">
      <w:pPr>
        <w:rPr>
          <w:rFonts w:hint="eastAsia"/>
        </w:rPr>
      </w:pPr>
    </w:p>
    <w:p w:rsidR="00FA00DB" w:rsidRDefault="00FA00DB" w:rsidP="00FA00DB">
      <w:pPr>
        <w:rPr>
          <w:rFonts w:hint="eastAsia"/>
        </w:rPr>
      </w:pPr>
      <w:r w:rsidRPr="00FA00DB">
        <w:rPr>
          <w:b/>
        </w:rPr>
        <w:t>Supplementary Figure PFS</w:t>
      </w:r>
      <w:r>
        <w:rPr>
          <w:rFonts w:hint="eastAsia"/>
          <w:b/>
        </w:rPr>
        <w:t>:</w:t>
      </w:r>
      <w:r w:rsidRPr="00FA00DB">
        <w:t xml:space="preserve"> </w:t>
      </w:r>
      <w:r w:rsidRPr="00FA00DB">
        <w:t>COX regression analysis be</w:t>
      </w:r>
      <w:r>
        <w:t xml:space="preserve">tween ISLR mRNA expression and </w:t>
      </w:r>
      <w:r>
        <w:rPr>
          <w:rFonts w:hint="eastAsia"/>
        </w:rPr>
        <w:t>PF</w:t>
      </w:r>
      <w:r w:rsidRPr="00FA00DB">
        <w:t>S in pan-cancer.</w:t>
      </w:r>
      <w:r w:rsidR="002864E3" w:rsidRPr="002864E3">
        <w:t xml:space="preserve"> </w:t>
      </w:r>
      <w:r w:rsidR="002864E3" w:rsidRPr="005F4A40">
        <w:t xml:space="preserve">The first column is tumor type, the second column is forest plot, the third column is </w:t>
      </w:r>
      <w:proofErr w:type="spellStart"/>
      <w:r w:rsidR="002864E3" w:rsidRPr="005F4A40">
        <w:t>pvalue</w:t>
      </w:r>
      <w:proofErr w:type="spellEnd"/>
      <w:r w:rsidR="002864E3" w:rsidRPr="005F4A40">
        <w:t>, and the fourth column is Hazard Ratio (95% CI)</w:t>
      </w:r>
      <w:r w:rsidR="002864E3">
        <w:rPr>
          <w:rFonts w:hint="eastAsia"/>
        </w:rPr>
        <w:t>.</w:t>
      </w:r>
    </w:p>
    <w:p w:rsidR="00FA00DB" w:rsidRPr="00FA00DB" w:rsidRDefault="00FA00DB">
      <w:pPr>
        <w:rPr>
          <w:b/>
        </w:rPr>
      </w:pPr>
    </w:p>
    <w:sectPr w:rsidR="00FA00DB" w:rsidRPr="00FA0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04" w:rsidRDefault="00660304" w:rsidP="00FB4ACE">
      <w:r>
        <w:separator/>
      </w:r>
    </w:p>
  </w:endnote>
  <w:endnote w:type="continuationSeparator" w:id="0">
    <w:p w:rsidR="00660304" w:rsidRDefault="00660304" w:rsidP="00FB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04" w:rsidRDefault="00660304" w:rsidP="00FB4ACE">
      <w:r>
        <w:separator/>
      </w:r>
    </w:p>
  </w:footnote>
  <w:footnote w:type="continuationSeparator" w:id="0">
    <w:p w:rsidR="00660304" w:rsidRDefault="00660304" w:rsidP="00FB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F"/>
    <w:rsid w:val="0028594F"/>
    <w:rsid w:val="002864E3"/>
    <w:rsid w:val="004F24D3"/>
    <w:rsid w:val="005F4A40"/>
    <w:rsid w:val="00660304"/>
    <w:rsid w:val="007818BC"/>
    <w:rsid w:val="00B55E3B"/>
    <w:rsid w:val="00BF3764"/>
    <w:rsid w:val="00FA00DB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A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1112</Characters>
  <Application>Microsoft Office Word</Application>
  <DocSecurity>0</DocSecurity>
  <Lines>9</Lines>
  <Paragraphs>2</Paragraphs>
  <ScaleCrop>false</ScaleCrop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2021-10-25T14:59:00Z</dcterms:created>
  <dcterms:modified xsi:type="dcterms:W3CDTF">2021-10-25T15:57:00Z</dcterms:modified>
</cp:coreProperties>
</file>