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6DF" w:rsidRPr="00673642" w:rsidRDefault="00345B98" w:rsidP="003B77A1">
      <w:pPr>
        <w:ind w:left="-450"/>
        <w:rPr>
          <w:rFonts w:ascii="Times New Roman" w:hAnsi="Times New Roman" w:cs="Times New Roman"/>
          <w:sz w:val="24"/>
          <w:szCs w:val="24"/>
          <w:lang w:val="en-US"/>
        </w:rPr>
      </w:pPr>
      <w:r w:rsidRPr="00673642">
        <w:rPr>
          <w:rFonts w:ascii="Times New Roman" w:hAnsi="Times New Roman" w:cs="Times New Roman"/>
          <w:sz w:val="24"/>
          <w:szCs w:val="24"/>
          <w:lang w:val="en-US"/>
        </w:rPr>
        <w:t>STROBE Statement—checklist of items that s</w:t>
      </w:r>
      <w:r w:rsidR="003B77A1" w:rsidRPr="00673642">
        <w:rPr>
          <w:rFonts w:ascii="Times New Roman" w:hAnsi="Times New Roman" w:cs="Times New Roman"/>
          <w:sz w:val="24"/>
          <w:szCs w:val="24"/>
          <w:lang w:val="en-US"/>
        </w:rPr>
        <w:t xml:space="preserve">hould be included in reports of </w:t>
      </w:r>
      <w:r w:rsidRPr="00673642">
        <w:rPr>
          <w:rFonts w:ascii="Times New Roman" w:hAnsi="Times New Roman" w:cs="Times New Roman"/>
          <w:sz w:val="24"/>
          <w:szCs w:val="24"/>
          <w:lang w:val="en-US"/>
        </w:rPr>
        <w:t>observational studies</w:t>
      </w:r>
    </w:p>
    <w:tbl>
      <w:tblPr>
        <w:tblStyle w:val="TableGrid"/>
        <w:tblW w:w="0" w:type="auto"/>
        <w:tblInd w:w="-432" w:type="dxa"/>
        <w:tblLayout w:type="fixed"/>
        <w:tblLook w:val="04A0" w:firstRow="1" w:lastRow="0" w:firstColumn="1" w:lastColumn="0" w:noHBand="0" w:noVBand="1"/>
      </w:tblPr>
      <w:tblGrid>
        <w:gridCol w:w="1260"/>
        <w:gridCol w:w="450"/>
        <w:gridCol w:w="4230"/>
        <w:gridCol w:w="450"/>
        <w:gridCol w:w="3510"/>
      </w:tblGrid>
      <w:tr w:rsidR="005B1CF0" w:rsidRPr="00673642" w:rsidTr="009D6178">
        <w:tc>
          <w:tcPr>
            <w:tcW w:w="1260" w:type="dxa"/>
          </w:tcPr>
          <w:p w:rsidR="00345B98" w:rsidRPr="00673642" w:rsidRDefault="00345B98">
            <w:pPr>
              <w:rPr>
                <w:rFonts w:ascii="Times New Roman" w:hAnsi="Times New Roman" w:cs="Times New Roman"/>
                <w:sz w:val="20"/>
                <w:szCs w:val="20"/>
              </w:rPr>
            </w:pPr>
          </w:p>
        </w:tc>
        <w:tc>
          <w:tcPr>
            <w:tcW w:w="450" w:type="dxa"/>
          </w:tcPr>
          <w:p w:rsidR="00345B98" w:rsidRPr="00673642" w:rsidRDefault="00345B98" w:rsidP="00E14EA9">
            <w:pPr>
              <w:autoSpaceDE w:val="0"/>
              <w:autoSpaceDN w:val="0"/>
              <w:adjustRightInd w:val="0"/>
              <w:rPr>
                <w:rFonts w:ascii="Times New Roman" w:hAnsi="Times New Roman" w:cs="Times New Roman"/>
                <w:b/>
                <w:bCs/>
                <w:sz w:val="20"/>
                <w:szCs w:val="20"/>
              </w:rPr>
            </w:pPr>
            <w:r w:rsidRPr="00673642">
              <w:rPr>
                <w:rFonts w:ascii="Times New Roman" w:hAnsi="Times New Roman" w:cs="Times New Roman"/>
                <w:b/>
                <w:bCs/>
                <w:sz w:val="20"/>
                <w:szCs w:val="20"/>
                <w:lang w:val="en-US"/>
              </w:rPr>
              <w:t>Item</w:t>
            </w:r>
          </w:p>
        </w:tc>
        <w:tc>
          <w:tcPr>
            <w:tcW w:w="4230" w:type="dxa"/>
          </w:tcPr>
          <w:p w:rsidR="00345B98" w:rsidRPr="00673642" w:rsidRDefault="00345B98" w:rsidP="00E14EA9">
            <w:pPr>
              <w:autoSpaceDE w:val="0"/>
              <w:autoSpaceDN w:val="0"/>
              <w:adjustRightInd w:val="0"/>
              <w:rPr>
                <w:rFonts w:ascii="Times New Roman" w:hAnsi="Times New Roman" w:cs="Times New Roman"/>
                <w:b/>
                <w:bCs/>
                <w:sz w:val="20"/>
                <w:szCs w:val="20"/>
              </w:rPr>
            </w:pPr>
            <w:r w:rsidRPr="00673642">
              <w:rPr>
                <w:rFonts w:ascii="Times New Roman" w:hAnsi="Times New Roman" w:cs="Times New Roman"/>
                <w:b/>
                <w:bCs/>
                <w:sz w:val="20"/>
                <w:szCs w:val="20"/>
                <w:lang w:val="en-US"/>
              </w:rPr>
              <w:t>No Recommendation</w:t>
            </w:r>
          </w:p>
        </w:tc>
        <w:tc>
          <w:tcPr>
            <w:tcW w:w="450" w:type="dxa"/>
          </w:tcPr>
          <w:p w:rsidR="00345B98" w:rsidRPr="00673642" w:rsidRDefault="00345B98" w:rsidP="00765CC3">
            <w:pPr>
              <w:autoSpaceDE w:val="0"/>
              <w:autoSpaceDN w:val="0"/>
              <w:adjustRightInd w:val="0"/>
              <w:ind w:left="-73"/>
              <w:rPr>
                <w:rFonts w:ascii="Times New Roman" w:hAnsi="Times New Roman" w:cs="Times New Roman"/>
                <w:b/>
                <w:bCs/>
                <w:sz w:val="20"/>
                <w:szCs w:val="20"/>
              </w:rPr>
            </w:pPr>
            <w:r w:rsidRPr="00673642">
              <w:rPr>
                <w:rFonts w:ascii="Times New Roman" w:hAnsi="Times New Roman" w:cs="Times New Roman"/>
                <w:b/>
                <w:bCs/>
                <w:sz w:val="20"/>
                <w:szCs w:val="20"/>
                <w:lang w:val="en-US"/>
              </w:rPr>
              <w:t>Page</w:t>
            </w:r>
            <w:r w:rsidR="00765CC3" w:rsidRPr="00673642">
              <w:rPr>
                <w:rFonts w:ascii="Times New Roman" w:hAnsi="Times New Roman" w:cs="Times New Roman"/>
                <w:b/>
                <w:bCs/>
                <w:sz w:val="20"/>
                <w:szCs w:val="20"/>
                <w:lang w:val="en-US"/>
              </w:rPr>
              <w:t xml:space="preserve"> No.</w:t>
            </w:r>
          </w:p>
        </w:tc>
        <w:tc>
          <w:tcPr>
            <w:tcW w:w="3510" w:type="dxa"/>
          </w:tcPr>
          <w:p w:rsidR="00345B98" w:rsidRPr="00673642" w:rsidRDefault="00765CC3" w:rsidP="00765CC3">
            <w:pPr>
              <w:autoSpaceDE w:val="0"/>
              <w:autoSpaceDN w:val="0"/>
              <w:adjustRightInd w:val="0"/>
              <w:ind w:left="-108"/>
              <w:rPr>
                <w:rFonts w:ascii="Times New Roman" w:hAnsi="Times New Roman" w:cs="Times New Roman"/>
                <w:b/>
                <w:bCs/>
                <w:sz w:val="20"/>
                <w:szCs w:val="20"/>
              </w:rPr>
            </w:pPr>
            <w:r w:rsidRPr="00673642">
              <w:rPr>
                <w:rFonts w:ascii="Times New Roman" w:hAnsi="Times New Roman" w:cs="Times New Roman"/>
                <w:b/>
                <w:bCs/>
                <w:sz w:val="20"/>
                <w:szCs w:val="20"/>
                <w:lang w:val="en-US"/>
              </w:rPr>
              <w:t>Relevant text from manuscript</w:t>
            </w:r>
          </w:p>
        </w:tc>
      </w:tr>
      <w:tr w:rsidR="00345B98" w:rsidRPr="00673642" w:rsidTr="009D6178">
        <w:tc>
          <w:tcPr>
            <w:tcW w:w="1260" w:type="dxa"/>
            <w:vMerge w:val="restart"/>
          </w:tcPr>
          <w:p w:rsidR="00345B98" w:rsidRPr="00673642" w:rsidRDefault="00345B98">
            <w:pPr>
              <w:rPr>
                <w:rFonts w:ascii="Times New Roman" w:hAnsi="Times New Roman" w:cs="Times New Roman"/>
                <w:sz w:val="20"/>
                <w:szCs w:val="20"/>
              </w:rPr>
            </w:pPr>
            <w:r w:rsidRPr="00673642">
              <w:rPr>
                <w:rFonts w:ascii="Times New Roman" w:hAnsi="Times New Roman" w:cs="Times New Roman"/>
                <w:b/>
                <w:bCs/>
                <w:sz w:val="20"/>
                <w:szCs w:val="20"/>
                <w:lang w:val="en-US"/>
              </w:rPr>
              <w:t xml:space="preserve">Title and abstract </w:t>
            </w:r>
          </w:p>
        </w:tc>
        <w:tc>
          <w:tcPr>
            <w:tcW w:w="450" w:type="dxa"/>
            <w:vMerge w:val="restart"/>
          </w:tcPr>
          <w:p w:rsidR="00345B98" w:rsidRPr="00673642" w:rsidRDefault="00345B98">
            <w:pPr>
              <w:rPr>
                <w:rFonts w:ascii="Times New Roman" w:hAnsi="Times New Roman" w:cs="Times New Roman"/>
                <w:sz w:val="20"/>
                <w:szCs w:val="20"/>
              </w:rPr>
            </w:pPr>
            <w:r w:rsidRPr="00673642">
              <w:rPr>
                <w:rFonts w:ascii="Times New Roman" w:hAnsi="Times New Roman" w:cs="Times New Roman"/>
                <w:sz w:val="20"/>
                <w:szCs w:val="20"/>
                <w:lang w:val="en-US"/>
              </w:rPr>
              <w:t>1</w:t>
            </w:r>
          </w:p>
        </w:tc>
        <w:tc>
          <w:tcPr>
            <w:tcW w:w="4230" w:type="dxa"/>
          </w:tcPr>
          <w:p w:rsidR="00345B98" w:rsidRPr="00673642" w:rsidRDefault="00345B98" w:rsidP="00345B98">
            <w:pPr>
              <w:autoSpaceDE w:val="0"/>
              <w:autoSpaceDN w:val="0"/>
              <w:adjustRightInd w:val="0"/>
              <w:rPr>
                <w:rFonts w:ascii="Times New Roman" w:hAnsi="Times New Roman" w:cs="Times New Roman"/>
                <w:sz w:val="20"/>
                <w:szCs w:val="20"/>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a</w:t>
            </w:r>
            <w:r w:rsidRPr="00673642">
              <w:rPr>
                <w:rFonts w:ascii="Times New Roman" w:hAnsi="Times New Roman" w:cs="Times New Roman"/>
                <w:sz w:val="20"/>
                <w:szCs w:val="20"/>
                <w:lang w:val="en-US"/>
              </w:rPr>
              <w:t xml:space="preserve">) Indicate the study’s design with a commonly used term in the title or the abstract </w:t>
            </w:r>
          </w:p>
        </w:tc>
        <w:tc>
          <w:tcPr>
            <w:tcW w:w="450" w:type="dxa"/>
          </w:tcPr>
          <w:p w:rsidR="00345B98" w:rsidRPr="00673642" w:rsidRDefault="007B195D" w:rsidP="00765CC3">
            <w:pPr>
              <w:autoSpaceDE w:val="0"/>
              <w:autoSpaceDN w:val="0"/>
              <w:adjustRightInd w:val="0"/>
              <w:ind w:left="-73"/>
              <w:rPr>
                <w:rFonts w:ascii="Times New Roman" w:hAnsi="Times New Roman" w:cs="Times New Roman"/>
                <w:sz w:val="20"/>
                <w:szCs w:val="20"/>
              </w:rPr>
            </w:pPr>
            <w:r w:rsidRPr="00673642">
              <w:rPr>
                <w:rFonts w:ascii="Times New Roman" w:hAnsi="Times New Roman" w:cs="Times New Roman"/>
                <w:sz w:val="20"/>
                <w:szCs w:val="20"/>
                <w:lang w:val="en-US"/>
              </w:rPr>
              <w:t>2</w:t>
            </w:r>
            <w:r w:rsidR="00345B98" w:rsidRPr="00673642">
              <w:rPr>
                <w:rFonts w:ascii="Times New Roman" w:hAnsi="Times New Roman" w:cs="Times New Roman"/>
                <w:sz w:val="20"/>
                <w:szCs w:val="20"/>
                <w:lang w:val="en-US"/>
              </w:rPr>
              <w:t xml:space="preserve"> </w:t>
            </w:r>
          </w:p>
        </w:tc>
        <w:tc>
          <w:tcPr>
            <w:tcW w:w="3510" w:type="dxa"/>
          </w:tcPr>
          <w:p w:rsidR="00345B98" w:rsidRPr="00673642" w:rsidRDefault="00B932BA" w:rsidP="00B932BA">
            <w:pPr>
              <w:autoSpaceDE w:val="0"/>
              <w:autoSpaceDN w:val="0"/>
              <w:adjustRightInd w:val="0"/>
              <w:ind w:left="-108" w:right="-108"/>
              <w:rPr>
                <w:rFonts w:ascii="Times New Roman" w:hAnsi="Times New Roman" w:cs="Times New Roman"/>
                <w:sz w:val="20"/>
                <w:szCs w:val="20"/>
              </w:rPr>
            </w:pPr>
            <w:r w:rsidRPr="00673642">
              <w:rPr>
                <w:rFonts w:ascii="Times New Roman" w:hAnsi="Times New Roman" w:cs="Times New Roman"/>
                <w:sz w:val="20"/>
                <w:szCs w:val="20"/>
                <w:lang w:val="en-US"/>
              </w:rPr>
              <w:t>Lines (29</w:t>
            </w:r>
            <w:r w:rsidR="00345B98" w:rsidRPr="00673642">
              <w:rPr>
                <w:rFonts w:ascii="Times New Roman" w:hAnsi="Times New Roman" w:cs="Times New Roman"/>
                <w:sz w:val="20"/>
                <w:szCs w:val="20"/>
                <w:lang w:val="en-US"/>
              </w:rPr>
              <w:t xml:space="preserve">); This cross-sectional study recruited </w:t>
            </w:r>
            <w:r w:rsidRPr="00673642">
              <w:rPr>
                <w:rFonts w:ascii="Times New Roman" w:hAnsi="Times New Roman" w:cs="Times New Roman"/>
                <w:sz w:val="20"/>
                <w:szCs w:val="20"/>
              </w:rPr>
              <w:t>444 febrile patients visiting two health institutes</w:t>
            </w:r>
            <w:r w:rsidR="007B195D" w:rsidRPr="00673642">
              <w:rPr>
                <w:rFonts w:ascii="Times New Roman" w:hAnsi="Times New Roman" w:cs="Times New Roman"/>
                <w:sz w:val="20"/>
                <w:szCs w:val="20"/>
              </w:rPr>
              <w:t xml:space="preserve"> from</w:t>
            </w:r>
            <w:r w:rsidRPr="00673642">
              <w:rPr>
                <w:rFonts w:ascii="Times New Roman" w:hAnsi="Times New Roman" w:cs="Times New Roman"/>
                <w:sz w:val="20"/>
                <w:szCs w:val="20"/>
              </w:rPr>
              <w:t xml:space="preserve"> </w:t>
            </w:r>
            <w:proofErr w:type="spellStart"/>
            <w:r w:rsidRPr="00673642">
              <w:rPr>
                <w:rFonts w:ascii="Times New Roman" w:hAnsi="Times New Roman" w:cs="Times New Roman"/>
                <w:sz w:val="20"/>
                <w:szCs w:val="20"/>
              </w:rPr>
              <w:t>Awra</w:t>
            </w:r>
            <w:proofErr w:type="spellEnd"/>
            <w:r w:rsidRPr="00673642">
              <w:rPr>
                <w:rFonts w:ascii="Times New Roman" w:hAnsi="Times New Roman" w:cs="Times New Roman"/>
                <w:sz w:val="20"/>
                <w:szCs w:val="20"/>
              </w:rPr>
              <w:t xml:space="preserve"> and </w:t>
            </w:r>
            <w:proofErr w:type="spellStart"/>
            <w:r w:rsidRPr="00673642">
              <w:rPr>
                <w:rFonts w:ascii="Times New Roman" w:hAnsi="Times New Roman" w:cs="Times New Roman"/>
                <w:sz w:val="20"/>
                <w:szCs w:val="20"/>
              </w:rPr>
              <w:t>Gulina</w:t>
            </w:r>
            <w:proofErr w:type="spellEnd"/>
            <w:r w:rsidRPr="00673642">
              <w:rPr>
                <w:rFonts w:ascii="Times New Roman" w:hAnsi="Times New Roman" w:cs="Times New Roman"/>
                <w:sz w:val="20"/>
                <w:szCs w:val="20"/>
              </w:rPr>
              <w:t xml:space="preserve"> district</w:t>
            </w:r>
          </w:p>
        </w:tc>
      </w:tr>
      <w:tr w:rsidR="00345B98" w:rsidRPr="00673642" w:rsidTr="009D6178">
        <w:tc>
          <w:tcPr>
            <w:tcW w:w="1260" w:type="dxa"/>
            <w:vMerge/>
          </w:tcPr>
          <w:p w:rsidR="00345B98" w:rsidRPr="00673642" w:rsidRDefault="00345B98">
            <w:pPr>
              <w:rPr>
                <w:rFonts w:ascii="Times New Roman" w:hAnsi="Times New Roman" w:cs="Times New Roman"/>
                <w:sz w:val="20"/>
                <w:szCs w:val="20"/>
              </w:rPr>
            </w:pPr>
          </w:p>
        </w:tc>
        <w:tc>
          <w:tcPr>
            <w:tcW w:w="450" w:type="dxa"/>
            <w:vMerge/>
          </w:tcPr>
          <w:p w:rsidR="00345B98" w:rsidRPr="00673642" w:rsidRDefault="00345B98">
            <w:pPr>
              <w:rPr>
                <w:rFonts w:ascii="Times New Roman" w:hAnsi="Times New Roman" w:cs="Times New Roman"/>
                <w:sz w:val="20"/>
                <w:szCs w:val="20"/>
              </w:rPr>
            </w:pPr>
          </w:p>
        </w:tc>
        <w:tc>
          <w:tcPr>
            <w:tcW w:w="4230" w:type="dxa"/>
          </w:tcPr>
          <w:p w:rsidR="00345B98" w:rsidRPr="00673642" w:rsidRDefault="00345B98" w:rsidP="007B195D">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b</w:t>
            </w:r>
            <w:r w:rsidRPr="00673642">
              <w:rPr>
                <w:rFonts w:ascii="Times New Roman" w:hAnsi="Times New Roman" w:cs="Times New Roman"/>
                <w:sz w:val="20"/>
                <w:szCs w:val="20"/>
                <w:lang w:val="en-US"/>
              </w:rPr>
              <w:t>) Provide in the abstract an informative and balanced summary of what was done and what was</w:t>
            </w:r>
            <w:r w:rsidR="007B195D" w:rsidRPr="00673642">
              <w:rPr>
                <w:rFonts w:ascii="Times New Roman" w:hAnsi="Times New Roman" w:cs="Times New Roman"/>
                <w:sz w:val="20"/>
                <w:szCs w:val="20"/>
                <w:lang w:val="en-US"/>
              </w:rPr>
              <w:t xml:space="preserve"> </w:t>
            </w:r>
            <w:r w:rsidRPr="00673642">
              <w:rPr>
                <w:rFonts w:ascii="Times New Roman" w:hAnsi="Times New Roman" w:cs="Times New Roman"/>
                <w:sz w:val="20"/>
                <w:szCs w:val="20"/>
                <w:lang w:val="en-US"/>
              </w:rPr>
              <w:t>found</w:t>
            </w:r>
          </w:p>
        </w:tc>
        <w:tc>
          <w:tcPr>
            <w:tcW w:w="450" w:type="dxa"/>
          </w:tcPr>
          <w:p w:rsidR="00345B98" w:rsidRPr="00673642" w:rsidRDefault="007B195D" w:rsidP="00765CC3">
            <w:pPr>
              <w:ind w:left="-73"/>
              <w:rPr>
                <w:rFonts w:ascii="Times New Roman" w:hAnsi="Times New Roman" w:cs="Times New Roman"/>
                <w:sz w:val="20"/>
                <w:szCs w:val="20"/>
              </w:rPr>
            </w:pPr>
            <w:r w:rsidRPr="00673642">
              <w:rPr>
                <w:rFonts w:ascii="Times New Roman" w:hAnsi="Times New Roman" w:cs="Times New Roman"/>
                <w:sz w:val="20"/>
                <w:szCs w:val="20"/>
              </w:rPr>
              <w:t>2</w:t>
            </w:r>
          </w:p>
        </w:tc>
        <w:tc>
          <w:tcPr>
            <w:tcW w:w="3510" w:type="dxa"/>
          </w:tcPr>
          <w:p w:rsidR="00345B98" w:rsidRPr="00673642" w:rsidRDefault="007B195D" w:rsidP="00765CC3">
            <w:pPr>
              <w:ind w:left="-108"/>
              <w:rPr>
                <w:rFonts w:ascii="Times New Roman" w:hAnsi="Times New Roman" w:cs="Times New Roman"/>
                <w:sz w:val="20"/>
                <w:szCs w:val="20"/>
              </w:rPr>
            </w:pPr>
            <w:r w:rsidRPr="00673642">
              <w:rPr>
                <w:rFonts w:ascii="Times New Roman" w:hAnsi="Times New Roman" w:cs="Times New Roman"/>
                <w:sz w:val="20"/>
                <w:szCs w:val="20"/>
                <w:lang w:val="en-US"/>
              </w:rPr>
              <w:t>Lines (24-45</w:t>
            </w:r>
            <w:r w:rsidR="00345B98" w:rsidRPr="00673642">
              <w:rPr>
                <w:rFonts w:ascii="Times New Roman" w:hAnsi="Times New Roman" w:cs="Times New Roman"/>
                <w:sz w:val="20"/>
                <w:szCs w:val="20"/>
                <w:lang w:val="en-US"/>
              </w:rPr>
              <w:t>); Abstract</w:t>
            </w:r>
          </w:p>
        </w:tc>
      </w:tr>
      <w:tr w:rsidR="00345B98" w:rsidRPr="00673642" w:rsidTr="009D6178">
        <w:tc>
          <w:tcPr>
            <w:tcW w:w="5940" w:type="dxa"/>
            <w:gridSpan w:val="3"/>
          </w:tcPr>
          <w:p w:rsidR="00345B98" w:rsidRPr="00673642" w:rsidRDefault="00345B98">
            <w:pPr>
              <w:rPr>
                <w:rFonts w:ascii="Times New Roman" w:hAnsi="Times New Roman" w:cs="Times New Roman"/>
                <w:sz w:val="20"/>
                <w:szCs w:val="20"/>
              </w:rPr>
            </w:pPr>
            <w:r w:rsidRPr="00673642">
              <w:rPr>
                <w:rFonts w:ascii="Times New Roman" w:hAnsi="Times New Roman" w:cs="Times New Roman"/>
                <w:b/>
                <w:bCs/>
                <w:sz w:val="20"/>
                <w:szCs w:val="20"/>
                <w:lang w:val="en-US"/>
              </w:rPr>
              <w:t>Introduction</w:t>
            </w:r>
          </w:p>
        </w:tc>
        <w:tc>
          <w:tcPr>
            <w:tcW w:w="450" w:type="dxa"/>
          </w:tcPr>
          <w:p w:rsidR="00345B98" w:rsidRPr="00673642" w:rsidRDefault="00345B98" w:rsidP="00765CC3">
            <w:pPr>
              <w:ind w:left="-73"/>
              <w:rPr>
                <w:rFonts w:ascii="Times New Roman" w:hAnsi="Times New Roman" w:cs="Times New Roman"/>
                <w:sz w:val="20"/>
                <w:szCs w:val="20"/>
              </w:rPr>
            </w:pPr>
          </w:p>
        </w:tc>
        <w:tc>
          <w:tcPr>
            <w:tcW w:w="3510" w:type="dxa"/>
          </w:tcPr>
          <w:p w:rsidR="00345B98" w:rsidRPr="00673642" w:rsidRDefault="00345B98" w:rsidP="00765CC3">
            <w:pPr>
              <w:ind w:left="-108"/>
              <w:rPr>
                <w:rFonts w:ascii="Times New Roman" w:hAnsi="Times New Roman" w:cs="Times New Roman"/>
                <w:sz w:val="20"/>
                <w:szCs w:val="20"/>
              </w:rPr>
            </w:pPr>
          </w:p>
        </w:tc>
      </w:tr>
      <w:tr w:rsidR="005B1CF0" w:rsidRPr="00673642" w:rsidTr="009D6178">
        <w:tc>
          <w:tcPr>
            <w:tcW w:w="1260" w:type="dxa"/>
          </w:tcPr>
          <w:p w:rsidR="00345B98" w:rsidRPr="00673642" w:rsidRDefault="00345B98">
            <w:pPr>
              <w:rPr>
                <w:rFonts w:ascii="Times New Roman" w:hAnsi="Times New Roman" w:cs="Times New Roman"/>
                <w:sz w:val="20"/>
                <w:szCs w:val="20"/>
              </w:rPr>
            </w:pPr>
            <w:r w:rsidRPr="00673642">
              <w:rPr>
                <w:rFonts w:ascii="Times New Roman" w:hAnsi="Times New Roman" w:cs="Times New Roman"/>
                <w:sz w:val="20"/>
                <w:szCs w:val="20"/>
                <w:lang w:val="en-US"/>
              </w:rPr>
              <w:t>Background/rationale</w:t>
            </w:r>
          </w:p>
        </w:tc>
        <w:tc>
          <w:tcPr>
            <w:tcW w:w="450" w:type="dxa"/>
          </w:tcPr>
          <w:p w:rsidR="00345B98" w:rsidRPr="00673642" w:rsidRDefault="00795D1E">
            <w:pPr>
              <w:rPr>
                <w:rFonts w:ascii="Times New Roman" w:hAnsi="Times New Roman" w:cs="Times New Roman"/>
                <w:sz w:val="20"/>
                <w:szCs w:val="20"/>
              </w:rPr>
            </w:pPr>
            <w:r w:rsidRPr="00673642">
              <w:rPr>
                <w:rFonts w:ascii="Times New Roman" w:hAnsi="Times New Roman" w:cs="Times New Roman"/>
                <w:sz w:val="20"/>
                <w:szCs w:val="20"/>
              </w:rPr>
              <w:t>2</w:t>
            </w:r>
          </w:p>
        </w:tc>
        <w:tc>
          <w:tcPr>
            <w:tcW w:w="4230" w:type="dxa"/>
          </w:tcPr>
          <w:p w:rsidR="00345B98" w:rsidRPr="00673642" w:rsidRDefault="00795D1E">
            <w:pPr>
              <w:rPr>
                <w:rFonts w:ascii="Times New Roman" w:hAnsi="Times New Roman" w:cs="Times New Roman"/>
                <w:sz w:val="20"/>
                <w:szCs w:val="20"/>
              </w:rPr>
            </w:pPr>
            <w:r w:rsidRPr="00673642">
              <w:rPr>
                <w:rFonts w:ascii="Times New Roman" w:hAnsi="Times New Roman" w:cs="Times New Roman"/>
                <w:sz w:val="20"/>
                <w:szCs w:val="20"/>
                <w:lang w:val="en-US"/>
              </w:rPr>
              <w:t>Explain the scientific background and rationale for the investigation being reported</w:t>
            </w:r>
          </w:p>
        </w:tc>
        <w:tc>
          <w:tcPr>
            <w:tcW w:w="450" w:type="dxa"/>
          </w:tcPr>
          <w:p w:rsidR="00345B98" w:rsidRPr="00673642" w:rsidRDefault="007B195D" w:rsidP="00765CC3">
            <w:pPr>
              <w:ind w:left="-73"/>
              <w:rPr>
                <w:rFonts w:ascii="Times New Roman" w:hAnsi="Times New Roman" w:cs="Times New Roman"/>
                <w:sz w:val="20"/>
                <w:szCs w:val="20"/>
              </w:rPr>
            </w:pPr>
            <w:r w:rsidRPr="00673642">
              <w:rPr>
                <w:rFonts w:ascii="Times New Roman" w:hAnsi="Times New Roman" w:cs="Times New Roman"/>
                <w:sz w:val="20"/>
                <w:szCs w:val="20"/>
              </w:rPr>
              <w:t xml:space="preserve">3 </w:t>
            </w:r>
            <w:r w:rsidR="00795D1E" w:rsidRPr="00673642">
              <w:rPr>
                <w:rFonts w:ascii="Times New Roman" w:hAnsi="Times New Roman" w:cs="Times New Roman"/>
                <w:sz w:val="20"/>
                <w:szCs w:val="20"/>
              </w:rPr>
              <w:t xml:space="preserve">and </w:t>
            </w:r>
            <w:r w:rsidRPr="00673642">
              <w:rPr>
                <w:rFonts w:ascii="Times New Roman" w:hAnsi="Times New Roman" w:cs="Times New Roman"/>
                <w:sz w:val="20"/>
                <w:szCs w:val="20"/>
              </w:rPr>
              <w:t>4</w:t>
            </w:r>
          </w:p>
        </w:tc>
        <w:tc>
          <w:tcPr>
            <w:tcW w:w="3510" w:type="dxa"/>
          </w:tcPr>
          <w:p w:rsidR="00345B98" w:rsidRPr="00673642" w:rsidRDefault="00030024" w:rsidP="00765CC3">
            <w:pPr>
              <w:ind w:left="-108"/>
              <w:rPr>
                <w:rFonts w:ascii="Times New Roman" w:hAnsi="Times New Roman" w:cs="Times New Roman"/>
                <w:sz w:val="20"/>
                <w:szCs w:val="20"/>
              </w:rPr>
            </w:pPr>
            <w:r w:rsidRPr="00673642">
              <w:rPr>
                <w:rFonts w:ascii="Times New Roman" w:hAnsi="Times New Roman" w:cs="Times New Roman"/>
                <w:sz w:val="20"/>
                <w:szCs w:val="20"/>
                <w:lang w:val="en-US"/>
              </w:rPr>
              <w:t>Introduction (Lines 50-84</w:t>
            </w:r>
            <w:r w:rsidR="00795D1E" w:rsidRPr="00673642">
              <w:rPr>
                <w:rFonts w:ascii="Times New Roman" w:hAnsi="Times New Roman" w:cs="Times New Roman"/>
                <w:sz w:val="20"/>
                <w:szCs w:val="20"/>
                <w:lang w:val="en-US"/>
              </w:rPr>
              <w:t>)</w:t>
            </w:r>
          </w:p>
        </w:tc>
      </w:tr>
      <w:tr w:rsidR="005B1CF0" w:rsidRPr="00673642" w:rsidTr="009D6178">
        <w:tc>
          <w:tcPr>
            <w:tcW w:w="1260" w:type="dxa"/>
          </w:tcPr>
          <w:p w:rsidR="00345B98" w:rsidRPr="00673642" w:rsidRDefault="00345B98">
            <w:pPr>
              <w:rPr>
                <w:rFonts w:ascii="Times New Roman" w:hAnsi="Times New Roman" w:cs="Times New Roman"/>
                <w:sz w:val="20"/>
                <w:szCs w:val="20"/>
              </w:rPr>
            </w:pPr>
            <w:r w:rsidRPr="00673642">
              <w:rPr>
                <w:rFonts w:ascii="Times New Roman" w:hAnsi="Times New Roman" w:cs="Times New Roman"/>
                <w:sz w:val="20"/>
                <w:szCs w:val="20"/>
              </w:rPr>
              <w:t xml:space="preserve">Objectives </w:t>
            </w:r>
          </w:p>
        </w:tc>
        <w:tc>
          <w:tcPr>
            <w:tcW w:w="450" w:type="dxa"/>
          </w:tcPr>
          <w:p w:rsidR="00345B98" w:rsidRPr="00673642" w:rsidRDefault="00795D1E">
            <w:pPr>
              <w:rPr>
                <w:rFonts w:ascii="Times New Roman" w:hAnsi="Times New Roman" w:cs="Times New Roman"/>
                <w:sz w:val="20"/>
                <w:szCs w:val="20"/>
              </w:rPr>
            </w:pPr>
            <w:r w:rsidRPr="00673642">
              <w:rPr>
                <w:rFonts w:ascii="Times New Roman" w:hAnsi="Times New Roman" w:cs="Times New Roman"/>
                <w:sz w:val="20"/>
                <w:szCs w:val="20"/>
              </w:rPr>
              <w:t>3</w:t>
            </w:r>
          </w:p>
        </w:tc>
        <w:tc>
          <w:tcPr>
            <w:tcW w:w="4230" w:type="dxa"/>
          </w:tcPr>
          <w:p w:rsidR="00345B98" w:rsidRPr="00673642" w:rsidRDefault="00795D1E">
            <w:pPr>
              <w:rPr>
                <w:rFonts w:ascii="Times New Roman" w:hAnsi="Times New Roman" w:cs="Times New Roman"/>
                <w:sz w:val="20"/>
                <w:szCs w:val="20"/>
              </w:rPr>
            </w:pPr>
            <w:r w:rsidRPr="00673642">
              <w:rPr>
                <w:rFonts w:ascii="Times New Roman" w:hAnsi="Times New Roman" w:cs="Times New Roman"/>
                <w:sz w:val="20"/>
                <w:szCs w:val="20"/>
                <w:lang w:val="en-US"/>
              </w:rPr>
              <w:t xml:space="preserve">State specific objectives, including any </w:t>
            </w:r>
            <w:proofErr w:type="spellStart"/>
            <w:r w:rsidRPr="00673642">
              <w:rPr>
                <w:rFonts w:ascii="Times New Roman" w:hAnsi="Times New Roman" w:cs="Times New Roman"/>
                <w:sz w:val="20"/>
                <w:szCs w:val="20"/>
                <w:lang w:val="en-US"/>
              </w:rPr>
              <w:t>prespecified</w:t>
            </w:r>
            <w:proofErr w:type="spellEnd"/>
            <w:r w:rsidRPr="00673642">
              <w:rPr>
                <w:rFonts w:ascii="Times New Roman" w:hAnsi="Times New Roman" w:cs="Times New Roman"/>
                <w:sz w:val="20"/>
                <w:szCs w:val="20"/>
                <w:lang w:val="en-US"/>
              </w:rPr>
              <w:t xml:space="preserve"> hypotheses</w:t>
            </w:r>
          </w:p>
        </w:tc>
        <w:tc>
          <w:tcPr>
            <w:tcW w:w="450" w:type="dxa"/>
          </w:tcPr>
          <w:p w:rsidR="00345B98" w:rsidRPr="00673642" w:rsidRDefault="00030024" w:rsidP="00765CC3">
            <w:pPr>
              <w:ind w:left="-73"/>
              <w:rPr>
                <w:rFonts w:ascii="Times New Roman" w:hAnsi="Times New Roman" w:cs="Times New Roman"/>
                <w:sz w:val="20"/>
                <w:szCs w:val="20"/>
              </w:rPr>
            </w:pPr>
            <w:r w:rsidRPr="00673642">
              <w:rPr>
                <w:rFonts w:ascii="Times New Roman" w:hAnsi="Times New Roman" w:cs="Times New Roman"/>
                <w:sz w:val="20"/>
                <w:szCs w:val="20"/>
              </w:rPr>
              <w:t>4</w:t>
            </w:r>
          </w:p>
        </w:tc>
        <w:tc>
          <w:tcPr>
            <w:tcW w:w="3510" w:type="dxa"/>
          </w:tcPr>
          <w:p w:rsidR="00345B98" w:rsidRPr="00673642" w:rsidRDefault="00030024" w:rsidP="00030024">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(84</w:t>
            </w:r>
            <w:r w:rsidR="007B195D" w:rsidRPr="00673642">
              <w:rPr>
                <w:rFonts w:ascii="Times New Roman" w:hAnsi="Times New Roman" w:cs="Times New Roman"/>
                <w:sz w:val="20"/>
                <w:szCs w:val="20"/>
                <w:lang w:val="en-US"/>
              </w:rPr>
              <w:t xml:space="preserve">-89); </w:t>
            </w:r>
            <w:r w:rsidRPr="00673642">
              <w:rPr>
                <w:rFonts w:ascii="Times New Roman" w:hAnsi="Times New Roman" w:cs="Times New Roman"/>
                <w:sz w:val="20"/>
                <w:szCs w:val="20"/>
              </w:rPr>
              <w:t>human brucellosis has been rarely surveyed either as misdiagnosed or abandoned at all due to similarity of signs and symptoms presumably with malaria or unfamiliarity of health care workers. T</w:t>
            </w:r>
            <w:r w:rsidR="007B195D" w:rsidRPr="00673642">
              <w:rPr>
                <w:rFonts w:ascii="Times New Roman" w:hAnsi="Times New Roman" w:cs="Times New Roman"/>
                <w:sz w:val="20"/>
                <w:szCs w:val="20"/>
              </w:rPr>
              <w:t>his study was</w:t>
            </w:r>
            <w:r w:rsidRPr="00673642">
              <w:rPr>
                <w:rFonts w:ascii="Times New Roman" w:hAnsi="Times New Roman" w:cs="Times New Roman"/>
                <w:sz w:val="20"/>
                <w:szCs w:val="20"/>
              </w:rPr>
              <w:t xml:space="preserve"> designed to determine  </w:t>
            </w:r>
            <w:proofErr w:type="spellStart"/>
            <w:r w:rsidR="007B195D" w:rsidRPr="00673642">
              <w:rPr>
                <w:rFonts w:ascii="Times New Roman" w:hAnsi="Times New Roman" w:cs="Times New Roman"/>
                <w:sz w:val="20"/>
                <w:szCs w:val="20"/>
              </w:rPr>
              <w:t>sero</w:t>
            </w:r>
            <w:proofErr w:type="spellEnd"/>
            <w:r w:rsidR="007B195D" w:rsidRPr="00673642">
              <w:rPr>
                <w:rFonts w:ascii="Times New Roman" w:hAnsi="Times New Roman" w:cs="Times New Roman"/>
                <w:sz w:val="20"/>
                <w:szCs w:val="20"/>
              </w:rPr>
              <w:t xml:space="preserve">-prevalence and risk factors of human brucellosis among febrile patients visiting health institutes in </w:t>
            </w:r>
            <w:proofErr w:type="spellStart"/>
            <w:r w:rsidR="007B195D" w:rsidRPr="00673642">
              <w:rPr>
                <w:rFonts w:ascii="Times New Roman" w:hAnsi="Times New Roman" w:cs="Times New Roman"/>
                <w:sz w:val="20"/>
                <w:szCs w:val="20"/>
              </w:rPr>
              <w:t>Awra</w:t>
            </w:r>
            <w:proofErr w:type="spellEnd"/>
            <w:r w:rsidR="007B195D" w:rsidRPr="00673642">
              <w:rPr>
                <w:rFonts w:ascii="Times New Roman" w:hAnsi="Times New Roman" w:cs="Times New Roman"/>
                <w:sz w:val="20"/>
                <w:szCs w:val="20"/>
              </w:rPr>
              <w:t xml:space="preserve"> an</w:t>
            </w:r>
            <w:r w:rsidRPr="00673642">
              <w:rPr>
                <w:rFonts w:ascii="Times New Roman" w:hAnsi="Times New Roman" w:cs="Times New Roman"/>
                <w:sz w:val="20"/>
                <w:szCs w:val="20"/>
              </w:rPr>
              <w:t xml:space="preserve">d </w:t>
            </w:r>
            <w:proofErr w:type="spellStart"/>
            <w:r w:rsidRPr="00673642">
              <w:rPr>
                <w:rFonts w:ascii="Times New Roman" w:hAnsi="Times New Roman" w:cs="Times New Roman"/>
                <w:sz w:val="20"/>
                <w:szCs w:val="20"/>
              </w:rPr>
              <w:t>Gulina</w:t>
            </w:r>
            <w:proofErr w:type="spellEnd"/>
            <w:r w:rsidRPr="00673642">
              <w:rPr>
                <w:rFonts w:ascii="Times New Roman" w:hAnsi="Times New Roman" w:cs="Times New Roman"/>
                <w:sz w:val="20"/>
                <w:szCs w:val="20"/>
              </w:rPr>
              <w:t xml:space="preserve"> District</w:t>
            </w:r>
            <w:r w:rsidR="007B195D" w:rsidRPr="00673642">
              <w:rPr>
                <w:rFonts w:ascii="Times New Roman" w:hAnsi="Times New Roman" w:cs="Times New Roman"/>
                <w:sz w:val="20"/>
                <w:szCs w:val="20"/>
              </w:rPr>
              <w:t>, Ethiopia</w:t>
            </w:r>
            <w:r w:rsidR="007B195D" w:rsidRPr="00673642">
              <w:rPr>
                <w:rFonts w:ascii="Times New Roman" w:hAnsi="Times New Roman" w:cs="Times New Roman"/>
                <w:sz w:val="20"/>
                <w:szCs w:val="20"/>
                <w:lang w:val="en-US"/>
              </w:rPr>
              <w:t xml:space="preserve"> </w:t>
            </w:r>
          </w:p>
        </w:tc>
      </w:tr>
      <w:tr w:rsidR="00795D1E" w:rsidRPr="00673642" w:rsidTr="009D6178">
        <w:tc>
          <w:tcPr>
            <w:tcW w:w="5940" w:type="dxa"/>
            <w:gridSpan w:val="3"/>
          </w:tcPr>
          <w:p w:rsidR="00795D1E" w:rsidRPr="00673642" w:rsidRDefault="00795D1E">
            <w:pPr>
              <w:rPr>
                <w:rFonts w:ascii="Times New Roman" w:hAnsi="Times New Roman" w:cs="Times New Roman"/>
                <w:sz w:val="20"/>
                <w:szCs w:val="20"/>
              </w:rPr>
            </w:pPr>
            <w:r w:rsidRPr="00673642">
              <w:rPr>
                <w:rFonts w:ascii="Times New Roman" w:hAnsi="Times New Roman" w:cs="Times New Roman"/>
                <w:sz w:val="20"/>
                <w:szCs w:val="20"/>
              </w:rPr>
              <w:t xml:space="preserve">Methods </w:t>
            </w:r>
          </w:p>
        </w:tc>
        <w:tc>
          <w:tcPr>
            <w:tcW w:w="450" w:type="dxa"/>
          </w:tcPr>
          <w:p w:rsidR="00795D1E" w:rsidRPr="00673642" w:rsidRDefault="00795D1E" w:rsidP="00765CC3">
            <w:pPr>
              <w:ind w:left="-73"/>
              <w:rPr>
                <w:rFonts w:ascii="Times New Roman" w:hAnsi="Times New Roman" w:cs="Times New Roman"/>
                <w:sz w:val="20"/>
                <w:szCs w:val="20"/>
              </w:rPr>
            </w:pPr>
          </w:p>
        </w:tc>
        <w:tc>
          <w:tcPr>
            <w:tcW w:w="3510" w:type="dxa"/>
          </w:tcPr>
          <w:p w:rsidR="00795D1E" w:rsidRPr="00673642" w:rsidRDefault="00795D1E" w:rsidP="00765CC3">
            <w:pPr>
              <w:ind w:left="-108"/>
              <w:rPr>
                <w:rFonts w:ascii="Times New Roman" w:hAnsi="Times New Roman" w:cs="Times New Roman"/>
                <w:sz w:val="20"/>
                <w:szCs w:val="20"/>
              </w:rPr>
            </w:pPr>
          </w:p>
        </w:tc>
      </w:tr>
      <w:tr w:rsidR="005B1CF0" w:rsidRPr="00673642" w:rsidTr="009D6178">
        <w:tc>
          <w:tcPr>
            <w:tcW w:w="1260" w:type="dxa"/>
          </w:tcPr>
          <w:p w:rsidR="00345B98" w:rsidRPr="00673642" w:rsidRDefault="00795D1E">
            <w:pPr>
              <w:rPr>
                <w:rFonts w:ascii="Times New Roman" w:hAnsi="Times New Roman" w:cs="Times New Roman"/>
                <w:sz w:val="20"/>
                <w:szCs w:val="20"/>
              </w:rPr>
            </w:pPr>
            <w:r w:rsidRPr="00673642">
              <w:rPr>
                <w:rFonts w:ascii="Times New Roman" w:hAnsi="Times New Roman" w:cs="Times New Roman"/>
                <w:sz w:val="20"/>
                <w:szCs w:val="20"/>
              </w:rPr>
              <w:t xml:space="preserve">Study design </w:t>
            </w:r>
          </w:p>
        </w:tc>
        <w:tc>
          <w:tcPr>
            <w:tcW w:w="450" w:type="dxa"/>
          </w:tcPr>
          <w:p w:rsidR="00345B98" w:rsidRPr="00673642" w:rsidRDefault="00795D1E">
            <w:pPr>
              <w:rPr>
                <w:rFonts w:ascii="Times New Roman" w:hAnsi="Times New Roman" w:cs="Times New Roman"/>
                <w:sz w:val="20"/>
                <w:szCs w:val="20"/>
              </w:rPr>
            </w:pPr>
            <w:r w:rsidRPr="00673642">
              <w:rPr>
                <w:rFonts w:ascii="Times New Roman" w:hAnsi="Times New Roman" w:cs="Times New Roman"/>
                <w:sz w:val="20"/>
                <w:szCs w:val="20"/>
              </w:rPr>
              <w:t>4</w:t>
            </w:r>
          </w:p>
        </w:tc>
        <w:tc>
          <w:tcPr>
            <w:tcW w:w="4230" w:type="dxa"/>
          </w:tcPr>
          <w:p w:rsidR="00345B98" w:rsidRPr="00673642" w:rsidRDefault="00795D1E">
            <w:pPr>
              <w:rPr>
                <w:rFonts w:ascii="Times New Roman" w:hAnsi="Times New Roman" w:cs="Times New Roman"/>
                <w:sz w:val="20"/>
                <w:szCs w:val="20"/>
              </w:rPr>
            </w:pPr>
            <w:r w:rsidRPr="00673642">
              <w:rPr>
                <w:rFonts w:ascii="Times New Roman" w:hAnsi="Times New Roman" w:cs="Times New Roman"/>
                <w:sz w:val="20"/>
                <w:szCs w:val="20"/>
                <w:lang w:val="en-US"/>
              </w:rPr>
              <w:t>Present key elements of study design early in the paper</w:t>
            </w:r>
          </w:p>
        </w:tc>
        <w:tc>
          <w:tcPr>
            <w:tcW w:w="450" w:type="dxa"/>
          </w:tcPr>
          <w:p w:rsidR="00345B98" w:rsidRPr="00673642" w:rsidRDefault="00030024" w:rsidP="00765CC3">
            <w:pPr>
              <w:ind w:left="-73"/>
              <w:rPr>
                <w:rFonts w:ascii="Times New Roman" w:hAnsi="Times New Roman" w:cs="Times New Roman"/>
                <w:sz w:val="20"/>
                <w:szCs w:val="20"/>
              </w:rPr>
            </w:pPr>
            <w:r w:rsidRPr="00673642">
              <w:rPr>
                <w:rFonts w:ascii="Times New Roman" w:hAnsi="Times New Roman" w:cs="Times New Roman"/>
                <w:sz w:val="20"/>
                <w:szCs w:val="20"/>
              </w:rPr>
              <w:t>5</w:t>
            </w:r>
          </w:p>
        </w:tc>
        <w:tc>
          <w:tcPr>
            <w:tcW w:w="3510" w:type="dxa"/>
          </w:tcPr>
          <w:p w:rsidR="00345B98" w:rsidRPr="00673642" w:rsidRDefault="00F30B9D"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(98</w:t>
            </w:r>
            <w:r w:rsidR="00030024" w:rsidRPr="00673642">
              <w:rPr>
                <w:rFonts w:ascii="Times New Roman" w:hAnsi="Times New Roman" w:cs="Times New Roman"/>
                <w:sz w:val="20"/>
                <w:szCs w:val="20"/>
                <w:lang w:val="en-US"/>
              </w:rPr>
              <w:t>-100</w:t>
            </w:r>
            <w:r w:rsidR="005B1CF0" w:rsidRPr="00673642">
              <w:rPr>
                <w:rFonts w:ascii="Times New Roman" w:hAnsi="Times New Roman" w:cs="Times New Roman"/>
                <w:sz w:val="20"/>
                <w:szCs w:val="20"/>
                <w:lang w:val="en-US"/>
              </w:rPr>
              <w:t xml:space="preserve">); This was a cross sectional study conducted from </w:t>
            </w:r>
            <w:r w:rsidR="00030024" w:rsidRPr="00673642">
              <w:rPr>
                <w:rFonts w:ascii="Times New Roman" w:hAnsi="Times New Roman" w:cs="Times New Roman"/>
                <w:sz w:val="20"/>
                <w:szCs w:val="20"/>
              </w:rPr>
              <w:t>February to May 2019</w:t>
            </w:r>
          </w:p>
        </w:tc>
      </w:tr>
      <w:tr w:rsidR="00795D1E" w:rsidRPr="00673642" w:rsidTr="009D6178">
        <w:tc>
          <w:tcPr>
            <w:tcW w:w="1260" w:type="dxa"/>
          </w:tcPr>
          <w:p w:rsidR="00795D1E" w:rsidRPr="00673642" w:rsidRDefault="00795D1E">
            <w:pPr>
              <w:rPr>
                <w:rFonts w:ascii="Times New Roman" w:hAnsi="Times New Roman" w:cs="Times New Roman"/>
                <w:sz w:val="20"/>
                <w:szCs w:val="20"/>
              </w:rPr>
            </w:pPr>
            <w:r w:rsidRPr="00673642">
              <w:rPr>
                <w:rFonts w:ascii="Times New Roman" w:hAnsi="Times New Roman" w:cs="Times New Roman"/>
                <w:sz w:val="20"/>
                <w:szCs w:val="20"/>
              </w:rPr>
              <w:t xml:space="preserve">Setting </w:t>
            </w:r>
          </w:p>
        </w:tc>
        <w:tc>
          <w:tcPr>
            <w:tcW w:w="450" w:type="dxa"/>
          </w:tcPr>
          <w:p w:rsidR="00795D1E" w:rsidRPr="00673642" w:rsidRDefault="00795D1E">
            <w:pPr>
              <w:rPr>
                <w:rFonts w:ascii="Times New Roman" w:hAnsi="Times New Roman" w:cs="Times New Roman"/>
                <w:sz w:val="20"/>
                <w:szCs w:val="20"/>
              </w:rPr>
            </w:pPr>
            <w:r w:rsidRPr="00673642">
              <w:rPr>
                <w:rFonts w:ascii="Times New Roman" w:hAnsi="Times New Roman" w:cs="Times New Roman"/>
                <w:sz w:val="20"/>
                <w:szCs w:val="20"/>
              </w:rPr>
              <w:t>5</w:t>
            </w:r>
          </w:p>
        </w:tc>
        <w:tc>
          <w:tcPr>
            <w:tcW w:w="4230" w:type="dxa"/>
          </w:tcPr>
          <w:p w:rsidR="00795D1E" w:rsidRPr="00673642" w:rsidRDefault="00795D1E" w:rsidP="00795D1E">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Describe the setting, locations, and relevant dates, including periods of recruitment, exposure,</w:t>
            </w:r>
          </w:p>
          <w:p w:rsidR="00795D1E" w:rsidRPr="00673642" w:rsidRDefault="00795D1E" w:rsidP="00795D1E">
            <w:pPr>
              <w:rPr>
                <w:rFonts w:ascii="Times New Roman" w:hAnsi="Times New Roman" w:cs="Times New Roman"/>
                <w:sz w:val="20"/>
                <w:szCs w:val="20"/>
              </w:rPr>
            </w:pPr>
            <w:r w:rsidRPr="00673642">
              <w:rPr>
                <w:rFonts w:ascii="Times New Roman" w:hAnsi="Times New Roman" w:cs="Times New Roman"/>
                <w:sz w:val="20"/>
                <w:szCs w:val="20"/>
                <w:lang w:val="en-US"/>
              </w:rPr>
              <w:t>follow-up, and data collection</w:t>
            </w:r>
          </w:p>
        </w:tc>
        <w:tc>
          <w:tcPr>
            <w:tcW w:w="450" w:type="dxa"/>
          </w:tcPr>
          <w:p w:rsidR="00795D1E" w:rsidRPr="00673642" w:rsidRDefault="00F30B9D" w:rsidP="00765CC3">
            <w:pPr>
              <w:ind w:left="-73"/>
              <w:rPr>
                <w:rFonts w:ascii="Times New Roman" w:hAnsi="Times New Roman" w:cs="Times New Roman"/>
                <w:sz w:val="20"/>
                <w:szCs w:val="20"/>
              </w:rPr>
            </w:pPr>
            <w:r w:rsidRPr="00673642">
              <w:rPr>
                <w:rFonts w:ascii="Times New Roman" w:hAnsi="Times New Roman" w:cs="Times New Roman"/>
                <w:sz w:val="20"/>
                <w:szCs w:val="20"/>
              </w:rPr>
              <w:t>4 and 5</w:t>
            </w:r>
          </w:p>
        </w:tc>
        <w:tc>
          <w:tcPr>
            <w:tcW w:w="3510" w:type="dxa"/>
          </w:tcPr>
          <w:p w:rsidR="00795D1E" w:rsidRPr="00673642" w:rsidRDefault="00F30B9D" w:rsidP="00030024">
            <w:pPr>
              <w:ind w:left="-108"/>
              <w:rPr>
                <w:rFonts w:ascii="Times New Roman" w:hAnsi="Times New Roman" w:cs="Times New Roman"/>
                <w:sz w:val="20"/>
                <w:szCs w:val="20"/>
              </w:rPr>
            </w:pPr>
            <w:r w:rsidRPr="00673642">
              <w:rPr>
                <w:rFonts w:ascii="Times New Roman" w:hAnsi="Times New Roman" w:cs="Times New Roman"/>
                <w:sz w:val="20"/>
                <w:szCs w:val="20"/>
                <w:lang w:val="en-US"/>
              </w:rPr>
              <w:t>Lines (90-120</w:t>
            </w:r>
            <w:r w:rsidR="00030024" w:rsidRPr="00673642">
              <w:rPr>
                <w:rFonts w:ascii="Times New Roman" w:hAnsi="Times New Roman" w:cs="Times New Roman"/>
                <w:sz w:val="20"/>
                <w:szCs w:val="20"/>
                <w:lang w:val="en-US"/>
              </w:rPr>
              <w:t>); M</w:t>
            </w:r>
            <w:r w:rsidR="005B1CF0" w:rsidRPr="00673642">
              <w:rPr>
                <w:rFonts w:ascii="Times New Roman" w:hAnsi="Times New Roman" w:cs="Times New Roman"/>
                <w:sz w:val="20"/>
                <w:szCs w:val="20"/>
                <w:lang w:val="en-US"/>
              </w:rPr>
              <w:t>ethods</w:t>
            </w:r>
          </w:p>
        </w:tc>
      </w:tr>
      <w:tr w:rsidR="005B1CF0" w:rsidRPr="00673642" w:rsidTr="009D6178">
        <w:tc>
          <w:tcPr>
            <w:tcW w:w="1260" w:type="dxa"/>
            <w:vMerge w:val="restart"/>
          </w:tcPr>
          <w:p w:rsidR="005B1CF0" w:rsidRPr="00673642" w:rsidRDefault="005B1CF0">
            <w:pPr>
              <w:rPr>
                <w:rFonts w:ascii="Times New Roman" w:hAnsi="Times New Roman" w:cs="Times New Roman"/>
                <w:sz w:val="20"/>
                <w:szCs w:val="20"/>
              </w:rPr>
            </w:pPr>
            <w:r w:rsidRPr="00673642">
              <w:rPr>
                <w:rFonts w:ascii="Times New Roman" w:hAnsi="Times New Roman" w:cs="Times New Roman"/>
                <w:sz w:val="20"/>
                <w:szCs w:val="20"/>
              </w:rPr>
              <w:t>Participant</w:t>
            </w:r>
            <w:r w:rsidR="001711E8" w:rsidRPr="00673642">
              <w:rPr>
                <w:rFonts w:ascii="Times New Roman" w:hAnsi="Times New Roman" w:cs="Times New Roman"/>
                <w:sz w:val="20"/>
                <w:szCs w:val="20"/>
              </w:rPr>
              <w:t>s</w:t>
            </w:r>
            <w:r w:rsidRPr="00673642">
              <w:rPr>
                <w:rFonts w:ascii="Times New Roman" w:hAnsi="Times New Roman" w:cs="Times New Roman"/>
                <w:sz w:val="20"/>
                <w:szCs w:val="20"/>
              </w:rPr>
              <w:t xml:space="preserve"> </w:t>
            </w:r>
          </w:p>
        </w:tc>
        <w:tc>
          <w:tcPr>
            <w:tcW w:w="450" w:type="dxa"/>
            <w:vMerge w:val="restart"/>
          </w:tcPr>
          <w:p w:rsidR="005B1CF0" w:rsidRPr="00673642" w:rsidRDefault="005B1CF0">
            <w:pPr>
              <w:rPr>
                <w:rFonts w:ascii="Times New Roman" w:hAnsi="Times New Roman" w:cs="Times New Roman"/>
                <w:sz w:val="20"/>
                <w:szCs w:val="20"/>
              </w:rPr>
            </w:pPr>
            <w:r w:rsidRPr="00673642">
              <w:rPr>
                <w:rFonts w:ascii="Times New Roman" w:hAnsi="Times New Roman" w:cs="Times New Roman"/>
                <w:sz w:val="20"/>
                <w:szCs w:val="20"/>
              </w:rPr>
              <w:t>6</w:t>
            </w:r>
          </w:p>
        </w:tc>
        <w:tc>
          <w:tcPr>
            <w:tcW w:w="4230" w:type="dxa"/>
          </w:tcPr>
          <w:p w:rsidR="005B1CF0" w:rsidRPr="00673642" w:rsidRDefault="005B1CF0" w:rsidP="00795D1E">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a</w:t>
            </w:r>
            <w:r w:rsidRPr="00673642">
              <w:rPr>
                <w:rFonts w:ascii="Times New Roman" w:hAnsi="Times New Roman" w:cs="Times New Roman"/>
                <w:sz w:val="20"/>
                <w:szCs w:val="20"/>
                <w:lang w:val="en-US"/>
              </w:rPr>
              <w:t xml:space="preserve">) </w:t>
            </w:r>
            <w:r w:rsidRPr="00673642">
              <w:rPr>
                <w:rFonts w:ascii="Times New Roman" w:hAnsi="Times New Roman" w:cs="Times New Roman"/>
                <w:i/>
                <w:iCs/>
                <w:sz w:val="20"/>
                <w:szCs w:val="20"/>
                <w:lang w:val="en-US"/>
              </w:rPr>
              <w:t>Cohort study</w:t>
            </w:r>
            <w:r w:rsidRPr="00673642">
              <w:rPr>
                <w:rFonts w:ascii="Times New Roman" w:hAnsi="Times New Roman" w:cs="Times New Roman"/>
                <w:sz w:val="20"/>
                <w:szCs w:val="20"/>
                <w:lang w:val="en-US"/>
              </w:rPr>
              <w:t>—Give the eligibility criteria, and the sources and methods of selection of participants. Describe methods of follow-up</w:t>
            </w:r>
          </w:p>
          <w:p w:rsidR="005B1CF0" w:rsidRPr="00673642" w:rsidRDefault="005B1CF0" w:rsidP="00795D1E">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i/>
                <w:iCs/>
                <w:sz w:val="20"/>
                <w:szCs w:val="20"/>
                <w:lang w:val="en-US"/>
              </w:rPr>
              <w:t>Case-control study</w:t>
            </w:r>
            <w:r w:rsidRPr="00673642">
              <w:rPr>
                <w:rFonts w:ascii="Times New Roman" w:hAnsi="Times New Roman" w:cs="Times New Roman"/>
                <w:sz w:val="20"/>
                <w:szCs w:val="20"/>
                <w:lang w:val="en-US"/>
              </w:rPr>
              <w:t>—Give the eligibility criteria, and the sources and methods of case ascertainment and control selection. Give the rationale for the choice of cases and controls</w:t>
            </w:r>
          </w:p>
          <w:p w:rsidR="005B1CF0" w:rsidRPr="00673642" w:rsidRDefault="005B1CF0" w:rsidP="003B77A1">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i/>
                <w:iCs/>
                <w:sz w:val="20"/>
                <w:szCs w:val="20"/>
                <w:lang w:val="en-US"/>
              </w:rPr>
              <w:t>Cross-sectional study</w:t>
            </w:r>
            <w:r w:rsidRPr="00673642">
              <w:rPr>
                <w:rFonts w:ascii="Times New Roman" w:hAnsi="Times New Roman" w:cs="Times New Roman"/>
                <w:sz w:val="20"/>
                <w:szCs w:val="20"/>
                <w:lang w:val="en-US"/>
              </w:rPr>
              <w:t>—Give the eligibility criteria, and the sources and methods of selection of</w:t>
            </w:r>
            <w:r w:rsidR="003B77A1" w:rsidRPr="00673642">
              <w:rPr>
                <w:rFonts w:ascii="Times New Roman" w:hAnsi="Times New Roman" w:cs="Times New Roman"/>
                <w:sz w:val="20"/>
                <w:szCs w:val="20"/>
                <w:lang w:val="en-US"/>
              </w:rPr>
              <w:t xml:space="preserve"> </w:t>
            </w:r>
            <w:r w:rsidRPr="00673642">
              <w:rPr>
                <w:rFonts w:ascii="Times New Roman" w:hAnsi="Times New Roman" w:cs="Times New Roman"/>
                <w:sz w:val="20"/>
                <w:szCs w:val="20"/>
                <w:lang w:val="en-US"/>
              </w:rPr>
              <w:t>participants</w:t>
            </w:r>
          </w:p>
        </w:tc>
        <w:tc>
          <w:tcPr>
            <w:tcW w:w="450" w:type="dxa"/>
          </w:tcPr>
          <w:p w:rsidR="005B1CF0" w:rsidRPr="00673642" w:rsidRDefault="001711E8" w:rsidP="00765CC3">
            <w:pPr>
              <w:ind w:left="-73"/>
              <w:rPr>
                <w:rFonts w:ascii="Times New Roman" w:hAnsi="Times New Roman" w:cs="Times New Roman"/>
                <w:sz w:val="20"/>
                <w:szCs w:val="20"/>
              </w:rPr>
            </w:pPr>
            <w:r w:rsidRPr="00673642">
              <w:rPr>
                <w:rFonts w:ascii="Times New Roman" w:hAnsi="Times New Roman" w:cs="Times New Roman"/>
                <w:sz w:val="20"/>
                <w:szCs w:val="20"/>
              </w:rPr>
              <w:t>5</w:t>
            </w:r>
          </w:p>
        </w:tc>
        <w:tc>
          <w:tcPr>
            <w:tcW w:w="3510" w:type="dxa"/>
          </w:tcPr>
          <w:p w:rsidR="005B1CF0" w:rsidRPr="00673642" w:rsidRDefault="00F30B9D" w:rsidP="001711E8">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(105-108</w:t>
            </w:r>
            <w:r w:rsidR="005B1CF0" w:rsidRPr="00673642">
              <w:rPr>
                <w:rFonts w:ascii="Times New Roman" w:hAnsi="Times New Roman" w:cs="Times New Roman"/>
                <w:sz w:val="20"/>
                <w:szCs w:val="20"/>
                <w:lang w:val="en-US"/>
              </w:rPr>
              <w:t xml:space="preserve">); Study participants: </w:t>
            </w:r>
            <w:r w:rsidR="001711E8" w:rsidRPr="00673642">
              <w:rPr>
                <w:rFonts w:ascii="Times New Roman" w:hAnsi="Times New Roman" w:cs="Times New Roman"/>
                <w:sz w:val="20"/>
                <w:szCs w:val="20"/>
              </w:rPr>
              <w:t>444</w:t>
            </w:r>
            <w:r w:rsidRPr="00673642">
              <w:rPr>
                <w:rFonts w:ascii="Times New Roman" w:hAnsi="Times New Roman" w:cs="Times New Roman"/>
                <w:sz w:val="20"/>
                <w:szCs w:val="20"/>
              </w:rPr>
              <w:t xml:space="preserve"> patients older than two years who had fever and measured axial body temperature ≥ 37.5°C were recruited to the study</w:t>
            </w:r>
          </w:p>
        </w:tc>
      </w:tr>
      <w:tr w:rsidR="005B1CF0" w:rsidRPr="00673642" w:rsidTr="009D6178">
        <w:tc>
          <w:tcPr>
            <w:tcW w:w="1260" w:type="dxa"/>
            <w:vMerge/>
          </w:tcPr>
          <w:p w:rsidR="005B1CF0" w:rsidRPr="00673642" w:rsidRDefault="005B1CF0">
            <w:pPr>
              <w:rPr>
                <w:rFonts w:ascii="Times New Roman" w:hAnsi="Times New Roman" w:cs="Times New Roman"/>
                <w:sz w:val="20"/>
                <w:szCs w:val="20"/>
              </w:rPr>
            </w:pPr>
          </w:p>
        </w:tc>
        <w:tc>
          <w:tcPr>
            <w:tcW w:w="450" w:type="dxa"/>
            <w:vMerge/>
          </w:tcPr>
          <w:p w:rsidR="005B1CF0" w:rsidRPr="00673642" w:rsidRDefault="005B1CF0">
            <w:pPr>
              <w:rPr>
                <w:rFonts w:ascii="Times New Roman" w:hAnsi="Times New Roman" w:cs="Times New Roman"/>
                <w:sz w:val="20"/>
                <w:szCs w:val="20"/>
              </w:rPr>
            </w:pPr>
          </w:p>
        </w:tc>
        <w:tc>
          <w:tcPr>
            <w:tcW w:w="4230" w:type="dxa"/>
          </w:tcPr>
          <w:p w:rsidR="005B1CF0" w:rsidRPr="00673642" w:rsidRDefault="005B1CF0" w:rsidP="00795D1E">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b</w:t>
            </w:r>
            <w:r w:rsidRPr="00673642">
              <w:rPr>
                <w:rFonts w:ascii="Times New Roman" w:hAnsi="Times New Roman" w:cs="Times New Roman"/>
                <w:sz w:val="20"/>
                <w:szCs w:val="20"/>
                <w:lang w:val="en-US"/>
              </w:rPr>
              <w:t xml:space="preserve">) </w:t>
            </w:r>
            <w:r w:rsidRPr="00673642">
              <w:rPr>
                <w:rFonts w:ascii="Times New Roman" w:hAnsi="Times New Roman" w:cs="Times New Roman"/>
                <w:i/>
                <w:iCs/>
                <w:sz w:val="20"/>
                <w:szCs w:val="20"/>
                <w:lang w:val="en-US"/>
              </w:rPr>
              <w:t>Cohort study</w:t>
            </w:r>
            <w:r w:rsidRPr="00673642">
              <w:rPr>
                <w:rFonts w:ascii="Times New Roman" w:hAnsi="Times New Roman" w:cs="Times New Roman"/>
                <w:sz w:val="20"/>
                <w:szCs w:val="20"/>
                <w:lang w:val="en-US"/>
              </w:rPr>
              <w:t>—For matched studies, give matching criteria and number of exposed and</w:t>
            </w:r>
          </w:p>
          <w:p w:rsidR="005B1CF0" w:rsidRPr="00673642" w:rsidRDefault="005B1CF0" w:rsidP="00795D1E">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unexposed</w:t>
            </w:r>
          </w:p>
          <w:p w:rsidR="005B1CF0" w:rsidRPr="00673642" w:rsidRDefault="005B1CF0" w:rsidP="00795D1E">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i/>
                <w:iCs/>
                <w:sz w:val="20"/>
                <w:szCs w:val="20"/>
                <w:lang w:val="en-US"/>
              </w:rPr>
              <w:t>Case-control study</w:t>
            </w:r>
            <w:r w:rsidRPr="00673642">
              <w:rPr>
                <w:rFonts w:ascii="Times New Roman" w:hAnsi="Times New Roman" w:cs="Times New Roman"/>
                <w:sz w:val="20"/>
                <w:szCs w:val="20"/>
                <w:lang w:val="en-US"/>
              </w:rPr>
              <w:t>—For matched studies, give matching criteria and the number of controls per</w:t>
            </w:r>
          </w:p>
          <w:p w:rsidR="005B1CF0" w:rsidRPr="00673642" w:rsidRDefault="005B1CF0" w:rsidP="00795D1E">
            <w:pPr>
              <w:rPr>
                <w:rFonts w:ascii="Times New Roman" w:hAnsi="Times New Roman" w:cs="Times New Roman"/>
                <w:sz w:val="20"/>
                <w:szCs w:val="20"/>
              </w:rPr>
            </w:pPr>
            <w:r w:rsidRPr="00673642">
              <w:rPr>
                <w:rFonts w:ascii="Times New Roman" w:hAnsi="Times New Roman" w:cs="Times New Roman"/>
                <w:sz w:val="20"/>
                <w:szCs w:val="20"/>
                <w:lang w:val="en-US"/>
              </w:rPr>
              <w:t>case</w:t>
            </w:r>
          </w:p>
        </w:tc>
        <w:tc>
          <w:tcPr>
            <w:tcW w:w="450" w:type="dxa"/>
          </w:tcPr>
          <w:p w:rsidR="005B1CF0" w:rsidRPr="00673642" w:rsidRDefault="005B1CF0" w:rsidP="00765CC3">
            <w:pPr>
              <w:ind w:left="-73"/>
              <w:rPr>
                <w:rFonts w:ascii="Times New Roman" w:hAnsi="Times New Roman" w:cs="Times New Roman"/>
                <w:sz w:val="20"/>
                <w:szCs w:val="20"/>
              </w:rPr>
            </w:pPr>
            <w:r w:rsidRPr="00673642">
              <w:rPr>
                <w:rFonts w:ascii="Times New Roman" w:hAnsi="Times New Roman" w:cs="Times New Roman"/>
                <w:sz w:val="20"/>
                <w:szCs w:val="20"/>
              </w:rPr>
              <w:t>N/A</w:t>
            </w:r>
          </w:p>
        </w:tc>
        <w:tc>
          <w:tcPr>
            <w:tcW w:w="3510" w:type="dxa"/>
          </w:tcPr>
          <w:p w:rsidR="005B1CF0" w:rsidRPr="00673642" w:rsidRDefault="005B1CF0" w:rsidP="00765CC3">
            <w:pPr>
              <w:ind w:left="-108"/>
              <w:rPr>
                <w:rFonts w:ascii="Times New Roman" w:hAnsi="Times New Roman" w:cs="Times New Roman"/>
                <w:sz w:val="20"/>
                <w:szCs w:val="20"/>
              </w:rPr>
            </w:pPr>
            <w:r w:rsidRPr="00673642">
              <w:rPr>
                <w:rFonts w:ascii="Times New Roman" w:hAnsi="Times New Roman" w:cs="Times New Roman"/>
                <w:sz w:val="20"/>
                <w:szCs w:val="20"/>
                <w:lang w:val="en-US"/>
              </w:rPr>
              <w:t>This was a cross-sectional study</w:t>
            </w:r>
          </w:p>
        </w:tc>
      </w:tr>
      <w:tr w:rsidR="005B1CF0" w:rsidRPr="00673642" w:rsidTr="009D6178">
        <w:tc>
          <w:tcPr>
            <w:tcW w:w="1260" w:type="dxa"/>
          </w:tcPr>
          <w:p w:rsidR="005B1CF0" w:rsidRPr="00673642" w:rsidRDefault="005B1CF0">
            <w:pPr>
              <w:rPr>
                <w:rFonts w:ascii="Times New Roman" w:hAnsi="Times New Roman" w:cs="Times New Roman"/>
                <w:sz w:val="20"/>
                <w:szCs w:val="20"/>
              </w:rPr>
            </w:pPr>
            <w:r w:rsidRPr="00673642">
              <w:rPr>
                <w:rFonts w:ascii="Times New Roman" w:hAnsi="Times New Roman" w:cs="Times New Roman"/>
                <w:sz w:val="20"/>
                <w:szCs w:val="20"/>
              </w:rPr>
              <w:t>variables</w:t>
            </w:r>
          </w:p>
        </w:tc>
        <w:tc>
          <w:tcPr>
            <w:tcW w:w="450" w:type="dxa"/>
          </w:tcPr>
          <w:p w:rsidR="005B1CF0" w:rsidRPr="00673642" w:rsidRDefault="005B1CF0">
            <w:pPr>
              <w:rPr>
                <w:rFonts w:ascii="Times New Roman" w:hAnsi="Times New Roman" w:cs="Times New Roman"/>
                <w:sz w:val="20"/>
                <w:szCs w:val="20"/>
              </w:rPr>
            </w:pPr>
            <w:r w:rsidRPr="00673642">
              <w:rPr>
                <w:rFonts w:ascii="Times New Roman" w:hAnsi="Times New Roman" w:cs="Times New Roman"/>
                <w:sz w:val="20"/>
                <w:szCs w:val="20"/>
              </w:rPr>
              <w:t>7</w:t>
            </w:r>
          </w:p>
        </w:tc>
        <w:tc>
          <w:tcPr>
            <w:tcW w:w="4230" w:type="dxa"/>
          </w:tcPr>
          <w:p w:rsidR="005B1CF0" w:rsidRPr="00673642" w:rsidRDefault="005B1CF0" w:rsidP="005B1CF0">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Clearly define all outcomes, exposures, predictors, potential confounders, and effect modifiers.</w:t>
            </w:r>
            <w:r w:rsidR="00415127" w:rsidRPr="00673642">
              <w:rPr>
                <w:rFonts w:ascii="Times New Roman" w:hAnsi="Times New Roman" w:cs="Times New Roman"/>
                <w:sz w:val="20"/>
                <w:szCs w:val="20"/>
                <w:lang w:val="en-US"/>
              </w:rPr>
              <w:t xml:space="preserve"> </w:t>
            </w:r>
            <w:r w:rsidRPr="00673642">
              <w:rPr>
                <w:rFonts w:ascii="Times New Roman" w:hAnsi="Times New Roman" w:cs="Times New Roman"/>
                <w:sz w:val="20"/>
                <w:szCs w:val="20"/>
                <w:lang w:val="en-US"/>
              </w:rPr>
              <w:t>Give diagnostic criteria, if applicable</w:t>
            </w:r>
          </w:p>
        </w:tc>
        <w:tc>
          <w:tcPr>
            <w:tcW w:w="450" w:type="dxa"/>
          </w:tcPr>
          <w:p w:rsidR="005B1CF0" w:rsidRPr="00673642" w:rsidRDefault="00924004" w:rsidP="00765CC3">
            <w:pPr>
              <w:ind w:left="-73"/>
              <w:rPr>
                <w:rFonts w:ascii="Times New Roman" w:hAnsi="Times New Roman" w:cs="Times New Roman"/>
                <w:sz w:val="20"/>
                <w:szCs w:val="20"/>
              </w:rPr>
            </w:pPr>
            <w:r w:rsidRPr="00673642">
              <w:rPr>
                <w:rFonts w:ascii="Times New Roman" w:hAnsi="Times New Roman" w:cs="Times New Roman"/>
                <w:sz w:val="20"/>
                <w:szCs w:val="20"/>
              </w:rPr>
              <w:t>5</w:t>
            </w:r>
          </w:p>
        </w:tc>
        <w:tc>
          <w:tcPr>
            <w:tcW w:w="3510" w:type="dxa"/>
          </w:tcPr>
          <w:p w:rsidR="005B1CF0" w:rsidRPr="00673642" w:rsidRDefault="002E5E6E" w:rsidP="00951631">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(97-104</w:t>
            </w:r>
            <w:r w:rsidR="00415127" w:rsidRPr="00673642">
              <w:rPr>
                <w:rFonts w:ascii="Times New Roman" w:hAnsi="Times New Roman" w:cs="Times New Roman"/>
                <w:sz w:val="20"/>
                <w:szCs w:val="20"/>
                <w:lang w:val="en-US"/>
              </w:rPr>
              <w:t xml:space="preserve">); The </w:t>
            </w:r>
            <w:r w:rsidR="005B1CF0" w:rsidRPr="00673642">
              <w:rPr>
                <w:rFonts w:ascii="Times New Roman" w:hAnsi="Times New Roman" w:cs="Times New Roman"/>
                <w:sz w:val="20"/>
                <w:szCs w:val="20"/>
                <w:lang w:val="en-US"/>
              </w:rPr>
              <w:t>sample size was</w:t>
            </w:r>
            <w:r w:rsidR="00415127" w:rsidRPr="00673642">
              <w:rPr>
                <w:rFonts w:ascii="Times New Roman" w:hAnsi="Times New Roman" w:cs="Times New Roman"/>
                <w:sz w:val="20"/>
                <w:szCs w:val="20"/>
                <w:lang w:val="en-US"/>
              </w:rPr>
              <w:t xml:space="preserve"> </w:t>
            </w:r>
            <w:r w:rsidR="005B1CF0" w:rsidRPr="00673642">
              <w:rPr>
                <w:rFonts w:ascii="Times New Roman" w:hAnsi="Times New Roman" w:cs="Times New Roman"/>
                <w:sz w:val="20"/>
                <w:szCs w:val="20"/>
                <w:lang w:val="en-US"/>
              </w:rPr>
              <w:t>calculated using a standard formula</w:t>
            </w:r>
            <w:r w:rsidR="002B30E0" w:rsidRPr="00673642">
              <w:rPr>
                <w:rFonts w:ascii="Times New Roman" w:hAnsi="Times New Roman" w:cs="Times New Roman"/>
                <w:sz w:val="20"/>
                <w:szCs w:val="20"/>
                <w:lang w:val="en-US"/>
              </w:rPr>
              <w:t xml:space="preserve"> to determine</w:t>
            </w:r>
            <w:r w:rsidR="00415127" w:rsidRPr="00673642">
              <w:rPr>
                <w:rFonts w:ascii="Times New Roman" w:hAnsi="Times New Roman" w:cs="Times New Roman"/>
                <w:sz w:val="20"/>
                <w:szCs w:val="20"/>
                <w:lang w:val="en-US"/>
              </w:rPr>
              <w:t xml:space="preserve"> </w:t>
            </w:r>
            <w:r w:rsidR="002B30E0" w:rsidRPr="00673642">
              <w:rPr>
                <w:rFonts w:ascii="Times New Roman" w:hAnsi="Times New Roman" w:cs="Times New Roman"/>
                <w:sz w:val="20"/>
                <w:szCs w:val="20"/>
                <w:lang w:val="en-US"/>
              </w:rPr>
              <w:t>prevalence and risk factors for brucellosis</w:t>
            </w:r>
          </w:p>
          <w:p w:rsidR="002E5E6E" w:rsidRPr="00673642" w:rsidRDefault="002E5E6E" w:rsidP="002E5E6E">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(105-120</w:t>
            </w:r>
            <w:r w:rsidR="00415127" w:rsidRPr="00673642">
              <w:rPr>
                <w:rFonts w:ascii="Times New Roman" w:hAnsi="Times New Roman" w:cs="Times New Roman"/>
                <w:sz w:val="20"/>
                <w:szCs w:val="20"/>
                <w:lang w:val="en-US"/>
              </w:rPr>
              <w:t xml:space="preserve">); The </w:t>
            </w:r>
            <w:r w:rsidR="005B1CF0" w:rsidRPr="00673642">
              <w:rPr>
                <w:rFonts w:ascii="Times New Roman" w:hAnsi="Times New Roman" w:cs="Times New Roman"/>
                <w:sz w:val="20"/>
                <w:szCs w:val="20"/>
                <w:lang w:val="en-US"/>
              </w:rPr>
              <w:t>association</w:t>
            </w:r>
            <w:r w:rsidR="00415127" w:rsidRPr="00673642">
              <w:rPr>
                <w:rFonts w:ascii="Times New Roman" w:hAnsi="Times New Roman" w:cs="Times New Roman"/>
                <w:sz w:val="20"/>
                <w:szCs w:val="20"/>
                <w:lang w:val="en-US"/>
              </w:rPr>
              <w:t xml:space="preserve"> </w:t>
            </w:r>
            <w:r w:rsidR="002B30E0" w:rsidRPr="00673642">
              <w:rPr>
                <w:rFonts w:ascii="Times New Roman" w:hAnsi="Times New Roman" w:cs="Times New Roman"/>
                <w:sz w:val="20"/>
                <w:szCs w:val="20"/>
                <w:lang w:val="en-US"/>
              </w:rPr>
              <w:t>between brucellosis</w:t>
            </w:r>
            <w:r w:rsidR="005B1CF0" w:rsidRPr="00673642">
              <w:rPr>
                <w:rFonts w:ascii="Times New Roman" w:hAnsi="Times New Roman" w:cs="Times New Roman"/>
                <w:sz w:val="20"/>
                <w:szCs w:val="20"/>
                <w:lang w:val="en-US"/>
              </w:rPr>
              <w:t xml:space="preserve"> and</w:t>
            </w:r>
            <w:r w:rsidR="002B30E0" w:rsidRPr="00673642">
              <w:rPr>
                <w:rFonts w:ascii="Times New Roman" w:hAnsi="Times New Roman" w:cs="Times New Roman"/>
                <w:sz w:val="20"/>
                <w:szCs w:val="20"/>
              </w:rPr>
              <w:t xml:space="preserve"> drinking raw milk and</w:t>
            </w:r>
            <w:r w:rsidRPr="00673642">
              <w:rPr>
                <w:rFonts w:ascii="Times New Roman" w:hAnsi="Times New Roman" w:cs="Times New Roman"/>
                <w:sz w:val="20"/>
                <w:szCs w:val="20"/>
              </w:rPr>
              <w:t xml:space="preserve"> touching aborted </w:t>
            </w:r>
            <w:proofErr w:type="spellStart"/>
            <w:r w:rsidR="002B30E0" w:rsidRPr="00673642">
              <w:rPr>
                <w:rFonts w:ascii="Times New Roman" w:hAnsi="Times New Roman" w:cs="Times New Roman"/>
                <w:sz w:val="20"/>
                <w:szCs w:val="20"/>
              </w:rPr>
              <w:t>fetus</w:t>
            </w:r>
            <w:proofErr w:type="spellEnd"/>
            <w:r w:rsidR="002B30E0" w:rsidRPr="00673642">
              <w:rPr>
                <w:rFonts w:ascii="Times New Roman" w:hAnsi="Times New Roman" w:cs="Times New Roman"/>
                <w:sz w:val="20"/>
                <w:szCs w:val="20"/>
              </w:rPr>
              <w:t xml:space="preserve">/discharges without </w:t>
            </w:r>
            <w:r w:rsidRPr="00673642">
              <w:rPr>
                <w:rFonts w:ascii="Times New Roman" w:hAnsi="Times New Roman" w:cs="Times New Roman"/>
                <w:sz w:val="20"/>
                <w:szCs w:val="20"/>
              </w:rPr>
              <w:t>protective</w:t>
            </w:r>
            <w:r w:rsidRPr="00673642">
              <w:rPr>
                <w:rFonts w:ascii="Times New Roman" w:hAnsi="Times New Roman" w:cs="Times New Roman"/>
                <w:sz w:val="20"/>
                <w:szCs w:val="20"/>
                <w:lang w:val="en-US"/>
              </w:rPr>
              <w:t xml:space="preserve"> </w:t>
            </w:r>
            <w:r w:rsidR="005B1CF0" w:rsidRPr="00673642">
              <w:rPr>
                <w:rFonts w:ascii="Times New Roman" w:hAnsi="Times New Roman" w:cs="Times New Roman"/>
                <w:sz w:val="20"/>
                <w:szCs w:val="20"/>
                <w:lang w:val="en-US"/>
              </w:rPr>
              <w:t xml:space="preserve"> was</w:t>
            </w:r>
            <w:r w:rsidR="00415127" w:rsidRPr="00673642">
              <w:rPr>
                <w:rFonts w:ascii="Times New Roman" w:hAnsi="Times New Roman" w:cs="Times New Roman"/>
                <w:sz w:val="20"/>
                <w:szCs w:val="20"/>
                <w:lang w:val="en-US"/>
              </w:rPr>
              <w:t xml:space="preserve"> independent of several </w:t>
            </w:r>
            <w:r w:rsidR="005B1CF0" w:rsidRPr="00673642">
              <w:rPr>
                <w:rFonts w:ascii="Times New Roman" w:hAnsi="Times New Roman" w:cs="Times New Roman"/>
                <w:sz w:val="20"/>
                <w:szCs w:val="20"/>
                <w:lang w:val="en-US"/>
              </w:rPr>
              <w:t>potentially</w:t>
            </w:r>
            <w:r w:rsidR="00415127" w:rsidRPr="00673642">
              <w:rPr>
                <w:rFonts w:ascii="Times New Roman" w:hAnsi="Times New Roman" w:cs="Times New Roman"/>
                <w:sz w:val="20"/>
                <w:szCs w:val="20"/>
                <w:lang w:val="en-US"/>
              </w:rPr>
              <w:t xml:space="preserve"> </w:t>
            </w:r>
            <w:r w:rsidR="005B1CF0" w:rsidRPr="00673642">
              <w:rPr>
                <w:rFonts w:ascii="Times New Roman" w:hAnsi="Times New Roman" w:cs="Times New Roman"/>
                <w:sz w:val="20"/>
                <w:szCs w:val="20"/>
                <w:lang w:val="en-US"/>
              </w:rPr>
              <w:t>confo</w:t>
            </w:r>
            <w:r w:rsidRPr="00673642">
              <w:rPr>
                <w:rFonts w:ascii="Times New Roman" w:hAnsi="Times New Roman" w:cs="Times New Roman"/>
                <w:sz w:val="20"/>
                <w:szCs w:val="20"/>
                <w:lang w:val="en-US"/>
              </w:rPr>
              <w:t xml:space="preserve">unding variables including, socio-demographic factors </w:t>
            </w:r>
          </w:p>
          <w:p w:rsidR="005B1CF0" w:rsidRPr="00673642" w:rsidRDefault="005B1CF0" w:rsidP="002E5E6E">
            <w:pPr>
              <w:autoSpaceDE w:val="0"/>
              <w:autoSpaceDN w:val="0"/>
              <w:adjustRightInd w:val="0"/>
              <w:ind w:left="-108"/>
              <w:rPr>
                <w:rFonts w:ascii="Times New Roman" w:hAnsi="Times New Roman" w:cs="Times New Roman"/>
                <w:sz w:val="20"/>
                <w:szCs w:val="20"/>
                <w:lang w:val="en-US"/>
              </w:rPr>
            </w:pPr>
          </w:p>
        </w:tc>
      </w:tr>
      <w:tr w:rsidR="00415127" w:rsidRPr="00673642" w:rsidTr="009D6178">
        <w:tc>
          <w:tcPr>
            <w:tcW w:w="1260" w:type="dxa"/>
          </w:tcPr>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lastRenderedPageBreak/>
              <w:t>Data sources/</w:t>
            </w:r>
          </w:p>
          <w:p w:rsidR="00415127" w:rsidRPr="00673642" w:rsidRDefault="00415127" w:rsidP="00415127">
            <w:pPr>
              <w:rPr>
                <w:rFonts w:ascii="Times New Roman" w:hAnsi="Times New Roman" w:cs="Times New Roman"/>
                <w:sz w:val="20"/>
                <w:szCs w:val="20"/>
              </w:rPr>
            </w:pPr>
            <w:r w:rsidRPr="00673642">
              <w:rPr>
                <w:rFonts w:ascii="Times New Roman" w:hAnsi="Times New Roman" w:cs="Times New Roman"/>
                <w:sz w:val="20"/>
                <w:szCs w:val="20"/>
                <w:lang w:val="en-US"/>
              </w:rPr>
              <w:t>measurement</w:t>
            </w:r>
          </w:p>
        </w:tc>
        <w:tc>
          <w:tcPr>
            <w:tcW w:w="450" w:type="dxa"/>
          </w:tcPr>
          <w:p w:rsidR="00415127" w:rsidRPr="00673642" w:rsidRDefault="00415127">
            <w:pPr>
              <w:rPr>
                <w:rFonts w:ascii="Times New Roman" w:hAnsi="Times New Roman" w:cs="Times New Roman"/>
                <w:sz w:val="20"/>
                <w:szCs w:val="20"/>
              </w:rPr>
            </w:pPr>
            <w:r w:rsidRPr="00673642">
              <w:rPr>
                <w:rFonts w:ascii="Times New Roman" w:hAnsi="Times New Roman" w:cs="Times New Roman"/>
                <w:sz w:val="20"/>
                <w:szCs w:val="20"/>
              </w:rPr>
              <w:t>8</w:t>
            </w:r>
          </w:p>
        </w:tc>
        <w:tc>
          <w:tcPr>
            <w:tcW w:w="4230" w:type="dxa"/>
          </w:tcPr>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For each variable of interest, give sources of data and details of methods of assessment</w:t>
            </w:r>
          </w:p>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00924004" w:rsidRPr="00673642">
              <w:rPr>
                <w:rFonts w:ascii="Times New Roman" w:hAnsi="Times New Roman" w:cs="Times New Roman"/>
                <w:sz w:val="20"/>
                <w:szCs w:val="20"/>
                <w:lang w:val="en-US"/>
              </w:rPr>
              <w:t>Measurement</w:t>
            </w:r>
            <w:r w:rsidRPr="00673642">
              <w:rPr>
                <w:rFonts w:ascii="Times New Roman" w:hAnsi="Times New Roman" w:cs="Times New Roman"/>
                <w:sz w:val="20"/>
                <w:szCs w:val="20"/>
                <w:lang w:val="en-US"/>
              </w:rPr>
              <w:t>). Describe comparability of assessment methods if there is more than one group</w:t>
            </w:r>
          </w:p>
        </w:tc>
        <w:tc>
          <w:tcPr>
            <w:tcW w:w="450" w:type="dxa"/>
          </w:tcPr>
          <w:p w:rsidR="00415127" w:rsidRPr="00673642" w:rsidRDefault="00B13FAC" w:rsidP="00765CC3">
            <w:pPr>
              <w:ind w:left="-73"/>
              <w:rPr>
                <w:rFonts w:ascii="Times New Roman" w:hAnsi="Times New Roman" w:cs="Times New Roman"/>
                <w:sz w:val="20"/>
                <w:szCs w:val="20"/>
              </w:rPr>
            </w:pPr>
            <w:r w:rsidRPr="00673642">
              <w:rPr>
                <w:rFonts w:ascii="Times New Roman" w:hAnsi="Times New Roman" w:cs="Times New Roman"/>
                <w:sz w:val="20"/>
                <w:szCs w:val="20"/>
              </w:rPr>
              <w:t>6</w:t>
            </w:r>
          </w:p>
        </w:tc>
        <w:tc>
          <w:tcPr>
            <w:tcW w:w="3510" w:type="dxa"/>
          </w:tcPr>
          <w:p w:rsidR="00415127" w:rsidRPr="00673642" w:rsidRDefault="00AB5637" w:rsidP="0092400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Lines (121-143</w:t>
            </w:r>
            <w:r w:rsidR="003B77A1" w:rsidRPr="00673642">
              <w:rPr>
                <w:rFonts w:ascii="Times New Roman" w:hAnsi="Times New Roman" w:cs="Times New Roman"/>
                <w:sz w:val="20"/>
                <w:szCs w:val="20"/>
                <w:lang w:val="en-US"/>
              </w:rPr>
              <w:t xml:space="preserve">); Sample </w:t>
            </w:r>
            <w:r w:rsidR="00415127" w:rsidRPr="00673642">
              <w:rPr>
                <w:rFonts w:ascii="Times New Roman" w:hAnsi="Times New Roman" w:cs="Times New Roman"/>
                <w:sz w:val="20"/>
                <w:szCs w:val="20"/>
                <w:lang w:val="en-US"/>
              </w:rPr>
              <w:t xml:space="preserve">Processing; </w:t>
            </w:r>
            <w:r w:rsidR="00924004" w:rsidRPr="00673642">
              <w:rPr>
                <w:rFonts w:ascii="Times New Roman" w:hAnsi="Times New Roman" w:cs="Times New Roman"/>
                <w:sz w:val="20"/>
                <w:szCs w:val="20"/>
              </w:rPr>
              <w:t xml:space="preserve"> Giemsa stained blood films were prepared for malaria; </w:t>
            </w:r>
            <w:r w:rsidR="00924004" w:rsidRPr="00673642">
              <w:rPr>
                <w:rFonts w:ascii="Times New Roman" w:hAnsi="Times New Roman" w:cs="Times New Roman"/>
                <w:sz w:val="20"/>
                <w:szCs w:val="20"/>
                <w:lang w:val="en-US"/>
              </w:rPr>
              <w:t>All</w:t>
            </w:r>
            <w:r w:rsidR="00924004" w:rsidRPr="00673642">
              <w:rPr>
                <w:rFonts w:ascii="Times New Roman" w:hAnsi="Times New Roman" w:cs="Times New Roman"/>
                <w:sz w:val="20"/>
                <w:szCs w:val="20"/>
              </w:rPr>
              <w:t xml:space="preserve"> sera were screened using Rose Bengal Plate Test (RBPT) and positive reactors were further subjected to ELISA</w:t>
            </w:r>
            <w:r w:rsidR="00924004" w:rsidRPr="00673642">
              <w:rPr>
                <w:rFonts w:ascii="Times New Roman" w:hAnsi="Times New Roman" w:cs="Times New Roman"/>
                <w:sz w:val="20"/>
                <w:szCs w:val="20"/>
                <w:lang w:val="en-US"/>
              </w:rPr>
              <w:t xml:space="preserve"> for brucellosis</w:t>
            </w:r>
            <w:r w:rsidR="00415127" w:rsidRPr="00673642">
              <w:rPr>
                <w:rFonts w:ascii="Times New Roman" w:hAnsi="Times New Roman" w:cs="Times New Roman"/>
                <w:sz w:val="20"/>
                <w:szCs w:val="20"/>
                <w:lang w:val="en-US"/>
              </w:rPr>
              <w:t>.</w:t>
            </w:r>
          </w:p>
        </w:tc>
      </w:tr>
      <w:tr w:rsidR="00415127" w:rsidRPr="00673642" w:rsidTr="009D6178">
        <w:tc>
          <w:tcPr>
            <w:tcW w:w="1260" w:type="dxa"/>
          </w:tcPr>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 xml:space="preserve">Bias </w:t>
            </w:r>
          </w:p>
        </w:tc>
        <w:tc>
          <w:tcPr>
            <w:tcW w:w="450" w:type="dxa"/>
          </w:tcPr>
          <w:p w:rsidR="00415127" w:rsidRPr="00673642" w:rsidRDefault="00415127">
            <w:pPr>
              <w:rPr>
                <w:rFonts w:ascii="Times New Roman" w:hAnsi="Times New Roman" w:cs="Times New Roman"/>
                <w:sz w:val="20"/>
                <w:szCs w:val="20"/>
              </w:rPr>
            </w:pPr>
            <w:r w:rsidRPr="00673642">
              <w:rPr>
                <w:rFonts w:ascii="Times New Roman" w:hAnsi="Times New Roman" w:cs="Times New Roman"/>
                <w:sz w:val="20"/>
                <w:szCs w:val="20"/>
              </w:rPr>
              <w:t>9</w:t>
            </w:r>
          </w:p>
        </w:tc>
        <w:tc>
          <w:tcPr>
            <w:tcW w:w="4230" w:type="dxa"/>
          </w:tcPr>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Describe any efforts to address potential sources of bias</w:t>
            </w:r>
          </w:p>
        </w:tc>
        <w:tc>
          <w:tcPr>
            <w:tcW w:w="450" w:type="dxa"/>
          </w:tcPr>
          <w:p w:rsidR="00415127" w:rsidRPr="00673642" w:rsidRDefault="00B13FAC" w:rsidP="00765CC3">
            <w:pPr>
              <w:ind w:left="-73"/>
              <w:rPr>
                <w:rFonts w:ascii="Times New Roman" w:hAnsi="Times New Roman" w:cs="Times New Roman"/>
                <w:sz w:val="20"/>
                <w:szCs w:val="20"/>
              </w:rPr>
            </w:pPr>
            <w:r w:rsidRPr="00673642">
              <w:rPr>
                <w:rFonts w:ascii="Times New Roman" w:hAnsi="Times New Roman" w:cs="Times New Roman"/>
                <w:sz w:val="20"/>
                <w:szCs w:val="20"/>
              </w:rPr>
              <w:t>7</w:t>
            </w:r>
          </w:p>
        </w:tc>
        <w:tc>
          <w:tcPr>
            <w:tcW w:w="3510" w:type="dxa"/>
          </w:tcPr>
          <w:p w:rsidR="00415127" w:rsidRPr="00673642" w:rsidRDefault="00AB5637" w:rsidP="00AB5637">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(144-152</w:t>
            </w:r>
            <w:r w:rsidR="00415127" w:rsidRPr="00673642">
              <w:rPr>
                <w:rFonts w:ascii="Times New Roman" w:hAnsi="Times New Roman" w:cs="Times New Roman"/>
                <w:sz w:val="20"/>
                <w:szCs w:val="20"/>
                <w:lang w:val="en-US"/>
              </w:rPr>
              <w:t>); The presence of confounding was determined by comparing the Ors obtained from logistic regression models</w:t>
            </w:r>
            <w:r w:rsidRPr="00673642">
              <w:rPr>
                <w:rFonts w:ascii="Times New Roman" w:hAnsi="Times New Roman" w:cs="Times New Roman"/>
                <w:sz w:val="20"/>
                <w:szCs w:val="20"/>
                <w:lang w:val="en-US"/>
              </w:rPr>
              <w:t>. M</w:t>
            </w:r>
            <w:r w:rsidR="00924004" w:rsidRPr="00673642">
              <w:rPr>
                <w:rFonts w:ascii="Times New Roman" w:hAnsi="Times New Roman" w:cs="Times New Roman"/>
                <w:sz w:val="20"/>
                <w:szCs w:val="20"/>
                <w:lang w:val="en-US"/>
              </w:rPr>
              <w:t>ultivariate</w:t>
            </w:r>
            <w:r w:rsidR="00415127" w:rsidRPr="00673642">
              <w:rPr>
                <w:rFonts w:ascii="Times New Roman" w:hAnsi="Times New Roman" w:cs="Times New Roman"/>
                <w:sz w:val="20"/>
                <w:szCs w:val="20"/>
                <w:lang w:val="en-US"/>
              </w:rPr>
              <w:t xml:space="preserve"> logistic regression analyses were performed to ass</w:t>
            </w:r>
            <w:r w:rsidRPr="00673642">
              <w:rPr>
                <w:rFonts w:ascii="Times New Roman" w:hAnsi="Times New Roman" w:cs="Times New Roman"/>
                <w:sz w:val="20"/>
                <w:szCs w:val="20"/>
                <w:lang w:val="en-US"/>
              </w:rPr>
              <w:t>ess the relationship between brucellosis</w:t>
            </w:r>
            <w:r w:rsidR="00415127" w:rsidRPr="00673642">
              <w:rPr>
                <w:rFonts w:ascii="Times New Roman" w:hAnsi="Times New Roman" w:cs="Times New Roman"/>
                <w:sz w:val="20"/>
                <w:szCs w:val="20"/>
                <w:lang w:val="en-US"/>
              </w:rPr>
              <w:t xml:space="preserve"> infection and the </w:t>
            </w:r>
            <w:r w:rsidRPr="00673642">
              <w:rPr>
                <w:rFonts w:ascii="Times New Roman" w:hAnsi="Times New Roman" w:cs="Times New Roman"/>
                <w:sz w:val="20"/>
                <w:szCs w:val="20"/>
                <w:lang w:val="en-US"/>
              </w:rPr>
              <w:t xml:space="preserve">risk factors </w:t>
            </w:r>
          </w:p>
        </w:tc>
      </w:tr>
      <w:tr w:rsidR="00415127" w:rsidRPr="00673642" w:rsidTr="009D6178">
        <w:tc>
          <w:tcPr>
            <w:tcW w:w="1260" w:type="dxa"/>
          </w:tcPr>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Study size</w:t>
            </w:r>
          </w:p>
        </w:tc>
        <w:tc>
          <w:tcPr>
            <w:tcW w:w="450" w:type="dxa"/>
          </w:tcPr>
          <w:p w:rsidR="00415127" w:rsidRPr="00673642" w:rsidRDefault="00415127">
            <w:pPr>
              <w:rPr>
                <w:rFonts w:ascii="Times New Roman" w:hAnsi="Times New Roman" w:cs="Times New Roman"/>
                <w:sz w:val="20"/>
                <w:szCs w:val="20"/>
              </w:rPr>
            </w:pPr>
            <w:r w:rsidRPr="00673642">
              <w:rPr>
                <w:rFonts w:ascii="Times New Roman" w:hAnsi="Times New Roman" w:cs="Times New Roman"/>
                <w:sz w:val="20"/>
                <w:szCs w:val="20"/>
              </w:rPr>
              <w:t xml:space="preserve">10 </w:t>
            </w:r>
          </w:p>
        </w:tc>
        <w:tc>
          <w:tcPr>
            <w:tcW w:w="4230" w:type="dxa"/>
          </w:tcPr>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Explain how the study size was arrived at</w:t>
            </w:r>
          </w:p>
        </w:tc>
        <w:tc>
          <w:tcPr>
            <w:tcW w:w="450" w:type="dxa"/>
          </w:tcPr>
          <w:p w:rsidR="00415127" w:rsidRPr="00673642" w:rsidRDefault="00B13FAC" w:rsidP="00765CC3">
            <w:pPr>
              <w:ind w:left="-73"/>
              <w:rPr>
                <w:rFonts w:ascii="Times New Roman" w:hAnsi="Times New Roman" w:cs="Times New Roman"/>
                <w:sz w:val="20"/>
                <w:szCs w:val="20"/>
              </w:rPr>
            </w:pPr>
            <w:r w:rsidRPr="00673642">
              <w:rPr>
                <w:rFonts w:ascii="Times New Roman" w:hAnsi="Times New Roman" w:cs="Times New Roman"/>
                <w:sz w:val="20"/>
                <w:szCs w:val="20"/>
              </w:rPr>
              <w:t>5</w:t>
            </w:r>
          </w:p>
        </w:tc>
        <w:tc>
          <w:tcPr>
            <w:tcW w:w="3510" w:type="dxa"/>
          </w:tcPr>
          <w:p w:rsidR="00415127" w:rsidRPr="00673642" w:rsidRDefault="00AB5637"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(97-104</w:t>
            </w:r>
            <w:r w:rsidR="00415127" w:rsidRPr="00673642">
              <w:rPr>
                <w:rFonts w:ascii="Times New Roman" w:hAnsi="Times New Roman" w:cs="Times New Roman"/>
                <w:sz w:val="20"/>
                <w:szCs w:val="20"/>
                <w:lang w:val="en-US"/>
              </w:rPr>
              <w:t>); The sample size was calculated using a standard formula (Hayes and Bennett, 1999)</w:t>
            </w:r>
          </w:p>
        </w:tc>
      </w:tr>
      <w:tr w:rsidR="00415127" w:rsidRPr="00673642" w:rsidTr="009D6178">
        <w:tc>
          <w:tcPr>
            <w:tcW w:w="1260" w:type="dxa"/>
          </w:tcPr>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Quantitative variables</w:t>
            </w:r>
          </w:p>
        </w:tc>
        <w:tc>
          <w:tcPr>
            <w:tcW w:w="450" w:type="dxa"/>
          </w:tcPr>
          <w:p w:rsidR="00415127" w:rsidRPr="00673642" w:rsidRDefault="00415127">
            <w:pPr>
              <w:rPr>
                <w:rFonts w:ascii="Times New Roman" w:hAnsi="Times New Roman" w:cs="Times New Roman"/>
                <w:sz w:val="20"/>
                <w:szCs w:val="20"/>
              </w:rPr>
            </w:pPr>
            <w:r w:rsidRPr="00673642">
              <w:rPr>
                <w:rFonts w:ascii="Times New Roman" w:hAnsi="Times New Roman" w:cs="Times New Roman"/>
                <w:sz w:val="20"/>
                <w:szCs w:val="20"/>
              </w:rPr>
              <w:t>11</w:t>
            </w:r>
          </w:p>
        </w:tc>
        <w:tc>
          <w:tcPr>
            <w:tcW w:w="4230" w:type="dxa"/>
          </w:tcPr>
          <w:p w:rsidR="00415127" w:rsidRPr="00673642" w:rsidRDefault="00415127"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Explain how quantitative variables were handled in the analyses. If applicable, describe which groupings were chosen and why</w:t>
            </w:r>
          </w:p>
        </w:tc>
        <w:tc>
          <w:tcPr>
            <w:tcW w:w="450" w:type="dxa"/>
          </w:tcPr>
          <w:p w:rsidR="00415127" w:rsidRPr="00673642" w:rsidRDefault="00B13FAC" w:rsidP="00765CC3">
            <w:pPr>
              <w:ind w:left="-73"/>
              <w:rPr>
                <w:rFonts w:ascii="Times New Roman" w:hAnsi="Times New Roman" w:cs="Times New Roman"/>
                <w:sz w:val="20"/>
                <w:szCs w:val="20"/>
              </w:rPr>
            </w:pPr>
            <w:r w:rsidRPr="00673642">
              <w:rPr>
                <w:rFonts w:ascii="Times New Roman" w:hAnsi="Times New Roman" w:cs="Times New Roman"/>
                <w:sz w:val="20"/>
                <w:szCs w:val="20"/>
              </w:rPr>
              <w:t>7</w:t>
            </w:r>
          </w:p>
        </w:tc>
        <w:tc>
          <w:tcPr>
            <w:tcW w:w="3510" w:type="dxa"/>
          </w:tcPr>
          <w:p w:rsidR="00415127" w:rsidRPr="00673642" w:rsidRDefault="00AB5637"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(144-152</w:t>
            </w:r>
            <w:r w:rsidR="00415127" w:rsidRPr="00673642">
              <w:rPr>
                <w:rFonts w:ascii="Times New Roman" w:hAnsi="Times New Roman" w:cs="Times New Roman"/>
                <w:sz w:val="20"/>
                <w:szCs w:val="20"/>
                <w:lang w:val="en-US"/>
              </w:rPr>
              <w:t xml:space="preserve">); </w:t>
            </w:r>
            <w:r w:rsidRPr="00673642">
              <w:rPr>
                <w:rFonts w:ascii="Times New Roman" w:hAnsi="Times New Roman" w:cs="Times New Roman"/>
                <w:sz w:val="20"/>
                <w:szCs w:val="20"/>
              </w:rPr>
              <w:t>Pearson</w:t>
            </w:r>
            <w:r w:rsidRPr="00673642">
              <w:rPr>
                <w:rFonts w:ascii="Times New Roman" w:hAnsi="Times New Roman" w:cs="Times New Roman"/>
                <w:sz w:val="20"/>
                <w:szCs w:val="20"/>
                <w:lang w:val="en-US"/>
              </w:rPr>
              <w:t xml:space="preserve"> </w:t>
            </w:r>
            <w:r w:rsidR="00415127" w:rsidRPr="00673642">
              <w:rPr>
                <w:rFonts w:ascii="Times New Roman" w:hAnsi="Times New Roman" w:cs="Times New Roman"/>
                <w:sz w:val="20"/>
                <w:szCs w:val="20"/>
                <w:lang w:val="en-US"/>
              </w:rPr>
              <w:t>χ2 tests were performed to compare dichotomous or categorical factors, with odds ratios (ORs) used as measures of association. Frequency distribution of the dependent categorical variables was compared by the Chi-square test.</w:t>
            </w:r>
          </w:p>
        </w:tc>
      </w:tr>
      <w:tr w:rsidR="00C20B62" w:rsidRPr="00673642" w:rsidTr="009D6178">
        <w:tc>
          <w:tcPr>
            <w:tcW w:w="1260" w:type="dxa"/>
            <w:vMerge w:val="restart"/>
          </w:tcPr>
          <w:p w:rsidR="00C20B62" w:rsidRPr="00673642" w:rsidRDefault="00C20B62"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Statistical methods</w:t>
            </w:r>
          </w:p>
        </w:tc>
        <w:tc>
          <w:tcPr>
            <w:tcW w:w="450" w:type="dxa"/>
            <w:vMerge w:val="restart"/>
          </w:tcPr>
          <w:p w:rsidR="00C20B62" w:rsidRPr="00673642" w:rsidRDefault="00C20B62">
            <w:pPr>
              <w:rPr>
                <w:rFonts w:ascii="Times New Roman" w:hAnsi="Times New Roman" w:cs="Times New Roman"/>
                <w:sz w:val="20"/>
                <w:szCs w:val="20"/>
              </w:rPr>
            </w:pPr>
            <w:r w:rsidRPr="00673642">
              <w:rPr>
                <w:rFonts w:ascii="Times New Roman" w:hAnsi="Times New Roman" w:cs="Times New Roman"/>
                <w:sz w:val="20"/>
                <w:szCs w:val="20"/>
              </w:rPr>
              <w:t>12</w:t>
            </w:r>
          </w:p>
        </w:tc>
        <w:tc>
          <w:tcPr>
            <w:tcW w:w="4230" w:type="dxa"/>
          </w:tcPr>
          <w:p w:rsidR="00C20B62" w:rsidRPr="00673642" w:rsidRDefault="00C20B62"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a</w:t>
            </w:r>
            <w:r w:rsidRPr="00673642">
              <w:rPr>
                <w:rFonts w:ascii="Times New Roman" w:hAnsi="Times New Roman" w:cs="Times New Roman"/>
                <w:sz w:val="20"/>
                <w:szCs w:val="20"/>
                <w:lang w:val="en-US"/>
              </w:rPr>
              <w:t>) Describe all statistical methods, including those used to control for confounding</w:t>
            </w:r>
          </w:p>
        </w:tc>
        <w:tc>
          <w:tcPr>
            <w:tcW w:w="450" w:type="dxa"/>
          </w:tcPr>
          <w:p w:rsidR="00C20B62" w:rsidRPr="00673642" w:rsidRDefault="00B13FAC" w:rsidP="00765CC3">
            <w:pPr>
              <w:ind w:left="-73"/>
              <w:rPr>
                <w:rFonts w:ascii="Times New Roman" w:hAnsi="Times New Roman" w:cs="Times New Roman"/>
                <w:sz w:val="20"/>
                <w:szCs w:val="20"/>
              </w:rPr>
            </w:pPr>
            <w:r w:rsidRPr="00673642">
              <w:rPr>
                <w:rFonts w:ascii="Times New Roman" w:hAnsi="Times New Roman" w:cs="Times New Roman"/>
                <w:sz w:val="20"/>
                <w:szCs w:val="20"/>
              </w:rPr>
              <w:t>7</w:t>
            </w:r>
          </w:p>
        </w:tc>
        <w:tc>
          <w:tcPr>
            <w:tcW w:w="3510" w:type="dxa"/>
          </w:tcPr>
          <w:p w:rsidR="00C20B62" w:rsidRPr="00673642" w:rsidRDefault="00B13FAC"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(144-152</w:t>
            </w:r>
            <w:r w:rsidR="00C20B62" w:rsidRPr="00673642">
              <w:rPr>
                <w:rFonts w:ascii="Times New Roman" w:hAnsi="Times New Roman" w:cs="Times New Roman"/>
                <w:sz w:val="20"/>
                <w:szCs w:val="20"/>
                <w:lang w:val="en-US"/>
              </w:rPr>
              <w:t>); Statistical analysis</w:t>
            </w:r>
          </w:p>
        </w:tc>
      </w:tr>
      <w:tr w:rsidR="00C20B62" w:rsidRPr="00673642" w:rsidTr="009D6178">
        <w:tc>
          <w:tcPr>
            <w:tcW w:w="1260" w:type="dxa"/>
            <w:vMerge/>
          </w:tcPr>
          <w:p w:rsidR="00C20B62" w:rsidRPr="00673642" w:rsidRDefault="00C20B62" w:rsidP="00415127">
            <w:pPr>
              <w:autoSpaceDE w:val="0"/>
              <w:autoSpaceDN w:val="0"/>
              <w:adjustRightInd w:val="0"/>
              <w:rPr>
                <w:rFonts w:ascii="Times New Roman" w:hAnsi="Times New Roman" w:cs="Times New Roman"/>
                <w:sz w:val="20"/>
                <w:szCs w:val="20"/>
                <w:lang w:val="en-US"/>
              </w:rPr>
            </w:pPr>
          </w:p>
        </w:tc>
        <w:tc>
          <w:tcPr>
            <w:tcW w:w="450" w:type="dxa"/>
            <w:vMerge/>
          </w:tcPr>
          <w:p w:rsidR="00C20B62" w:rsidRPr="00673642" w:rsidRDefault="00C20B62">
            <w:pPr>
              <w:rPr>
                <w:rFonts w:ascii="Times New Roman" w:hAnsi="Times New Roman" w:cs="Times New Roman"/>
                <w:sz w:val="20"/>
                <w:szCs w:val="20"/>
              </w:rPr>
            </w:pPr>
          </w:p>
        </w:tc>
        <w:tc>
          <w:tcPr>
            <w:tcW w:w="4230" w:type="dxa"/>
          </w:tcPr>
          <w:p w:rsidR="00C20B62" w:rsidRPr="00673642" w:rsidRDefault="00C20B62"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b</w:t>
            </w:r>
            <w:r w:rsidRPr="00673642">
              <w:rPr>
                <w:rFonts w:ascii="Times New Roman" w:hAnsi="Times New Roman" w:cs="Times New Roman"/>
                <w:sz w:val="20"/>
                <w:szCs w:val="20"/>
                <w:lang w:val="en-US"/>
              </w:rPr>
              <w:t>) Describe any methods used to examine subgroups and interactions</w:t>
            </w:r>
          </w:p>
        </w:tc>
        <w:tc>
          <w:tcPr>
            <w:tcW w:w="450" w:type="dxa"/>
          </w:tcPr>
          <w:p w:rsidR="00C20B62" w:rsidRPr="00673642" w:rsidRDefault="00C20B62" w:rsidP="00765CC3">
            <w:pPr>
              <w:ind w:left="-73"/>
              <w:rPr>
                <w:rFonts w:ascii="Times New Roman" w:hAnsi="Times New Roman" w:cs="Times New Roman"/>
                <w:sz w:val="20"/>
                <w:szCs w:val="20"/>
              </w:rPr>
            </w:pPr>
          </w:p>
        </w:tc>
        <w:tc>
          <w:tcPr>
            <w:tcW w:w="3510" w:type="dxa"/>
          </w:tcPr>
          <w:p w:rsidR="00C20B62" w:rsidRPr="00673642" w:rsidRDefault="00C20B62"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There were no subgroups</w:t>
            </w:r>
          </w:p>
        </w:tc>
      </w:tr>
      <w:tr w:rsidR="00C20B62" w:rsidRPr="00673642" w:rsidTr="009D6178">
        <w:tc>
          <w:tcPr>
            <w:tcW w:w="1260" w:type="dxa"/>
            <w:vMerge/>
          </w:tcPr>
          <w:p w:rsidR="00C20B62" w:rsidRPr="00673642" w:rsidRDefault="00C20B62" w:rsidP="00415127">
            <w:pPr>
              <w:autoSpaceDE w:val="0"/>
              <w:autoSpaceDN w:val="0"/>
              <w:adjustRightInd w:val="0"/>
              <w:rPr>
                <w:rFonts w:ascii="Times New Roman" w:hAnsi="Times New Roman" w:cs="Times New Roman"/>
                <w:sz w:val="20"/>
                <w:szCs w:val="20"/>
                <w:lang w:val="en-US"/>
              </w:rPr>
            </w:pPr>
          </w:p>
        </w:tc>
        <w:tc>
          <w:tcPr>
            <w:tcW w:w="450" w:type="dxa"/>
            <w:vMerge/>
          </w:tcPr>
          <w:p w:rsidR="00C20B62" w:rsidRPr="00673642" w:rsidRDefault="00C20B62">
            <w:pPr>
              <w:rPr>
                <w:rFonts w:ascii="Times New Roman" w:hAnsi="Times New Roman" w:cs="Times New Roman"/>
                <w:sz w:val="20"/>
                <w:szCs w:val="20"/>
              </w:rPr>
            </w:pPr>
          </w:p>
        </w:tc>
        <w:tc>
          <w:tcPr>
            <w:tcW w:w="4230" w:type="dxa"/>
          </w:tcPr>
          <w:p w:rsidR="00C20B62" w:rsidRPr="00673642" w:rsidRDefault="00C20B62"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c</w:t>
            </w:r>
            <w:r w:rsidRPr="00673642">
              <w:rPr>
                <w:rFonts w:ascii="Times New Roman" w:hAnsi="Times New Roman" w:cs="Times New Roman"/>
                <w:sz w:val="20"/>
                <w:szCs w:val="20"/>
                <w:lang w:val="en-US"/>
              </w:rPr>
              <w:t>) Explain how missing data were addressed</w:t>
            </w:r>
          </w:p>
        </w:tc>
        <w:tc>
          <w:tcPr>
            <w:tcW w:w="450" w:type="dxa"/>
          </w:tcPr>
          <w:p w:rsidR="00C20B62" w:rsidRPr="00673642" w:rsidRDefault="00C20B62" w:rsidP="00765CC3">
            <w:pPr>
              <w:ind w:left="-73"/>
              <w:rPr>
                <w:rFonts w:ascii="Times New Roman" w:hAnsi="Times New Roman" w:cs="Times New Roman"/>
                <w:sz w:val="20"/>
                <w:szCs w:val="20"/>
              </w:rPr>
            </w:pPr>
          </w:p>
        </w:tc>
        <w:tc>
          <w:tcPr>
            <w:tcW w:w="3510" w:type="dxa"/>
          </w:tcPr>
          <w:p w:rsidR="00C20B62" w:rsidRPr="00673642" w:rsidRDefault="00C20B62"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There was no missing data</w:t>
            </w:r>
          </w:p>
        </w:tc>
      </w:tr>
      <w:tr w:rsidR="00C20B62" w:rsidRPr="00673642" w:rsidTr="009D6178">
        <w:tc>
          <w:tcPr>
            <w:tcW w:w="1260" w:type="dxa"/>
            <w:vMerge/>
          </w:tcPr>
          <w:p w:rsidR="00C20B62" w:rsidRPr="00673642" w:rsidRDefault="00C20B62" w:rsidP="00415127">
            <w:pPr>
              <w:autoSpaceDE w:val="0"/>
              <w:autoSpaceDN w:val="0"/>
              <w:adjustRightInd w:val="0"/>
              <w:rPr>
                <w:rFonts w:ascii="Times New Roman" w:hAnsi="Times New Roman" w:cs="Times New Roman"/>
                <w:sz w:val="20"/>
                <w:szCs w:val="20"/>
                <w:lang w:val="en-US"/>
              </w:rPr>
            </w:pPr>
          </w:p>
        </w:tc>
        <w:tc>
          <w:tcPr>
            <w:tcW w:w="450" w:type="dxa"/>
            <w:vMerge/>
          </w:tcPr>
          <w:p w:rsidR="00C20B62" w:rsidRPr="00673642" w:rsidRDefault="00C20B62">
            <w:pPr>
              <w:rPr>
                <w:rFonts w:ascii="Times New Roman" w:hAnsi="Times New Roman" w:cs="Times New Roman"/>
                <w:sz w:val="20"/>
                <w:szCs w:val="20"/>
              </w:rPr>
            </w:pPr>
          </w:p>
        </w:tc>
        <w:tc>
          <w:tcPr>
            <w:tcW w:w="4230" w:type="dxa"/>
          </w:tcPr>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d</w:t>
            </w:r>
            <w:r w:rsidRPr="00673642">
              <w:rPr>
                <w:rFonts w:ascii="Times New Roman" w:hAnsi="Times New Roman" w:cs="Times New Roman"/>
                <w:sz w:val="20"/>
                <w:szCs w:val="20"/>
                <w:lang w:val="en-US"/>
              </w:rPr>
              <w:t xml:space="preserve">) </w:t>
            </w:r>
            <w:r w:rsidRPr="00673642">
              <w:rPr>
                <w:rFonts w:ascii="Times New Roman" w:hAnsi="Times New Roman" w:cs="Times New Roman"/>
                <w:i/>
                <w:iCs/>
                <w:sz w:val="20"/>
                <w:szCs w:val="20"/>
                <w:lang w:val="en-US"/>
              </w:rPr>
              <w:t>Cohort study</w:t>
            </w:r>
            <w:r w:rsidRPr="00673642">
              <w:rPr>
                <w:rFonts w:ascii="Times New Roman" w:hAnsi="Times New Roman" w:cs="Times New Roman"/>
                <w:sz w:val="20"/>
                <w:szCs w:val="20"/>
                <w:lang w:val="en-US"/>
              </w:rPr>
              <w:t>—If applicable, explain how loss to follow-up was addressed</w:t>
            </w:r>
          </w:p>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i/>
                <w:iCs/>
                <w:sz w:val="20"/>
                <w:szCs w:val="20"/>
                <w:lang w:val="en-US"/>
              </w:rPr>
              <w:t>Case-control study</w:t>
            </w:r>
            <w:r w:rsidRPr="00673642">
              <w:rPr>
                <w:rFonts w:ascii="Times New Roman" w:hAnsi="Times New Roman" w:cs="Times New Roman"/>
                <w:sz w:val="20"/>
                <w:szCs w:val="20"/>
                <w:lang w:val="en-US"/>
              </w:rPr>
              <w:t>—If applicable, explain how matching of cases and controls was addressed</w:t>
            </w:r>
          </w:p>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i/>
                <w:iCs/>
                <w:sz w:val="20"/>
                <w:szCs w:val="20"/>
                <w:lang w:val="en-US"/>
              </w:rPr>
              <w:t>Cross-sectional study</w:t>
            </w:r>
            <w:r w:rsidRPr="00673642">
              <w:rPr>
                <w:rFonts w:ascii="Times New Roman" w:hAnsi="Times New Roman" w:cs="Times New Roman"/>
                <w:sz w:val="20"/>
                <w:szCs w:val="20"/>
                <w:lang w:val="en-US"/>
              </w:rPr>
              <w:t>—If applicable, describe analytical methods taking account of sampling</w:t>
            </w:r>
          </w:p>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strategy</w:t>
            </w:r>
          </w:p>
        </w:tc>
        <w:tc>
          <w:tcPr>
            <w:tcW w:w="450" w:type="dxa"/>
          </w:tcPr>
          <w:p w:rsidR="00C20B62" w:rsidRPr="00673642" w:rsidRDefault="00C20B62" w:rsidP="00765CC3">
            <w:pPr>
              <w:ind w:left="-73"/>
              <w:rPr>
                <w:rFonts w:ascii="Times New Roman" w:hAnsi="Times New Roman" w:cs="Times New Roman"/>
                <w:sz w:val="20"/>
                <w:szCs w:val="20"/>
              </w:rPr>
            </w:pPr>
          </w:p>
        </w:tc>
        <w:tc>
          <w:tcPr>
            <w:tcW w:w="3510" w:type="dxa"/>
          </w:tcPr>
          <w:p w:rsidR="00C20B62" w:rsidRPr="00673642" w:rsidRDefault="00B13FAC" w:rsidP="00B13FAC">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 xml:space="preserve">Lines (105-108); </w:t>
            </w:r>
            <w:r w:rsidRPr="00673642">
              <w:rPr>
                <w:rFonts w:ascii="Times New Roman" w:hAnsi="Times New Roman" w:cs="Times New Roman"/>
                <w:sz w:val="20"/>
                <w:szCs w:val="20"/>
              </w:rPr>
              <w:t xml:space="preserve"> Based on measured axial body temperature ≥ 37.5°C, 444 patients whose ages older than two years were recruited to the study</w:t>
            </w:r>
          </w:p>
        </w:tc>
      </w:tr>
      <w:tr w:rsidR="00C20B62" w:rsidRPr="00673642" w:rsidTr="009D6178">
        <w:tc>
          <w:tcPr>
            <w:tcW w:w="1260" w:type="dxa"/>
            <w:vMerge/>
          </w:tcPr>
          <w:p w:rsidR="00C20B62" w:rsidRPr="00673642" w:rsidRDefault="00C20B62" w:rsidP="00415127">
            <w:pPr>
              <w:autoSpaceDE w:val="0"/>
              <w:autoSpaceDN w:val="0"/>
              <w:adjustRightInd w:val="0"/>
              <w:rPr>
                <w:rFonts w:ascii="Times New Roman" w:hAnsi="Times New Roman" w:cs="Times New Roman"/>
                <w:sz w:val="20"/>
                <w:szCs w:val="20"/>
                <w:lang w:val="en-US"/>
              </w:rPr>
            </w:pPr>
          </w:p>
        </w:tc>
        <w:tc>
          <w:tcPr>
            <w:tcW w:w="450" w:type="dxa"/>
            <w:vMerge/>
          </w:tcPr>
          <w:p w:rsidR="00C20B62" w:rsidRPr="00673642" w:rsidRDefault="00C20B62">
            <w:pPr>
              <w:rPr>
                <w:rFonts w:ascii="Times New Roman" w:hAnsi="Times New Roman" w:cs="Times New Roman"/>
                <w:sz w:val="20"/>
                <w:szCs w:val="20"/>
              </w:rPr>
            </w:pPr>
          </w:p>
        </w:tc>
        <w:tc>
          <w:tcPr>
            <w:tcW w:w="4230" w:type="dxa"/>
          </w:tcPr>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e</w:t>
            </w:r>
            <w:r w:rsidRPr="00673642">
              <w:rPr>
                <w:rFonts w:ascii="Times New Roman" w:hAnsi="Times New Roman" w:cs="Times New Roman"/>
                <w:sz w:val="20"/>
                <w:szCs w:val="20"/>
                <w:lang w:val="en-US"/>
              </w:rPr>
              <w:t>) Describe any sensitivity analyses</w:t>
            </w:r>
          </w:p>
        </w:tc>
        <w:tc>
          <w:tcPr>
            <w:tcW w:w="450" w:type="dxa"/>
          </w:tcPr>
          <w:p w:rsidR="00C20B62" w:rsidRPr="00673642" w:rsidRDefault="00C20B62" w:rsidP="00765CC3">
            <w:pPr>
              <w:ind w:left="-73"/>
              <w:rPr>
                <w:rFonts w:ascii="Times New Roman" w:hAnsi="Times New Roman" w:cs="Times New Roman"/>
                <w:sz w:val="20"/>
                <w:szCs w:val="20"/>
              </w:rPr>
            </w:pPr>
            <w:r w:rsidRPr="00673642">
              <w:rPr>
                <w:rFonts w:ascii="Times New Roman" w:hAnsi="Times New Roman" w:cs="Times New Roman"/>
                <w:sz w:val="20"/>
                <w:szCs w:val="20"/>
              </w:rPr>
              <w:t>N/A</w:t>
            </w:r>
          </w:p>
        </w:tc>
        <w:tc>
          <w:tcPr>
            <w:tcW w:w="3510" w:type="dxa"/>
          </w:tcPr>
          <w:p w:rsidR="00C20B62" w:rsidRPr="00673642" w:rsidRDefault="00C20B62" w:rsidP="00765CC3">
            <w:pPr>
              <w:autoSpaceDE w:val="0"/>
              <w:autoSpaceDN w:val="0"/>
              <w:adjustRightInd w:val="0"/>
              <w:ind w:left="-108"/>
              <w:rPr>
                <w:rFonts w:ascii="Times New Roman" w:hAnsi="Times New Roman" w:cs="Times New Roman"/>
                <w:sz w:val="20"/>
                <w:szCs w:val="20"/>
                <w:lang w:val="en-US"/>
              </w:rPr>
            </w:pPr>
          </w:p>
        </w:tc>
      </w:tr>
      <w:tr w:rsidR="00C20B62" w:rsidRPr="00673642" w:rsidTr="009D6178">
        <w:tc>
          <w:tcPr>
            <w:tcW w:w="5940" w:type="dxa"/>
            <w:gridSpan w:val="3"/>
          </w:tcPr>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Results</w:t>
            </w:r>
          </w:p>
        </w:tc>
        <w:tc>
          <w:tcPr>
            <w:tcW w:w="450" w:type="dxa"/>
          </w:tcPr>
          <w:p w:rsidR="00C20B62" w:rsidRPr="00673642" w:rsidRDefault="00C20B62" w:rsidP="00765CC3">
            <w:pPr>
              <w:ind w:left="-73"/>
              <w:rPr>
                <w:rFonts w:ascii="Times New Roman" w:hAnsi="Times New Roman" w:cs="Times New Roman"/>
                <w:sz w:val="20"/>
                <w:szCs w:val="20"/>
              </w:rPr>
            </w:pPr>
          </w:p>
        </w:tc>
        <w:tc>
          <w:tcPr>
            <w:tcW w:w="3510" w:type="dxa"/>
          </w:tcPr>
          <w:p w:rsidR="00C20B62" w:rsidRPr="00673642" w:rsidRDefault="00C20B62" w:rsidP="00765CC3">
            <w:pPr>
              <w:autoSpaceDE w:val="0"/>
              <w:autoSpaceDN w:val="0"/>
              <w:adjustRightInd w:val="0"/>
              <w:ind w:left="-108"/>
              <w:rPr>
                <w:rFonts w:ascii="Times New Roman" w:hAnsi="Times New Roman" w:cs="Times New Roman"/>
                <w:sz w:val="20"/>
                <w:szCs w:val="20"/>
                <w:lang w:val="en-US"/>
              </w:rPr>
            </w:pPr>
          </w:p>
        </w:tc>
      </w:tr>
      <w:tr w:rsidR="00C20B62" w:rsidRPr="00673642" w:rsidTr="009D6178">
        <w:tc>
          <w:tcPr>
            <w:tcW w:w="1260" w:type="dxa"/>
            <w:vMerge w:val="restart"/>
          </w:tcPr>
          <w:p w:rsidR="00C20B62" w:rsidRPr="00673642" w:rsidRDefault="00C20B62"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 xml:space="preserve">Participants </w:t>
            </w:r>
          </w:p>
        </w:tc>
        <w:tc>
          <w:tcPr>
            <w:tcW w:w="450" w:type="dxa"/>
            <w:vMerge w:val="restart"/>
          </w:tcPr>
          <w:p w:rsidR="00C20B62" w:rsidRPr="00673642" w:rsidRDefault="00C20B62">
            <w:pPr>
              <w:rPr>
                <w:rFonts w:ascii="Times New Roman" w:hAnsi="Times New Roman" w:cs="Times New Roman"/>
                <w:sz w:val="20"/>
                <w:szCs w:val="20"/>
              </w:rPr>
            </w:pPr>
            <w:r w:rsidRPr="00673642">
              <w:rPr>
                <w:rFonts w:ascii="Times New Roman" w:hAnsi="Times New Roman" w:cs="Times New Roman"/>
                <w:sz w:val="20"/>
                <w:szCs w:val="20"/>
              </w:rPr>
              <w:t>13</w:t>
            </w:r>
          </w:p>
        </w:tc>
        <w:tc>
          <w:tcPr>
            <w:tcW w:w="4230" w:type="dxa"/>
          </w:tcPr>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(a) Report numbers of individuals at each stage of study—</w:t>
            </w:r>
            <w:proofErr w:type="spellStart"/>
            <w:r w:rsidRPr="00673642">
              <w:rPr>
                <w:rFonts w:ascii="Times New Roman" w:hAnsi="Times New Roman" w:cs="Times New Roman"/>
                <w:sz w:val="20"/>
                <w:szCs w:val="20"/>
                <w:lang w:val="en-US"/>
              </w:rPr>
              <w:t>eg</w:t>
            </w:r>
            <w:proofErr w:type="spellEnd"/>
            <w:r w:rsidRPr="00673642">
              <w:rPr>
                <w:rFonts w:ascii="Times New Roman" w:hAnsi="Times New Roman" w:cs="Times New Roman"/>
                <w:sz w:val="20"/>
                <w:szCs w:val="20"/>
                <w:lang w:val="en-US"/>
              </w:rPr>
              <w:t xml:space="preserve"> numbers potentially eligible, examined for eligibility, confirmed eligible, included in the study, completing follow-up, and </w:t>
            </w:r>
            <w:proofErr w:type="spellStart"/>
            <w:r w:rsidRPr="00673642">
              <w:rPr>
                <w:rFonts w:ascii="Times New Roman" w:hAnsi="Times New Roman" w:cs="Times New Roman"/>
                <w:sz w:val="20"/>
                <w:szCs w:val="20"/>
                <w:lang w:val="en-US"/>
              </w:rPr>
              <w:t>analysed</w:t>
            </w:r>
            <w:proofErr w:type="spellEnd"/>
          </w:p>
        </w:tc>
        <w:tc>
          <w:tcPr>
            <w:tcW w:w="450" w:type="dxa"/>
          </w:tcPr>
          <w:p w:rsidR="00C20B62" w:rsidRPr="00673642" w:rsidRDefault="00C20B62" w:rsidP="00765CC3">
            <w:pPr>
              <w:ind w:left="-73"/>
              <w:rPr>
                <w:rFonts w:ascii="Times New Roman" w:hAnsi="Times New Roman" w:cs="Times New Roman"/>
                <w:sz w:val="20"/>
                <w:szCs w:val="20"/>
              </w:rPr>
            </w:pPr>
            <w:r w:rsidRPr="00673642">
              <w:rPr>
                <w:rFonts w:ascii="Times New Roman" w:hAnsi="Times New Roman" w:cs="Times New Roman"/>
                <w:sz w:val="20"/>
                <w:szCs w:val="20"/>
              </w:rPr>
              <w:t>N/A</w:t>
            </w:r>
          </w:p>
        </w:tc>
        <w:tc>
          <w:tcPr>
            <w:tcW w:w="3510" w:type="dxa"/>
          </w:tcPr>
          <w:p w:rsidR="00C20B62" w:rsidRPr="00673642" w:rsidRDefault="00C20B62"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This was a cross-sectional study with only one stage</w:t>
            </w:r>
          </w:p>
        </w:tc>
      </w:tr>
      <w:tr w:rsidR="00C20B62" w:rsidRPr="00673642" w:rsidTr="009D6178">
        <w:tc>
          <w:tcPr>
            <w:tcW w:w="1260" w:type="dxa"/>
            <w:vMerge/>
          </w:tcPr>
          <w:p w:rsidR="00C20B62" w:rsidRPr="00673642" w:rsidRDefault="00C20B62" w:rsidP="00415127">
            <w:pPr>
              <w:autoSpaceDE w:val="0"/>
              <w:autoSpaceDN w:val="0"/>
              <w:adjustRightInd w:val="0"/>
              <w:rPr>
                <w:rFonts w:ascii="Times New Roman" w:hAnsi="Times New Roman" w:cs="Times New Roman"/>
                <w:sz w:val="20"/>
                <w:szCs w:val="20"/>
                <w:lang w:val="en-US"/>
              </w:rPr>
            </w:pPr>
          </w:p>
        </w:tc>
        <w:tc>
          <w:tcPr>
            <w:tcW w:w="450" w:type="dxa"/>
            <w:vMerge/>
          </w:tcPr>
          <w:p w:rsidR="00C20B62" w:rsidRPr="00673642" w:rsidRDefault="00C20B62">
            <w:pPr>
              <w:rPr>
                <w:rFonts w:ascii="Times New Roman" w:hAnsi="Times New Roman" w:cs="Times New Roman"/>
                <w:sz w:val="20"/>
                <w:szCs w:val="20"/>
              </w:rPr>
            </w:pPr>
          </w:p>
        </w:tc>
        <w:tc>
          <w:tcPr>
            <w:tcW w:w="4230" w:type="dxa"/>
          </w:tcPr>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(b) Give reasons for non-participation at each stage</w:t>
            </w:r>
          </w:p>
        </w:tc>
        <w:tc>
          <w:tcPr>
            <w:tcW w:w="450" w:type="dxa"/>
          </w:tcPr>
          <w:p w:rsidR="00C20B62" w:rsidRPr="00673642" w:rsidRDefault="00C20B62" w:rsidP="00765CC3">
            <w:pPr>
              <w:ind w:left="-73"/>
              <w:rPr>
                <w:rFonts w:ascii="Times New Roman" w:hAnsi="Times New Roman" w:cs="Times New Roman"/>
                <w:sz w:val="20"/>
                <w:szCs w:val="20"/>
              </w:rPr>
            </w:pPr>
            <w:r w:rsidRPr="00673642">
              <w:rPr>
                <w:rFonts w:ascii="Times New Roman" w:hAnsi="Times New Roman" w:cs="Times New Roman"/>
                <w:sz w:val="20"/>
                <w:szCs w:val="20"/>
              </w:rPr>
              <w:t>N/A</w:t>
            </w:r>
          </w:p>
        </w:tc>
        <w:tc>
          <w:tcPr>
            <w:tcW w:w="3510" w:type="dxa"/>
          </w:tcPr>
          <w:p w:rsidR="00C20B62" w:rsidRPr="00673642" w:rsidRDefault="00C20B62" w:rsidP="00765CC3">
            <w:pPr>
              <w:autoSpaceDE w:val="0"/>
              <w:autoSpaceDN w:val="0"/>
              <w:adjustRightInd w:val="0"/>
              <w:ind w:left="-108"/>
              <w:rPr>
                <w:rFonts w:ascii="Times New Roman" w:hAnsi="Times New Roman" w:cs="Times New Roman"/>
                <w:sz w:val="20"/>
                <w:szCs w:val="20"/>
                <w:lang w:val="en-US"/>
              </w:rPr>
            </w:pPr>
          </w:p>
        </w:tc>
      </w:tr>
      <w:tr w:rsidR="00C20B62" w:rsidRPr="00673642" w:rsidTr="009D6178">
        <w:tc>
          <w:tcPr>
            <w:tcW w:w="1260" w:type="dxa"/>
            <w:vMerge/>
          </w:tcPr>
          <w:p w:rsidR="00C20B62" w:rsidRPr="00673642" w:rsidRDefault="00C20B62" w:rsidP="00415127">
            <w:pPr>
              <w:autoSpaceDE w:val="0"/>
              <w:autoSpaceDN w:val="0"/>
              <w:adjustRightInd w:val="0"/>
              <w:rPr>
                <w:rFonts w:ascii="Times New Roman" w:hAnsi="Times New Roman" w:cs="Times New Roman"/>
                <w:sz w:val="20"/>
                <w:szCs w:val="20"/>
                <w:lang w:val="en-US"/>
              </w:rPr>
            </w:pPr>
          </w:p>
        </w:tc>
        <w:tc>
          <w:tcPr>
            <w:tcW w:w="450" w:type="dxa"/>
            <w:vMerge/>
          </w:tcPr>
          <w:p w:rsidR="00C20B62" w:rsidRPr="00673642" w:rsidRDefault="00C20B62">
            <w:pPr>
              <w:rPr>
                <w:rFonts w:ascii="Times New Roman" w:hAnsi="Times New Roman" w:cs="Times New Roman"/>
                <w:sz w:val="20"/>
                <w:szCs w:val="20"/>
              </w:rPr>
            </w:pPr>
          </w:p>
        </w:tc>
        <w:tc>
          <w:tcPr>
            <w:tcW w:w="4230" w:type="dxa"/>
          </w:tcPr>
          <w:p w:rsidR="00C20B62" w:rsidRPr="00673642" w:rsidRDefault="00C20B62"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(c) Consider use of a flow diagram</w:t>
            </w:r>
          </w:p>
        </w:tc>
        <w:tc>
          <w:tcPr>
            <w:tcW w:w="450" w:type="dxa"/>
          </w:tcPr>
          <w:p w:rsidR="00C20B62" w:rsidRPr="00673642" w:rsidRDefault="00C20B62" w:rsidP="00765CC3">
            <w:pPr>
              <w:ind w:left="-73"/>
              <w:rPr>
                <w:rFonts w:ascii="Times New Roman" w:hAnsi="Times New Roman" w:cs="Times New Roman"/>
                <w:sz w:val="20"/>
                <w:szCs w:val="20"/>
              </w:rPr>
            </w:pPr>
            <w:r w:rsidRPr="00673642">
              <w:rPr>
                <w:rFonts w:ascii="Times New Roman" w:hAnsi="Times New Roman" w:cs="Times New Roman"/>
                <w:sz w:val="20"/>
                <w:szCs w:val="20"/>
              </w:rPr>
              <w:t>N/A</w:t>
            </w:r>
          </w:p>
        </w:tc>
        <w:tc>
          <w:tcPr>
            <w:tcW w:w="3510" w:type="dxa"/>
          </w:tcPr>
          <w:p w:rsidR="00C20B62" w:rsidRPr="00673642" w:rsidRDefault="00C20B62" w:rsidP="00765CC3">
            <w:pPr>
              <w:autoSpaceDE w:val="0"/>
              <w:autoSpaceDN w:val="0"/>
              <w:adjustRightInd w:val="0"/>
              <w:ind w:left="-108"/>
              <w:rPr>
                <w:rFonts w:ascii="Times New Roman" w:hAnsi="Times New Roman" w:cs="Times New Roman"/>
                <w:sz w:val="20"/>
                <w:szCs w:val="20"/>
                <w:lang w:val="en-US"/>
              </w:rPr>
            </w:pPr>
          </w:p>
        </w:tc>
      </w:tr>
      <w:tr w:rsidR="00E45274" w:rsidRPr="00673642" w:rsidTr="009D6178">
        <w:tc>
          <w:tcPr>
            <w:tcW w:w="1260" w:type="dxa"/>
            <w:vMerge w:val="restart"/>
          </w:tcPr>
          <w:p w:rsidR="00E45274" w:rsidRPr="00673642" w:rsidRDefault="00E45274"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Descriptive data</w:t>
            </w:r>
          </w:p>
        </w:tc>
        <w:tc>
          <w:tcPr>
            <w:tcW w:w="450" w:type="dxa"/>
            <w:vMerge w:val="restart"/>
          </w:tcPr>
          <w:p w:rsidR="00E45274" w:rsidRPr="00673642" w:rsidRDefault="00E45274">
            <w:pPr>
              <w:rPr>
                <w:rFonts w:ascii="Times New Roman" w:hAnsi="Times New Roman" w:cs="Times New Roman"/>
                <w:sz w:val="20"/>
                <w:szCs w:val="20"/>
              </w:rPr>
            </w:pPr>
            <w:r w:rsidRPr="00673642">
              <w:rPr>
                <w:rFonts w:ascii="Times New Roman" w:hAnsi="Times New Roman" w:cs="Times New Roman"/>
                <w:sz w:val="20"/>
                <w:szCs w:val="20"/>
              </w:rPr>
              <w:t>14</w:t>
            </w:r>
          </w:p>
        </w:tc>
        <w:tc>
          <w:tcPr>
            <w:tcW w:w="4230" w:type="dxa"/>
          </w:tcPr>
          <w:p w:rsidR="00E45274" w:rsidRPr="00673642" w:rsidRDefault="00E45274"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(a) Give characteristics of study participants (</w:t>
            </w:r>
            <w:proofErr w:type="spellStart"/>
            <w:r w:rsidRPr="00673642">
              <w:rPr>
                <w:rFonts w:ascii="Times New Roman" w:hAnsi="Times New Roman" w:cs="Times New Roman"/>
                <w:sz w:val="20"/>
                <w:szCs w:val="20"/>
                <w:lang w:val="en-US"/>
              </w:rPr>
              <w:t>eg</w:t>
            </w:r>
            <w:proofErr w:type="spellEnd"/>
            <w:r w:rsidRPr="00673642">
              <w:rPr>
                <w:rFonts w:ascii="Times New Roman" w:hAnsi="Times New Roman" w:cs="Times New Roman"/>
                <w:sz w:val="20"/>
                <w:szCs w:val="20"/>
                <w:lang w:val="en-US"/>
              </w:rPr>
              <w:t xml:space="preserve"> demographic, clinical, social) and information on</w:t>
            </w:r>
            <w:r w:rsidR="003B77A1" w:rsidRPr="00673642">
              <w:rPr>
                <w:rFonts w:ascii="Times New Roman" w:hAnsi="Times New Roman" w:cs="Times New Roman"/>
                <w:sz w:val="20"/>
                <w:szCs w:val="20"/>
                <w:lang w:val="en-US"/>
              </w:rPr>
              <w:t xml:space="preserve"> </w:t>
            </w:r>
            <w:r w:rsidRPr="00673642">
              <w:rPr>
                <w:rFonts w:ascii="Times New Roman" w:hAnsi="Times New Roman" w:cs="Times New Roman"/>
                <w:sz w:val="20"/>
                <w:szCs w:val="20"/>
                <w:lang w:val="en-US"/>
              </w:rPr>
              <w:t>exposures and potential confounders</w:t>
            </w:r>
          </w:p>
        </w:tc>
        <w:tc>
          <w:tcPr>
            <w:tcW w:w="450" w:type="dxa"/>
          </w:tcPr>
          <w:p w:rsidR="00E45274" w:rsidRPr="00673642" w:rsidRDefault="00B13FAC" w:rsidP="00765CC3">
            <w:pPr>
              <w:ind w:left="-73"/>
              <w:rPr>
                <w:rFonts w:ascii="Times New Roman" w:hAnsi="Times New Roman" w:cs="Times New Roman"/>
                <w:sz w:val="20"/>
                <w:szCs w:val="20"/>
              </w:rPr>
            </w:pPr>
            <w:r w:rsidRPr="00673642">
              <w:rPr>
                <w:rFonts w:ascii="Times New Roman" w:hAnsi="Times New Roman" w:cs="Times New Roman"/>
                <w:sz w:val="20"/>
                <w:szCs w:val="20"/>
              </w:rPr>
              <w:t>8</w:t>
            </w:r>
          </w:p>
        </w:tc>
        <w:tc>
          <w:tcPr>
            <w:tcW w:w="3510" w:type="dxa"/>
          </w:tcPr>
          <w:p w:rsidR="00B13FAC" w:rsidRPr="00673642" w:rsidRDefault="00B13FAC" w:rsidP="00B13FAC">
            <w:pPr>
              <w:autoSpaceDE w:val="0"/>
              <w:autoSpaceDN w:val="0"/>
              <w:adjustRightInd w:val="0"/>
              <w:rPr>
                <w:rFonts w:ascii="Times New Roman" w:hAnsi="Times New Roman" w:cs="Times New Roman"/>
                <w:sz w:val="20"/>
                <w:szCs w:val="20"/>
              </w:rPr>
            </w:pPr>
            <w:r w:rsidRPr="00673642">
              <w:rPr>
                <w:rFonts w:ascii="Times New Roman" w:hAnsi="Times New Roman" w:cs="Times New Roman"/>
                <w:sz w:val="20"/>
                <w:szCs w:val="20"/>
                <w:lang w:val="en-US"/>
              </w:rPr>
              <w:t>(Line 169-177</w:t>
            </w:r>
            <w:r w:rsidR="00E45274" w:rsidRPr="00673642">
              <w:rPr>
                <w:rFonts w:ascii="Times New Roman" w:hAnsi="Times New Roman" w:cs="Times New Roman"/>
                <w:sz w:val="20"/>
                <w:szCs w:val="20"/>
                <w:lang w:val="en-US"/>
              </w:rPr>
              <w:t xml:space="preserve">); </w:t>
            </w:r>
            <w:r w:rsidRPr="00673642">
              <w:rPr>
                <w:rFonts w:ascii="Times New Roman" w:hAnsi="Times New Roman" w:cs="Times New Roman"/>
                <w:sz w:val="20"/>
                <w:szCs w:val="20"/>
              </w:rPr>
              <w:t xml:space="preserve">Table </w:t>
            </w:r>
            <w:r w:rsidRPr="00673642">
              <w:rPr>
                <w:rFonts w:ascii="Times New Roman" w:hAnsi="Times New Roman" w:cs="Times New Roman"/>
                <w:sz w:val="20"/>
                <w:szCs w:val="20"/>
              </w:rPr>
              <w:fldChar w:fldCharType="begin"/>
            </w:r>
            <w:r w:rsidRPr="00673642">
              <w:rPr>
                <w:rFonts w:ascii="Times New Roman" w:hAnsi="Times New Roman" w:cs="Times New Roman"/>
                <w:sz w:val="20"/>
                <w:szCs w:val="20"/>
              </w:rPr>
              <w:instrText xml:space="preserve"> SEQ Table \* ARABIC </w:instrText>
            </w:r>
            <w:r w:rsidRPr="00673642">
              <w:rPr>
                <w:rFonts w:ascii="Times New Roman" w:hAnsi="Times New Roman" w:cs="Times New Roman"/>
                <w:sz w:val="20"/>
                <w:szCs w:val="20"/>
              </w:rPr>
              <w:fldChar w:fldCharType="separate"/>
            </w:r>
            <w:r w:rsidRPr="00673642">
              <w:rPr>
                <w:rFonts w:ascii="Times New Roman" w:hAnsi="Times New Roman" w:cs="Times New Roman"/>
                <w:sz w:val="20"/>
                <w:szCs w:val="20"/>
              </w:rPr>
              <w:t>1</w:t>
            </w:r>
            <w:r w:rsidRPr="00673642">
              <w:rPr>
                <w:rFonts w:ascii="Times New Roman" w:hAnsi="Times New Roman" w:cs="Times New Roman"/>
                <w:sz w:val="20"/>
                <w:szCs w:val="20"/>
              </w:rPr>
              <w:fldChar w:fldCharType="end"/>
            </w:r>
            <w:r w:rsidRPr="00673642">
              <w:rPr>
                <w:rFonts w:ascii="Times New Roman" w:hAnsi="Times New Roman" w:cs="Times New Roman"/>
                <w:sz w:val="20"/>
                <w:szCs w:val="20"/>
              </w:rPr>
              <w:t>: The socio- demographic characteristics of the study participants (N = 444)</w:t>
            </w:r>
          </w:p>
          <w:p w:rsidR="00E45274" w:rsidRPr="00673642" w:rsidRDefault="00E45274" w:rsidP="00765CC3">
            <w:pPr>
              <w:autoSpaceDE w:val="0"/>
              <w:autoSpaceDN w:val="0"/>
              <w:adjustRightInd w:val="0"/>
              <w:ind w:left="-108"/>
              <w:rPr>
                <w:rFonts w:ascii="Times New Roman" w:hAnsi="Times New Roman" w:cs="Times New Roman"/>
                <w:sz w:val="20"/>
                <w:szCs w:val="20"/>
                <w:lang w:val="en-US"/>
              </w:rPr>
            </w:pPr>
          </w:p>
        </w:tc>
      </w:tr>
      <w:tr w:rsidR="00E45274" w:rsidRPr="00673642" w:rsidTr="009D6178">
        <w:tc>
          <w:tcPr>
            <w:tcW w:w="1260" w:type="dxa"/>
            <w:vMerge/>
          </w:tcPr>
          <w:p w:rsidR="00E45274" w:rsidRPr="00673642" w:rsidRDefault="00E45274" w:rsidP="00415127">
            <w:pPr>
              <w:autoSpaceDE w:val="0"/>
              <w:autoSpaceDN w:val="0"/>
              <w:adjustRightInd w:val="0"/>
              <w:rPr>
                <w:rFonts w:ascii="Times New Roman" w:hAnsi="Times New Roman" w:cs="Times New Roman"/>
                <w:sz w:val="20"/>
                <w:szCs w:val="20"/>
                <w:lang w:val="en-US"/>
              </w:rPr>
            </w:pPr>
          </w:p>
        </w:tc>
        <w:tc>
          <w:tcPr>
            <w:tcW w:w="450" w:type="dxa"/>
            <w:vMerge/>
          </w:tcPr>
          <w:p w:rsidR="00E45274" w:rsidRPr="00673642" w:rsidRDefault="00E45274">
            <w:pPr>
              <w:rPr>
                <w:rFonts w:ascii="Times New Roman" w:hAnsi="Times New Roman" w:cs="Times New Roman"/>
                <w:sz w:val="20"/>
                <w:szCs w:val="20"/>
              </w:rPr>
            </w:pPr>
          </w:p>
        </w:tc>
        <w:tc>
          <w:tcPr>
            <w:tcW w:w="4230" w:type="dxa"/>
          </w:tcPr>
          <w:p w:rsidR="00E45274" w:rsidRPr="00673642" w:rsidRDefault="00E45274"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(b) Indicate number of participants with missing data for each variable of interest</w:t>
            </w:r>
          </w:p>
        </w:tc>
        <w:tc>
          <w:tcPr>
            <w:tcW w:w="450" w:type="dxa"/>
          </w:tcPr>
          <w:p w:rsidR="00E45274" w:rsidRPr="00673642" w:rsidRDefault="00E45274" w:rsidP="00765CC3">
            <w:pPr>
              <w:ind w:left="-73"/>
              <w:rPr>
                <w:rFonts w:ascii="Times New Roman" w:hAnsi="Times New Roman" w:cs="Times New Roman"/>
                <w:sz w:val="20"/>
                <w:szCs w:val="20"/>
              </w:rPr>
            </w:pPr>
            <w:r w:rsidRPr="00673642">
              <w:rPr>
                <w:rFonts w:ascii="Times New Roman" w:hAnsi="Times New Roman" w:cs="Times New Roman"/>
                <w:sz w:val="20"/>
                <w:szCs w:val="20"/>
              </w:rPr>
              <w:t>N/A</w:t>
            </w:r>
          </w:p>
        </w:tc>
        <w:tc>
          <w:tcPr>
            <w:tcW w:w="3510" w:type="dxa"/>
          </w:tcPr>
          <w:p w:rsidR="00E45274" w:rsidRPr="00673642" w:rsidRDefault="00E45274"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There was no missing data</w:t>
            </w:r>
          </w:p>
        </w:tc>
      </w:tr>
      <w:tr w:rsidR="00E45274" w:rsidRPr="00673642" w:rsidTr="009D6178">
        <w:tc>
          <w:tcPr>
            <w:tcW w:w="1260" w:type="dxa"/>
            <w:vMerge/>
          </w:tcPr>
          <w:p w:rsidR="00E45274" w:rsidRPr="00673642" w:rsidRDefault="00E45274" w:rsidP="00415127">
            <w:pPr>
              <w:autoSpaceDE w:val="0"/>
              <w:autoSpaceDN w:val="0"/>
              <w:adjustRightInd w:val="0"/>
              <w:rPr>
                <w:rFonts w:ascii="Times New Roman" w:hAnsi="Times New Roman" w:cs="Times New Roman"/>
                <w:sz w:val="20"/>
                <w:szCs w:val="20"/>
                <w:lang w:val="en-US"/>
              </w:rPr>
            </w:pPr>
          </w:p>
        </w:tc>
        <w:tc>
          <w:tcPr>
            <w:tcW w:w="450" w:type="dxa"/>
            <w:vMerge/>
          </w:tcPr>
          <w:p w:rsidR="00E45274" w:rsidRPr="00673642" w:rsidRDefault="00E45274">
            <w:pPr>
              <w:rPr>
                <w:rFonts w:ascii="Times New Roman" w:hAnsi="Times New Roman" w:cs="Times New Roman"/>
                <w:sz w:val="20"/>
                <w:szCs w:val="20"/>
              </w:rPr>
            </w:pPr>
          </w:p>
        </w:tc>
        <w:tc>
          <w:tcPr>
            <w:tcW w:w="4230" w:type="dxa"/>
          </w:tcPr>
          <w:p w:rsidR="00E45274" w:rsidRPr="00673642" w:rsidRDefault="00E45274"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 xml:space="preserve">(c) </w:t>
            </w:r>
            <w:r w:rsidRPr="00673642">
              <w:rPr>
                <w:rFonts w:ascii="Times New Roman" w:hAnsi="Times New Roman" w:cs="Times New Roman"/>
                <w:i/>
                <w:iCs/>
                <w:sz w:val="20"/>
                <w:szCs w:val="20"/>
                <w:lang w:val="en-US"/>
              </w:rPr>
              <w:t>Cohort study</w:t>
            </w:r>
            <w:r w:rsidRPr="00673642">
              <w:rPr>
                <w:rFonts w:ascii="Times New Roman" w:hAnsi="Times New Roman" w:cs="Times New Roman"/>
                <w:sz w:val="20"/>
                <w:szCs w:val="20"/>
                <w:lang w:val="en-US"/>
              </w:rPr>
              <w:t>—</w:t>
            </w:r>
            <w:proofErr w:type="spellStart"/>
            <w:r w:rsidRPr="00673642">
              <w:rPr>
                <w:rFonts w:ascii="Times New Roman" w:hAnsi="Times New Roman" w:cs="Times New Roman"/>
                <w:sz w:val="20"/>
                <w:szCs w:val="20"/>
                <w:lang w:val="en-US"/>
              </w:rPr>
              <w:t>Summarise</w:t>
            </w:r>
            <w:proofErr w:type="spellEnd"/>
            <w:r w:rsidRPr="00673642">
              <w:rPr>
                <w:rFonts w:ascii="Times New Roman" w:hAnsi="Times New Roman" w:cs="Times New Roman"/>
                <w:sz w:val="20"/>
                <w:szCs w:val="20"/>
                <w:lang w:val="en-US"/>
              </w:rPr>
              <w:t xml:space="preserve"> follow-up time (</w:t>
            </w:r>
            <w:proofErr w:type="spellStart"/>
            <w:r w:rsidRPr="00673642">
              <w:rPr>
                <w:rFonts w:ascii="Times New Roman" w:hAnsi="Times New Roman" w:cs="Times New Roman"/>
                <w:sz w:val="20"/>
                <w:szCs w:val="20"/>
                <w:lang w:val="en-US"/>
              </w:rPr>
              <w:t>eg</w:t>
            </w:r>
            <w:proofErr w:type="spellEnd"/>
            <w:r w:rsidRPr="00673642">
              <w:rPr>
                <w:rFonts w:ascii="Times New Roman" w:hAnsi="Times New Roman" w:cs="Times New Roman"/>
                <w:sz w:val="20"/>
                <w:szCs w:val="20"/>
                <w:lang w:val="en-US"/>
              </w:rPr>
              <w:t>, average and total amount)</w:t>
            </w:r>
          </w:p>
        </w:tc>
        <w:tc>
          <w:tcPr>
            <w:tcW w:w="450" w:type="dxa"/>
          </w:tcPr>
          <w:p w:rsidR="00E45274" w:rsidRPr="00673642" w:rsidRDefault="00E45274" w:rsidP="00765CC3">
            <w:pPr>
              <w:ind w:left="-73"/>
              <w:rPr>
                <w:rFonts w:ascii="Times New Roman" w:hAnsi="Times New Roman" w:cs="Times New Roman"/>
                <w:sz w:val="20"/>
                <w:szCs w:val="20"/>
              </w:rPr>
            </w:pPr>
            <w:r w:rsidRPr="00673642">
              <w:rPr>
                <w:rFonts w:ascii="Times New Roman" w:hAnsi="Times New Roman" w:cs="Times New Roman"/>
                <w:sz w:val="20"/>
                <w:szCs w:val="20"/>
              </w:rPr>
              <w:t>N/A</w:t>
            </w:r>
          </w:p>
        </w:tc>
        <w:tc>
          <w:tcPr>
            <w:tcW w:w="3510" w:type="dxa"/>
          </w:tcPr>
          <w:p w:rsidR="00E45274" w:rsidRPr="00673642" w:rsidRDefault="00E45274"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This was a cross-sectional study</w:t>
            </w:r>
          </w:p>
        </w:tc>
      </w:tr>
      <w:tr w:rsidR="003B77A1" w:rsidRPr="00673642" w:rsidTr="009D6178">
        <w:tc>
          <w:tcPr>
            <w:tcW w:w="1260" w:type="dxa"/>
            <w:vMerge w:val="restart"/>
          </w:tcPr>
          <w:p w:rsidR="003B77A1" w:rsidRPr="00673642" w:rsidRDefault="003B77A1"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Outcome data</w:t>
            </w:r>
          </w:p>
        </w:tc>
        <w:tc>
          <w:tcPr>
            <w:tcW w:w="450" w:type="dxa"/>
            <w:vMerge w:val="restart"/>
          </w:tcPr>
          <w:p w:rsidR="003B77A1" w:rsidRPr="00673642" w:rsidRDefault="003B77A1">
            <w:pPr>
              <w:rPr>
                <w:rFonts w:ascii="Times New Roman" w:hAnsi="Times New Roman" w:cs="Times New Roman"/>
                <w:sz w:val="20"/>
                <w:szCs w:val="20"/>
              </w:rPr>
            </w:pPr>
            <w:r w:rsidRPr="00673642">
              <w:rPr>
                <w:rFonts w:ascii="Times New Roman" w:hAnsi="Times New Roman" w:cs="Times New Roman"/>
                <w:sz w:val="20"/>
                <w:szCs w:val="20"/>
              </w:rPr>
              <w:t>15</w:t>
            </w:r>
          </w:p>
        </w:tc>
        <w:tc>
          <w:tcPr>
            <w:tcW w:w="4230" w:type="dxa"/>
          </w:tcPr>
          <w:p w:rsidR="003B77A1" w:rsidRPr="00673642" w:rsidRDefault="003B77A1" w:rsidP="00C20B62">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i/>
                <w:iCs/>
                <w:sz w:val="20"/>
                <w:szCs w:val="20"/>
                <w:lang w:val="en-US"/>
              </w:rPr>
              <w:t>Cohort study</w:t>
            </w:r>
            <w:r w:rsidRPr="00673642">
              <w:rPr>
                <w:rFonts w:ascii="Times New Roman" w:hAnsi="Times New Roman" w:cs="Times New Roman"/>
                <w:sz w:val="20"/>
                <w:szCs w:val="20"/>
                <w:lang w:val="en-US"/>
              </w:rPr>
              <w:t>—Report numbers of outcome events or summary measures over time</w:t>
            </w:r>
          </w:p>
        </w:tc>
        <w:tc>
          <w:tcPr>
            <w:tcW w:w="450" w:type="dxa"/>
          </w:tcPr>
          <w:p w:rsidR="003B77A1" w:rsidRPr="00673642" w:rsidRDefault="003B77A1" w:rsidP="00765CC3">
            <w:pPr>
              <w:ind w:left="-73"/>
              <w:rPr>
                <w:rFonts w:ascii="Times New Roman" w:hAnsi="Times New Roman" w:cs="Times New Roman"/>
                <w:sz w:val="20"/>
                <w:szCs w:val="20"/>
              </w:rPr>
            </w:pPr>
          </w:p>
        </w:tc>
        <w:tc>
          <w:tcPr>
            <w:tcW w:w="3510" w:type="dxa"/>
          </w:tcPr>
          <w:p w:rsidR="003B77A1" w:rsidRPr="00673642" w:rsidRDefault="003B77A1"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This was a cross-sectional study</w:t>
            </w:r>
          </w:p>
        </w:tc>
      </w:tr>
      <w:tr w:rsidR="003B77A1" w:rsidRPr="00673642" w:rsidTr="009D6178">
        <w:tc>
          <w:tcPr>
            <w:tcW w:w="1260" w:type="dxa"/>
            <w:vMerge/>
          </w:tcPr>
          <w:p w:rsidR="003B77A1" w:rsidRPr="00673642" w:rsidRDefault="003B77A1" w:rsidP="00415127">
            <w:pPr>
              <w:autoSpaceDE w:val="0"/>
              <w:autoSpaceDN w:val="0"/>
              <w:adjustRightInd w:val="0"/>
              <w:rPr>
                <w:rFonts w:ascii="Times New Roman" w:hAnsi="Times New Roman" w:cs="Times New Roman"/>
                <w:sz w:val="20"/>
                <w:szCs w:val="20"/>
                <w:lang w:val="en-US"/>
              </w:rPr>
            </w:pPr>
          </w:p>
        </w:tc>
        <w:tc>
          <w:tcPr>
            <w:tcW w:w="450" w:type="dxa"/>
            <w:vMerge/>
          </w:tcPr>
          <w:p w:rsidR="003B77A1" w:rsidRPr="00673642" w:rsidRDefault="003B77A1">
            <w:pPr>
              <w:rPr>
                <w:rFonts w:ascii="Times New Roman" w:hAnsi="Times New Roman" w:cs="Times New Roman"/>
                <w:sz w:val="20"/>
                <w:szCs w:val="20"/>
              </w:rPr>
            </w:pPr>
          </w:p>
        </w:tc>
        <w:tc>
          <w:tcPr>
            <w:tcW w:w="4230" w:type="dxa"/>
          </w:tcPr>
          <w:p w:rsidR="003B77A1" w:rsidRPr="00673642" w:rsidRDefault="003B77A1" w:rsidP="003B77A1">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i/>
                <w:iCs/>
                <w:sz w:val="20"/>
                <w:szCs w:val="20"/>
                <w:lang w:val="en-US"/>
              </w:rPr>
              <w:t>Case-control study—</w:t>
            </w:r>
            <w:r w:rsidRPr="00673642">
              <w:rPr>
                <w:rFonts w:ascii="Times New Roman" w:hAnsi="Times New Roman" w:cs="Times New Roman"/>
                <w:sz w:val="20"/>
                <w:szCs w:val="20"/>
                <w:lang w:val="en-US"/>
              </w:rPr>
              <w:t>Report numbers in each exposure category, or summary measures of exposure</w:t>
            </w:r>
          </w:p>
        </w:tc>
        <w:tc>
          <w:tcPr>
            <w:tcW w:w="450" w:type="dxa"/>
          </w:tcPr>
          <w:p w:rsidR="003B77A1" w:rsidRPr="00673642" w:rsidRDefault="003B77A1" w:rsidP="00765CC3">
            <w:pPr>
              <w:ind w:left="-73"/>
              <w:rPr>
                <w:rFonts w:ascii="Times New Roman" w:hAnsi="Times New Roman" w:cs="Times New Roman"/>
                <w:sz w:val="20"/>
                <w:szCs w:val="20"/>
              </w:rPr>
            </w:pPr>
          </w:p>
        </w:tc>
        <w:tc>
          <w:tcPr>
            <w:tcW w:w="3510" w:type="dxa"/>
          </w:tcPr>
          <w:p w:rsidR="003B77A1" w:rsidRPr="00673642" w:rsidRDefault="003B77A1"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This was a cross-sectional study</w:t>
            </w:r>
          </w:p>
        </w:tc>
      </w:tr>
      <w:tr w:rsidR="003B77A1" w:rsidRPr="00673642" w:rsidTr="009D6178">
        <w:tc>
          <w:tcPr>
            <w:tcW w:w="1260" w:type="dxa"/>
            <w:vMerge/>
          </w:tcPr>
          <w:p w:rsidR="003B77A1" w:rsidRPr="00673642" w:rsidRDefault="003B77A1" w:rsidP="00415127">
            <w:pPr>
              <w:autoSpaceDE w:val="0"/>
              <w:autoSpaceDN w:val="0"/>
              <w:adjustRightInd w:val="0"/>
              <w:rPr>
                <w:rFonts w:ascii="Times New Roman" w:hAnsi="Times New Roman" w:cs="Times New Roman"/>
                <w:sz w:val="20"/>
                <w:szCs w:val="20"/>
                <w:lang w:val="en-US"/>
              </w:rPr>
            </w:pPr>
          </w:p>
        </w:tc>
        <w:tc>
          <w:tcPr>
            <w:tcW w:w="450" w:type="dxa"/>
            <w:vMerge/>
          </w:tcPr>
          <w:p w:rsidR="003B77A1" w:rsidRPr="00673642" w:rsidRDefault="003B77A1">
            <w:pPr>
              <w:rPr>
                <w:rFonts w:ascii="Times New Roman" w:hAnsi="Times New Roman" w:cs="Times New Roman"/>
                <w:sz w:val="20"/>
                <w:szCs w:val="20"/>
              </w:rPr>
            </w:pPr>
          </w:p>
        </w:tc>
        <w:tc>
          <w:tcPr>
            <w:tcW w:w="4230" w:type="dxa"/>
          </w:tcPr>
          <w:p w:rsidR="003B77A1" w:rsidRPr="00673642" w:rsidRDefault="003B77A1" w:rsidP="003B77A1">
            <w:pPr>
              <w:autoSpaceDE w:val="0"/>
              <w:autoSpaceDN w:val="0"/>
              <w:adjustRightInd w:val="0"/>
              <w:rPr>
                <w:rFonts w:ascii="Times New Roman" w:hAnsi="Times New Roman" w:cs="Times New Roman"/>
                <w:i/>
                <w:iCs/>
                <w:sz w:val="20"/>
                <w:szCs w:val="20"/>
                <w:lang w:val="en-US"/>
              </w:rPr>
            </w:pPr>
            <w:r w:rsidRPr="00673642">
              <w:rPr>
                <w:rFonts w:ascii="Times New Roman" w:hAnsi="Times New Roman" w:cs="Times New Roman"/>
                <w:i/>
                <w:iCs/>
                <w:sz w:val="20"/>
                <w:szCs w:val="20"/>
                <w:lang w:val="en-US"/>
              </w:rPr>
              <w:t>Cross-sectional study—</w:t>
            </w:r>
            <w:r w:rsidRPr="00673642">
              <w:rPr>
                <w:rFonts w:ascii="Times New Roman" w:hAnsi="Times New Roman" w:cs="Times New Roman"/>
                <w:sz w:val="20"/>
                <w:szCs w:val="20"/>
                <w:lang w:val="en-US"/>
              </w:rPr>
              <w:t>Report numbers of outcome events or summary measures</w:t>
            </w:r>
          </w:p>
        </w:tc>
        <w:tc>
          <w:tcPr>
            <w:tcW w:w="450" w:type="dxa"/>
          </w:tcPr>
          <w:p w:rsidR="003B77A1" w:rsidRPr="00673642" w:rsidRDefault="00B0228E" w:rsidP="00765CC3">
            <w:pPr>
              <w:ind w:left="-73"/>
              <w:rPr>
                <w:rFonts w:ascii="Times New Roman" w:hAnsi="Times New Roman" w:cs="Times New Roman"/>
                <w:sz w:val="20"/>
                <w:szCs w:val="20"/>
              </w:rPr>
            </w:pPr>
            <w:r w:rsidRPr="00673642">
              <w:rPr>
                <w:rFonts w:ascii="Times New Roman" w:hAnsi="Times New Roman" w:cs="Times New Roman"/>
                <w:sz w:val="20"/>
                <w:szCs w:val="20"/>
              </w:rPr>
              <w:t>8</w:t>
            </w:r>
          </w:p>
        </w:tc>
        <w:tc>
          <w:tcPr>
            <w:tcW w:w="3510" w:type="dxa"/>
          </w:tcPr>
          <w:p w:rsidR="003B77A1" w:rsidRPr="00673642" w:rsidRDefault="00B0228E" w:rsidP="00B0228E">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 (178-191</w:t>
            </w:r>
            <w:r w:rsidR="003B77A1" w:rsidRPr="00673642">
              <w:rPr>
                <w:rFonts w:ascii="Times New Roman" w:hAnsi="Times New Roman" w:cs="Times New Roman"/>
                <w:sz w:val="20"/>
                <w:szCs w:val="20"/>
                <w:lang w:val="en-US"/>
              </w:rPr>
              <w:t xml:space="preserve">); </w:t>
            </w:r>
            <w:r w:rsidRPr="00673642">
              <w:rPr>
                <w:rFonts w:ascii="Times New Roman" w:hAnsi="Times New Roman" w:cs="Times New Roman"/>
                <w:sz w:val="20"/>
                <w:szCs w:val="20"/>
                <w:lang w:val="en-US"/>
              </w:rPr>
              <w:t>laboratory results,</w:t>
            </w:r>
          </w:p>
        </w:tc>
      </w:tr>
      <w:tr w:rsidR="00657D34" w:rsidRPr="00673642" w:rsidTr="009D6178">
        <w:tc>
          <w:tcPr>
            <w:tcW w:w="1260" w:type="dxa"/>
            <w:vMerge w:val="restart"/>
          </w:tcPr>
          <w:p w:rsidR="00657D34" w:rsidRPr="00673642" w:rsidRDefault="00657D34"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lastRenderedPageBreak/>
              <w:t xml:space="preserve">Main result </w:t>
            </w:r>
          </w:p>
        </w:tc>
        <w:tc>
          <w:tcPr>
            <w:tcW w:w="450" w:type="dxa"/>
            <w:vMerge w:val="restart"/>
          </w:tcPr>
          <w:p w:rsidR="00657D34" w:rsidRPr="00673642" w:rsidRDefault="00657D34">
            <w:pPr>
              <w:rPr>
                <w:rFonts w:ascii="Times New Roman" w:hAnsi="Times New Roman" w:cs="Times New Roman"/>
                <w:sz w:val="20"/>
                <w:szCs w:val="20"/>
              </w:rPr>
            </w:pPr>
            <w:r w:rsidRPr="00673642">
              <w:rPr>
                <w:rFonts w:ascii="Times New Roman" w:hAnsi="Times New Roman" w:cs="Times New Roman"/>
                <w:sz w:val="20"/>
                <w:szCs w:val="20"/>
              </w:rPr>
              <w:t xml:space="preserve">16 </w:t>
            </w:r>
          </w:p>
        </w:tc>
        <w:tc>
          <w:tcPr>
            <w:tcW w:w="4230" w:type="dxa"/>
          </w:tcPr>
          <w:p w:rsidR="00657D34" w:rsidRPr="00673642" w:rsidRDefault="00657D34" w:rsidP="003B77A1">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a</w:t>
            </w:r>
            <w:r w:rsidRPr="00673642">
              <w:rPr>
                <w:rFonts w:ascii="Times New Roman" w:hAnsi="Times New Roman" w:cs="Times New Roman"/>
                <w:sz w:val="20"/>
                <w:szCs w:val="20"/>
                <w:lang w:val="en-US"/>
              </w:rPr>
              <w:t>) Give unadjusted estimates and, if applicable, confounder-adjusted estimates and their precision (</w:t>
            </w:r>
            <w:proofErr w:type="spellStart"/>
            <w:r w:rsidRPr="00673642">
              <w:rPr>
                <w:rFonts w:ascii="Times New Roman" w:hAnsi="Times New Roman" w:cs="Times New Roman"/>
                <w:sz w:val="20"/>
                <w:szCs w:val="20"/>
                <w:lang w:val="en-US"/>
              </w:rPr>
              <w:t>eg</w:t>
            </w:r>
            <w:proofErr w:type="spellEnd"/>
            <w:r w:rsidRPr="00673642">
              <w:rPr>
                <w:rFonts w:ascii="Times New Roman" w:hAnsi="Times New Roman" w:cs="Times New Roman"/>
                <w:sz w:val="20"/>
                <w:szCs w:val="20"/>
                <w:lang w:val="en-US"/>
              </w:rPr>
              <w:t>, 95% confidence interval). Make clear which confounders were adjusted for and why they were included</w:t>
            </w:r>
          </w:p>
        </w:tc>
        <w:tc>
          <w:tcPr>
            <w:tcW w:w="450" w:type="dxa"/>
          </w:tcPr>
          <w:p w:rsidR="00657D34" w:rsidRPr="00673642" w:rsidRDefault="00E555D3" w:rsidP="00765CC3">
            <w:pPr>
              <w:ind w:left="-73"/>
              <w:rPr>
                <w:rFonts w:ascii="Times New Roman" w:hAnsi="Times New Roman" w:cs="Times New Roman"/>
                <w:sz w:val="20"/>
                <w:szCs w:val="20"/>
              </w:rPr>
            </w:pPr>
            <w:r w:rsidRPr="00673642">
              <w:rPr>
                <w:rFonts w:ascii="Times New Roman" w:hAnsi="Times New Roman" w:cs="Times New Roman"/>
                <w:sz w:val="20"/>
                <w:szCs w:val="20"/>
              </w:rPr>
              <w:t>8 and 9</w:t>
            </w:r>
          </w:p>
        </w:tc>
        <w:tc>
          <w:tcPr>
            <w:tcW w:w="3510" w:type="dxa"/>
          </w:tcPr>
          <w:p w:rsidR="00B0228E" w:rsidRPr="00673642" w:rsidRDefault="00E555D3" w:rsidP="00E555D3">
            <w:pPr>
              <w:autoSpaceDE w:val="0"/>
              <w:autoSpaceDN w:val="0"/>
              <w:adjustRightInd w:val="0"/>
              <w:ind w:left="-108"/>
              <w:rPr>
                <w:rFonts w:ascii="Times New Roman" w:hAnsi="Times New Roman" w:cs="Times New Roman"/>
                <w:sz w:val="20"/>
                <w:szCs w:val="20"/>
              </w:rPr>
            </w:pPr>
            <w:r w:rsidRPr="00673642">
              <w:rPr>
                <w:rFonts w:ascii="Times New Roman" w:hAnsi="Times New Roman" w:cs="Times New Roman"/>
                <w:sz w:val="20"/>
                <w:szCs w:val="20"/>
              </w:rPr>
              <w:t xml:space="preserve">Line(185); </w:t>
            </w:r>
            <w:r w:rsidR="00B0228E" w:rsidRPr="00673642">
              <w:rPr>
                <w:rFonts w:ascii="Times New Roman" w:hAnsi="Times New Roman" w:cs="Times New Roman"/>
                <w:sz w:val="20"/>
                <w:szCs w:val="20"/>
              </w:rPr>
              <w:t xml:space="preserve">Table </w:t>
            </w:r>
            <w:r w:rsidR="00B0228E" w:rsidRPr="00673642">
              <w:rPr>
                <w:rFonts w:ascii="Times New Roman" w:hAnsi="Times New Roman" w:cs="Times New Roman"/>
                <w:sz w:val="20"/>
                <w:szCs w:val="20"/>
              </w:rPr>
              <w:fldChar w:fldCharType="begin"/>
            </w:r>
            <w:r w:rsidR="00B0228E" w:rsidRPr="00673642">
              <w:rPr>
                <w:rFonts w:ascii="Times New Roman" w:hAnsi="Times New Roman" w:cs="Times New Roman"/>
                <w:sz w:val="20"/>
                <w:szCs w:val="20"/>
              </w:rPr>
              <w:instrText xml:space="preserve"> SEQ Table \* ARABIC </w:instrText>
            </w:r>
            <w:r w:rsidR="00B0228E" w:rsidRPr="00673642">
              <w:rPr>
                <w:rFonts w:ascii="Times New Roman" w:hAnsi="Times New Roman" w:cs="Times New Roman"/>
                <w:sz w:val="20"/>
                <w:szCs w:val="20"/>
              </w:rPr>
              <w:fldChar w:fldCharType="separate"/>
            </w:r>
            <w:r w:rsidR="00B0228E" w:rsidRPr="00673642">
              <w:rPr>
                <w:rFonts w:ascii="Times New Roman" w:hAnsi="Times New Roman" w:cs="Times New Roman"/>
                <w:sz w:val="20"/>
                <w:szCs w:val="20"/>
              </w:rPr>
              <w:t>2</w:t>
            </w:r>
            <w:r w:rsidR="00B0228E" w:rsidRPr="00673642">
              <w:rPr>
                <w:rFonts w:ascii="Times New Roman" w:hAnsi="Times New Roman" w:cs="Times New Roman"/>
                <w:sz w:val="20"/>
                <w:szCs w:val="20"/>
              </w:rPr>
              <w:fldChar w:fldCharType="end"/>
            </w:r>
            <w:r w:rsidR="00B0228E" w:rsidRPr="00673642">
              <w:rPr>
                <w:rFonts w:ascii="Times New Roman" w:hAnsi="Times New Roman" w:cs="Times New Roman"/>
                <w:sz w:val="20"/>
                <w:szCs w:val="20"/>
              </w:rPr>
              <w:t>: Demographic characteristics and distribution of brucellosis among study respondents (N</w:t>
            </w:r>
            <w:r w:rsidR="00B0228E" w:rsidRPr="00673642">
              <w:rPr>
                <w:rFonts w:ascii="Times New Roman" w:hAnsi="Times New Roman" w:cs="Times New Roman"/>
                <w:b/>
                <w:sz w:val="20"/>
                <w:szCs w:val="20"/>
                <w:u w:val="single"/>
              </w:rPr>
              <w:t>o</w:t>
            </w:r>
            <w:r w:rsidR="00B0228E" w:rsidRPr="00673642">
              <w:rPr>
                <w:rFonts w:ascii="Times New Roman" w:hAnsi="Times New Roman" w:cs="Times New Roman"/>
                <w:sz w:val="20"/>
                <w:szCs w:val="20"/>
              </w:rPr>
              <w:t xml:space="preserve"> =444)</w:t>
            </w:r>
          </w:p>
          <w:p w:rsidR="00E555D3" w:rsidRPr="00673642" w:rsidRDefault="00E555D3" w:rsidP="00E555D3">
            <w:pPr>
              <w:autoSpaceDE w:val="0"/>
              <w:autoSpaceDN w:val="0"/>
              <w:adjustRightInd w:val="0"/>
              <w:ind w:left="-108"/>
              <w:rPr>
                <w:rFonts w:ascii="Times New Roman" w:hAnsi="Times New Roman" w:cs="Times New Roman"/>
                <w:sz w:val="20"/>
                <w:szCs w:val="20"/>
              </w:rPr>
            </w:pPr>
            <w:r w:rsidRPr="00673642">
              <w:rPr>
                <w:rFonts w:ascii="Times New Roman" w:hAnsi="Times New Roman" w:cs="Times New Roman"/>
                <w:sz w:val="20"/>
                <w:szCs w:val="20"/>
              </w:rPr>
              <w:t>Line(191); Table 3: Socio- demographic characteristics and malaria among febrile study respondents (N</w:t>
            </w:r>
            <w:r w:rsidRPr="00673642">
              <w:rPr>
                <w:rFonts w:ascii="Times New Roman" w:hAnsi="Times New Roman" w:cs="Times New Roman"/>
                <w:b/>
                <w:sz w:val="20"/>
                <w:szCs w:val="20"/>
                <w:u w:val="single"/>
              </w:rPr>
              <w:t>o</w:t>
            </w:r>
            <w:r w:rsidRPr="00673642">
              <w:rPr>
                <w:rFonts w:ascii="Times New Roman" w:hAnsi="Times New Roman" w:cs="Times New Roman"/>
                <w:sz w:val="20"/>
                <w:szCs w:val="20"/>
              </w:rPr>
              <w:t xml:space="preserve"> =444)</w:t>
            </w:r>
          </w:p>
          <w:p w:rsidR="00B0228E" w:rsidRPr="00673642" w:rsidRDefault="00E555D3" w:rsidP="00E555D3">
            <w:pPr>
              <w:autoSpaceDE w:val="0"/>
              <w:autoSpaceDN w:val="0"/>
              <w:adjustRightInd w:val="0"/>
              <w:ind w:left="-108"/>
              <w:rPr>
                <w:rFonts w:ascii="Times New Roman" w:hAnsi="Times New Roman" w:cs="Times New Roman"/>
                <w:sz w:val="20"/>
                <w:szCs w:val="20"/>
              </w:rPr>
            </w:pPr>
            <w:r w:rsidRPr="00673642">
              <w:rPr>
                <w:rFonts w:ascii="Times New Roman" w:hAnsi="Times New Roman" w:cs="Times New Roman"/>
                <w:sz w:val="20"/>
                <w:szCs w:val="20"/>
                <w:lang w:val="en-US"/>
              </w:rPr>
              <w:t>Line (197</w:t>
            </w:r>
            <w:r w:rsidR="00657D34" w:rsidRPr="00673642">
              <w:rPr>
                <w:rFonts w:ascii="Times New Roman" w:hAnsi="Times New Roman" w:cs="Times New Roman"/>
                <w:sz w:val="20"/>
                <w:szCs w:val="20"/>
                <w:lang w:val="en-US"/>
              </w:rPr>
              <w:t xml:space="preserve">); </w:t>
            </w:r>
            <w:r w:rsidR="00B0228E" w:rsidRPr="00673642">
              <w:rPr>
                <w:rFonts w:ascii="Times New Roman" w:hAnsi="Times New Roman" w:cs="Times New Roman"/>
                <w:sz w:val="20"/>
                <w:szCs w:val="20"/>
              </w:rPr>
              <w:t>Table 4: Univariate analyses of potential risk factors for brucellosis of the study patients (N</w:t>
            </w:r>
            <w:r w:rsidR="00B0228E" w:rsidRPr="00673642">
              <w:rPr>
                <w:rFonts w:ascii="Times New Roman" w:hAnsi="Times New Roman" w:cs="Times New Roman"/>
                <w:b/>
                <w:sz w:val="20"/>
                <w:szCs w:val="20"/>
                <w:u w:val="single"/>
              </w:rPr>
              <w:t>o</w:t>
            </w:r>
            <w:r w:rsidR="00B0228E" w:rsidRPr="00673642">
              <w:rPr>
                <w:rFonts w:ascii="Times New Roman" w:hAnsi="Times New Roman" w:cs="Times New Roman"/>
                <w:sz w:val="20"/>
                <w:szCs w:val="20"/>
              </w:rPr>
              <w:t xml:space="preserve"> = 444)</w:t>
            </w:r>
          </w:p>
          <w:p w:rsidR="00657D34" w:rsidRPr="00673642" w:rsidRDefault="00E555D3" w:rsidP="00E555D3">
            <w:pPr>
              <w:autoSpaceDE w:val="0"/>
              <w:autoSpaceDN w:val="0"/>
              <w:adjustRightInd w:val="0"/>
              <w:ind w:left="-108"/>
              <w:rPr>
                <w:rFonts w:ascii="Times New Roman" w:hAnsi="Times New Roman" w:cs="Times New Roman"/>
                <w:sz w:val="20"/>
                <w:szCs w:val="20"/>
              </w:rPr>
            </w:pPr>
            <w:r w:rsidRPr="00673642">
              <w:rPr>
                <w:rFonts w:ascii="Times New Roman" w:hAnsi="Times New Roman" w:cs="Times New Roman"/>
                <w:sz w:val="20"/>
                <w:szCs w:val="20"/>
              </w:rPr>
              <w:t>Line(205); Table 5:</w:t>
            </w:r>
            <w:r w:rsidR="00B0228E" w:rsidRPr="00673642">
              <w:rPr>
                <w:rFonts w:ascii="Times New Roman" w:hAnsi="Times New Roman" w:cs="Times New Roman"/>
                <w:sz w:val="20"/>
                <w:szCs w:val="20"/>
              </w:rPr>
              <w:t xml:space="preserve">Multivariable analysis of risk factors for occurrence of brucellosis of the study patients </w:t>
            </w:r>
          </w:p>
        </w:tc>
      </w:tr>
      <w:tr w:rsidR="00657D34" w:rsidRPr="00673642" w:rsidTr="009D6178">
        <w:tc>
          <w:tcPr>
            <w:tcW w:w="1260" w:type="dxa"/>
            <w:vMerge/>
          </w:tcPr>
          <w:p w:rsidR="00657D34" w:rsidRPr="00673642" w:rsidRDefault="00657D34" w:rsidP="00415127">
            <w:pPr>
              <w:autoSpaceDE w:val="0"/>
              <w:autoSpaceDN w:val="0"/>
              <w:adjustRightInd w:val="0"/>
              <w:rPr>
                <w:rFonts w:ascii="Times New Roman" w:hAnsi="Times New Roman" w:cs="Times New Roman"/>
                <w:sz w:val="20"/>
                <w:szCs w:val="20"/>
                <w:lang w:val="en-US"/>
              </w:rPr>
            </w:pPr>
          </w:p>
        </w:tc>
        <w:tc>
          <w:tcPr>
            <w:tcW w:w="450" w:type="dxa"/>
            <w:vMerge/>
          </w:tcPr>
          <w:p w:rsidR="00657D34" w:rsidRPr="00673642" w:rsidRDefault="00657D34">
            <w:pPr>
              <w:rPr>
                <w:rFonts w:ascii="Times New Roman" w:hAnsi="Times New Roman" w:cs="Times New Roman"/>
                <w:sz w:val="20"/>
                <w:szCs w:val="20"/>
              </w:rPr>
            </w:pPr>
          </w:p>
        </w:tc>
        <w:tc>
          <w:tcPr>
            <w:tcW w:w="4230" w:type="dxa"/>
          </w:tcPr>
          <w:p w:rsidR="00657D34" w:rsidRPr="00673642" w:rsidRDefault="00657D34" w:rsidP="003B77A1">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b</w:t>
            </w:r>
            <w:r w:rsidRPr="00673642">
              <w:rPr>
                <w:rFonts w:ascii="Times New Roman" w:hAnsi="Times New Roman" w:cs="Times New Roman"/>
                <w:sz w:val="20"/>
                <w:szCs w:val="20"/>
                <w:lang w:val="en-US"/>
              </w:rPr>
              <w:t>) Report category boundaries when continuous variables were categorized</w:t>
            </w:r>
          </w:p>
        </w:tc>
        <w:tc>
          <w:tcPr>
            <w:tcW w:w="450" w:type="dxa"/>
          </w:tcPr>
          <w:p w:rsidR="00657D34" w:rsidRPr="00673642" w:rsidRDefault="00657D34" w:rsidP="00765CC3">
            <w:pPr>
              <w:ind w:left="-73"/>
              <w:rPr>
                <w:rFonts w:ascii="Times New Roman" w:hAnsi="Times New Roman" w:cs="Times New Roman"/>
                <w:sz w:val="20"/>
                <w:szCs w:val="20"/>
              </w:rPr>
            </w:pPr>
          </w:p>
        </w:tc>
        <w:tc>
          <w:tcPr>
            <w:tcW w:w="3510" w:type="dxa"/>
          </w:tcPr>
          <w:p w:rsidR="00657D34" w:rsidRPr="00673642" w:rsidRDefault="00657D34"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There were no continuous variables</w:t>
            </w:r>
          </w:p>
        </w:tc>
      </w:tr>
      <w:tr w:rsidR="00657D34" w:rsidRPr="00673642" w:rsidTr="009D6178">
        <w:tc>
          <w:tcPr>
            <w:tcW w:w="1260" w:type="dxa"/>
            <w:vMerge/>
          </w:tcPr>
          <w:p w:rsidR="00657D34" w:rsidRPr="00673642" w:rsidRDefault="00657D34" w:rsidP="00415127">
            <w:pPr>
              <w:autoSpaceDE w:val="0"/>
              <w:autoSpaceDN w:val="0"/>
              <w:adjustRightInd w:val="0"/>
              <w:rPr>
                <w:rFonts w:ascii="Times New Roman" w:hAnsi="Times New Roman" w:cs="Times New Roman"/>
                <w:sz w:val="20"/>
                <w:szCs w:val="20"/>
                <w:lang w:val="en-US"/>
              </w:rPr>
            </w:pPr>
          </w:p>
        </w:tc>
        <w:tc>
          <w:tcPr>
            <w:tcW w:w="450" w:type="dxa"/>
            <w:vMerge/>
          </w:tcPr>
          <w:p w:rsidR="00657D34" w:rsidRPr="00673642" w:rsidRDefault="00657D34">
            <w:pPr>
              <w:rPr>
                <w:rFonts w:ascii="Times New Roman" w:hAnsi="Times New Roman" w:cs="Times New Roman"/>
                <w:sz w:val="20"/>
                <w:szCs w:val="20"/>
              </w:rPr>
            </w:pPr>
          </w:p>
        </w:tc>
        <w:tc>
          <w:tcPr>
            <w:tcW w:w="4230" w:type="dxa"/>
          </w:tcPr>
          <w:p w:rsidR="00657D34" w:rsidRPr="00673642" w:rsidRDefault="00657D34" w:rsidP="00657D3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w:t>
            </w:r>
            <w:r w:rsidRPr="00673642">
              <w:rPr>
                <w:rFonts w:ascii="Times New Roman" w:hAnsi="Times New Roman" w:cs="Times New Roman"/>
                <w:i/>
                <w:iCs/>
                <w:sz w:val="20"/>
                <w:szCs w:val="20"/>
                <w:lang w:val="en-US"/>
              </w:rPr>
              <w:t>c</w:t>
            </w:r>
            <w:r w:rsidRPr="00673642">
              <w:rPr>
                <w:rFonts w:ascii="Times New Roman" w:hAnsi="Times New Roman" w:cs="Times New Roman"/>
                <w:sz w:val="20"/>
                <w:szCs w:val="20"/>
                <w:lang w:val="en-US"/>
              </w:rPr>
              <w:t>) If relevant, consider translating estimates of relative risk into absolute risk for a meaningful time period</w:t>
            </w:r>
          </w:p>
        </w:tc>
        <w:tc>
          <w:tcPr>
            <w:tcW w:w="450" w:type="dxa"/>
          </w:tcPr>
          <w:p w:rsidR="00657D34" w:rsidRPr="00673642" w:rsidRDefault="00657D34" w:rsidP="00765CC3">
            <w:pPr>
              <w:ind w:left="-73"/>
              <w:rPr>
                <w:rFonts w:ascii="Times New Roman" w:hAnsi="Times New Roman" w:cs="Times New Roman"/>
                <w:sz w:val="20"/>
                <w:szCs w:val="20"/>
              </w:rPr>
            </w:pPr>
          </w:p>
        </w:tc>
        <w:tc>
          <w:tcPr>
            <w:tcW w:w="3510" w:type="dxa"/>
          </w:tcPr>
          <w:p w:rsidR="00657D34" w:rsidRPr="00673642" w:rsidRDefault="00657D34"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There were no estimates of relative risk</w:t>
            </w:r>
          </w:p>
        </w:tc>
      </w:tr>
      <w:tr w:rsidR="00657D34" w:rsidRPr="00673642" w:rsidTr="009D6178">
        <w:tc>
          <w:tcPr>
            <w:tcW w:w="1260" w:type="dxa"/>
          </w:tcPr>
          <w:p w:rsidR="00657D34" w:rsidRPr="00673642" w:rsidRDefault="00657D34"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Other analyses</w:t>
            </w:r>
          </w:p>
        </w:tc>
        <w:tc>
          <w:tcPr>
            <w:tcW w:w="450" w:type="dxa"/>
          </w:tcPr>
          <w:p w:rsidR="00657D34" w:rsidRPr="00673642" w:rsidRDefault="00657D34">
            <w:pPr>
              <w:rPr>
                <w:rFonts w:ascii="Times New Roman" w:hAnsi="Times New Roman" w:cs="Times New Roman"/>
                <w:sz w:val="20"/>
                <w:szCs w:val="20"/>
              </w:rPr>
            </w:pPr>
            <w:r w:rsidRPr="00673642">
              <w:rPr>
                <w:rFonts w:ascii="Times New Roman" w:hAnsi="Times New Roman" w:cs="Times New Roman"/>
                <w:sz w:val="20"/>
                <w:szCs w:val="20"/>
              </w:rPr>
              <w:t>17</w:t>
            </w:r>
          </w:p>
        </w:tc>
        <w:tc>
          <w:tcPr>
            <w:tcW w:w="4230" w:type="dxa"/>
          </w:tcPr>
          <w:p w:rsidR="00657D34" w:rsidRPr="00673642" w:rsidRDefault="00657D34" w:rsidP="00657D3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Report other analyses done—</w:t>
            </w:r>
            <w:proofErr w:type="spellStart"/>
            <w:r w:rsidRPr="00673642">
              <w:rPr>
                <w:rFonts w:ascii="Times New Roman" w:hAnsi="Times New Roman" w:cs="Times New Roman"/>
                <w:sz w:val="20"/>
                <w:szCs w:val="20"/>
                <w:lang w:val="en-US"/>
              </w:rPr>
              <w:t>eg</w:t>
            </w:r>
            <w:proofErr w:type="spellEnd"/>
            <w:r w:rsidRPr="00673642">
              <w:rPr>
                <w:rFonts w:ascii="Times New Roman" w:hAnsi="Times New Roman" w:cs="Times New Roman"/>
                <w:sz w:val="20"/>
                <w:szCs w:val="20"/>
                <w:lang w:val="en-US"/>
              </w:rPr>
              <w:t xml:space="preserve"> analyses of subgroups and interactions, and sensitivity analyses</w:t>
            </w:r>
          </w:p>
        </w:tc>
        <w:tc>
          <w:tcPr>
            <w:tcW w:w="450" w:type="dxa"/>
          </w:tcPr>
          <w:p w:rsidR="00657D34" w:rsidRPr="00673642" w:rsidRDefault="00657D34" w:rsidP="00765CC3">
            <w:pPr>
              <w:ind w:left="-73"/>
              <w:rPr>
                <w:rFonts w:ascii="Times New Roman" w:hAnsi="Times New Roman" w:cs="Times New Roman"/>
                <w:sz w:val="20"/>
                <w:szCs w:val="20"/>
              </w:rPr>
            </w:pPr>
          </w:p>
        </w:tc>
        <w:tc>
          <w:tcPr>
            <w:tcW w:w="3510" w:type="dxa"/>
          </w:tcPr>
          <w:p w:rsidR="00657D34" w:rsidRPr="00673642" w:rsidRDefault="00657D34"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There were no subgroups</w:t>
            </w:r>
          </w:p>
        </w:tc>
      </w:tr>
      <w:tr w:rsidR="00657D34" w:rsidRPr="00673642" w:rsidTr="009D6178">
        <w:tc>
          <w:tcPr>
            <w:tcW w:w="5940" w:type="dxa"/>
            <w:gridSpan w:val="3"/>
          </w:tcPr>
          <w:p w:rsidR="00657D34" w:rsidRPr="00673642" w:rsidRDefault="00657D34" w:rsidP="00657D3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b/>
                <w:bCs/>
                <w:sz w:val="20"/>
                <w:szCs w:val="20"/>
                <w:lang w:val="en-US"/>
              </w:rPr>
              <w:t>Discussion</w:t>
            </w:r>
          </w:p>
        </w:tc>
        <w:tc>
          <w:tcPr>
            <w:tcW w:w="450" w:type="dxa"/>
          </w:tcPr>
          <w:p w:rsidR="00657D34" w:rsidRPr="00673642" w:rsidRDefault="00657D34" w:rsidP="00765CC3">
            <w:pPr>
              <w:ind w:left="-73"/>
              <w:rPr>
                <w:rFonts w:ascii="Times New Roman" w:hAnsi="Times New Roman" w:cs="Times New Roman"/>
                <w:sz w:val="20"/>
                <w:szCs w:val="20"/>
              </w:rPr>
            </w:pPr>
          </w:p>
        </w:tc>
        <w:tc>
          <w:tcPr>
            <w:tcW w:w="3510" w:type="dxa"/>
          </w:tcPr>
          <w:p w:rsidR="00657D34" w:rsidRPr="00673642" w:rsidRDefault="00657D34" w:rsidP="00765CC3">
            <w:pPr>
              <w:autoSpaceDE w:val="0"/>
              <w:autoSpaceDN w:val="0"/>
              <w:adjustRightInd w:val="0"/>
              <w:ind w:left="-108"/>
              <w:rPr>
                <w:rFonts w:ascii="Times New Roman" w:hAnsi="Times New Roman" w:cs="Times New Roman"/>
                <w:sz w:val="20"/>
                <w:szCs w:val="20"/>
                <w:lang w:val="en-US"/>
              </w:rPr>
            </w:pPr>
          </w:p>
        </w:tc>
      </w:tr>
      <w:tr w:rsidR="00657D34" w:rsidRPr="00673642" w:rsidTr="009D6178">
        <w:tc>
          <w:tcPr>
            <w:tcW w:w="1260" w:type="dxa"/>
          </w:tcPr>
          <w:p w:rsidR="00657D34" w:rsidRPr="00673642" w:rsidRDefault="00657D34" w:rsidP="00415127">
            <w:pPr>
              <w:autoSpaceDE w:val="0"/>
              <w:autoSpaceDN w:val="0"/>
              <w:adjustRightInd w:val="0"/>
              <w:rPr>
                <w:rFonts w:ascii="Times New Roman" w:hAnsi="Times New Roman" w:cs="Times New Roman"/>
                <w:b/>
                <w:bCs/>
                <w:sz w:val="20"/>
                <w:szCs w:val="20"/>
                <w:lang w:val="en-US"/>
              </w:rPr>
            </w:pPr>
            <w:r w:rsidRPr="00673642">
              <w:rPr>
                <w:rFonts w:ascii="Times New Roman" w:hAnsi="Times New Roman" w:cs="Times New Roman"/>
                <w:sz w:val="20"/>
                <w:szCs w:val="20"/>
                <w:lang w:val="en-US"/>
              </w:rPr>
              <w:t>Key results</w:t>
            </w:r>
          </w:p>
        </w:tc>
        <w:tc>
          <w:tcPr>
            <w:tcW w:w="450" w:type="dxa"/>
          </w:tcPr>
          <w:p w:rsidR="00657D34" w:rsidRPr="00673642" w:rsidRDefault="00657D34">
            <w:pPr>
              <w:rPr>
                <w:rFonts w:ascii="Times New Roman" w:hAnsi="Times New Roman" w:cs="Times New Roman"/>
                <w:sz w:val="20"/>
                <w:szCs w:val="20"/>
              </w:rPr>
            </w:pPr>
            <w:r w:rsidRPr="00673642">
              <w:rPr>
                <w:rFonts w:ascii="Times New Roman" w:hAnsi="Times New Roman" w:cs="Times New Roman"/>
                <w:sz w:val="20"/>
                <w:szCs w:val="20"/>
              </w:rPr>
              <w:t>18</w:t>
            </w:r>
          </w:p>
        </w:tc>
        <w:tc>
          <w:tcPr>
            <w:tcW w:w="4230" w:type="dxa"/>
          </w:tcPr>
          <w:p w:rsidR="00657D34" w:rsidRPr="00673642" w:rsidRDefault="00E555D3" w:rsidP="00657D3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Summarize</w:t>
            </w:r>
            <w:r w:rsidR="00657D34" w:rsidRPr="00673642">
              <w:rPr>
                <w:rFonts w:ascii="Times New Roman" w:hAnsi="Times New Roman" w:cs="Times New Roman"/>
                <w:sz w:val="20"/>
                <w:szCs w:val="20"/>
                <w:lang w:val="en-US"/>
              </w:rPr>
              <w:t xml:space="preserve"> key results with reference to study objectives</w:t>
            </w:r>
          </w:p>
        </w:tc>
        <w:tc>
          <w:tcPr>
            <w:tcW w:w="450" w:type="dxa"/>
          </w:tcPr>
          <w:p w:rsidR="00657D34" w:rsidRPr="00673642" w:rsidRDefault="00E555D3" w:rsidP="00765CC3">
            <w:pPr>
              <w:ind w:left="-73"/>
              <w:rPr>
                <w:rFonts w:ascii="Times New Roman" w:hAnsi="Times New Roman" w:cs="Times New Roman"/>
                <w:sz w:val="20"/>
                <w:szCs w:val="20"/>
              </w:rPr>
            </w:pPr>
            <w:r w:rsidRPr="00673642">
              <w:rPr>
                <w:rFonts w:ascii="Times New Roman" w:hAnsi="Times New Roman" w:cs="Times New Roman"/>
                <w:sz w:val="20"/>
                <w:szCs w:val="20"/>
              </w:rPr>
              <w:t>9-11</w:t>
            </w:r>
          </w:p>
        </w:tc>
        <w:tc>
          <w:tcPr>
            <w:tcW w:w="3510" w:type="dxa"/>
          </w:tcPr>
          <w:p w:rsidR="00657D34" w:rsidRPr="00673642" w:rsidRDefault="00E555D3"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(206-258</w:t>
            </w:r>
            <w:r w:rsidR="00657D34" w:rsidRPr="00673642">
              <w:rPr>
                <w:rFonts w:ascii="Times New Roman" w:hAnsi="Times New Roman" w:cs="Times New Roman"/>
                <w:sz w:val="20"/>
                <w:szCs w:val="20"/>
                <w:lang w:val="en-US"/>
              </w:rPr>
              <w:t>); Discussion</w:t>
            </w:r>
          </w:p>
        </w:tc>
      </w:tr>
      <w:tr w:rsidR="00657D34" w:rsidRPr="00673642" w:rsidTr="009D6178">
        <w:tc>
          <w:tcPr>
            <w:tcW w:w="1260" w:type="dxa"/>
          </w:tcPr>
          <w:p w:rsidR="00657D34" w:rsidRPr="00673642" w:rsidRDefault="00657D34"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Limitations</w:t>
            </w:r>
          </w:p>
        </w:tc>
        <w:tc>
          <w:tcPr>
            <w:tcW w:w="450" w:type="dxa"/>
          </w:tcPr>
          <w:p w:rsidR="00657D34" w:rsidRPr="00673642" w:rsidRDefault="00657D34">
            <w:pPr>
              <w:rPr>
                <w:rFonts w:ascii="Times New Roman" w:hAnsi="Times New Roman" w:cs="Times New Roman"/>
                <w:sz w:val="20"/>
                <w:szCs w:val="20"/>
              </w:rPr>
            </w:pPr>
            <w:r w:rsidRPr="00673642">
              <w:rPr>
                <w:rFonts w:ascii="Times New Roman" w:hAnsi="Times New Roman" w:cs="Times New Roman"/>
                <w:sz w:val="20"/>
                <w:szCs w:val="20"/>
              </w:rPr>
              <w:t>19</w:t>
            </w:r>
          </w:p>
        </w:tc>
        <w:tc>
          <w:tcPr>
            <w:tcW w:w="4230" w:type="dxa"/>
          </w:tcPr>
          <w:p w:rsidR="00657D34" w:rsidRPr="00673642" w:rsidRDefault="00657D34" w:rsidP="00657D3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Discuss limitations of the study, taking into account sources of potential bias or imprecision. Discuss both direction and magnitude of any potential bias</w:t>
            </w:r>
          </w:p>
        </w:tc>
        <w:tc>
          <w:tcPr>
            <w:tcW w:w="450" w:type="dxa"/>
          </w:tcPr>
          <w:p w:rsidR="00657D34" w:rsidRPr="00673642" w:rsidRDefault="00A94A58" w:rsidP="00765CC3">
            <w:pPr>
              <w:ind w:left="-73"/>
              <w:rPr>
                <w:rFonts w:ascii="Times New Roman" w:hAnsi="Times New Roman" w:cs="Times New Roman"/>
                <w:sz w:val="20"/>
                <w:szCs w:val="20"/>
              </w:rPr>
            </w:pPr>
            <w:r w:rsidRPr="00673642">
              <w:rPr>
                <w:rFonts w:ascii="Times New Roman" w:hAnsi="Times New Roman" w:cs="Times New Roman"/>
                <w:sz w:val="20"/>
                <w:szCs w:val="20"/>
              </w:rPr>
              <w:t>12</w:t>
            </w:r>
          </w:p>
        </w:tc>
        <w:tc>
          <w:tcPr>
            <w:tcW w:w="3510" w:type="dxa"/>
          </w:tcPr>
          <w:p w:rsidR="00A94A58" w:rsidRPr="00673642" w:rsidRDefault="00A94A58" w:rsidP="00A94A58">
            <w:pPr>
              <w:autoSpaceDE w:val="0"/>
              <w:autoSpaceDN w:val="0"/>
              <w:adjustRightInd w:val="0"/>
              <w:ind w:left="-108"/>
              <w:rPr>
                <w:rFonts w:ascii="Times New Roman" w:hAnsi="Times New Roman" w:cs="Times New Roman"/>
                <w:sz w:val="20"/>
                <w:szCs w:val="20"/>
              </w:rPr>
            </w:pPr>
            <w:r w:rsidRPr="00673642">
              <w:rPr>
                <w:rFonts w:ascii="Times New Roman" w:hAnsi="Times New Roman" w:cs="Times New Roman"/>
                <w:sz w:val="20"/>
                <w:szCs w:val="20"/>
              </w:rPr>
              <w:t>Line</w:t>
            </w:r>
            <w:r w:rsidRPr="00673642">
              <w:rPr>
                <w:rFonts w:ascii="Times New Roman" w:hAnsi="Times New Roman" w:cs="Times New Roman"/>
                <w:sz w:val="20"/>
                <w:szCs w:val="20"/>
                <w:lang w:val="en-US"/>
              </w:rPr>
              <w:t xml:space="preserve"> (259-265);  The limitations of the study were</w:t>
            </w:r>
            <w:r w:rsidRPr="00673642">
              <w:rPr>
                <w:rFonts w:ascii="Times New Roman" w:hAnsi="Times New Roman" w:cs="Times New Roman"/>
                <w:sz w:val="20"/>
                <w:szCs w:val="20"/>
              </w:rPr>
              <w:t xml:space="preserve"> purposively recruitment of only febrile individuals that left behind apparently healthy chronic patients, recall bias during self-reporting and difficultly of serological test to differentiate the  previous infection.</w:t>
            </w:r>
          </w:p>
          <w:p w:rsidR="00657D34" w:rsidRPr="00673642" w:rsidRDefault="00657D34" w:rsidP="00A94A58">
            <w:pPr>
              <w:autoSpaceDE w:val="0"/>
              <w:autoSpaceDN w:val="0"/>
              <w:adjustRightInd w:val="0"/>
              <w:ind w:left="-108"/>
              <w:rPr>
                <w:rFonts w:ascii="Times New Roman" w:hAnsi="Times New Roman" w:cs="Times New Roman"/>
                <w:sz w:val="20"/>
                <w:szCs w:val="20"/>
                <w:lang w:val="en-US"/>
              </w:rPr>
            </w:pPr>
          </w:p>
        </w:tc>
      </w:tr>
      <w:tr w:rsidR="00657D34" w:rsidRPr="00673642" w:rsidTr="009D6178">
        <w:tc>
          <w:tcPr>
            <w:tcW w:w="1260" w:type="dxa"/>
          </w:tcPr>
          <w:p w:rsidR="00657D34" w:rsidRPr="00673642" w:rsidRDefault="00657D34" w:rsidP="00415127">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Interpretation</w:t>
            </w:r>
          </w:p>
        </w:tc>
        <w:tc>
          <w:tcPr>
            <w:tcW w:w="450" w:type="dxa"/>
          </w:tcPr>
          <w:p w:rsidR="00657D34" w:rsidRPr="00673642" w:rsidRDefault="00657D34">
            <w:pPr>
              <w:rPr>
                <w:rFonts w:ascii="Times New Roman" w:hAnsi="Times New Roman" w:cs="Times New Roman"/>
                <w:sz w:val="20"/>
                <w:szCs w:val="20"/>
              </w:rPr>
            </w:pPr>
            <w:r w:rsidRPr="00673642">
              <w:rPr>
                <w:rFonts w:ascii="Times New Roman" w:hAnsi="Times New Roman" w:cs="Times New Roman"/>
                <w:sz w:val="20"/>
                <w:szCs w:val="20"/>
              </w:rPr>
              <w:t>20</w:t>
            </w:r>
          </w:p>
        </w:tc>
        <w:tc>
          <w:tcPr>
            <w:tcW w:w="4230" w:type="dxa"/>
          </w:tcPr>
          <w:p w:rsidR="00657D34" w:rsidRPr="00673642" w:rsidRDefault="00657D34" w:rsidP="00657D3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Give a cautious overall interpretation of results considering objectives, limitations, multiplicity of analyses, results from similar studies, and other relevant evidence</w:t>
            </w:r>
          </w:p>
        </w:tc>
        <w:tc>
          <w:tcPr>
            <w:tcW w:w="450" w:type="dxa"/>
          </w:tcPr>
          <w:p w:rsidR="00657D34" w:rsidRPr="00673642" w:rsidRDefault="00673642" w:rsidP="00765CC3">
            <w:pPr>
              <w:ind w:left="-73"/>
              <w:rPr>
                <w:rFonts w:ascii="Times New Roman" w:hAnsi="Times New Roman" w:cs="Times New Roman"/>
                <w:sz w:val="20"/>
                <w:szCs w:val="20"/>
              </w:rPr>
            </w:pPr>
            <w:r w:rsidRPr="00673642">
              <w:rPr>
                <w:rFonts w:ascii="Times New Roman" w:hAnsi="Times New Roman" w:cs="Times New Roman"/>
                <w:sz w:val="20"/>
                <w:szCs w:val="20"/>
              </w:rPr>
              <w:t>9-12</w:t>
            </w:r>
          </w:p>
        </w:tc>
        <w:tc>
          <w:tcPr>
            <w:tcW w:w="3510" w:type="dxa"/>
          </w:tcPr>
          <w:p w:rsidR="00657D34" w:rsidRPr="00673642" w:rsidRDefault="00673642" w:rsidP="00765CC3">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(206-265</w:t>
            </w:r>
            <w:r w:rsidR="00657D34" w:rsidRPr="00673642">
              <w:rPr>
                <w:rFonts w:ascii="Times New Roman" w:hAnsi="Times New Roman" w:cs="Times New Roman"/>
                <w:sz w:val="20"/>
                <w:szCs w:val="20"/>
                <w:lang w:val="en-US"/>
              </w:rPr>
              <w:t>); Discussion</w:t>
            </w:r>
          </w:p>
        </w:tc>
      </w:tr>
      <w:tr w:rsidR="00657D34" w:rsidRPr="00673642" w:rsidTr="009D6178">
        <w:tc>
          <w:tcPr>
            <w:tcW w:w="1260" w:type="dxa"/>
          </w:tcPr>
          <w:p w:rsidR="00657D34" w:rsidRPr="00673642" w:rsidRDefault="00657D34" w:rsidP="00415127">
            <w:pPr>
              <w:autoSpaceDE w:val="0"/>
              <w:autoSpaceDN w:val="0"/>
              <w:adjustRightInd w:val="0"/>
              <w:rPr>
                <w:rFonts w:ascii="Times New Roman" w:hAnsi="Times New Roman" w:cs="Times New Roman"/>
                <w:sz w:val="20"/>
                <w:szCs w:val="20"/>
                <w:lang w:val="en-US"/>
              </w:rPr>
            </w:pPr>
            <w:proofErr w:type="spellStart"/>
            <w:r w:rsidRPr="00673642">
              <w:rPr>
                <w:rFonts w:ascii="Times New Roman" w:hAnsi="Times New Roman" w:cs="Times New Roman"/>
                <w:sz w:val="20"/>
                <w:szCs w:val="20"/>
                <w:lang w:val="en-US"/>
              </w:rPr>
              <w:t>Generaliability</w:t>
            </w:r>
            <w:proofErr w:type="spellEnd"/>
          </w:p>
        </w:tc>
        <w:tc>
          <w:tcPr>
            <w:tcW w:w="450" w:type="dxa"/>
          </w:tcPr>
          <w:p w:rsidR="00657D34" w:rsidRPr="00673642" w:rsidRDefault="00657D34">
            <w:pPr>
              <w:rPr>
                <w:rFonts w:ascii="Times New Roman" w:hAnsi="Times New Roman" w:cs="Times New Roman"/>
                <w:sz w:val="20"/>
                <w:szCs w:val="20"/>
              </w:rPr>
            </w:pPr>
            <w:r w:rsidRPr="00673642">
              <w:rPr>
                <w:rFonts w:ascii="Times New Roman" w:hAnsi="Times New Roman" w:cs="Times New Roman"/>
                <w:sz w:val="20"/>
                <w:szCs w:val="20"/>
              </w:rPr>
              <w:t>21</w:t>
            </w:r>
          </w:p>
        </w:tc>
        <w:tc>
          <w:tcPr>
            <w:tcW w:w="4230" w:type="dxa"/>
          </w:tcPr>
          <w:p w:rsidR="00657D34" w:rsidRPr="00673642" w:rsidRDefault="00673642" w:rsidP="00657D3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Discuss the generaliz</w:t>
            </w:r>
            <w:r w:rsidR="00657D34" w:rsidRPr="00673642">
              <w:rPr>
                <w:rFonts w:ascii="Times New Roman" w:hAnsi="Times New Roman" w:cs="Times New Roman"/>
                <w:sz w:val="20"/>
                <w:szCs w:val="20"/>
                <w:lang w:val="en-US"/>
              </w:rPr>
              <w:t>ability (external validity) of the study results</w:t>
            </w:r>
          </w:p>
        </w:tc>
        <w:tc>
          <w:tcPr>
            <w:tcW w:w="450" w:type="dxa"/>
          </w:tcPr>
          <w:p w:rsidR="00657D34" w:rsidRPr="00673642" w:rsidRDefault="00673642" w:rsidP="00765CC3">
            <w:pPr>
              <w:ind w:left="-73"/>
              <w:rPr>
                <w:rFonts w:ascii="Times New Roman" w:hAnsi="Times New Roman" w:cs="Times New Roman"/>
                <w:sz w:val="20"/>
                <w:szCs w:val="20"/>
              </w:rPr>
            </w:pPr>
            <w:r w:rsidRPr="00673642">
              <w:rPr>
                <w:rFonts w:ascii="Times New Roman" w:hAnsi="Times New Roman" w:cs="Times New Roman"/>
                <w:sz w:val="20"/>
                <w:szCs w:val="20"/>
              </w:rPr>
              <w:t>12</w:t>
            </w:r>
          </w:p>
        </w:tc>
        <w:tc>
          <w:tcPr>
            <w:tcW w:w="3510" w:type="dxa"/>
          </w:tcPr>
          <w:p w:rsidR="00657D34" w:rsidRPr="00673642" w:rsidRDefault="00673642" w:rsidP="00673642">
            <w:pPr>
              <w:autoSpaceDE w:val="0"/>
              <w:autoSpaceDN w:val="0"/>
              <w:adjustRightInd w:val="0"/>
              <w:ind w:left="-108"/>
              <w:rPr>
                <w:rFonts w:ascii="Times New Roman" w:hAnsi="Times New Roman" w:cs="Times New Roman"/>
                <w:sz w:val="20"/>
                <w:szCs w:val="20"/>
                <w:lang w:val="en-US"/>
              </w:rPr>
            </w:pPr>
            <w:r w:rsidRPr="00673642">
              <w:rPr>
                <w:rFonts w:ascii="Times New Roman" w:hAnsi="Times New Roman" w:cs="Times New Roman"/>
                <w:sz w:val="20"/>
                <w:szCs w:val="20"/>
                <w:lang w:val="en-US"/>
              </w:rPr>
              <w:t>Lines (266-274</w:t>
            </w:r>
            <w:r w:rsidR="00657D34" w:rsidRPr="00673642">
              <w:rPr>
                <w:rFonts w:ascii="Times New Roman" w:hAnsi="Times New Roman" w:cs="Times New Roman"/>
                <w:sz w:val="20"/>
                <w:szCs w:val="20"/>
                <w:lang w:val="en-US"/>
              </w:rPr>
              <w:t xml:space="preserve">); </w:t>
            </w:r>
            <w:r w:rsidRPr="00673642">
              <w:rPr>
                <w:rFonts w:ascii="Times New Roman" w:hAnsi="Times New Roman" w:cs="Times New Roman"/>
                <w:sz w:val="20"/>
                <w:szCs w:val="20"/>
              </w:rPr>
              <w:t>Human brucellosis is high among pastoral patients presenting with febrile illness in Ethiopia. Consumption of raw milk and exposure to animal discharge could lead to significant risk of infection with brucellosis. The community based investigations that could address all human brucellosis including asymptomatic.</w:t>
            </w:r>
          </w:p>
        </w:tc>
      </w:tr>
      <w:tr w:rsidR="00765CC3" w:rsidRPr="00673642" w:rsidTr="009D6178">
        <w:tc>
          <w:tcPr>
            <w:tcW w:w="5940" w:type="dxa"/>
            <w:gridSpan w:val="3"/>
          </w:tcPr>
          <w:p w:rsidR="00765CC3" w:rsidRPr="00673642" w:rsidRDefault="00765CC3" w:rsidP="00657D34">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b/>
                <w:bCs/>
                <w:sz w:val="20"/>
                <w:szCs w:val="20"/>
                <w:lang w:val="en-US"/>
              </w:rPr>
              <w:t>Other information</w:t>
            </w:r>
          </w:p>
        </w:tc>
        <w:tc>
          <w:tcPr>
            <w:tcW w:w="450" w:type="dxa"/>
          </w:tcPr>
          <w:p w:rsidR="00765CC3" w:rsidRPr="00673642" w:rsidRDefault="00765CC3" w:rsidP="00765CC3">
            <w:pPr>
              <w:ind w:left="-73"/>
              <w:rPr>
                <w:rFonts w:ascii="Times New Roman" w:hAnsi="Times New Roman" w:cs="Times New Roman"/>
                <w:sz w:val="20"/>
                <w:szCs w:val="20"/>
              </w:rPr>
            </w:pPr>
          </w:p>
        </w:tc>
        <w:tc>
          <w:tcPr>
            <w:tcW w:w="3510" w:type="dxa"/>
          </w:tcPr>
          <w:p w:rsidR="00765CC3" w:rsidRPr="00673642" w:rsidRDefault="00765CC3" w:rsidP="00765CC3">
            <w:pPr>
              <w:autoSpaceDE w:val="0"/>
              <w:autoSpaceDN w:val="0"/>
              <w:adjustRightInd w:val="0"/>
              <w:ind w:left="-108"/>
              <w:rPr>
                <w:rFonts w:ascii="Times New Roman" w:hAnsi="Times New Roman" w:cs="Times New Roman"/>
                <w:sz w:val="20"/>
                <w:szCs w:val="20"/>
                <w:lang w:val="en-US"/>
              </w:rPr>
            </w:pPr>
          </w:p>
        </w:tc>
      </w:tr>
      <w:tr w:rsidR="00765CC3" w:rsidRPr="00673642" w:rsidTr="009D6178">
        <w:tc>
          <w:tcPr>
            <w:tcW w:w="1260" w:type="dxa"/>
          </w:tcPr>
          <w:p w:rsidR="00765CC3" w:rsidRPr="00673642" w:rsidRDefault="00765CC3" w:rsidP="00415127">
            <w:pPr>
              <w:autoSpaceDE w:val="0"/>
              <w:autoSpaceDN w:val="0"/>
              <w:adjustRightInd w:val="0"/>
              <w:rPr>
                <w:rFonts w:ascii="Times New Roman" w:hAnsi="Times New Roman" w:cs="Times New Roman"/>
                <w:b/>
                <w:bCs/>
                <w:sz w:val="20"/>
                <w:szCs w:val="20"/>
                <w:lang w:val="en-US"/>
              </w:rPr>
            </w:pPr>
            <w:r w:rsidRPr="00673642">
              <w:rPr>
                <w:rFonts w:ascii="Times New Roman" w:hAnsi="Times New Roman" w:cs="Times New Roman"/>
                <w:sz w:val="20"/>
                <w:szCs w:val="20"/>
                <w:lang w:val="en-US"/>
              </w:rPr>
              <w:t>Funding</w:t>
            </w:r>
          </w:p>
        </w:tc>
        <w:tc>
          <w:tcPr>
            <w:tcW w:w="450" w:type="dxa"/>
          </w:tcPr>
          <w:p w:rsidR="00765CC3" w:rsidRPr="00673642" w:rsidRDefault="00765CC3">
            <w:pPr>
              <w:rPr>
                <w:rFonts w:ascii="Times New Roman" w:hAnsi="Times New Roman" w:cs="Times New Roman"/>
                <w:sz w:val="20"/>
                <w:szCs w:val="20"/>
              </w:rPr>
            </w:pPr>
            <w:r w:rsidRPr="00673642">
              <w:rPr>
                <w:rFonts w:ascii="Times New Roman" w:hAnsi="Times New Roman" w:cs="Times New Roman"/>
                <w:sz w:val="20"/>
                <w:szCs w:val="20"/>
              </w:rPr>
              <w:t>22</w:t>
            </w:r>
          </w:p>
        </w:tc>
        <w:tc>
          <w:tcPr>
            <w:tcW w:w="4230" w:type="dxa"/>
          </w:tcPr>
          <w:p w:rsidR="00765CC3" w:rsidRPr="00673642" w:rsidRDefault="00765CC3" w:rsidP="00765CC3">
            <w:pPr>
              <w:autoSpaceDE w:val="0"/>
              <w:autoSpaceDN w:val="0"/>
              <w:adjustRightInd w:val="0"/>
              <w:rPr>
                <w:rFonts w:ascii="Times New Roman" w:hAnsi="Times New Roman" w:cs="Times New Roman"/>
                <w:sz w:val="20"/>
                <w:szCs w:val="20"/>
                <w:lang w:val="en-US"/>
              </w:rPr>
            </w:pPr>
            <w:r w:rsidRPr="00673642">
              <w:rPr>
                <w:rFonts w:ascii="Times New Roman" w:hAnsi="Times New Roman" w:cs="Times New Roman"/>
                <w:sz w:val="20"/>
                <w:szCs w:val="20"/>
                <w:lang w:val="en-US"/>
              </w:rPr>
              <w:t>Give the source of funding and the role of the funders for the present study and, if applicable, for the original study on which the present article is based</w:t>
            </w:r>
          </w:p>
        </w:tc>
        <w:tc>
          <w:tcPr>
            <w:tcW w:w="450" w:type="dxa"/>
          </w:tcPr>
          <w:p w:rsidR="00765CC3" w:rsidRPr="00673642" w:rsidRDefault="00D15D10" w:rsidP="00765CC3">
            <w:pPr>
              <w:ind w:left="-73"/>
              <w:rPr>
                <w:rFonts w:ascii="Times New Roman" w:hAnsi="Times New Roman" w:cs="Times New Roman"/>
                <w:sz w:val="20"/>
                <w:szCs w:val="20"/>
              </w:rPr>
            </w:pPr>
            <w:r>
              <w:rPr>
                <w:rFonts w:ascii="Times New Roman" w:hAnsi="Times New Roman" w:cs="Times New Roman"/>
                <w:sz w:val="20"/>
                <w:szCs w:val="20"/>
              </w:rPr>
              <w:t>N/A</w:t>
            </w:r>
          </w:p>
        </w:tc>
        <w:tc>
          <w:tcPr>
            <w:tcW w:w="3510" w:type="dxa"/>
          </w:tcPr>
          <w:p w:rsidR="00765CC3" w:rsidRPr="00673642" w:rsidRDefault="00765CC3" w:rsidP="00765CC3">
            <w:pPr>
              <w:autoSpaceDE w:val="0"/>
              <w:autoSpaceDN w:val="0"/>
              <w:adjustRightInd w:val="0"/>
              <w:ind w:left="-108"/>
              <w:rPr>
                <w:rFonts w:ascii="Times New Roman" w:hAnsi="Times New Roman" w:cs="Times New Roman"/>
                <w:sz w:val="20"/>
                <w:szCs w:val="20"/>
                <w:lang w:val="en-US"/>
              </w:rPr>
            </w:pPr>
          </w:p>
        </w:tc>
      </w:tr>
      <w:tr w:rsidR="00765CC3" w:rsidRPr="00673642" w:rsidTr="009D6178">
        <w:tc>
          <w:tcPr>
            <w:tcW w:w="1260" w:type="dxa"/>
          </w:tcPr>
          <w:p w:rsidR="00765CC3" w:rsidRPr="00673642" w:rsidRDefault="00765CC3" w:rsidP="00415127">
            <w:pPr>
              <w:autoSpaceDE w:val="0"/>
              <w:autoSpaceDN w:val="0"/>
              <w:adjustRightInd w:val="0"/>
              <w:rPr>
                <w:rFonts w:ascii="Times New Roman" w:hAnsi="Times New Roman" w:cs="Times New Roman"/>
                <w:sz w:val="20"/>
                <w:szCs w:val="20"/>
                <w:lang w:val="en-US"/>
              </w:rPr>
            </w:pPr>
          </w:p>
        </w:tc>
        <w:tc>
          <w:tcPr>
            <w:tcW w:w="450" w:type="dxa"/>
          </w:tcPr>
          <w:p w:rsidR="00765CC3" w:rsidRPr="00673642" w:rsidRDefault="00765CC3">
            <w:pPr>
              <w:rPr>
                <w:rFonts w:ascii="Times New Roman" w:hAnsi="Times New Roman" w:cs="Times New Roman"/>
                <w:sz w:val="20"/>
                <w:szCs w:val="20"/>
              </w:rPr>
            </w:pPr>
          </w:p>
        </w:tc>
        <w:tc>
          <w:tcPr>
            <w:tcW w:w="4230" w:type="dxa"/>
          </w:tcPr>
          <w:p w:rsidR="00765CC3" w:rsidRPr="00673642" w:rsidRDefault="00765CC3" w:rsidP="00765CC3">
            <w:pPr>
              <w:autoSpaceDE w:val="0"/>
              <w:autoSpaceDN w:val="0"/>
              <w:adjustRightInd w:val="0"/>
              <w:rPr>
                <w:rFonts w:ascii="Times New Roman" w:hAnsi="Times New Roman" w:cs="Times New Roman"/>
                <w:sz w:val="20"/>
                <w:szCs w:val="20"/>
                <w:lang w:val="en-US"/>
              </w:rPr>
            </w:pPr>
          </w:p>
        </w:tc>
        <w:tc>
          <w:tcPr>
            <w:tcW w:w="450" w:type="dxa"/>
          </w:tcPr>
          <w:p w:rsidR="00765CC3" w:rsidRPr="00673642" w:rsidRDefault="00765CC3" w:rsidP="00765CC3">
            <w:pPr>
              <w:ind w:left="-73"/>
              <w:rPr>
                <w:rFonts w:ascii="Times New Roman" w:hAnsi="Times New Roman" w:cs="Times New Roman"/>
                <w:sz w:val="20"/>
                <w:szCs w:val="20"/>
              </w:rPr>
            </w:pPr>
          </w:p>
        </w:tc>
        <w:tc>
          <w:tcPr>
            <w:tcW w:w="3510" w:type="dxa"/>
          </w:tcPr>
          <w:p w:rsidR="00765CC3" w:rsidRPr="00673642" w:rsidRDefault="00765CC3" w:rsidP="00765CC3">
            <w:pPr>
              <w:autoSpaceDE w:val="0"/>
              <w:autoSpaceDN w:val="0"/>
              <w:adjustRightInd w:val="0"/>
              <w:ind w:left="-108"/>
              <w:rPr>
                <w:rFonts w:ascii="Times New Roman" w:hAnsi="Times New Roman" w:cs="Times New Roman"/>
                <w:sz w:val="20"/>
                <w:szCs w:val="20"/>
                <w:lang w:val="en-US"/>
              </w:rPr>
            </w:pPr>
          </w:p>
        </w:tc>
      </w:tr>
    </w:tbl>
    <w:p w:rsidR="00345B98" w:rsidRDefault="00345B98"/>
    <w:sectPr w:rsidR="00345B98" w:rsidSect="003B77A1">
      <w:pgSz w:w="11906" w:h="16838"/>
      <w:pgMar w:top="1440" w:right="11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98"/>
    <w:rsid w:val="00030024"/>
    <w:rsid w:val="001711E8"/>
    <w:rsid w:val="0019239E"/>
    <w:rsid w:val="002B30E0"/>
    <w:rsid w:val="002E5E6E"/>
    <w:rsid w:val="00345B98"/>
    <w:rsid w:val="003B77A1"/>
    <w:rsid w:val="00415127"/>
    <w:rsid w:val="00544EDB"/>
    <w:rsid w:val="005B1CF0"/>
    <w:rsid w:val="0064653B"/>
    <w:rsid w:val="00657D34"/>
    <w:rsid w:val="00673642"/>
    <w:rsid w:val="00765CC3"/>
    <w:rsid w:val="00795D1E"/>
    <w:rsid w:val="007B195D"/>
    <w:rsid w:val="007F0D2C"/>
    <w:rsid w:val="00924004"/>
    <w:rsid w:val="00951631"/>
    <w:rsid w:val="009D6178"/>
    <w:rsid w:val="00A94A58"/>
    <w:rsid w:val="00AB5637"/>
    <w:rsid w:val="00B0228E"/>
    <w:rsid w:val="00B13FAC"/>
    <w:rsid w:val="00B932BA"/>
    <w:rsid w:val="00C20B62"/>
    <w:rsid w:val="00D15D10"/>
    <w:rsid w:val="00D755FB"/>
    <w:rsid w:val="00DD04C4"/>
    <w:rsid w:val="00E45274"/>
    <w:rsid w:val="00E555D3"/>
    <w:rsid w:val="00F3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DEB2"/>
  <w15:docId w15:val="{EFFD7651-84CA-1544-A7C8-64B2D0BE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B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dc:creator>
  <cp:lastModifiedBy>Guest User</cp:lastModifiedBy>
  <cp:revision>4</cp:revision>
  <dcterms:created xsi:type="dcterms:W3CDTF">2020-10-16T20:28:00Z</dcterms:created>
  <dcterms:modified xsi:type="dcterms:W3CDTF">2020-10-16T20:30:00Z</dcterms:modified>
</cp:coreProperties>
</file>