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EAB263" w14:textId="055C8761" w:rsidR="00832A31" w:rsidRPr="009C6AA6" w:rsidRDefault="00C56E81" w:rsidP="00832A31">
      <w:pPr>
        <w:rPr>
          <w:rFonts w:ascii="Times New Roman" w:eastAsia="Times New Roman" w:hAnsi="Times New Roman" w:cs="Times New Roman"/>
          <w:b/>
          <w:bCs/>
          <w:color w:val="000000" w:themeColor="text1"/>
          <w:sz w:val="22"/>
          <w:szCs w:val="22"/>
        </w:rPr>
      </w:pPr>
      <w:r>
        <w:rPr>
          <w:rFonts w:ascii="Times New Roman" w:eastAsiaTheme="minorHAnsi" w:hAnsi="Times New Roman" w:cs="Times New Roman"/>
          <w:b/>
          <w:color w:val="000000" w:themeColor="text1"/>
          <w:sz w:val="22"/>
          <w:szCs w:val="22"/>
        </w:rPr>
        <w:t>Supplementary Information</w:t>
      </w:r>
    </w:p>
    <w:p w14:paraId="51E1722D" w14:textId="77777777" w:rsidR="00C56E81" w:rsidRDefault="00C56E81" w:rsidP="00832A31">
      <w:pPr>
        <w:rPr>
          <w:rFonts w:ascii="Times New Roman" w:eastAsiaTheme="minorHAnsi" w:hAnsi="Times New Roman" w:cs="Times New Roman"/>
          <w:b/>
          <w:color w:val="000000" w:themeColor="text1"/>
          <w:sz w:val="22"/>
          <w:szCs w:val="22"/>
        </w:rPr>
      </w:pPr>
    </w:p>
    <w:p w14:paraId="62A97452" w14:textId="77777777" w:rsidR="00832A31" w:rsidRDefault="00832A31" w:rsidP="00832A31">
      <w:pPr>
        <w:rPr>
          <w:rFonts w:ascii="Times New Roman" w:eastAsiaTheme="minorHAnsi" w:hAnsi="Times New Roman" w:cs="Times New Roman"/>
          <w:b/>
          <w:color w:val="000000" w:themeColor="text1"/>
          <w:sz w:val="22"/>
          <w:szCs w:val="22"/>
        </w:rPr>
      </w:pPr>
      <w:r>
        <w:rPr>
          <w:rFonts w:ascii="Times New Roman" w:eastAsiaTheme="minorHAnsi" w:hAnsi="Times New Roman" w:cs="Times New Roman"/>
          <w:b/>
          <w:noProof/>
          <w:color w:val="000000" w:themeColor="text1"/>
          <w:sz w:val="22"/>
          <w:szCs w:val="22"/>
          <w:lang w:eastAsia="zh-CN"/>
        </w:rPr>
        <w:drawing>
          <wp:inline distT="0" distB="0" distL="0" distR="0" wp14:anchorId="6F157873" wp14:editId="08EBC867">
            <wp:extent cx="5042535" cy="2831039"/>
            <wp:effectExtent l="0" t="0" r="1206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j05 NC fig meroll bis copy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0159" cy="2835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E054E5" w14:textId="77777777" w:rsidR="00832A31" w:rsidRDefault="00832A31" w:rsidP="00832A31">
      <w:pPr>
        <w:rPr>
          <w:rFonts w:ascii="Times New Roman" w:eastAsiaTheme="minorHAnsi" w:hAnsi="Times New Roman" w:cs="Times New Roman"/>
          <w:b/>
          <w:color w:val="000000" w:themeColor="text1"/>
          <w:sz w:val="22"/>
          <w:szCs w:val="22"/>
        </w:rPr>
      </w:pPr>
    </w:p>
    <w:p w14:paraId="4E258645" w14:textId="7B0D71B2" w:rsidR="00832A31" w:rsidRDefault="00832A31" w:rsidP="00832A31">
      <w:pPr>
        <w:rPr>
          <w:rFonts w:ascii="Times New Roman" w:eastAsiaTheme="minorHAnsi" w:hAnsi="Times New Roman" w:cs="Times New Roman"/>
          <w:color w:val="000000" w:themeColor="text1"/>
          <w:sz w:val="22"/>
          <w:szCs w:val="22"/>
        </w:rPr>
      </w:pPr>
      <w:proofErr w:type="spellStart"/>
      <w:r>
        <w:rPr>
          <w:rFonts w:ascii="Times New Roman" w:eastAsiaTheme="minorHAnsi" w:hAnsi="Times New Roman" w:cs="Times New Roman"/>
          <w:b/>
          <w:color w:val="000000" w:themeColor="text1"/>
          <w:sz w:val="22"/>
          <w:szCs w:val="22"/>
        </w:rPr>
        <w:t>Supplemenatry</w:t>
      </w:r>
      <w:proofErr w:type="spellEnd"/>
      <w:r>
        <w:rPr>
          <w:rFonts w:ascii="Times New Roman" w:eastAsiaTheme="minorHAnsi" w:hAnsi="Times New Roman" w:cs="Times New Roman"/>
          <w:b/>
          <w:color w:val="000000" w:themeColor="text1"/>
          <w:sz w:val="22"/>
          <w:szCs w:val="22"/>
        </w:rPr>
        <w:t xml:space="preserve"> Information S1</w:t>
      </w:r>
      <w:r w:rsidRPr="00887E18">
        <w:rPr>
          <w:rFonts w:ascii="Times New Roman" w:eastAsiaTheme="minorHAnsi" w:hAnsi="Times New Roman" w:cs="Times New Roman"/>
          <w:b/>
          <w:color w:val="000000" w:themeColor="text1"/>
          <w:sz w:val="22"/>
          <w:szCs w:val="22"/>
        </w:rPr>
        <w:t xml:space="preserve">: </w:t>
      </w:r>
      <w:r>
        <w:rPr>
          <w:rFonts w:ascii="Times New Roman" w:eastAsiaTheme="minorHAnsi" w:hAnsi="Times New Roman" w:cs="Times New Roman"/>
          <w:b/>
          <w:color w:val="000000" w:themeColor="text1"/>
          <w:sz w:val="22"/>
          <w:szCs w:val="22"/>
        </w:rPr>
        <w:t>Details of a polarized infected cell.</w:t>
      </w:r>
      <w:r w:rsidRPr="00887E18">
        <w:rPr>
          <w:rFonts w:ascii="Times New Roman" w:eastAsiaTheme="minorHAnsi" w:hAnsi="Times New Roman" w:cs="Times New Roman"/>
          <w:color w:val="000000" w:themeColor="text1"/>
          <w:sz w:val="22"/>
          <w:szCs w:val="22"/>
        </w:rPr>
        <w:t xml:space="preserve"> </w:t>
      </w:r>
      <w:r>
        <w:rPr>
          <w:rFonts w:ascii="Times New Roman" w:eastAsiaTheme="minorHAnsi" w:hAnsi="Times New Roman" w:cs="Times New Roman"/>
          <w:color w:val="000000" w:themeColor="text1"/>
          <w:sz w:val="22"/>
          <w:szCs w:val="22"/>
        </w:rPr>
        <w:t>Cell #3 in figure 2 is visualized in a mosaic of photomicrographs taken at 27,000X.</w:t>
      </w:r>
    </w:p>
    <w:p w14:paraId="109CDDEF" w14:textId="77777777" w:rsidR="00832A31" w:rsidRDefault="00832A31" w:rsidP="00832A31">
      <w:pPr>
        <w:rPr>
          <w:rFonts w:ascii="Times New Roman" w:eastAsiaTheme="minorHAnsi" w:hAnsi="Times New Roman" w:cs="Times New Roman"/>
          <w:color w:val="000000" w:themeColor="text1"/>
          <w:sz w:val="22"/>
          <w:szCs w:val="22"/>
        </w:rPr>
      </w:pPr>
    </w:p>
    <w:p w14:paraId="6174A901" w14:textId="418E60C1" w:rsidR="00537B2E" w:rsidRPr="00C56E81" w:rsidRDefault="00537B2E" w:rsidP="00537B2E">
      <w:pPr>
        <w:rPr>
          <w:rFonts w:ascii="Times New Roman" w:eastAsiaTheme="minorHAnsi" w:hAnsi="Times New Roman" w:cs="Times New Roman"/>
          <w:b/>
          <w:color w:val="000000" w:themeColor="text1"/>
          <w:sz w:val="22"/>
          <w:szCs w:val="22"/>
        </w:rPr>
      </w:pPr>
    </w:p>
    <w:p w14:paraId="5DB70E67" w14:textId="538483C6" w:rsidR="004F0957" w:rsidRDefault="00537B2E">
      <w:pPr>
        <w:rPr>
          <w:rFonts w:ascii="Times New Roman" w:eastAsiaTheme="minorHAnsi" w:hAnsi="Times New Roman" w:cs="Times New Roman"/>
          <w:b/>
          <w:color w:val="000000" w:themeColor="text1"/>
          <w:sz w:val="22"/>
          <w:szCs w:val="22"/>
        </w:rPr>
      </w:pPr>
      <w:r>
        <w:rPr>
          <w:rFonts w:ascii="Times New Roman" w:eastAsiaTheme="minorHAnsi" w:hAnsi="Times New Roman" w:cs="Times New Roman"/>
          <w:b/>
          <w:noProof/>
          <w:color w:val="000000" w:themeColor="text1"/>
          <w:sz w:val="22"/>
          <w:szCs w:val="22"/>
          <w:lang w:eastAsia="zh-CN"/>
        </w:rPr>
        <w:drawing>
          <wp:inline distT="0" distB="0" distL="0" distR="0" wp14:anchorId="5B94793B" wp14:editId="150CFC8B">
            <wp:extent cx="5042535" cy="2836426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j10 NC Fig x ap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53701" cy="2842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F8BAEE" w14:textId="66281792" w:rsidR="00537B2E" w:rsidRDefault="00537B2E">
      <w:pPr>
        <w:rPr>
          <w:rFonts w:ascii="Times New Roman" w:eastAsiaTheme="minorHAnsi" w:hAnsi="Times New Roman" w:cs="Times New Roman"/>
          <w:b/>
          <w:color w:val="000000" w:themeColor="text1"/>
          <w:sz w:val="22"/>
          <w:szCs w:val="22"/>
        </w:rPr>
      </w:pPr>
    </w:p>
    <w:p w14:paraId="32BD161B" w14:textId="4DCFC135" w:rsidR="00AA444A" w:rsidRDefault="007F6B07" w:rsidP="00AA444A">
      <w:pPr>
        <w:rPr>
          <w:rFonts w:ascii="Times New Roman" w:eastAsiaTheme="minorHAnsi" w:hAnsi="Times New Roman" w:cs="Times New Roman"/>
          <w:color w:val="000000" w:themeColor="text1"/>
          <w:sz w:val="22"/>
          <w:szCs w:val="22"/>
        </w:rPr>
      </w:pPr>
      <w:r>
        <w:rPr>
          <w:rFonts w:ascii="Times New Roman" w:eastAsiaTheme="minorHAnsi" w:hAnsi="Times New Roman" w:cs="Times New Roman"/>
          <w:b/>
          <w:color w:val="000000" w:themeColor="text1"/>
          <w:sz w:val="22"/>
          <w:szCs w:val="22"/>
        </w:rPr>
        <w:t xml:space="preserve">Supplementary </w:t>
      </w:r>
      <w:r w:rsidR="002B19A4">
        <w:rPr>
          <w:rFonts w:ascii="Times New Roman" w:eastAsiaTheme="minorHAnsi" w:hAnsi="Times New Roman" w:cs="Times New Roman"/>
          <w:b/>
          <w:color w:val="000000" w:themeColor="text1"/>
          <w:sz w:val="22"/>
          <w:szCs w:val="22"/>
        </w:rPr>
        <w:t xml:space="preserve">Information </w:t>
      </w:r>
      <w:r>
        <w:rPr>
          <w:rFonts w:ascii="Times New Roman" w:eastAsiaTheme="minorHAnsi" w:hAnsi="Times New Roman" w:cs="Times New Roman"/>
          <w:b/>
          <w:color w:val="000000" w:themeColor="text1"/>
          <w:sz w:val="22"/>
          <w:szCs w:val="22"/>
        </w:rPr>
        <w:t>S2</w:t>
      </w:r>
      <w:r w:rsidR="00537B2E" w:rsidRPr="00887E18">
        <w:rPr>
          <w:rFonts w:ascii="Times New Roman" w:eastAsiaTheme="minorHAnsi" w:hAnsi="Times New Roman" w:cs="Times New Roman"/>
          <w:b/>
          <w:color w:val="000000" w:themeColor="text1"/>
          <w:sz w:val="22"/>
          <w:szCs w:val="22"/>
        </w:rPr>
        <w:t xml:space="preserve">: </w:t>
      </w:r>
      <w:r w:rsidR="00AA444A">
        <w:rPr>
          <w:rFonts w:ascii="Times New Roman" w:eastAsiaTheme="minorHAnsi" w:hAnsi="Times New Roman" w:cs="Times New Roman"/>
          <w:b/>
          <w:color w:val="000000" w:themeColor="text1"/>
          <w:sz w:val="22"/>
          <w:szCs w:val="22"/>
        </w:rPr>
        <w:t>Apoptosis of SARS-CoV-2 infected host cell.</w:t>
      </w:r>
      <w:r w:rsidR="00AA444A" w:rsidRPr="00887E18">
        <w:rPr>
          <w:rFonts w:ascii="Times New Roman" w:eastAsiaTheme="minorHAnsi" w:hAnsi="Times New Roman" w:cs="Times New Roman"/>
          <w:color w:val="000000" w:themeColor="text1"/>
          <w:sz w:val="22"/>
          <w:szCs w:val="22"/>
        </w:rPr>
        <w:t xml:space="preserve"> </w:t>
      </w:r>
      <w:r w:rsidR="00AA444A">
        <w:rPr>
          <w:rFonts w:ascii="Times New Roman" w:eastAsiaTheme="minorHAnsi" w:hAnsi="Times New Roman" w:cs="Times New Roman"/>
          <w:color w:val="000000" w:themeColor="text1"/>
          <w:sz w:val="22"/>
          <w:szCs w:val="22"/>
        </w:rPr>
        <w:t>Budding TNT with growth cones (A) may resemble budding a</w:t>
      </w:r>
      <w:r w:rsidR="00AA444A" w:rsidRPr="009304CB">
        <w:rPr>
          <w:rFonts w:ascii="Times New Roman" w:eastAsiaTheme="minorHAnsi" w:hAnsi="Times New Roman" w:cs="Times New Roman"/>
          <w:color w:val="000000" w:themeColor="text1"/>
          <w:sz w:val="22"/>
          <w:szCs w:val="22"/>
        </w:rPr>
        <w:t>poptotic</w:t>
      </w:r>
      <w:r w:rsidR="00AA444A" w:rsidRPr="00CA7E39">
        <w:rPr>
          <w:rFonts w:ascii="Times New Roman" w:eastAsiaTheme="minorHAnsi" w:hAnsi="Times New Roman" w:cs="Times New Roman"/>
          <w:color w:val="000000" w:themeColor="text1"/>
          <w:sz w:val="22"/>
          <w:szCs w:val="22"/>
        </w:rPr>
        <w:t xml:space="preserve"> bodies captured just before leaving a disintegrating cell (</w:t>
      </w:r>
      <w:r w:rsidR="00AA444A">
        <w:rPr>
          <w:rFonts w:ascii="Times New Roman" w:eastAsiaTheme="minorHAnsi" w:hAnsi="Times New Roman" w:cs="Times New Roman"/>
          <w:color w:val="000000" w:themeColor="text1"/>
          <w:sz w:val="22"/>
          <w:szCs w:val="22"/>
        </w:rPr>
        <w:t>B</w:t>
      </w:r>
      <w:r w:rsidR="00AA444A" w:rsidRPr="00CA7E39">
        <w:rPr>
          <w:rFonts w:ascii="Times New Roman" w:eastAsiaTheme="minorHAnsi" w:hAnsi="Times New Roman" w:cs="Times New Roman"/>
          <w:color w:val="000000" w:themeColor="text1"/>
          <w:sz w:val="22"/>
          <w:szCs w:val="22"/>
        </w:rPr>
        <w:t>).</w:t>
      </w:r>
      <w:r w:rsidR="00AA444A">
        <w:rPr>
          <w:rFonts w:ascii="Times New Roman" w:eastAsiaTheme="minorHAnsi" w:hAnsi="Times New Roman" w:cs="Times New Roman"/>
          <w:color w:val="000000" w:themeColor="text1"/>
          <w:sz w:val="22"/>
          <w:szCs w:val="22"/>
        </w:rPr>
        <w:t xml:space="preserve"> Apoptotic bodies in B show a clear stalk (yellow arrow) and images suggesting a close membrane apposition (red arrow; detachment possibly due to dehydration). The parallel lines are the result of glass carving for reference frames. (magnification in A 5,400X; in B 27,000X)</w:t>
      </w:r>
    </w:p>
    <w:p w14:paraId="478E9BEE" w14:textId="77777777" w:rsidR="00AA444A" w:rsidRDefault="00AA444A" w:rsidP="00537B2E">
      <w:pPr>
        <w:rPr>
          <w:rFonts w:ascii="Times New Roman" w:eastAsiaTheme="minorHAnsi" w:hAnsi="Times New Roman" w:cs="Times New Roman"/>
          <w:b/>
          <w:color w:val="000000" w:themeColor="text1"/>
          <w:sz w:val="22"/>
          <w:szCs w:val="22"/>
        </w:rPr>
      </w:pPr>
    </w:p>
    <w:p w14:paraId="0D1EB7B4" w14:textId="60D843BC" w:rsidR="00537B2E" w:rsidRDefault="00537B2E" w:rsidP="00537B2E">
      <w:pPr>
        <w:rPr>
          <w:rFonts w:ascii="Times New Roman" w:eastAsiaTheme="minorHAnsi" w:hAnsi="Times New Roman" w:cs="Times New Roman"/>
          <w:color w:val="000000" w:themeColor="text1"/>
          <w:sz w:val="22"/>
          <w:szCs w:val="22"/>
        </w:rPr>
      </w:pPr>
    </w:p>
    <w:p w14:paraId="244FEDCB" w14:textId="5C923039" w:rsidR="00537B2E" w:rsidRDefault="00537B2E" w:rsidP="00537B2E">
      <w:pPr>
        <w:rPr>
          <w:rFonts w:ascii="Times New Roman" w:eastAsiaTheme="minorHAnsi" w:hAnsi="Times New Roman" w:cs="Times New Roman"/>
          <w:color w:val="000000" w:themeColor="text1"/>
          <w:sz w:val="22"/>
          <w:szCs w:val="22"/>
        </w:rPr>
      </w:pPr>
      <w:r>
        <w:rPr>
          <w:rFonts w:ascii="Times New Roman" w:eastAsiaTheme="minorHAnsi" w:hAnsi="Times New Roman" w:cs="Times New Roman"/>
          <w:noProof/>
          <w:color w:val="000000" w:themeColor="text1"/>
          <w:sz w:val="22"/>
          <w:szCs w:val="22"/>
          <w:lang w:eastAsia="zh-CN"/>
        </w:rPr>
        <w:lastRenderedPageBreak/>
        <w:drawing>
          <wp:inline distT="0" distB="0" distL="0" distR="0" wp14:anchorId="25B7246E" wp14:editId="195832F4">
            <wp:extent cx="5359102" cy="3761105"/>
            <wp:effectExtent l="0" t="0" r="63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j11 s NC fig bipolar cop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631" cy="3767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842A17" w14:textId="77777777" w:rsidR="00537B2E" w:rsidRDefault="00537B2E" w:rsidP="00537B2E">
      <w:pPr>
        <w:rPr>
          <w:rFonts w:ascii="Times New Roman" w:eastAsiaTheme="minorHAnsi" w:hAnsi="Times New Roman" w:cs="Times New Roman"/>
          <w:b/>
          <w:color w:val="000000" w:themeColor="text1"/>
          <w:sz w:val="22"/>
          <w:szCs w:val="22"/>
        </w:rPr>
      </w:pPr>
    </w:p>
    <w:p w14:paraId="112F58A0" w14:textId="33B7A112" w:rsidR="007370C4" w:rsidRDefault="00D964A8" w:rsidP="007370C4">
      <w:pPr>
        <w:rPr>
          <w:rFonts w:ascii="Times New Roman" w:eastAsiaTheme="minorHAnsi" w:hAnsi="Times New Roman" w:cs="Times New Roman"/>
          <w:color w:val="000000" w:themeColor="text1"/>
          <w:sz w:val="22"/>
          <w:szCs w:val="22"/>
        </w:rPr>
      </w:pPr>
      <w:r>
        <w:rPr>
          <w:rFonts w:ascii="Times New Roman" w:eastAsiaTheme="minorHAnsi" w:hAnsi="Times New Roman" w:cs="Times New Roman"/>
          <w:b/>
          <w:color w:val="000000" w:themeColor="text1"/>
          <w:sz w:val="22"/>
          <w:szCs w:val="22"/>
        </w:rPr>
        <w:t xml:space="preserve">Supplementary </w:t>
      </w:r>
      <w:r w:rsidR="002B19A4">
        <w:rPr>
          <w:rFonts w:ascii="Times New Roman" w:eastAsiaTheme="minorHAnsi" w:hAnsi="Times New Roman" w:cs="Times New Roman"/>
          <w:b/>
          <w:color w:val="000000" w:themeColor="text1"/>
          <w:sz w:val="22"/>
          <w:szCs w:val="22"/>
        </w:rPr>
        <w:t xml:space="preserve">Information </w:t>
      </w:r>
      <w:r w:rsidR="007F6B07">
        <w:rPr>
          <w:rFonts w:ascii="Times New Roman" w:eastAsiaTheme="minorHAnsi" w:hAnsi="Times New Roman" w:cs="Times New Roman"/>
          <w:b/>
          <w:color w:val="000000" w:themeColor="text1"/>
          <w:sz w:val="22"/>
          <w:szCs w:val="22"/>
        </w:rPr>
        <w:t>S3</w:t>
      </w:r>
      <w:r w:rsidR="00537B2E" w:rsidRPr="00887E18">
        <w:rPr>
          <w:rFonts w:ascii="Times New Roman" w:eastAsiaTheme="minorHAnsi" w:hAnsi="Times New Roman" w:cs="Times New Roman"/>
          <w:b/>
          <w:color w:val="000000" w:themeColor="text1"/>
          <w:sz w:val="22"/>
          <w:szCs w:val="22"/>
        </w:rPr>
        <w:t xml:space="preserve">: </w:t>
      </w:r>
      <w:r>
        <w:rPr>
          <w:rFonts w:ascii="Times New Roman" w:eastAsiaTheme="minorHAnsi" w:hAnsi="Times New Roman" w:cs="Times New Roman"/>
          <w:b/>
          <w:color w:val="000000" w:themeColor="text1"/>
          <w:sz w:val="22"/>
          <w:szCs w:val="22"/>
        </w:rPr>
        <w:t xml:space="preserve">A </w:t>
      </w:r>
      <w:r w:rsidR="00A43230">
        <w:rPr>
          <w:rFonts w:ascii="Times New Roman" w:eastAsiaTheme="minorHAnsi" w:hAnsi="Times New Roman" w:cs="Times New Roman"/>
          <w:b/>
          <w:color w:val="000000" w:themeColor="text1"/>
          <w:sz w:val="22"/>
          <w:szCs w:val="22"/>
        </w:rPr>
        <w:t xml:space="preserve">solitary </w:t>
      </w:r>
      <w:r>
        <w:rPr>
          <w:rFonts w:ascii="Times New Roman" w:eastAsiaTheme="minorHAnsi" w:hAnsi="Times New Roman" w:cs="Times New Roman"/>
          <w:b/>
          <w:color w:val="000000" w:themeColor="text1"/>
          <w:sz w:val="22"/>
          <w:szCs w:val="22"/>
        </w:rPr>
        <w:t>bipolar cell</w:t>
      </w:r>
      <w:r w:rsidR="00537B2E">
        <w:rPr>
          <w:rFonts w:ascii="Times New Roman" w:eastAsiaTheme="minorHAnsi" w:hAnsi="Times New Roman" w:cs="Times New Roman"/>
          <w:b/>
          <w:color w:val="000000" w:themeColor="text1"/>
          <w:sz w:val="22"/>
          <w:szCs w:val="22"/>
        </w:rPr>
        <w:t>.</w:t>
      </w:r>
      <w:r w:rsidR="00537B2E" w:rsidRPr="00887E18">
        <w:rPr>
          <w:rFonts w:ascii="Times New Roman" w:eastAsiaTheme="minorHAnsi" w:hAnsi="Times New Roman" w:cs="Times New Roman"/>
          <w:color w:val="000000" w:themeColor="text1"/>
          <w:sz w:val="22"/>
          <w:szCs w:val="22"/>
        </w:rPr>
        <w:t xml:space="preserve"> </w:t>
      </w:r>
      <w:r w:rsidR="007370C4">
        <w:rPr>
          <w:rFonts w:ascii="Times New Roman" w:eastAsiaTheme="minorHAnsi" w:hAnsi="Times New Roman" w:cs="Times New Roman"/>
          <w:color w:val="000000" w:themeColor="text1"/>
          <w:sz w:val="22"/>
          <w:szCs w:val="22"/>
        </w:rPr>
        <w:t>This bipolar cell bulged and detached from the floor. Phase</w:t>
      </w:r>
      <w:r w:rsidR="00A43230">
        <w:rPr>
          <w:rFonts w:ascii="Times New Roman" w:eastAsiaTheme="minorHAnsi" w:hAnsi="Times New Roman" w:cs="Times New Roman"/>
          <w:color w:val="000000" w:themeColor="text1"/>
          <w:sz w:val="22"/>
          <w:szCs w:val="22"/>
        </w:rPr>
        <w:t>-</w:t>
      </w:r>
      <w:r w:rsidR="007370C4">
        <w:rPr>
          <w:rFonts w:ascii="Times New Roman" w:eastAsiaTheme="minorHAnsi" w:hAnsi="Times New Roman" w:cs="Times New Roman"/>
          <w:color w:val="000000" w:themeColor="text1"/>
          <w:sz w:val="22"/>
          <w:szCs w:val="22"/>
        </w:rPr>
        <w:t xml:space="preserve">contrast microscopy showed that it changed its position apart from its growth cone attachment. Fluorescence microscopy showed no signal, denoting that it was dead at the time of fixation. </w:t>
      </w:r>
      <w:r w:rsidR="00BC24D9">
        <w:rPr>
          <w:rFonts w:ascii="Times New Roman" w:eastAsiaTheme="minorHAnsi" w:hAnsi="Times New Roman" w:cs="Times New Roman"/>
          <w:color w:val="000000" w:themeColor="text1"/>
          <w:sz w:val="22"/>
          <w:szCs w:val="22"/>
        </w:rPr>
        <w:t>(magnification inset and background 9,000X; details 54,000X)</w:t>
      </w:r>
    </w:p>
    <w:p w14:paraId="022F234C" w14:textId="77777777" w:rsidR="007370C4" w:rsidRDefault="007370C4" w:rsidP="007370C4">
      <w:pPr>
        <w:rPr>
          <w:rFonts w:ascii="Times New Roman" w:eastAsiaTheme="minorHAnsi" w:hAnsi="Times New Roman" w:cs="Times New Roman"/>
          <w:color w:val="000000" w:themeColor="text1"/>
          <w:sz w:val="22"/>
          <w:szCs w:val="22"/>
        </w:rPr>
      </w:pPr>
    </w:p>
    <w:p w14:paraId="57330055" w14:textId="77777777" w:rsidR="00537B2E" w:rsidRDefault="00537B2E" w:rsidP="00537B2E">
      <w:pPr>
        <w:rPr>
          <w:rFonts w:ascii="Times New Roman" w:eastAsiaTheme="minorHAnsi" w:hAnsi="Times New Roman" w:cs="Times New Roman"/>
          <w:color w:val="000000" w:themeColor="text1"/>
          <w:sz w:val="22"/>
          <w:szCs w:val="22"/>
        </w:rPr>
      </w:pPr>
    </w:p>
    <w:p w14:paraId="2B1D3773" w14:textId="1AE4F07A" w:rsidR="00537B2E" w:rsidRDefault="00537B2E">
      <w:pPr>
        <w:rPr>
          <w:rFonts w:ascii="Times New Roman" w:eastAsiaTheme="minorHAnsi" w:hAnsi="Times New Roman" w:cs="Times New Roman"/>
          <w:b/>
          <w:color w:val="000000" w:themeColor="text1"/>
          <w:sz w:val="22"/>
          <w:szCs w:val="22"/>
        </w:rPr>
      </w:pPr>
    </w:p>
    <w:p w14:paraId="5BEA268D" w14:textId="40D5CBD6" w:rsidR="00537B2E" w:rsidRDefault="00537B2E">
      <w:pPr>
        <w:rPr>
          <w:rFonts w:ascii="Times New Roman" w:eastAsiaTheme="minorHAnsi" w:hAnsi="Times New Roman" w:cs="Times New Roman"/>
          <w:b/>
          <w:color w:val="000000" w:themeColor="text1"/>
          <w:sz w:val="22"/>
          <w:szCs w:val="22"/>
        </w:rPr>
      </w:pPr>
    </w:p>
    <w:p w14:paraId="5580C1AE" w14:textId="7434E9A6" w:rsidR="001A39DD" w:rsidRPr="005B3D96" w:rsidRDefault="001A39DD" w:rsidP="005B3D96">
      <w:pPr>
        <w:rPr>
          <w:rFonts w:ascii="Times New Roman" w:eastAsiaTheme="minorHAnsi" w:hAnsi="Times New Roman" w:cs="Times New Roman"/>
          <w:b/>
          <w:color w:val="000000" w:themeColor="text1"/>
          <w:sz w:val="22"/>
          <w:szCs w:val="22"/>
        </w:rPr>
      </w:pPr>
      <w:bookmarkStart w:id="0" w:name="_GoBack"/>
      <w:bookmarkEnd w:id="0"/>
    </w:p>
    <w:sectPr w:rsidR="001A39DD" w:rsidRPr="005B3D96" w:rsidSect="00B24671"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48225D" w14:textId="77777777" w:rsidR="001E425C" w:rsidRDefault="001E425C" w:rsidP="00B24671">
      <w:r>
        <w:separator/>
      </w:r>
    </w:p>
  </w:endnote>
  <w:endnote w:type="continuationSeparator" w:id="0">
    <w:p w14:paraId="6112CD83" w14:textId="77777777" w:rsidR="001E425C" w:rsidRDefault="001E425C" w:rsidP="00B246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-13957517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AE25984" w14:textId="305E3515" w:rsidR="000E49F9" w:rsidRDefault="000E49F9" w:rsidP="006D0E04">
        <w:pPr>
          <w:pStyle w:val="Footer"/>
          <w:framePr w:wrap="none" w:vAnchor="text" w:hAnchor="margin" w:xAlign="outside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5B3D96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A8E9476" w14:textId="77777777" w:rsidR="000E49F9" w:rsidRDefault="000E49F9" w:rsidP="00B24671">
    <w:pPr>
      <w:pStyle w:val="Footer"/>
      <w:ind w:right="360" w:firstLine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20862363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A248F1F" w14:textId="43D8A022" w:rsidR="000E49F9" w:rsidRDefault="000E49F9" w:rsidP="006D0E04">
        <w:pPr>
          <w:pStyle w:val="Footer"/>
          <w:framePr w:wrap="none" w:vAnchor="text" w:hAnchor="margin" w:xAlign="outside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5B3D96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5BC76C0" w14:textId="77777777" w:rsidR="000E49F9" w:rsidRDefault="000E49F9" w:rsidP="00B24671">
    <w:pPr>
      <w:pStyle w:val="Footer"/>
      <w:ind w:right="360" w:firstLine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64FA865" w14:textId="77777777" w:rsidR="001E425C" w:rsidRDefault="001E425C" w:rsidP="00B24671">
      <w:r>
        <w:separator/>
      </w:r>
    </w:p>
  </w:footnote>
  <w:footnote w:type="continuationSeparator" w:id="0">
    <w:p w14:paraId="32DA1A09" w14:textId="77777777" w:rsidR="001E425C" w:rsidRDefault="001E425C" w:rsidP="00B246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isplayBackgroundShape/>
  <w:mirrorMargins/>
  <w:proofState w:spelling="clean" w:grammar="clean"/>
  <w:defaultTabStop w:val="720"/>
  <w:evenAndOddHeaders/>
  <w:drawingGridHorizontalSpacing w:val="120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vdxwwrs29x9ddmeftelvvdvuvva0vt9psd9e&quot;&gt;cov2&lt;record-ids&gt;&lt;item&gt;1&lt;/item&gt;&lt;item&gt;7&lt;/item&gt;&lt;item&gt;9&lt;/item&gt;&lt;item&gt;26&lt;/item&gt;&lt;item&gt;27&lt;/item&gt;&lt;item&gt;30&lt;/item&gt;&lt;item&gt;34&lt;/item&gt;&lt;item&gt;52&lt;/item&gt;&lt;item&gt;53&lt;/item&gt;&lt;item&gt;60&lt;/item&gt;&lt;item&gt;73&lt;/item&gt;&lt;item&gt;77&lt;/item&gt;&lt;item&gt;81&lt;/item&gt;&lt;item&gt;86&lt;/item&gt;&lt;item&gt;87&lt;/item&gt;&lt;item&gt;91&lt;/item&gt;&lt;item&gt;148&lt;/item&gt;&lt;item&gt;149&lt;/item&gt;&lt;item&gt;150&lt;/item&gt;&lt;item&gt;152&lt;/item&gt;&lt;item&gt;154&lt;/item&gt;&lt;item&gt;155&lt;/item&gt;&lt;item&gt;156&lt;/item&gt;&lt;item&gt;159&lt;/item&gt;&lt;item&gt;160&lt;/item&gt;&lt;item&gt;161&lt;/item&gt;&lt;item&gt;171&lt;/item&gt;&lt;item&gt;172&lt;/item&gt;&lt;item&gt;173&lt;/item&gt;&lt;item&gt;177&lt;/item&gt;&lt;item&gt;178&lt;/item&gt;&lt;item&gt;182&lt;/item&gt;&lt;item&gt;183&lt;/item&gt;&lt;item&gt;184&lt;/item&gt;&lt;item&gt;189&lt;/item&gt;&lt;item&gt;190&lt;/item&gt;&lt;item&gt;194&lt;/item&gt;&lt;item&gt;196&lt;/item&gt;&lt;item&gt;205&lt;/item&gt;&lt;item&gt;206&lt;/item&gt;&lt;item&gt;210&lt;/item&gt;&lt;item&gt;212&lt;/item&gt;&lt;item&gt;216&lt;/item&gt;&lt;item&gt;218&lt;/item&gt;&lt;item&gt;219&lt;/item&gt;&lt;item&gt;221&lt;/item&gt;&lt;item&gt;222&lt;/item&gt;&lt;item&gt;223&lt;/item&gt;&lt;item&gt;224&lt;/item&gt;&lt;item&gt;225&lt;/item&gt;&lt;item&gt;226&lt;/item&gt;&lt;item&gt;227&lt;/item&gt;&lt;item&gt;228&lt;/item&gt;&lt;item&gt;231&lt;/item&gt;&lt;item&gt;232&lt;/item&gt;&lt;item&gt;233&lt;/item&gt;&lt;item&gt;234&lt;/item&gt;&lt;item&gt;235&lt;/item&gt;&lt;item&gt;237&lt;/item&gt;&lt;/record-ids&gt;&lt;/item&gt;&lt;/Libraries&gt;"/>
  </w:docVars>
  <w:rsids>
    <w:rsidRoot w:val="007E3491"/>
    <w:rsid w:val="00004F9E"/>
    <w:rsid w:val="00005299"/>
    <w:rsid w:val="000066BA"/>
    <w:rsid w:val="00006D99"/>
    <w:rsid w:val="00015530"/>
    <w:rsid w:val="00017C7E"/>
    <w:rsid w:val="00020EE6"/>
    <w:rsid w:val="000229B5"/>
    <w:rsid w:val="00024A16"/>
    <w:rsid w:val="000302E0"/>
    <w:rsid w:val="00035EFD"/>
    <w:rsid w:val="00046B44"/>
    <w:rsid w:val="000503D7"/>
    <w:rsid w:val="00050FFC"/>
    <w:rsid w:val="000513F9"/>
    <w:rsid w:val="000524C3"/>
    <w:rsid w:val="00052EB1"/>
    <w:rsid w:val="00053B4C"/>
    <w:rsid w:val="00055541"/>
    <w:rsid w:val="000625DB"/>
    <w:rsid w:val="000629DF"/>
    <w:rsid w:val="00063AEF"/>
    <w:rsid w:val="0006734A"/>
    <w:rsid w:val="00074A03"/>
    <w:rsid w:val="00075ECA"/>
    <w:rsid w:val="0007663A"/>
    <w:rsid w:val="00077312"/>
    <w:rsid w:val="00077E4B"/>
    <w:rsid w:val="000949CB"/>
    <w:rsid w:val="00096D1C"/>
    <w:rsid w:val="00097612"/>
    <w:rsid w:val="00097C46"/>
    <w:rsid w:val="000A12C5"/>
    <w:rsid w:val="000A23A2"/>
    <w:rsid w:val="000A726A"/>
    <w:rsid w:val="000B075E"/>
    <w:rsid w:val="000B110C"/>
    <w:rsid w:val="000B39E9"/>
    <w:rsid w:val="000B4371"/>
    <w:rsid w:val="000B595D"/>
    <w:rsid w:val="000C2975"/>
    <w:rsid w:val="000C2B20"/>
    <w:rsid w:val="000C2D38"/>
    <w:rsid w:val="000C56DE"/>
    <w:rsid w:val="000C601C"/>
    <w:rsid w:val="000D1D6A"/>
    <w:rsid w:val="000D2ECC"/>
    <w:rsid w:val="000D4C31"/>
    <w:rsid w:val="000E015F"/>
    <w:rsid w:val="000E49F9"/>
    <w:rsid w:val="000F0B19"/>
    <w:rsid w:val="000F343A"/>
    <w:rsid w:val="000F3993"/>
    <w:rsid w:val="000F5748"/>
    <w:rsid w:val="000F5EC4"/>
    <w:rsid w:val="0010331D"/>
    <w:rsid w:val="001073DE"/>
    <w:rsid w:val="0010744A"/>
    <w:rsid w:val="00111ABA"/>
    <w:rsid w:val="00113F7A"/>
    <w:rsid w:val="00114B26"/>
    <w:rsid w:val="001162C5"/>
    <w:rsid w:val="00116798"/>
    <w:rsid w:val="00123F4B"/>
    <w:rsid w:val="00124C82"/>
    <w:rsid w:val="0012640F"/>
    <w:rsid w:val="0012643A"/>
    <w:rsid w:val="001310F7"/>
    <w:rsid w:val="00131701"/>
    <w:rsid w:val="00132548"/>
    <w:rsid w:val="00133603"/>
    <w:rsid w:val="001343E4"/>
    <w:rsid w:val="00134B6E"/>
    <w:rsid w:val="00140A8F"/>
    <w:rsid w:val="00140CEE"/>
    <w:rsid w:val="0014112B"/>
    <w:rsid w:val="00145B03"/>
    <w:rsid w:val="0014789D"/>
    <w:rsid w:val="00147DD7"/>
    <w:rsid w:val="00151CF3"/>
    <w:rsid w:val="00152005"/>
    <w:rsid w:val="00154261"/>
    <w:rsid w:val="001661BE"/>
    <w:rsid w:val="0017189D"/>
    <w:rsid w:val="00174116"/>
    <w:rsid w:val="00174BFB"/>
    <w:rsid w:val="00174D44"/>
    <w:rsid w:val="00175519"/>
    <w:rsid w:val="0018158F"/>
    <w:rsid w:val="00183262"/>
    <w:rsid w:val="00185D48"/>
    <w:rsid w:val="00185D6A"/>
    <w:rsid w:val="00186875"/>
    <w:rsid w:val="00187C56"/>
    <w:rsid w:val="00190DEB"/>
    <w:rsid w:val="00193C25"/>
    <w:rsid w:val="0019437B"/>
    <w:rsid w:val="00195BE4"/>
    <w:rsid w:val="00196883"/>
    <w:rsid w:val="001A0139"/>
    <w:rsid w:val="001A39DD"/>
    <w:rsid w:val="001A6CDD"/>
    <w:rsid w:val="001B202C"/>
    <w:rsid w:val="001B250F"/>
    <w:rsid w:val="001B5349"/>
    <w:rsid w:val="001B5E33"/>
    <w:rsid w:val="001C77C9"/>
    <w:rsid w:val="001D3BAD"/>
    <w:rsid w:val="001D7C02"/>
    <w:rsid w:val="001E23EF"/>
    <w:rsid w:val="001E2EE8"/>
    <w:rsid w:val="001E425C"/>
    <w:rsid w:val="001F2498"/>
    <w:rsid w:val="001F5EF4"/>
    <w:rsid w:val="002060B9"/>
    <w:rsid w:val="00206ACC"/>
    <w:rsid w:val="00206CAA"/>
    <w:rsid w:val="00210898"/>
    <w:rsid w:val="002116E9"/>
    <w:rsid w:val="00211C60"/>
    <w:rsid w:val="00214270"/>
    <w:rsid w:val="00217047"/>
    <w:rsid w:val="00217F49"/>
    <w:rsid w:val="00221B26"/>
    <w:rsid w:val="00226412"/>
    <w:rsid w:val="00226DDC"/>
    <w:rsid w:val="00231219"/>
    <w:rsid w:val="00231912"/>
    <w:rsid w:val="002351D5"/>
    <w:rsid w:val="00235414"/>
    <w:rsid w:val="002470D2"/>
    <w:rsid w:val="00250A5A"/>
    <w:rsid w:val="00252191"/>
    <w:rsid w:val="00257B3C"/>
    <w:rsid w:val="002603AB"/>
    <w:rsid w:val="0026225F"/>
    <w:rsid w:val="00264073"/>
    <w:rsid w:val="002659D3"/>
    <w:rsid w:val="0026611E"/>
    <w:rsid w:val="002703E0"/>
    <w:rsid w:val="002736A9"/>
    <w:rsid w:val="00277877"/>
    <w:rsid w:val="00277AF3"/>
    <w:rsid w:val="002806AE"/>
    <w:rsid w:val="00286A81"/>
    <w:rsid w:val="00287693"/>
    <w:rsid w:val="00291B71"/>
    <w:rsid w:val="002935E4"/>
    <w:rsid w:val="00295D0C"/>
    <w:rsid w:val="00296759"/>
    <w:rsid w:val="002A2624"/>
    <w:rsid w:val="002B113E"/>
    <w:rsid w:val="002B19A4"/>
    <w:rsid w:val="002B6345"/>
    <w:rsid w:val="002C0391"/>
    <w:rsid w:val="002C1398"/>
    <w:rsid w:val="002C30C6"/>
    <w:rsid w:val="002C3FC0"/>
    <w:rsid w:val="002D6764"/>
    <w:rsid w:val="002D7923"/>
    <w:rsid w:val="002E303C"/>
    <w:rsid w:val="002E3912"/>
    <w:rsid w:val="002E7F30"/>
    <w:rsid w:val="002F053F"/>
    <w:rsid w:val="00301C21"/>
    <w:rsid w:val="00302B46"/>
    <w:rsid w:val="003049C5"/>
    <w:rsid w:val="003055B4"/>
    <w:rsid w:val="00310D33"/>
    <w:rsid w:val="00312BE8"/>
    <w:rsid w:val="003156D0"/>
    <w:rsid w:val="00316702"/>
    <w:rsid w:val="00320094"/>
    <w:rsid w:val="00320216"/>
    <w:rsid w:val="00323B0A"/>
    <w:rsid w:val="003241A0"/>
    <w:rsid w:val="00324F77"/>
    <w:rsid w:val="003267DF"/>
    <w:rsid w:val="003315E0"/>
    <w:rsid w:val="00332AE2"/>
    <w:rsid w:val="00334120"/>
    <w:rsid w:val="00335814"/>
    <w:rsid w:val="00344A7A"/>
    <w:rsid w:val="00344A9E"/>
    <w:rsid w:val="00350198"/>
    <w:rsid w:val="00351624"/>
    <w:rsid w:val="0035200B"/>
    <w:rsid w:val="00353FE5"/>
    <w:rsid w:val="00357BE8"/>
    <w:rsid w:val="00362566"/>
    <w:rsid w:val="00370F2D"/>
    <w:rsid w:val="0037254A"/>
    <w:rsid w:val="00383E01"/>
    <w:rsid w:val="00391185"/>
    <w:rsid w:val="003A0F41"/>
    <w:rsid w:val="003A1901"/>
    <w:rsid w:val="003A2631"/>
    <w:rsid w:val="003A4C46"/>
    <w:rsid w:val="003A62A4"/>
    <w:rsid w:val="003B0A2D"/>
    <w:rsid w:val="003B3543"/>
    <w:rsid w:val="003B3554"/>
    <w:rsid w:val="003B4CF2"/>
    <w:rsid w:val="003B7ABB"/>
    <w:rsid w:val="003C0953"/>
    <w:rsid w:val="003C5E2D"/>
    <w:rsid w:val="003C75D3"/>
    <w:rsid w:val="003D0523"/>
    <w:rsid w:val="003D1B43"/>
    <w:rsid w:val="003D4D8E"/>
    <w:rsid w:val="003D702C"/>
    <w:rsid w:val="003E2EBE"/>
    <w:rsid w:val="003F0412"/>
    <w:rsid w:val="003F4011"/>
    <w:rsid w:val="0040225B"/>
    <w:rsid w:val="00404D5E"/>
    <w:rsid w:val="004066FF"/>
    <w:rsid w:val="00406904"/>
    <w:rsid w:val="00421217"/>
    <w:rsid w:val="0042557C"/>
    <w:rsid w:val="004309FB"/>
    <w:rsid w:val="004364F9"/>
    <w:rsid w:val="004418AE"/>
    <w:rsid w:val="00445FF2"/>
    <w:rsid w:val="00456CF4"/>
    <w:rsid w:val="00464657"/>
    <w:rsid w:val="00472F5B"/>
    <w:rsid w:val="00473031"/>
    <w:rsid w:val="00473862"/>
    <w:rsid w:val="00474B90"/>
    <w:rsid w:val="004803B2"/>
    <w:rsid w:val="00480C7E"/>
    <w:rsid w:val="00481611"/>
    <w:rsid w:val="00482D43"/>
    <w:rsid w:val="00484CA0"/>
    <w:rsid w:val="00486BBB"/>
    <w:rsid w:val="00486BC6"/>
    <w:rsid w:val="00491E7B"/>
    <w:rsid w:val="0049256D"/>
    <w:rsid w:val="004974E7"/>
    <w:rsid w:val="004A171B"/>
    <w:rsid w:val="004A379F"/>
    <w:rsid w:val="004A6E2C"/>
    <w:rsid w:val="004B0466"/>
    <w:rsid w:val="004B49F9"/>
    <w:rsid w:val="004C2792"/>
    <w:rsid w:val="004C577B"/>
    <w:rsid w:val="004C7EEE"/>
    <w:rsid w:val="004D00BE"/>
    <w:rsid w:val="004D2CB6"/>
    <w:rsid w:val="004D326A"/>
    <w:rsid w:val="004D6731"/>
    <w:rsid w:val="004E4A4A"/>
    <w:rsid w:val="004E5657"/>
    <w:rsid w:val="004E6A76"/>
    <w:rsid w:val="004F0957"/>
    <w:rsid w:val="004F17E4"/>
    <w:rsid w:val="004F4514"/>
    <w:rsid w:val="004F4624"/>
    <w:rsid w:val="004F5B5D"/>
    <w:rsid w:val="0050138B"/>
    <w:rsid w:val="0050201F"/>
    <w:rsid w:val="0051152A"/>
    <w:rsid w:val="00511B0F"/>
    <w:rsid w:val="005127A6"/>
    <w:rsid w:val="00513605"/>
    <w:rsid w:val="00515C8B"/>
    <w:rsid w:val="005168AE"/>
    <w:rsid w:val="00526C13"/>
    <w:rsid w:val="00526FA8"/>
    <w:rsid w:val="005270E7"/>
    <w:rsid w:val="00530811"/>
    <w:rsid w:val="00532403"/>
    <w:rsid w:val="005375EE"/>
    <w:rsid w:val="00537B2E"/>
    <w:rsid w:val="00541A49"/>
    <w:rsid w:val="005424E1"/>
    <w:rsid w:val="005447BC"/>
    <w:rsid w:val="00546370"/>
    <w:rsid w:val="00552E20"/>
    <w:rsid w:val="005565C6"/>
    <w:rsid w:val="00565A04"/>
    <w:rsid w:val="00565DFC"/>
    <w:rsid w:val="005670D2"/>
    <w:rsid w:val="00567BF4"/>
    <w:rsid w:val="00573045"/>
    <w:rsid w:val="0057463E"/>
    <w:rsid w:val="005749BA"/>
    <w:rsid w:val="00574B30"/>
    <w:rsid w:val="00582881"/>
    <w:rsid w:val="00583060"/>
    <w:rsid w:val="00585940"/>
    <w:rsid w:val="00585B65"/>
    <w:rsid w:val="00586DF2"/>
    <w:rsid w:val="005873D4"/>
    <w:rsid w:val="00587952"/>
    <w:rsid w:val="005912F3"/>
    <w:rsid w:val="00592BC6"/>
    <w:rsid w:val="00596180"/>
    <w:rsid w:val="005A233F"/>
    <w:rsid w:val="005A4DB9"/>
    <w:rsid w:val="005A6026"/>
    <w:rsid w:val="005A627A"/>
    <w:rsid w:val="005A7D38"/>
    <w:rsid w:val="005B040F"/>
    <w:rsid w:val="005B3D96"/>
    <w:rsid w:val="005B694F"/>
    <w:rsid w:val="005B7280"/>
    <w:rsid w:val="005B7995"/>
    <w:rsid w:val="005C0953"/>
    <w:rsid w:val="005C7F10"/>
    <w:rsid w:val="005D4AD6"/>
    <w:rsid w:val="005D56D0"/>
    <w:rsid w:val="005D5C0E"/>
    <w:rsid w:val="005D5C59"/>
    <w:rsid w:val="005D5D6E"/>
    <w:rsid w:val="005E0600"/>
    <w:rsid w:val="005E180A"/>
    <w:rsid w:val="005E2309"/>
    <w:rsid w:val="005E38F9"/>
    <w:rsid w:val="005E5B23"/>
    <w:rsid w:val="005F062F"/>
    <w:rsid w:val="005F2D1A"/>
    <w:rsid w:val="005F4DBC"/>
    <w:rsid w:val="0060041B"/>
    <w:rsid w:val="00600DC3"/>
    <w:rsid w:val="006057D0"/>
    <w:rsid w:val="00610F6A"/>
    <w:rsid w:val="00613366"/>
    <w:rsid w:val="0061550E"/>
    <w:rsid w:val="006156E8"/>
    <w:rsid w:val="006170A5"/>
    <w:rsid w:val="006178FA"/>
    <w:rsid w:val="0062025D"/>
    <w:rsid w:val="00622AC2"/>
    <w:rsid w:val="00622DDB"/>
    <w:rsid w:val="00623C43"/>
    <w:rsid w:val="00624431"/>
    <w:rsid w:val="006248A8"/>
    <w:rsid w:val="006334E6"/>
    <w:rsid w:val="00634CE5"/>
    <w:rsid w:val="0063599A"/>
    <w:rsid w:val="00636358"/>
    <w:rsid w:val="006371F2"/>
    <w:rsid w:val="006403CB"/>
    <w:rsid w:val="0064082F"/>
    <w:rsid w:val="0064150E"/>
    <w:rsid w:val="00642D6B"/>
    <w:rsid w:val="00644684"/>
    <w:rsid w:val="00645E41"/>
    <w:rsid w:val="006503F1"/>
    <w:rsid w:val="00651862"/>
    <w:rsid w:val="006600EC"/>
    <w:rsid w:val="006610F2"/>
    <w:rsid w:val="00663E96"/>
    <w:rsid w:val="00666680"/>
    <w:rsid w:val="00673B5A"/>
    <w:rsid w:val="0068050A"/>
    <w:rsid w:val="00684636"/>
    <w:rsid w:val="0068517C"/>
    <w:rsid w:val="00692485"/>
    <w:rsid w:val="0069261B"/>
    <w:rsid w:val="006926D8"/>
    <w:rsid w:val="00693A9F"/>
    <w:rsid w:val="00694FCC"/>
    <w:rsid w:val="006A437D"/>
    <w:rsid w:val="006B0634"/>
    <w:rsid w:val="006B0EB3"/>
    <w:rsid w:val="006B2855"/>
    <w:rsid w:val="006B3A02"/>
    <w:rsid w:val="006B4E2B"/>
    <w:rsid w:val="006B7D8B"/>
    <w:rsid w:val="006C5C34"/>
    <w:rsid w:val="006C6D9F"/>
    <w:rsid w:val="006C76C5"/>
    <w:rsid w:val="006C7D18"/>
    <w:rsid w:val="006D0E04"/>
    <w:rsid w:val="006D11AB"/>
    <w:rsid w:val="006D2591"/>
    <w:rsid w:val="006D2F03"/>
    <w:rsid w:val="006D3956"/>
    <w:rsid w:val="006D61B7"/>
    <w:rsid w:val="006D76D4"/>
    <w:rsid w:val="006D7961"/>
    <w:rsid w:val="006D7A2E"/>
    <w:rsid w:val="006E6041"/>
    <w:rsid w:val="006F39AA"/>
    <w:rsid w:val="006F450F"/>
    <w:rsid w:val="006F6244"/>
    <w:rsid w:val="0070012A"/>
    <w:rsid w:val="00703230"/>
    <w:rsid w:val="00706520"/>
    <w:rsid w:val="007078DD"/>
    <w:rsid w:val="00707BEF"/>
    <w:rsid w:val="0071012E"/>
    <w:rsid w:val="00712551"/>
    <w:rsid w:val="00717447"/>
    <w:rsid w:val="00717DC2"/>
    <w:rsid w:val="007213AD"/>
    <w:rsid w:val="0072221B"/>
    <w:rsid w:val="007223BE"/>
    <w:rsid w:val="0072265F"/>
    <w:rsid w:val="007231A4"/>
    <w:rsid w:val="00723A02"/>
    <w:rsid w:val="00725BD3"/>
    <w:rsid w:val="00731F39"/>
    <w:rsid w:val="00733260"/>
    <w:rsid w:val="00734274"/>
    <w:rsid w:val="00735F52"/>
    <w:rsid w:val="0073699E"/>
    <w:rsid w:val="007370C4"/>
    <w:rsid w:val="00740D07"/>
    <w:rsid w:val="007413A7"/>
    <w:rsid w:val="007446E0"/>
    <w:rsid w:val="00753569"/>
    <w:rsid w:val="007575C9"/>
    <w:rsid w:val="00757789"/>
    <w:rsid w:val="00757820"/>
    <w:rsid w:val="00761C70"/>
    <w:rsid w:val="0076588D"/>
    <w:rsid w:val="0076713C"/>
    <w:rsid w:val="0077145D"/>
    <w:rsid w:val="007738B5"/>
    <w:rsid w:val="00773CCD"/>
    <w:rsid w:val="00775054"/>
    <w:rsid w:val="007803B6"/>
    <w:rsid w:val="007808F8"/>
    <w:rsid w:val="00782979"/>
    <w:rsid w:val="00791875"/>
    <w:rsid w:val="0079301F"/>
    <w:rsid w:val="007964F9"/>
    <w:rsid w:val="007A22D5"/>
    <w:rsid w:val="007A42AB"/>
    <w:rsid w:val="007A4F9B"/>
    <w:rsid w:val="007A5C4B"/>
    <w:rsid w:val="007A7644"/>
    <w:rsid w:val="007B270D"/>
    <w:rsid w:val="007B34BB"/>
    <w:rsid w:val="007B3842"/>
    <w:rsid w:val="007B4519"/>
    <w:rsid w:val="007B5310"/>
    <w:rsid w:val="007B537F"/>
    <w:rsid w:val="007B5589"/>
    <w:rsid w:val="007B5E5C"/>
    <w:rsid w:val="007B7522"/>
    <w:rsid w:val="007C1412"/>
    <w:rsid w:val="007C5EB5"/>
    <w:rsid w:val="007C63A1"/>
    <w:rsid w:val="007C6E82"/>
    <w:rsid w:val="007C7298"/>
    <w:rsid w:val="007C7580"/>
    <w:rsid w:val="007D12E1"/>
    <w:rsid w:val="007D3BEE"/>
    <w:rsid w:val="007D5FC7"/>
    <w:rsid w:val="007E3491"/>
    <w:rsid w:val="007F03BD"/>
    <w:rsid w:val="007F1711"/>
    <w:rsid w:val="007F6834"/>
    <w:rsid w:val="007F6B07"/>
    <w:rsid w:val="007F73A9"/>
    <w:rsid w:val="00800305"/>
    <w:rsid w:val="00804690"/>
    <w:rsid w:val="00804E0E"/>
    <w:rsid w:val="0081059E"/>
    <w:rsid w:val="00815EDF"/>
    <w:rsid w:val="00817679"/>
    <w:rsid w:val="0082150D"/>
    <w:rsid w:val="00831A49"/>
    <w:rsid w:val="00832A31"/>
    <w:rsid w:val="0083439C"/>
    <w:rsid w:val="008361A9"/>
    <w:rsid w:val="00836F16"/>
    <w:rsid w:val="00837FC8"/>
    <w:rsid w:val="0084087F"/>
    <w:rsid w:val="00846538"/>
    <w:rsid w:val="00847036"/>
    <w:rsid w:val="00850209"/>
    <w:rsid w:val="00850B96"/>
    <w:rsid w:val="008512D5"/>
    <w:rsid w:val="0085506C"/>
    <w:rsid w:val="00857021"/>
    <w:rsid w:val="008611EB"/>
    <w:rsid w:val="0087040D"/>
    <w:rsid w:val="00874305"/>
    <w:rsid w:val="00875171"/>
    <w:rsid w:val="00881F6F"/>
    <w:rsid w:val="00884743"/>
    <w:rsid w:val="00887E18"/>
    <w:rsid w:val="00893530"/>
    <w:rsid w:val="008A2918"/>
    <w:rsid w:val="008A3F8C"/>
    <w:rsid w:val="008A4353"/>
    <w:rsid w:val="008A669F"/>
    <w:rsid w:val="008B0E30"/>
    <w:rsid w:val="008B2739"/>
    <w:rsid w:val="008B30E2"/>
    <w:rsid w:val="008B422F"/>
    <w:rsid w:val="008B5D3A"/>
    <w:rsid w:val="008B7120"/>
    <w:rsid w:val="008C01E6"/>
    <w:rsid w:val="008C1981"/>
    <w:rsid w:val="008C1C7D"/>
    <w:rsid w:val="008C3397"/>
    <w:rsid w:val="008C703D"/>
    <w:rsid w:val="008C7440"/>
    <w:rsid w:val="008D3868"/>
    <w:rsid w:val="008D38E7"/>
    <w:rsid w:val="008D5988"/>
    <w:rsid w:val="008D5D0C"/>
    <w:rsid w:val="008D7296"/>
    <w:rsid w:val="008E0575"/>
    <w:rsid w:val="008E2BF8"/>
    <w:rsid w:val="008E4A00"/>
    <w:rsid w:val="008F0514"/>
    <w:rsid w:val="008F0F0D"/>
    <w:rsid w:val="008F0F56"/>
    <w:rsid w:val="008F38EF"/>
    <w:rsid w:val="00900DA5"/>
    <w:rsid w:val="00901057"/>
    <w:rsid w:val="00903F3F"/>
    <w:rsid w:val="00907142"/>
    <w:rsid w:val="009106FD"/>
    <w:rsid w:val="00910F4B"/>
    <w:rsid w:val="009132A8"/>
    <w:rsid w:val="00921F41"/>
    <w:rsid w:val="00926153"/>
    <w:rsid w:val="00927BB9"/>
    <w:rsid w:val="009304A3"/>
    <w:rsid w:val="009304CB"/>
    <w:rsid w:val="00930F77"/>
    <w:rsid w:val="00934224"/>
    <w:rsid w:val="009372DC"/>
    <w:rsid w:val="00937760"/>
    <w:rsid w:val="00937821"/>
    <w:rsid w:val="00940E2C"/>
    <w:rsid w:val="00941A97"/>
    <w:rsid w:val="00941D43"/>
    <w:rsid w:val="00941FF3"/>
    <w:rsid w:val="00943514"/>
    <w:rsid w:val="00944B28"/>
    <w:rsid w:val="0094780A"/>
    <w:rsid w:val="00951522"/>
    <w:rsid w:val="009550DB"/>
    <w:rsid w:val="00967EC6"/>
    <w:rsid w:val="00970841"/>
    <w:rsid w:val="00970DA2"/>
    <w:rsid w:val="00971954"/>
    <w:rsid w:val="00975BF8"/>
    <w:rsid w:val="00980EED"/>
    <w:rsid w:val="00982D34"/>
    <w:rsid w:val="00983EF9"/>
    <w:rsid w:val="00983F47"/>
    <w:rsid w:val="009841F2"/>
    <w:rsid w:val="0098711E"/>
    <w:rsid w:val="00993A50"/>
    <w:rsid w:val="00994CD7"/>
    <w:rsid w:val="009A00BD"/>
    <w:rsid w:val="009A1948"/>
    <w:rsid w:val="009A37FD"/>
    <w:rsid w:val="009A4663"/>
    <w:rsid w:val="009A4C2B"/>
    <w:rsid w:val="009A6587"/>
    <w:rsid w:val="009A7ED0"/>
    <w:rsid w:val="009B023C"/>
    <w:rsid w:val="009B45CF"/>
    <w:rsid w:val="009B749A"/>
    <w:rsid w:val="009C0D9F"/>
    <w:rsid w:val="009C4A10"/>
    <w:rsid w:val="009C6AA6"/>
    <w:rsid w:val="009D29AF"/>
    <w:rsid w:val="009D3B77"/>
    <w:rsid w:val="009D4359"/>
    <w:rsid w:val="009D5260"/>
    <w:rsid w:val="009E075E"/>
    <w:rsid w:val="009E51B5"/>
    <w:rsid w:val="009F0108"/>
    <w:rsid w:val="009F23C3"/>
    <w:rsid w:val="009F49D5"/>
    <w:rsid w:val="00A010EE"/>
    <w:rsid w:val="00A014D8"/>
    <w:rsid w:val="00A02749"/>
    <w:rsid w:val="00A036AD"/>
    <w:rsid w:val="00A0604F"/>
    <w:rsid w:val="00A0620D"/>
    <w:rsid w:val="00A10371"/>
    <w:rsid w:val="00A11ACE"/>
    <w:rsid w:val="00A13830"/>
    <w:rsid w:val="00A147A6"/>
    <w:rsid w:val="00A15F3E"/>
    <w:rsid w:val="00A24739"/>
    <w:rsid w:val="00A26C3F"/>
    <w:rsid w:val="00A302CD"/>
    <w:rsid w:val="00A33E82"/>
    <w:rsid w:val="00A417EC"/>
    <w:rsid w:val="00A42B90"/>
    <w:rsid w:val="00A43230"/>
    <w:rsid w:val="00A438A3"/>
    <w:rsid w:val="00A456FE"/>
    <w:rsid w:val="00A46CFA"/>
    <w:rsid w:val="00A53FD4"/>
    <w:rsid w:val="00A62051"/>
    <w:rsid w:val="00A62DBF"/>
    <w:rsid w:val="00A649C7"/>
    <w:rsid w:val="00A712CE"/>
    <w:rsid w:val="00A72C20"/>
    <w:rsid w:val="00A74559"/>
    <w:rsid w:val="00A76626"/>
    <w:rsid w:val="00A779D6"/>
    <w:rsid w:val="00A80204"/>
    <w:rsid w:val="00A824D3"/>
    <w:rsid w:val="00A83687"/>
    <w:rsid w:val="00A84F08"/>
    <w:rsid w:val="00A86F28"/>
    <w:rsid w:val="00A87CBC"/>
    <w:rsid w:val="00A9317F"/>
    <w:rsid w:val="00A94433"/>
    <w:rsid w:val="00A94DCF"/>
    <w:rsid w:val="00A96AF7"/>
    <w:rsid w:val="00AA1E92"/>
    <w:rsid w:val="00AA241A"/>
    <w:rsid w:val="00AA444A"/>
    <w:rsid w:val="00AA47C1"/>
    <w:rsid w:val="00AA4C3C"/>
    <w:rsid w:val="00AA7654"/>
    <w:rsid w:val="00AB4ABD"/>
    <w:rsid w:val="00AB5C05"/>
    <w:rsid w:val="00AB5FD7"/>
    <w:rsid w:val="00AC0D47"/>
    <w:rsid w:val="00AC2E2A"/>
    <w:rsid w:val="00AC4D37"/>
    <w:rsid w:val="00AC4E97"/>
    <w:rsid w:val="00AC6B9F"/>
    <w:rsid w:val="00AC7B2E"/>
    <w:rsid w:val="00AD0638"/>
    <w:rsid w:val="00AD0D87"/>
    <w:rsid w:val="00AD2E79"/>
    <w:rsid w:val="00AD3909"/>
    <w:rsid w:val="00AD5CA3"/>
    <w:rsid w:val="00AD6178"/>
    <w:rsid w:val="00AE0D2E"/>
    <w:rsid w:val="00AE0E47"/>
    <w:rsid w:val="00AE0FD0"/>
    <w:rsid w:val="00AE323E"/>
    <w:rsid w:val="00AF3437"/>
    <w:rsid w:val="00AF35EE"/>
    <w:rsid w:val="00AF45E9"/>
    <w:rsid w:val="00AF503A"/>
    <w:rsid w:val="00B01DA0"/>
    <w:rsid w:val="00B01F2A"/>
    <w:rsid w:val="00B03219"/>
    <w:rsid w:val="00B05BCF"/>
    <w:rsid w:val="00B13E10"/>
    <w:rsid w:val="00B23F78"/>
    <w:rsid w:val="00B24671"/>
    <w:rsid w:val="00B24D1D"/>
    <w:rsid w:val="00B2652A"/>
    <w:rsid w:val="00B27EC8"/>
    <w:rsid w:val="00B30F85"/>
    <w:rsid w:val="00B33921"/>
    <w:rsid w:val="00B35E71"/>
    <w:rsid w:val="00B450D6"/>
    <w:rsid w:val="00B51683"/>
    <w:rsid w:val="00B545E9"/>
    <w:rsid w:val="00B56EC2"/>
    <w:rsid w:val="00B5701F"/>
    <w:rsid w:val="00B57550"/>
    <w:rsid w:val="00B6054B"/>
    <w:rsid w:val="00B60810"/>
    <w:rsid w:val="00B64C14"/>
    <w:rsid w:val="00B71258"/>
    <w:rsid w:val="00B77681"/>
    <w:rsid w:val="00B80B4B"/>
    <w:rsid w:val="00B8286A"/>
    <w:rsid w:val="00B85010"/>
    <w:rsid w:val="00B90F6C"/>
    <w:rsid w:val="00B92A1F"/>
    <w:rsid w:val="00B93C99"/>
    <w:rsid w:val="00B967AA"/>
    <w:rsid w:val="00B9767A"/>
    <w:rsid w:val="00BA0344"/>
    <w:rsid w:val="00BA51C2"/>
    <w:rsid w:val="00BA5AD3"/>
    <w:rsid w:val="00BA5CD6"/>
    <w:rsid w:val="00BA6AFC"/>
    <w:rsid w:val="00BB14EE"/>
    <w:rsid w:val="00BB316D"/>
    <w:rsid w:val="00BB4A3C"/>
    <w:rsid w:val="00BC0267"/>
    <w:rsid w:val="00BC24D9"/>
    <w:rsid w:val="00BC77B3"/>
    <w:rsid w:val="00BD0619"/>
    <w:rsid w:val="00BD08E2"/>
    <w:rsid w:val="00BD2C02"/>
    <w:rsid w:val="00BD4444"/>
    <w:rsid w:val="00BD6A24"/>
    <w:rsid w:val="00BD7C60"/>
    <w:rsid w:val="00BE1465"/>
    <w:rsid w:val="00BE5EC4"/>
    <w:rsid w:val="00BF26A7"/>
    <w:rsid w:val="00BF2D14"/>
    <w:rsid w:val="00BF514A"/>
    <w:rsid w:val="00BF6DE5"/>
    <w:rsid w:val="00C00753"/>
    <w:rsid w:val="00C0502C"/>
    <w:rsid w:val="00C0520A"/>
    <w:rsid w:val="00C06185"/>
    <w:rsid w:val="00C0632B"/>
    <w:rsid w:val="00C13E53"/>
    <w:rsid w:val="00C15A5C"/>
    <w:rsid w:val="00C245C1"/>
    <w:rsid w:val="00C32154"/>
    <w:rsid w:val="00C333A1"/>
    <w:rsid w:val="00C364B5"/>
    <w:rsid w:val="00C36C4F"/>
    <w:rsid w:val="00C417E8"/>
    <w:rsid w:val="00C43FDD"/>
    <w:rsid w:val="00C4450B"/>
    <w:rsid w:val="00C45D85"/>
    <w:rsid w:val="00C50438"/>
    <w:rsid w:val="00C538AA"/>
    <w:rsid w:val="00C56939"/>
    <w:rsid w:val="00C56E81"/>
    <w:rsid w:val="00C579A1"/>
    <w:rsid w:val="00C6441A"/>
    <w:rsid w:val="00C660EA"/>
    <w:rsid w:val="00C74596"/>
    <w:rsid w:val="00C76D4C"/>
    <w:rsid w:val="00C833DF"/>
    <w:rsid w:val="00C85330"/>
    <w:rsid w:val="00C87C98"/>
    <w:rsid w:val="00C90BD4"/>
    <w:rsid w:val="00C92692"/>
    <w:rsid w:val="00C930D8"/>
    <w:rsid w:val="00C937C6"/>
    <w:rsid w:val="00C93BCB"/>
    <w:rsid w:val="00C94E72"/>
    <w:rsid w:val="00C95A7A"/>
    <w:rsid w:val="00C96692"/>
    <w:rsid w:val="00C97851"/>
    <w:rsid w:val="00CA1CFF"/>
    <w:rsid w:val="00CA370D"/>
    <w:rsid w:val="00CA5243"/>
    <w:rsid w:val="00CA6AA9"/>
    <w:rsid w:val="00CA7E39"/>
    <w:rsid w:val="00CB09FC"/>
    <w:rsid w:val="00CB0BD8"/>
    <w:rsid w:val="00CB3B0C"/>
    <w:rsid w:val="00CB5F40"/>
    <w:rsid w:val="00CB6FBB"/>
    <w:rsid w:val="00CB790E"/>
    <w:rsid w:val="00CC04A0"/>
    <w:rsid w:val="00CC05FE"/>
    <w:rsid w:val="00CC1665"/>
    <w:rsid w:val="00CC4570"/>
    <w:rsid w:val="00CD2D43"/>
    <w:rsid w:val="00CD2F35"/>
    <w:rsid w:val="00CD4724"/>
    <w:rsid w:val="00CD6756"/>
    <w:rsid w:val="00CD701A"/>
    <w:rsid w:val="00CF07B1"/>
    <w:rsid w:val="00CF20B3"/>
    <w:rsid w:val="00CF5C00"/>
    <w:rsid w:val="00CF698F"/>
    <w:rsid w:val="00CF6C92"/>
    <w:rsid w:val="00D06981"/>
    <w:rsid w:val="00D06AED"/>
    <w:rsid w:val="00D1368E"/>
    <w:rsid w:val="00D24ADC"/>
    <w:rsid w:val="00D25FE8"/>
    <w:rsid w:val="00D27E2B"/>
    <w:rsid w:val="00D30728"/>
    <w:rsid w:val="00D3272D"/>
    <w:rsid w:val="00D32A01"/>
    <w:rsid w:val="00D33FBA"/>
    <w:rsid w:val="00D37CF3"/>
    <w:rsid w:val="00D46C63"/>
    <w:rsid w:val="00D546F3"/>
    <w:rsid w:val="00D55E34"/>
    <w:rsid w:val="00D626E3"/>
    <w:rsid w:val="00D6720E"/>
    <w:rsid w:val="00D70FB1"/>
    <w:rsid w:val="00D744FD"/>
    <w:rsid w:val="00D7676C"/>
    <w:rsid w:val="00D8363B"/>
    <w:rsid w:val="00D858D1"/>
    <w:rsid w:val="00D85C56"/>
    <w:rsid w:val="00D862BC"/>
    <w:rsid w:val="00D90BD5"/>
    <w:rsid w:val="00D94B73"/>
    <w:rsid w:val="00D964A8"/>
    <w:rsid w:val="00D97764"/>
    <w:rsid w:val="00DA133D"/>
    <w:rsid w:val="00DA263B"/>
    <w:rsid w:val="00DA2795"/>
    <w:rsid w:val="00DA6A11"/>
    <w:rsid w:val="00DB2CB8"/>
    <w:rsid w:val="00DB76BB"/>
    <w:rsid w:val="00DB78D6"/>
    <w:rsid w:val="00DC2402"/>
    <w:rsid w:val="00DC4078"/>
    <w:rsid w:val="00DC76CB"/>
    <w:rsid w:val="00DD426C"/>
    <w:rsid w:val="00DE2B53"/>
    <w:rsid w:val="00DE4D2C"/>
    <w:rsid w:val="00DE6421"/>
    <w:rsid w:val="00DF458D"/>
    <w:rsid w:val="00DF4EE4"/>
    <w:rsid w:val="00DF4F0A"/>
    <w:rsid w:val="00E01DBD"/>
    <w:rsid w:val="00E046F4"/>
    <w:rsid w:val="00E05AEB"/>
    <w:rsid w:val="00E06483"/>
    <w:rsid w:val="00E135E9"/>
    <w:rsid w:val="00E150FD"/>
    <w:rsid w:val="00E15483"/>
    <w:rsid w:val="00E1625E"/>
    <w:rsid w:val="00E178AD"/>
    <w:rsid w:val="00E21DEC"/>
    <w:rsid w:val="00E319FF"/>
    <w:rsid w:val="00E31DFB"/>
    <w:rsid w:val="00E3568E"/>
    <w:rsid w:val="00E40B9B"/>
    <w:rsid w:val="00E41E37"/>
    <w:rsid w:val="00E468D8"/>
    <w:rsid w:val="00E47330"/>
    <w:rsid w:val="00E51171"/>
    <w:rsid w:val="00E52025"/>
    <w:rsid w:val="00E53A5A"/>
    <w:rsid w:val="00E54B2D"/>
    <w:rsid w:val="00E54B6D"/>
    <w:rsid w:val="00E608EC"/>
    <w:rsid w:val="00E60C5E"/>
    <w:rsid w:val="00E6707D"/>
    <w:rsid w:val="00E70963"/>
    <w:rsid w:val="00E77941"/>
    <w:rsid w:val="00E8452A"/>
    <w:rsid w:val="00E84629"/>
    <w:rsid w:val="00E86B93"/>
    <w:rsid w:val="00E8712F"/>
    <w:rsid w:val="00E95375"/>
    <w:rsid w:val="00E967A6"/>
    <w:rsid w:val="00E967E6"/>
    <w:rsid w:val="00EA1A17"/>
    <w:rsid w:val="00EA2729"/>
    <w:rsid w:val="00EA30C6"/>
    <w:rsid w:val="00EB0146"/>
    <w:rsid w:val="00EB1742"/>
    <w:rsid w:val="00EB4FA2"/>
    <w:rsid w:val="00EB52BB"/>
    <w:rsid w:val="00EB5866"/>
    <w:rsid w:val="00EC2354"/>
    <w:rsid w:val="00EC2C20"/>
    <w:rsid w:val="00EC3C2D"/>
    <w:rsid w:val="00EC712D"/>
    <w:rsid w:val="00ED7790"/>
    <w:rsid w:val="00ED7FDF"/>
    <w:rsid w:val="00EE345C"/>
    <w:rsid w:val="00EE5D66"/>
    <w:rsid w:val="00EF1351"/>
    <w:rsid w:val="00EF4C6A"/>
    <w:rsid w:val="00EF7E5F"/>
    <w:rsid w:val="00F00EA0"/>
    <w:rsid w:val="00F01FD3"/>
    <w:rsid w:val="00F02203"/>
    <w:rsid w:val="00F047E4"/>
    <w:rsid w:val="00F056DE"/>
    <w:rsid w:val="00F07599"/>
    <w:rsid w:val="00F07AA6"/>
    <w:rsid w:val="00F103A1"/>
    <w:rsid w:val="00F11339"/>
    <w:rsid w:val="00F116F4"/>
    <w:rsid w:val="00F118D6"/>
    <w:rsid w:val="00F11E8B"/>
    <w:rsid w:val="00F14A4F"/>
    <w:rsid w:val="00F15B8E"/>
    <w:rsid w:val="00F16957"/>
    <w:rsid w:val="00F17586"/>
    <w:rsid w:val="00F22A1D"/>
    <w:rsid w:val="00F26C9A"/>
    <w:rsid w:val="00F272A6"/>
    <w:rsid w:val="00F3241D"/>
    <w:rsid w:val="00F3274E"/>
    <w:rsid w:val="00F341A5"/>
    <w:rsid w:val="00F34946"/>
    <w:rsid w:val="00F34B8D"/>
    <w:rsid w:val="00F35045"/>
    <w:rsid w:val="00F37A93"/>
    <w:rsid w:val="00F37ED1"/>
    <w:rsid w:val="00F400E8"/>
    <w:rsid w:val="00F40134"/>
    <w:rsid w:val="00F4221C"/>
    <w:rsid w:val="00F45609"/>
    <w:rsid w:val="00F5209C"/>
    <w:rsid w:val="00F52FAF"/>
    <w:rsid w:val="00F613F6"/>
    <w:rsid w:val="00F61DC3"/>
    <w:rsid w:val="00F61FB3"/>
    <w:rsid w:val="00F64E76"/>
    <w:rsid w:val="00F666D0"/>
    <w:rsid w:val="00F71207"/>
    <w:rsid w:val="00F726B3"/>
    <w:rsid w:val="00F7418C"/>
    <w:rsid w:val="00F800C4"/>
    <w:rsid w:val="00F8096C"/>
    <w:rsid w:val="00F815F6"/>
    <w:rsid w:val="00F81D22"/>
    <w:rsid w:val="00F83D25"/>
    <w:rsid w:val="00F90E8D"/>
    <w:rsid w:val="00F91A13"/>
    <w:rsid w:val="00F927D4"/>
    <w:rsid w:val="00F93273"/>
    <w:rsid w:val="00F94806"/>
    <w:rsid w:val="00F9509D"/>
    <w:rsid w:val="00F959F4"/>
    <w:rsid w:val="00F9712A"/>
    <w:rsid w:val="00FA2DD1"/>
    <w:rsid w:val="00FA3652"/>
    <w:rsid w:val="00FA5EEA"/>
    <w:rsid w:val="00FA6D41"/>
    <w:rsid w:val="00FA75D9"/>
    <w:rsid w:val="00FB0382"/>
    <w:rsid w:val="00FB083E"/>
    <w:rsid w:val="00FB3D35"/>
    <w:rsid w:val="00FC1B12"/>
    <w:rsid w:val="00FC1CCB"/>
    <w:rsid w:val="00FC2C95"/>
    <w:rsid w:val="00FC65E8"/>
    <w:rsid w:val="00FC75A4"/>
    <w:rsid w:val="00FD0456"/>
    <w:rsid w:val="00FD068E"/>
    <w:rsid w:val="00FD26F6"/>
    <w:rsid w:val="00FD2B08"/>
    <w:rsid w:val="00FD629E"/>
    <w:rsid w:val="00FD67D6"/>
    <w:rsid w:val="00FD7BF2"/>
    <w:rsid w:val="00FE0015"/>
    <w:rsid w:val="00FE1813"/>
    <w:rsid w:val="00FE3BE1"/>
    <w:rsid w:val="00FE44FE"/>
    <w:rsid w:val="00FF20C5"/>
    <w:rsid w:val="00FF5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DE24E1B"/>
  <w14:defaultImageDpi w14:val="32767"/>
  <w15:chartTrackingRefBased/>
  <w15:docId w15:val="{C1C19B36-988D-D140-A54C-255C31659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185D48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ndNoteBibliographyTitle">
    <w:name w:val="EndNote Bibliography Title"/>
    <w:basedOn w:val="Normal"/>
    <w:link w:val="EndNoteBibliographyTitleChar"/>
    <w:rsid w:val="00CF5C00"/>
    <w:pPr>
      <w:jc w:val="center"/>
    </w:pPr>
    <w:rPr>
      <w:rFonts w:ascii="Calibri" w:hAnsi="Calibri" w:cs="Calibri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CF5C00"/>
    <w:rPr>
      <w:rFonts w:ascii="Calibri" w:eastAsiaTheme="minorEastAsia" w:hAnsi="Calibri" w:cs="Calibri"/>
    </w:rPr>
  </w:style>
  <w:style w:type="paragraph" w:customStyle="1" w:styleId="EndNoteBibliography">
    <w:name w:val="EndNote Bibliography"/>
    <w:basedOn w:val="Normal"/>
    <w:link w:val="EndNoteBibliographyChar"/>
    <w:rsid w:val="00CF5C00"/>
    <w:rPr>
      <w:rFonts w:ascii="Calibri" w:hAnsi="Calibri" w:cs="Calibri"/>
    </w:rPr>
  </w:style>
  <w:style w:type="character" w:customStyle="1" w:styleId="EndNoteBibliographyChar">
    <w:name w:val="EndNote Bibliography Char"/>
    <w:basedOn w:val="DefaultParagraphFont"/>
    <w:link w:val="EndNoteBibliography"/>
    <w:rsid w:val="00CF5C00"/>
    <w:rPr>
      <w:rFonts w:ascii="Calibri" w:eastAsiaTheme="minorEastAsia" w:hAnsi="Calibri" w:cs="Calibri"/>
    </w:rPr>
  </w:style>
  <w:style w:type="character" w:styleId="Hyperlink">
    <w:name w:val="Hyperlink"/>
    <w:basedOn w:val="DefaultParagraphFont"/>
    <w:uiPriority w:val="99"/>
    <w:unhideWhenUsed/>
    <w:rsid w:val="00123F4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rsid w:val="00123F4B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B246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4671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B24671"/>
  </w:style>
  <w:style w:type="paragraph" w:styleId="ListParagraph">
    <w:name w:val="List Paragraph"/>
    <w:basedOn w:val="Normal"/>
    <w:uiPriority w:val="34"/>
    <w:qFormat/>
    <w:rsid w:val="00F800C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A0F41"/>
    <w:pPr>
      <w:spacing w:before="100" w:beforeAutospacing="1" w:after="100" w:afterAutospacing="1"/>
    </w:pPr>
    <w:rPr>
      <w:rFonts w:ascii="Times New Roman" w:hAnsi="Times New Roman" w:cs="Times New Roman"/>
      <w:lang w:eastAsia="zh-CN"/>
    </w:rPr>
  </w:style>
  <w:style w:type="paragraph" w:customStyle="1" w:styleId="p1">
    <w:name w:val="p1"/>
    <w:basedOn w:val="Normal"/>
    <w:rsid w:val="00FA3652"/>
    <w:rPr>
      <w:rFonts w:ascii="Helvetica" w:hAnsi="Helvetica" w:cs="Times New Roman"/>
      <w:sz w:val="15"/>
      <w:szCs w:val="15"/>
      <w:lang w:eastAsia="zh-CN"/>
    </w:rPr>
  </w:style>
  <w:style w:type="character" w:styleId="CommentReference">
    <w:name w:val="annotation reference"/>
    <w:basedOn w:val="DefaultParagraphFont"/>
    <w:uiPriority w:val="99"/>
    <w:semiHidden/>
    <w:unhideWhenUsed/>
    <w:rsid w:val="00404D5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4D5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4D5E"/>
    <w:rPr>
      <w:rFonts w:eastAsiaTheme="minorEastAsi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4D5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4D5E"/>
    <w:rPr>
      <w:rFonts w:eastAsiaTheme="minorEastAsia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595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95D"/>
    <w:rPr>
      <w:rFonts w:ascii="Times New Roman" w:eastAsiaTheme="minorEastAsia" w:hAnsi="Times New Roman" w:cs="Times New Roman"/>
      <w:sz w:val="18"/>
      <w:szCs w:val="18"/>
    </w:rPr>
  </w:style>
  <w:style w:type="character" w:customStyle="1" w:styleId="docsum-pmid">
    <w:name w:val="docsum-pmid"/>
    <w:basedOn w:val="DefaultParagraphFont"/>
    <w:rsid w:val="00074A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9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09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64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137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200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81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0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0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523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11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2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12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074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292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728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4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22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016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73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27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68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646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5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9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77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76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25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97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21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9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70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536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40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573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234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9D4CDBA-6959-644B-8148-EF7786E84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154</Words>
  <Characters>883</Characters>
  <Application>Microsoft Macintosh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Merolli</dc:creator>
  <cp:keywords/>
  <dc:description/>
  <cp:lastModifiedBy>Microsoft Office User</cp:lastModifiedBy>
  <cp:revision>3</cp:revision>
  <cp:lastPrinted>2021-08-18T01:47:00Z</cp:lastPrinted>
  <dcterms:created xsi:type="dcterms:W3CDTF">2021-10-19T20:15:00Z</dcterms:created>
  <dcterms:modified xsi:type="dcterms:W3CDTF">2021-10-19T20:16:00Z</dcterms:modified>
</cp:coreProperties>
</file>