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B92DE72" w14:textId="4ACF457F" w:rsidR="004E04FE" w:rsidRPr="004A26A6" w:rsidRDefault="004E04FE" w:rsidP="004E04FE">
      <w:pPr>
        <w:rPr>
          <w:rFonts w:ascii="Arial" w:hAnsi="Arial" w:cs="Arial"/>
          <w:b/>
          <w:sz w:val="28"/>
          <w:szCs w:val="28"/>
        </w:rPr>
      </w:pPr>
      <w:r w:rsidRPr="004A26A6">
        <w:rPr>
          <w:rFonts w:ascii="Arial" w:hAnsi="Arial" w:cs="Arial"/>
          <w:b/>
          <w:sz w:val="28"/>
          <w:szCs w:val="28"/>
        </w:rPr>
        <w:t>(</w:t>
      </w:r>
      <w:r>
        <w:rPr>
          <w:rFonts w:ascii="Arial" w:hAnsi="Arial" w:cs="Arial"/>
          <w:b/>
          <w:sz w:val="28"/>
          <w:szCs w:val="28"/>
        </w:rPr>
        <w:t>a</w:t>
      </w:r>
      <w:r w:rsidRPr="004A26A6">
        <w:rPr>
          <w:rFonts w:ascii="Arial" w:hAnsi="Arial" w:cs="Arial"/>
          <w:b/>
          <w:sz w:val="28"/>
          <w:szCs w:val="28"/>
        </w:rPr>
        <w:t>)</w:t>
      </w:r>
    </w:p>
    <w:p w14:paraId="49B1C15F" w14:textId="78C565E9" w:rsidR="00637FD5" w:rsidRDefault="00637FD5" w:rsidP="00637FD5">
      <w:r>
        <w:rPr>
          <w:noProof/>
        </w:rPr>
        <w:drawing>
          <wp:inline distT="0" distB="0" distL="0" distR="0" wp14:anchorId="47E38585" wp14:editId="2A2E9534">
            <wp:extent cx="8635961" cy="4795736"/>
            <wp:effectExtent l="0" t="0" r="635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12277" t="1576" r="19306" b="3540"/>
                    <a:stretch/>
                  </pic:blipFill>
                  <pic:spPr bwMode="auto">
                    <a:xfrm>
                      <a:off x="0" y="0"/>
                      <a:ext cx="8698946" cy="4830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694A8C" w14:textId="77777777" w:rsidR="00637FD5" w:rsidRDefault="00637FD5" w:rsidP="00637FD5"/>
    <w:p w14:paraId="24E97D37" w14:textId="77777777" w:rsidR="00637FD5" w:rsidRDefault="00637FD5" w:rsidP="00637FD5"/>
    <w:p w14:paraId="6246B318" w14:textId="77777777" w:rsidR="00637FD5" w:rsidRDefault="00637FD5" w:rsidP="00637FD5"/>
    <w:p w14:paraId="4C96D341" w14:textId="77777777" w:rsidR="00637FD5" w:rsidRDefault="00637FD5" w:rsidP="00637FD5"/>
    <w:p w14:paraId="378227B5" w14:textId="77777777" w:rsidR="00637FD5" w:rsidRDefault="00637FD5" w:rsidP="00637FD5"/>
    <w:p w14:paraId="0CA9E3D8" w14:textId="669D573F" w:rsidR="004E04FE" w:rsidRPr="004A26A6" w:rsidRDefault="004E04FE" w:rsidP="004E04FE">
      <w:pPr>
        <w:rPr>
          <w:rFonts w:ascii="Arial" w:hAnsi="Arial" w:cs="Arial"/>
          <w:b/>
          <w:sz w:val="28"/>
          <w:szCs w:val="28"/>
        </w:rPr>
      </w:pPr>
      <w:r w:rsidRPr="004A26A6">
        <w:rPr>
          <w:rFonts w:ascii="Arial" w:hAnsi="Arial" w:cs="Arial"/>
          <w:b/>
          <w:sz w:val="28"/>
          <w:szCs w:val="28"/>
        </w:rPr>
        <w:lastRenderedPageBreak/>
        <w:t>(</w:t>
      </w:r>
      <w:r>
        <w:rPr>
          <w:rFonts w:ascii="Arial" w:hAnsi="Arial" w:cs="Arial"/>
          <w:b/>
          <w:sz w:val="28"/>
          <w:szCs w:val="28"/>
        </w:rPr>
        <w:t>b</w:t>
      </w:r>
      <w:r w:rsidRPr="004A26A6">
        <w:rPr>
          <w:rFonts w:ascii="Arial" w:hAnsi="Arial" w:cs="Arial"/>
          <w:b/>
          <w:sz w:val="28"/>
          <w:szCs w:val="28"/>
        </w:rPr>
        <w:t>)</w:t>
      </w:r>
    </w:p>
    <w:p w14:paraId="25B88B15" w14:textId="6AA7F4BE" w:rsidR="00637FD5" w:rsidRDefault="002E2DFC" w:rsidP="00637FD5">
      <w:r>
        <w:rPr>
          <w:noProof/>
        </w:rPr>
        <w:drawing>
          <wp:inline distT="0" distB="0" distL="0" distR="0" wp14:anchorId="48650DCA" wp14:editId="48763309">
            <wp:extent cx="8229600" cy="5332730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5332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AE837" w14:textId="77777777" w:rsidR="00637FD5" w:rsidRDefault="00637FD5" w:rsidP="00637FD5"/>
    <w:p w14:paraId="41E16317" w14:textId="77777777" w:rsidR="002E2DFC" w:rsidRDefault="002E2DFC" w:rsidP="00637FD5"/>
    <w:p w14:paraId="3D290199" w14:textId="77777777" w:rsidR="004E04FE" w:rsidRPr="004A26A6" w:rsidRDefault="004E04FE" w:rsidP="004E04FE">
      <w:pPr>
        <w:rPr>
          <w:rFonts w:ascii="Arial" w:hAnsi="Arial" w:cs="Arial"/>
          <w:b/>
          <w:sz w:val="28"/>
          <w:szCs w:val="28"/>
        </w:rPr>
      </w:pPr>
      <w:r w:rsidRPr="004A26A6">
        <w:rPr>
          <w:rFonts w:ascii="Arial" w:hAnsi="Arial" w:cs="Arial"/>
          <w:b/>
          <w:sz w:val="28"/>
          <w:szCs w:val="28"/>
        </w:rPr>
        <w:lastRenderedPageBreak/>
        <w:t>(c)</w:t>
      </w:r>
    </w:p>
    <w:p w14:paraId="0E5A2B5B" w14:textId="2E65D5CB" w:rsidR="00637FD5" w:rsidRDefault="00A5591D" w:rsidP="00637FD5">
      <w:r>
        <w:rPr>
          <w:noProof/>
        </w:rPr>
        <w:drawing>
          <wp:inline distT="0" distB="0" distL="0" distR="0" wp14:anchorId="13C78AB7" wp14:editId="347721EB">
            <wp:extent cx="7863840" cy="5419132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66648" cy="5421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7335F" w14:textId="35EB9F3C" w:rsidR="00A904A6" w:rsidRPr="00177F9E" w:rsidRDefault="00902D03" w:rsidP="00A904A6">
      <w:pPr>
        <w:jc w:val="both"/>
        <w:rPr>
          <w:rFonts w:ascii="Times New Roman" w:hAnsi="Times New Roman" w:cs="Times New Roman"/>
        </w:rPr>
      </w:pPr>
      <w:r w:rsidRPr="0086440B">
        <w:rPr>
          <w:rFonts w:ascii="Times New Roman" w:hAnsi="Times New Roman" w:cs="Times New Roman"/>
          <w:b/>
        </w:rPr>
        <w:lastRenderedPageBreak/>
        <w:t xml:space="preserve">Figure </w:t>
      </w:r>
      <w:r w:rsidR="00AE7DA1">
        <w:rPr>
          <w:rFonts w:ascii="Times New Roman" w:hAnsi="Times New Roman" w:cs="Times New Roman"/>
          <w:b/>
        </w:rPr>
        <w:t>S</w:t>
      </w:r>
      <w:r w:rsidR="007B5E55">
        <w:rPr>
          <w:rFonts w:ascii="Times New Roman" w:hAnsi="Times New Roman" w:cs="Times New Roman"/>
          <w:b/>
        </w:rPr>
        <w:t>5</w:t>
      </w:r>
      <w:r w:rsidRPr="0086440B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</w:t>
      </w:r>
      <w:r w:rsidRPr="00AB7CAC">
        <w:rPr>
          <w:rFonts w:ascii="Times New Roman" w:hAnsi="Times New Roman" w:cs="Times New Roman"/>
        </w:rPr>
        <w:t xml:space="preserve">Gene Ontology (GO) </w:t>
      </w:r>
      <w:r w:rsidRPr="00105C2C">
        <w:rPr>
          <w:rFonts w:ascii="Times New Roman" w:hAnsi="Times New Roman" w:cs="Times New Roman"/>
        </w:rPr>
        <w:t>analysis</w:t>
      </w:r>
      <w:r>
        <w:rPr>
          <w:rFonts w:ascii="Times New Roman" w:hAnsi="Times New Roman" w:cs="Times New Roman"/>
        </w:rPr>
        <w:t xml:space="preserve"> of top </w:t>
      </w:r>
      <w:r w:rsidR="007B5E55">
        <w:rPr>
          <w:rFonts w:ascii="Times New Roman" w:hAnsi="Times New Roman" w:cs="Times New Roman"/>
        </w:rPr>
        <w:t>5</w:t>
      </w:r>
      <w:r>
        <w:rPr>
          <w:rFonts w:ascii="Times New Roman" w:hAnsi="Times New Roman" w:cs="Times New Roman"/>
        </w:rPr>
        <w:t xml:space="preserve">0 </w:t>
      </w:r>
      <w:bookmarkStart w:id="0" w:name="_GoBack"/>
      <w:bookmarkEnd w:id="0"/>
      <w:r w:rsidRPr="00773B99">
        <w:rPr>
          <w:rFonts w:ascii="Times New Roman" w:hAnsi="Times New Roman" w:cs="Times New Roman"/>
        </w:rPr>
        <w:t xml:space="preserve">upregulated and 10 downregulated DEGs in </w:t>
      </w:r>
      <w:r w:rsidR="00411293" w:rsidRPr="00773B99">
        <w:rPr>
          <w:rFonts w:ascii="Times New Roman" w:hAnsi="Times New Roman" w:cs="Times New Roman"/>
        </w:rPr>
        <w:t xml:space="preserve">control IBD </w:t>
      </w:r>
      <w:proofErr w:type="spellStart"/>
      <w:r w:rsidR="00411293" w:rsidRPr="00773B99">
        <w:rPr>
          <w:rFonts w:ascii="Times New Roman" w:hAnsi="Times New Roman" w:cs="Times New Roman"/>
        </w:rPr>
        <w:t>enteroids</w:t>
      </w:r>
      <w:proofErr w:type="spellEnd"/>
      <w:r w:rsidR="00411293" w:rsidRPr="00773B99">
        <w:rPr>
          <w:rFonts w:ascii="Times New Roman" w:hAnsi="Times New Roman" w:cs="Times New Roman"/>
        </w:rPr>
        <w:t xml:space="preserve"> versus control tumor </w:t>
      </w:r>
      <w:proofErr w:type="spellStart"/>
      <w:r w:rsidR="00411293" w:rsidRPr="00773B99">
        <w:rPr>
          <w:rFonts w:ascii="Times New Roman" w:hAnsi="Times New Roman" w:cs="Times New Roman"/>
        </w:rPr>
        <w:t>enteroids</w:t>
      </w:r>
      <w:proofErr w:type="spellEnd"/>
      <w:r w:rsidRPr="00773B99">
        <w:rPr>
          <w:rFonts w:ascii="Times New Roman" w:hAnsi="Times New Roman" w:cs="Times New Roman"/>
        </w:rPr>
        <w:t xml:space="preserve">. The pie graphs show </w:t>
      </w:r>
      <w:r w:rsidR="00770BDA" w:rsidRPr="00773B99">
        <w:rPr>
          <w:rFonts w:ascii="Times New Roman" w:hAnsi="Times New Roman" w:cs="Times New Roman"/>
        </w:rPr>
        <w:t>25</w:t>
      </w:r>
      <w:r w:rsidRPr="00773B99">
        <w:rPr>
          <w:rFonts w:ascii="Times New Roman" w:hAnsi="Times New Roman" w:cs="Times New Roman"/>
        </w:rPr>
        <w:t xml:space="preserve"> genes annotated for (a) biological process, (b) molecular function and (c) cellular component categories. The numbers in parentheses show the percentage of total genes in each functional categor</w:t>
      </w:r>
      <w:r w:rsidR="00786EEF" w:rsidRPr="00773B99">
        <w:rPr>
          <w:rFonts w:ascii="Times New Roman" w:hAnsi="Times New Roman" w:cs="Times New Roman"/>
        </w:rPr>
        <w:t>y</w:t>
      </w:r>
      <w:r w:rsidRPr="00773B99">
        <w:rPr>
          <w:rFonts w:ascii="Times New Roman" w:hAnsi="Times New Roman" w:cs="Times New Roman"/>
        </w:rPr>
        <w:t xml:space="preserve">. </w:t>
      </w:r>
      <w:r w:rsidR="00A904A6" w:rsidRPr="00773B99">
        <w:rPr>
          <w:rFonts w:ascii="Times New Roman" w:hAnsi="Times New Roman" w:cs="Times New Roman"/>
        </w:rPr>
        <w:t>The summary of genes in each functional categor</w:t>
      </w:r>
      <w:r w:rsidR="00786EEF" w:rsidRPr="00773B99">
        <w:rPr>
          <w:rFonts w:ascii="Times New Roman" w:hAnsi="Times New Roman" w:cs="Times New Roman"/>
        </w:rPr>
        <w:t>y</w:t>
      </w:r>
      <w:r w:rsidR="00A904A6" w:rsidRPr="00773B99">
        <w:rPr>
          <w:rFonts w:ascii="Times New Roman" w:hAnsi="Times New Roman" w:cs="Times New Roman"/>
        </w:rPr>
        <w:t xml:space="preserve"> is represented in Table-S</w:t>
      </w:r>
      <w:r w:rsidR="00433211" w:rsidRPr="00773B99">
        <w:rPr>
          <w:rFonts w:ascii="Times New Roman" w:hAnsi="Times New Roman" w:cs="Times New Roman"/>
        </w:rPr>
        <w:t>5</w:t>
      </w:r>
      <w:r w:rsidR="00A904A6" w:rsidRPr="00773B99">
        <w:rPr>
          <w:rFonts w:ascii="Times New Roman" w:hAnsi="Times New Roman" w:cs="Times New Roman"/>
        </w:rPr>
        <w:t>A-C, and the detailed information of genes is presented in Table-S</w:t>
      </w:r>
      <w:r w:rsidR="00433211" w:rsidRPr="00773B99">
        <w:rPr>
          <w:rFonts w:ascii="Times New Roman" w:hAnsi="Times New Roman" w:cs="Times New Roman"/>
        </w:rPr>
        <w:t>5</w:t>
      </w:r>
      <w:r w:rsidR="00A904A6" w:rsidRPr="00773B99">
        <w:rPr>
          <w:rFonts w:ascii="Times New Roman" w:hAnsi="Times New Roman" w:cs="Times New Roman"/>
        </w:rPr>
        <w:t>D.</w:t>
      </w:r>
    </w:p>
    <w:p w14:paraId="295A8F57" w14:textId="77777777" w:rsidR="00A904A6" w:rsidRDefault="00A904A6" w:rsidP="00A904A6">
      <w:pPr>
        <w:rPr>
          <w:rFonts w:ascii="Times New Roman" w:hAnsi="Times New Roman" w:cs="Times New Roman"/>
        </w:rPr>
      </w:pPr>
    </w:p>
    <w:p w14:paraId="05A6997C" w14:textId="4632AE58" w:rsidR="00902D03" w:rsidRDefault="00902D03" w:rsidP="00A904A6">
      <w:pPr>
        <w:jc w:val="both"/>
      </w:pPr>
    </w:p>
    <w:p w14:paraId="497149E3" w14:textId="77777777" w:rsidR="00637FD5" w:rsidRDefault="00637FD5" w:rsidP="00637FD5"/>
    <w:sectPr w:rsidR="00637FD5" w:rsidSect="00637FD5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6570"/>
    <w:rsid w:val="00141B74"/>
    <w:rsid w:val="00270684"/>
    <w:rsid w:val="002E2DFC"/>
    <w:rsid w:val="00411293"/>
    <w:rsid w:val="00433211"/>
    <w:rsid w:val="00483763"/>
    <w:rsid w:val="00485732"/>
    <w:rsid w:val="004E04FE"/>
    <w:rsid w:val="00637FD5"/>
    <w:rsid w:val="00716570"/>
    <w:rsid w:val="00770BDA"/>
    <w:rsid w:val="00773B99"/>
    <w:rsid w:val="00786EEF"/>
    <w:rsid w:val="007B5E55"/>
    <w:rsid w:val="00902D03"/>
    <w:rsid w:val="00A3579D"/>
    <w:rsid w:val="00A5591D"/>
    <w:rsid w:val="00A904A6"/>
    <w:rsid w:val="00AE7DA1"/>
    <w:rsid w:val="00B52A28"/>
    <w:rsid w:val="00B96139"/>
    <w:rsid w:val="00CB6179"/>
    <w:rsid w:val="00D75FE0"/>
    <w:rsid w:val="00E827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C39DFB"/>
  <w15:chartTrackingRefBased/>
  <w15:docId w15:val="{182B84DB-018E-9F42-B061-10EA172B56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4</Pages>
  <Words>80</Words>
  <Characters>457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Iowa State University</Company>
  <LinksUpToDate>false</LinksUpToDate>
  <CharactersWithSpaces>536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Dipak K Sahoo</dc:creator>
  <cp:keywords/>
  <dc:description/>
  <cp:lastModifiedBy>Dipak K Sahoo</cp:lastModifiedBy>
  <cp:revision>11</cp:revision>
  <dcterms:created xsi:type="dcterms:W3CDTF">2021-01-10T20:07:00Z</dcterms:created>
  <dcterms:modified xsi:type="dcterms:W3CDTF">2021-10-12T16:28:00Z</dcterms:modified>
</cp:coreProperties>
</file>