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ED45D" w14:textId="77777777" w:rsidR="006B3B44" w:rsidRPr="007B64E3" w:rsidRDefault="006B3B44" w:rsidP="0046738B">
      <w:pPr>
        <w:autoSpaceDE w:val="0"/>
        <w:autoSpaceDN w:val="0"/>
        <w:adjustRightInd w:val="0"/>
        <w:spacing w:after="0" w:line="480" w:lineRule="auto"/>
        <w:jc w:val="center"/>
        <w:rPr>
          <w:rFonts w:ascii="Times New Roman" w:hAnsi="Times New Roman" w:cs="Times New Roman"/>
          <w:b/>
          <w:bCs/>
          <w:color w:val="000000" w:themeColor="text1"/>
          <w:sz w:val="40"/>
          <w:szCs w:val="40"/>
        </w:rPr>
      </w:pPr>
      <w:bookmarkStart w:id="0" w:name="_Hlk43894296"/>
      <w:bookmarkStart w:id="1" w:name="_Hlk43808317"/>
      <w:bookmarkEnd w:id="0"/>
      <w:r w:rsidRPr="007B64E3">
        <w:rPr>
          <w:rFonts w:ascii="Times New Roman" w:hAnsi="Times New Roman" w:cs="Times New Roman"/>
          <w:b/>
          <w:bCs/>
          <w:color w:val="000000" w:themeColor="text1"/>
          <w:sz w:val="40"/>
          <w:szCs w:val="40"/>
        </w:rPr>
        <w:t>Supporting Information</w:t>
      </w:r>
    </w:p>
    <w:p w14:paraId="6CF3D59B" w14:textId="77777777" w:rsidR="0046738B" w:rsidRPr="007B0AD5" w:rsidRDefault="0046738B" w:rsidP="00C2139A">
      <w:pPr>
        <w:autoSpaceDE w:val="0"/>
        <w:autoSpaceDN w:val="0"/>
        <w:adjustRightInd w:val="0"/>
        <w:spacing w:after="0" w:line="360" w:lineRule="auto"/>
        <w:jc w:val="both"/>
        <w:rPr>
          <w:rFonts w:ascii="Times New Roman" w:hAnsi="Times New Roman" w:cs="Times New Roman"/>
          <w:b/>
          <w:color w:val="000000" w:themeColor="text1"/>
          <w:sz w:val="28"/>
          <w:szCs w:val="28"/>
        </w:rPr>
      </w:pPr>
      <w:bookmarkStart w:id="2" w:name="_Hlk19290500"/>
      <w:r w:rsidRPr="007B0AD5">
        <w:rPr>
          <w:rFonts w:ascii="Times New Roman" w:hAnsi="Times New Roman" w:cs="Times New Roman"/>
          <w:b/>
          <w:color w:val="000000" w:themeColor="text1"/>
          <w:sz w:val="28"/>
          <w:szCs w:val="28"/>
        </w:rPr>
        <w:t>Charge-Transfer Regulated Visible Light Driven Photocatalytic H</w:t>
      </w:r>
      <w:r w:rsidRPr="007B0AD5">
        <w:rPr>
          <w:rFonts w:ascii="Times New Roman" w:hAnsi="Times New Roman" w:cs="Times New Roman"/>
          <w:b/>
          <w:color w:val="000000" w:themeColor="text1"/>
          <w:sz w:val="28"/>
          <w:szCs w:val="28"/>
          <w:vertAlign w:val="subscript"/>
        </w:rPr>
        <w:t>2</w:t>
      </w:r>
      <w:r w:rsidRPr="007B0AD5">
        <w:rPr>
          <w:rFonts w:ascii="Times New Roman" w:hAnsi="Times New Roman" w:cs="Times New Roman"/>
          <w:b/>
          <w:color w:val="000000" w:themeColor="text1"/>
          <w:sz w:val="28"/>
          <w:szCs w:val="28"/>
        </w:rPr>
        <w:t xml:space="preserve"> Production and CO</w:t>
      </w:r>
      <w:r w:rsidRPr="007B0AD5">
        <w:rPr>
          <w:rFonts w:ascii="Times New Roman" w:hAnsi="Times New Roman" w:cs="Times New Roman"/>
          <w:b/>
          <w:color w:val="000000" w:themeColor="text1"/>
          <w:sz w:val="28"/>
          <w:szCs w:val="28"/>
          <w:vertAlign w:val="subscript"/>
        </w:rPr>
        <w:t>2</w:t>
      </w:r>
      <w:r w:rsidRPr="007B0AD5">
        <w:rPr>
          <w:rFonts w:ascii="Times New Roman" w:hAnsi="Times New Roman" w:cs="Times New Roman"/>
          <w:b/>
          <w:color w:val="000000" w:themeColor="text1"/>
          <w:sz w:val="28"/>
          <w:szCs w:val="28"/>
        </w:rPr>
        <w:t xml:space="preserve"> Reduction in Tetrathiafulvalene Based Coordination Polymer Gel</w:t>
      </w:r>
    </w:p>
    <w:bookmarkEnd w:id="1"/>
    <w:bookmarkEnd w:id="2"/>
    <w:p w14:paraId="116C8223" w14:textId="77777777" w:rsidR="004137DD" w:rsidRPr="007B0AD5" w:rsidRDefault="004137DD" w:rsidP="006B6523">
      <w:pPr>
        <w:autoSpaceDE w:val="0"/>
        <w:autoSpaceDN w:val="0"/>
        <w:adjustRightInd w:val="0"/>
        <w:spacing w:after="0" w:line="480" w:lineRule="auto"/>
        <w:jc w:val="both"/>
        <w:rPr>
          <w:rFonts w:ascii="Times New Roman" w:hAnsi="Times New Roman" w:cs="Times New Roman"/>
          <w:color w:val="000000" w:themeColor="text1"/>
          <w:sz w:val="24"/>
          <w:szCs w:val="24"/>
        </w:rPr>
      </w:pPr>
    </w:p>
    <w:p w14:paraId="6961C057" w14:textId="6F5AE94A" w:rsidR="006B3B44" w:rsidRPr="007B0AD5" w:rsidRDefault="006B3B44" w:rsidP="00D87C24">
      <w:pPr>
        <w:autoSpaceDE w:val="0"/>
        <w:autoSpaceDN w:val="0"/>
        <w:adjustRightInd w:val="0"/>
        <w:spacing w:after="0" w:line="480" w:lineRule="auto"/>
        <w:jc w:val="both"/>
        <w:rPr>
          <w:rFonts w:ascii="Times New Roman" w:hAnsi="Times New Roman" w:cs="Times New Roman"/>
          <w:color w:val="000000" w:themeColor="text1"/>
          <w:sz w:val="24"/>
          <w:szCs w:val="24"/>
        </w:rPr>
      </w:pPr>
    </w:p>
    <w:p w14:paraId="65054380" w14:textId="77777777" w:rsidR="007D4A98" w:rsidRPr="007B0AD5" w:rsidRDefault="007D4A98" w:rsidP="00D87C24">
      <w:pPr>
        <w:spacing w:after="160" w:line="48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br w:type="page"/>
      </w:r>
    </w:p>
    <w:p w14:paraId="59B90D27" w14:textId="081B54A6" w:rsidR="00DE7A67" w:rsidRPr="007B0AD5" w:rsidRDefault="00316912" w:rsidP="00FD2CEC">
      <w:pPr>
        <w:autoSpaceDE w:val="0"/>
        <w:autoSpaceDN w:val="0"/>
        <w:adjustRightInd w:val="0"/>
        <w:spacing w:after="0" w:line="480" w:lineRule="auto"/>
        <w:jc w:val="both"/>
        <w:rPr>
          <w:rFonts w:ascii="Times New Roman" w:hAnsi="Times New Roman" w:cs="Times New Roman"/>
          <w:b/>
          <w:bCs/>
          <w:color w:val="000000" w:themeColor="text1"/>
          <w:sz w:val="24"/>
          <w:szCs w:val="24"/>
        </w:rPr>
      </w:pPr>
      <w:bookmarkStart w:id="3" w:name="_Hlk43808947"/>
      <w:r w:rsidRPr="007B0AD5">
        <w:rPr>
          <w:rFonts w:ascii="Times New Roman" w:hAnsi="Times New Roman" w:cs="Times New Roman"/>
          <w:b/>
          <w:bCs/>
          <w:color w:val="000000" w:themeColor="text1"/>
          <w:sz w:val="24"/>
          <w:szCs w:val="24"/>
        </w:rPr>
        <w:lastRenderedPageBreak/>
        <w:t>S1</w:t>
      </w:r>
      <w:r w:rsidR="00CE6666" w:rsidRPr="007B0AD5">
        <w:rPr>
          <w:rFonts w:ascii="Times New Roman" w:hAnsi="Times New Roman" w:cs="Times New Roman"/>
          <w:b/>
          <w:bCs/>
          <w:color w:val="000000" w:themeColor="text1"/>
          <w:sz w:val="24"/>
          <w:szCs w:val="24"/>
        </w:rPr>
        <w:t>.</w:t>
      </w:r>
      <w:r w:rsidRPr="007B0AD5">
        <w:rPr>
          <w:rFonts w:ascii="Times New Roman" w:hAnsi="Times New Roman" w:cs="Times New Roman"/>
          <w:b/>
          <w:bCs/>
          <w:color w:val="000000" w:themeColor="text1"/>
          <w:sz w:val="24"/>
          <w:szCs w:val="24"/>
        </w:rPr>
        <w:t xml:space="preserve"> </w:t>
      </w:r>
      <w:r w:rsidR="00E66C64" w:rsidRPr="007B0AD5">
        <w:rPr>
          <w:rFonts w:ascii="Times New Roman" w:hAnsi="Times New Roman" w:cs="Times New Roman"/>
          <w:b/>
          <w:bCs/>
          <w:color w:val="000000" w:themeColor="text1"/>
          <w:sz w:val="24"/>
          <w:szCs w:val="24"/>
        </w:rPr>
        <w:t>Materials</w:t>
      </w:r>
      <w:r w:rsidR="00A504C7" w:rsidRPr="007B0AD5">
        <w:rPr>
          <w:rFonts w:ascii="Times New Roman" w:hAnsi="Times New Roman" w:cs="Times New Roman"/>
          <w:b/>
          <w:bCs/>
          <w:color w:val="000000" w:themeColor="text1"/>
          <w:sz w:val="24"/>
          <w:szCs w:val="24"/>
        </w:rPr>
        <w:t xml:space="preserve"> and Methods</w:t>
      </w:r>
    </w:p>
    <w:p w14:paraId="417AE0AE" w14:textId="50680C52" w:rsidR="001F0CDC" w:rsidRPr="007B0AD5" w:rsidRDefault="002E5B2E" w:rsidP="00A75D90">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4" w:name="_Hlk43808974"/>
      <w:bookmarkEnd w:id="3"/>
      <w:r w:rsidRPr="007B0AD5">
        <w:rPr>
          <w:rFonts w:ascii="Times New Roman" w:hAnsi="Times New Roman" w:cs="Times New Roman"/>
          <w:color w:val="000000" w:themeColor="text1"/>
          <w:sz w:val="24"/>
          <w:szCs w:val="24"/>
        </w:rPr>
        <w:t>Tetrathiafulvalene (TTF), 1,3-diaminopropane, 4′-chloro-2,2′:6′,2′′-terpyridine,</w:t>
      </w:r>
      <w:r w:rsidR="00175BFA" w:rsidRPr="007B0AD5">
        <w:rPr>
          <w:rFonts w:ascii="Times New Roman" w:hAnsi="Times New Roman" w:cs="Times New Roman"/>
          <w:color w:val="000000" w:themeColor="text1"/>
          <w:sz w:val="24"/>
          <w:szCs w:val="24"/>
        </w:rPr>
        <w:t xml:space="preserve"> Zinc nitrate (Zn(NO</w:t>
      </w:r>
      <w:r w:rsidR="00175BFA" w:rsidRPr="007B0AD5">
        <w:rPr>
          <w:rFonts w:ascii="Times New Roman" w:hAnsi="Times New Roman" w:cs="Times New Roman"/>
          <w:color w:val="000000" w:themeColor="text1"/>
          <w:sz w:val="24"/>
          <w:szCs w:val="24"/>
          <w:vertAlign w:val="subscript"/>
        </w:rPr>
        <w:t>3</w:t>
      </w:r>
      <w:r w:rsidR="00175BFA" w:rsidRPr="007B0AD5">
        <w:rPr>
          <w:rFonts w:ascii="Times New Roman" w:hAnsi="Times New Roman" w:cs="Times New Roman"/>
          <w:color w:val="000000" w:themeColor="text1"/>
          <w:sz w:val="24"/>
          <w:szCs w:val="24"/>
        </w:rPr>
        <w:t>)</w:t>
      </w:r>
      <w:r w:rsidR="00175BFA" w:rsidRPr="007B0AD5">
        <w:rPr>
          <w:rFonts w:ascii="Times New Roman" w:hAnsi="Times New Roman" w:cs="Times New Roman"/>
          <w:color w:val="000000" w:themeColor="text1"/>
          <w:sz w:val="24"/>
          <w:szCs w:val="24"/>
          <w:vertAlign w:val="subscript"/>
        </w:rPr>
        <w:t>2</w:t>
      </w:r>
      <w:r w:rsidR="00175BFA" w:rsidRPr="007B0AD5">
        <w:rPr>
          <w:rFonts w:ascii="Times New Roman" w:hAnsi="Times New Roman" w:cs="Times New Roman"/>
          <w:color w:val="000000" w:themeColor="text1"/>
          <w:sz w:val="24"/>
          <w:szCs w:val="24"/>
        </w:rPr>
        <w:t>.6H</w:t>
      </w:r>
      <w:r w:rsidR="00175BFA" w:rsidRPr="007B0AD5">
        <w:rPr>
          <w:rFonts w:ascii="Times New Roman" w:hAnsi="Times New Roman" w:cs="Times New Roman"/>
          <w:color w:val="000000" w:themeColor="text1"/>
          <w:sz w:val="24"/>
          <w:szCs w:val="24"/>
          <w:vertAlign w:val="subscript"/>
        </w:rPr>
        <w:t>2</w:t>
      </w:r>
      <w:r w:rsidR="00175BFA" w:rsidRPr="007B0AD5">
        <w:rPr>
          <w:rFonts w:ascii="Times New Roman" w:hAnsi="Times New Roman" w:cs="Times New Roman"/>
          <w:color w:val="000000" w:themeColor="text1"/>
          <w:sz w:val="24"/>
          <w:szCs w:val="24"/>
        </w:rPr>
        <w:t>O)</w:t>
      </w:r>
      <w:r w:rsidR="00F805FA" w:rsidRPr="007B0AD5">
        <w:rPr>
          <w:rFonts w:ascii="Times New Roman" w:hAnsi="Times New Roman" w:cs="Times New Roman"/>
          <w:color w:val="000000" w:themeColor="text1"/>
          <w:sz w:val="24"/>
          <w:szCs w:val="24"/>
        </w:rPr>
        <w:t>,</w:t>
      </w:r>
      <w:r w:rsidR="00136D03" w:rsidRPr="007B0AD5">
        <w:rPr>
          <w:rFonts w:ascii="Times New Roman" w:hAnsi="Times New Roman" w:cs="Times New Roman"/>
          <w:color w:val="000000" w:themeColor="text1"/>
          <w:sz w:val="24"/>
          <w:szCs w:val="24"/>
        </w:rPr>
        <w:t xml:space="preserve"> Ethyl-4-bromobenzoate (Br-C</w:t>
      </w:r>
      <w:r w:rsidR="00136D03" w:rsidRPr="007B0AD5">
        <w:rPr>
          <w:rFonts w:ascii="Times New Roman" w:hAnsi="Times New Roman" w:cs="Times New Roman"/>
          <w:color w:val="000000" w:themeColor="text1"/>
          <w:sz w:val="24"/>
          <w:szCs w:val="24"/>
          <w:vertAlign w:val="subscript"/>
        </w:rPr>
        <w:t>6</w:t>
      </w:r>
      <w:r w:rsidR="00136D03" w:rsidRPr="007B0AD5">
        <w:rPr>
          <w:rFonts w:ascii="Times New Roman" w:hAnsi="Times New Roman" w:cs="Times New Roman"/>
          <w:color w:val="000000" w:themeColor="text1"/>
          <w:sz w:val="24"/>
          <w:szCs w:val="24"/>
        </w:rPr>
        <w:t>H</w:t>
      </w:r>
      <w:r w:rsidR="00136D03" w:rsidRPr="007B0AD5">
        <w:rPr>
          <w:rFonts w:ascii="Times New Roman" w:hAnsi="Times New Roman" w:cs="Times New Roman"/>
          <w:color w:val="000000" w:themeColor="text1"/>
          <w:sz w:val="24"/>
          <w:szCs w:val="24"/>
          <w:vertAlign w:val="subscript"/>
        </w:rPr>
        <w:t>4</w:t>
      </w:r>
      <w:r w:rsidR="00136D03" w:rsidRPr="007B0AD5">
        <w:rPr>
          <w:rFonts w:ascii="Times New Roman" w:hAnsi="Times New Roman" w:cs="Times New Roman"/>
          <w:color w:val="000000" w:themeColor="text1"/>
          <w:sz w:val="24"/>
          <w:szCs w:val="24"/>
        </w:rPr>
        <w:t xml:space="preserve">COOEt), </w:t>
      </w:r>
      <w:r w:rsidRPr="007B0AD5">
        <w:rPr>
          <w:rFonts w:ascii="Times New Roman" w:hAnsi="Times New Roman" w:cs="Times New Roman"/>
          <w:color w:val="000000" w:themeColor="text1"/>
          <w:sz w:val="24"/>
          <w:szCs w:val="24"/>
        </w:rPr>
        <w:t>Cesium carbonate (CsCO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Palladium acetate, Tri</w:t>
      </w:r>
      <w:r w:rsidR="00791969"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tertbutyl</w:t>
      </w:r>
      <w:r w:rsidR="00791969"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phosphonium tetrafluoroborate (P</w:t>
      </w:r>
      <w:r w:rsidRPr="007B0AD5">
        <w:rPr>
          <w:rFonts w:ascii="Times New Roman" w:hAnsi="Times New Roman" w:cs="Times New Roman"/>
          <w:i/>
          <w:iCs/>
          <w:color w:val="000000" w:themeColor="text1"/>
          <w:sz w:val="24"/>
          <w:szCs w:val="24"/>
        </w:rPr>
        <w:t>tBu</w:t>
      </w:r>
      <w:r w:rsidRPr="007B0AD5">
        <w:rPr>
          <w:rFonts w:ascii="Times New Roman" w:hAnsi="Times New Roman" w:cs="Times New Roman"/>
          <w:i/>
          <w:iCs/>
          <w:color w:val="000000" w:themeColor="text1"/>
          <w:sz w:val="24"/>
          <w:szCs w:val="24"/>
          <w:vertAlign w:val="subscript"/>
        </w:rPr>
        <w:t>3</w:t>
      </w:r>
      <w:r w:rsidRPr="007B0AD5">
        <w:rPr>
          <w:rFonts w:ascii="Times New Roman" w:hAnsi="Times New Roman" w:cs="Times New Roman"/>
          <w:color w:val="000000" w:themeColor="text1"/>
          <w:sz w:val="24"/>
          <w:szCs w:val="24"/>
        </w:rPr>
        <w:t>.HBF</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w:t>
      </w:r>
      <w:r w:rsidR="00C93470" w:rsidRPr="007B0AD5">
        <w:rPr>
          <w:rFonts w:ascii="Times New Roman" w:hAnsi="Times New Roman" w:cs="Times New Roman"/>
          <w:color w:val="000000" w:themeColor="text1"/>
          <w:sz w:val="24"/>
          <w:szCs w:val="24"/>
        </w:rPr>
        <w:t xml:space="preserve">, </w:t>
      </w:r>
      <w:bookmarkStart w:id="5" w:name="_Hlk24462384"/>
      <w:r w:rsidR="00D92F99" w:rsidRPr="007B0AD5">
        <w:rPr>
          <w:rFonts w:ascii="Times New Roman" w:hAnsi="Times New Roman" w:cs="Times New Roman"/>
          <w:color w:val="000000" w:themeColor="text1"/>
          <w:sz w:val="24"/>
          <w:szCs w:val="24"/>
        </w:rPr>
        <w:t>Thionyl chloride (</w:t>
      </w:r>
      <w:r w:rsidR="00C93470" w:rsidRPr="007B0AD5">
        <w:rPr>
          <w:rFonts w:ascii="Times New Roman" w:hAnsi="Times New Roman" w:cs="Times New Roman"/>
          <w:color w:val="000000" w:themeColor="text1"/>
          <w:sz w:val="24"/>
          <w:szCs w:val="24"/>
        </w:rPr>
        <w:t>SOCl</w:t>
      </w:r>
      <w:r w:rsidR="00C93470" w:rsidRPr="007B0AD5">
        <w:rPr>
          <w:rFonts w:ascii="Times New Roman" w:hAnsi="Times New Roman" w:cs="Times New Roman"/>
          <w:color w:val="000000" w:themeColor="text1"/>
          <w:sz w:val="24"/>
          <w:szCs w:val="24"/>
          <w:vertAlign w:val="subscript"/>
        </w:rPr>
        <w:t>2</w:t>
      </w:r>
      <w:r w:rsidR="00D92F99" w:rsidRPr="007B0AD5">
        <w:rPr>
          <w:rFonts w:ascii="Times New Roman" w:hAnsi="Times New Roman" w:cs="Times New Roman"/>
          <w:color w:val="000000" w:themeColor="text1"/>
          <w:sz w:val="24"/>
          <w:szCs w:val="24"/>
        </w:rPr>
        <w:t>),</w:t>
      </w:r>
      <w:r w:rsidR="00383857" w:rsidRPr="007B0AD5">
        <w:rPr>
          <w:rFonts w:ascii="Times New Roman" w:hAnsi="Times New Roman" w:cs="Times New Roman"/>
          <w:color w:val="000000" w:themeColor="text1"/>
          <w:sz w:val="24"/>
          <w:szCs w:val="24"/>
        </w:rPr>
        <w:t xml:space="preserve"> </w:t>
      </w:r>
      <w:bookmarkEnd w:id="5"/>
      <w:r w:rsidR="00383857" w:rsidRPr="007B0AD5">
        <w:rPr>
          <w:rFonts w:ascii="Times New Roman" w:hAnsi="Times New Roman" w:cs="Times New Roman"/>
          <w:color w:val="000000" w:themeColor="text1"/>
          <w:sz w:val="24"/>
          <w:szCs w:val="24"/>
        </w:rPr>
        <w:t>C</w:t>
      </w:r>
      <w:r w:rsidR="00D92F99" w:rsidRPr="007B0AD5">
        <w:rPr>
          <w:rFonts w:ascii="Times New Roman" w:hAnsi="Times New Roman" w:cs="Times New Roman"/>
          <w:color w:val="000000" w:themeColor="text1"/>
          <w:sz w:val="24"/>
          <w:szCs w:val="24"/>
        </w:rPr>
        <w:t>hloroplatinic acid (</w:t>
      </w:r>
      <w:r w:rsidR="00276E7F" w:rsidRPr="007B0AD5">
        <w:rPr>
          <w:rFonts w:ascii="Times New Roman" w:hAnsi="Times New Roman" w:cs="Times New Roman"/>
          <w:color w:val="000000" w:themeColor="text1"/>
          <w:sz w:val="24"/>
          <w:szCs w:val="24"/>
        </w:rPr>
        <w:t>H</w:t>
      </w:r>
      <w:r w:rsidR="00276E7F" w:rsidRPr="007B0AD5">
        <w:rPr>
          <w:rFonts w:ascii="Times New Roman" w:hAnsi="Times New Roman" w:cs="Times New Roman"/>
          <w:color w:val="000000" w:themeColor="text1"/>
          <w:sz w:val="24"/>
          <w:szCs w:val="24"/>
          <w:vertAlign w:val="subscript"/>
        </w:rPr>
        <w:t>2</w:t>
      </w:r>
      <w:r w:rsidR="00276E7F" w:rsidRPr="007B0AD5">
        <w:rPr>
          <w:rFonts w:ascii="Times New Roman" w:hAnsi="Times New Roman" w:cs="Times New Roman"/>
          <w:color w:val="000000" w:themeColor="text1"/>
          <w:sz w:val="24"/>
          <w:szCs w:val="24"/>
        </w:rPr>
        <w:t>PtCl</w:t>
      </w:r>
      <w:r w:rsidR="00276E7F" w:rsidRPr="007B0AD5">
        <w:rPr>
          <w:rFonts w:ascii="Times New Roman" w:hAnsi="Times New Roman" w:cs="Times New Roman"/>
          <w:color w:val="000000" w:themeColor="text1"/>
          <w:sz w:val="24"/>
          <w:szCs w:val="24"/>
          <w:vertAlign w:val="subscript"/>
        </w:rPr>
        <w:t>6</w:t>
      </w:r>
      <w:r w:rsidR="00276E7F" w:rsidRPr="007B0AD5">
        <w:rPr>
          <w:rFonts w:ascii="Times New Roman" w:hAnsi="Times New Roman" w:cs="Times New Roman"/>
          <w:color w:val="000000" w:themeColor="text1"/>
          <w:sz w:val="24"/>
          <w:szCs w:val="24"/>
        </w:rPr>
        <w:t>.6H</w:t>
      </w:r>
      <w:r w:rsidR="00276E7F" w:rsidRPr="007B0AD5">
        <w:rPr>
          <w:rFonts w:ascii="Times New Roman" w:hAnsi="Times New Roman" w:cs="Times New Roman"/>
          <w:color w:val="000000" w:themeColor="text1"/>
          <w:sz w:val="24"/>
          <w:szCs w:val="24"/>
          <w:vertAlign w:val="subscript"/>
        </w:rPr>
        <w:t>2</w:t>
      </w:r>
      <w:r w:rsidR="00276E7F" w:rsidRPr="007B0AD5">
        <w:rPr>
          <w:rFonts w:ascii="Times New Roman" w:hAnsi="Times New Roman" w:cs="Times New Roman"/>
          <w:color w:val="000000" w:themeColor="text1"/>
          <w:sz w:val="24"/>
          <w:szCs w:val="24"/>
        </w:rPr>
        <w:t>O</w:t>
      </w:r>
      <w:r w:rsidR="00D92F99" w:rsidRPr="007B0AD5">
        <w:rPr>
          <w:rFonts w:ascii="Times New Roman" w:hAnsi="Times New Roman" w:cs="Times New Roman"/>
          <w:color w:val="000000" w:themeColor="text1"/>
          <w:sz w:val="24"/>
          <w:szCs w:val="24"/>
        </w:rPr>
        <w:t>)</w:t>
      </w:r>
      <w:r w:rsidR="00972BC7" w:rsidRPr="007B0AD5">
        <w:rPr>
          <w:rFonts w:ascii="Times New Roman" w:hAnsi="Times New Roman" w:cs="Times New Roman"/>
          <w:color w:val="000000" w:themeColor="text1"/>
          <w:sz w:val="24"/>
          <w:szCs w:val="24"/>
        </w:rPr>
        <w:t xml:space="preserve"> </w:t>
      </w:r>
      <w:r w:rsidR="00625FE0"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were purchased from Sigma-Aldrich chemical Co. Ltd. </w:t>
      </w:r>
      <w:r w:rsidR="00EC7C32" w:rsidRPr="007B0AD5">
        <w:rPr>
          <w:rFonts w:ascii="Times New Roman" w:hAnsi="Times New Roman" w:cs="Times New Roman"/>
          <w:color w:val="000000" w:themeColor="text1"/>
          <w:sz w:val="24"/>
          <w:szCs w:val="24"/>
        </w:rPr>
        <w:t xml:space="preserve">Spectroscopic grade solvents were used for all spectroscopic studies without further purification. </w:t>
      </w:r>
      <w:r w:rsidRPr="007B0AD5">
        <w:rPr>
          <w:rFonts w:ascii="Times New Roman" w:hAnsi="Times New Roman" w:cs="Times New Roman"/>
          <w:color w:val="000000" w:themeColor="text1"/>
          <w:sz w:val="24"/>
          <w:szCs w:val="24"/>
        </w:rPr>
        <w:t xml:space="preserve">UV-Vis </w:t>
      </w:r>
      <w:r w:rsidR="00EC7C32" w:rsidRPr="007B0AD5">
        <w:rPr>
          <w:rFonts w:ascii="Times New Roman" w:hAnsi="Times New Roman" w:cs="Times New Roman"/>
          <w:color w:val="000000" w:themeColor="text1"/>
          <w:sz w:val="24"/>
          <w:szCs w:val="24"/>
        </w:rPr>
        <w:t xml:space="preserve">absorption spectra </w:t>
      </w:r>
      <w:r w:rsidRPr="007B0AD5">
        <w:rPr>
          <w:rFonts w:ascii="Times New Roman" w:hAnsi="Times New Roman" w:cs="Times New Roman"/>
          <w:color w:val="000000" w:themeColor="text1"/>
          <w:sz w:val="24"/>
          <w:szCs w:val="24"/>
        </w:rPr>
        <w:t xml:space="preserve">were carried </w:t>
      </w:r>
      <w:r w:rsidR="006F0067" w:rsidRPr="007B0AD5">
        <w:rPr>
          <w:rFonts w:ascii="Times New Roman" w:hAnsi="Times New Roman" w:cs="Times New Roman"/>
          <w:color w:val="000000" w:themeColor="text1"/>
          <w:sz w:val="24"/>
          <w:szCs w:val="24"/>
        </w:rPr>
        <w:t>o</w:t>
      </w:r>
      <w:r w:rsidR="00EC7C32" w:rsidRPr="007B0AD5">
        <w:rPr>
          <w:rFonts w:ascii="Times New Roman" w:hAnsi="Times New Roman" w:cs="Times New Roman"/>
          <w:color w:val="000000" w:themeColor="text1"/>
          <w:sz w:val="24"/>
          <w:szCs w:val="24"/>
        </w:rPr>
        <w:t>n a</w:t>
      </w:r>
      <w:r w:rsidR="006F0067" w:rsidRPr="007B0AD5">
        <w:rPr>
          <w:rFonts w:ascii="Times New Roman" w:hAnsi="Times New Roman" w:cs="Times New Roman"/>
          <w:color w:val="000000" w:themeColor="text1"/>
          <w:sz w:val="24"/>
          <w:szCs w:val="24"/>
        </w:rPr>
        <w:t xml:space="preserve"> Perkin-Elmer </w:t>
      </w:r>
      <w:r w:rsidR="00625FE0" w:rsidRPr="007B0AD5">
        <w:rPr>
          <w:rFonts w:ascii="Times New Roman" w:hAnsi="Times New Roman" w:cs="Times New Roman"/>
          <w:color w:val="000000" w:themeColor="text1"/>
          <w:sz w:val="24"/>
          <w:szCs w:val="24"/>
        </w:rPr>
        <w:t>lambda</w:t>
      </w:r>
      <w:r w:rsidR="006F0067" w:rsidRPr="007B0AD5">
        <w:rPr>
          <w:rFonts w:ascii="Times New Roman" w:hAnsi="Times New Roman" w:cs="Times New Roman"/>
          <w:color w:val="000000" w:themeColor="text1"/>
          <w:sz w:val="24"/>
          <w:szCs w:val="24"/>
        </w:rPr>
        <w:t xml:space="preserve"> 900 spectrometer.</w:t>
      </w:r>
      <w:r w:rsidR="00A504C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H</w:t>
      </w:r>
      <w:r w:rsidR="00AA25E6"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NMR spectr</w:t>
      </w:r>
      <w:r w:rsidR="00AA25E6" w:rsidRPr="007B0AD5">
        <w:rPr>
          <w:rFonts w:ascii="Times New Roman" w:hAnsi="Times New Roman" w:cs="Times New Roman"/>
          <w:color w:val="000000" w:themeColor="text1"/>
          <w:sz w:val="24"/>
          <w:szCs w:val="24"/>
        </w:rPr>
        <w:t>a</w:t>
      </w:r>
      <w:r w:rsidRPr="007B0AD5">
        <w:rPr>
          <w:rFonts w:ascii="Times New Roman" w:hAnsi="Times New Roman" w:cs="Times New Roman"/>
          <w:color w:val="000000" w:themeColor="text1"/>
          <w:sz w:val="24"/>
          <w:szCs w:val="24"/>
        </w:rPr>
        <w:t xml:space="preserve"> </w:t>
      </w:r>
      <w:r w:rsidR="00AA25E6" w:rsidRPr="007B0AD5">
        <w:rPr>
          <w:rFonts w:ascii="Times New Roman" w:hAnsi="Times New Roman" w:cs="Times New Roman"/>
          <w:color w:val="000000" w:themeColor="text1"/>
          <w:sz w:val="24"/>
          <w:szCs w:val="24"/>
        </w:rPr>
        <w:t xml:space="preserve">were </w:t>
      </w:r>
      <w:r w:rsidRPr="007B0AD5">
        <w:rPr>
          <w:rFonts w:ascii="Times New Roman" w:hAnsi="Times New Roman" w:cs="Times New Roman"/>
          <w:color w:val="000000" w:themeColor="text1"/>
          <w:sz w:val="24"/>
          <w:szCs w:val="24"/>
        </w:rPr>
        <w:t xml:space="preserve">recorded on a Bruker </w:t>
      </w:r>
      <w:r w:rsidR="00625FE0" w:rsidRPr="007B0AD5">
        <w:rPr>
          <w:rFonts w:ascii="Times New Roman" w:hAnsi="Times New Roman" w:cs="Times New Roman"/>
          <w:color w:val="000000" w:themeColor="text1"/>
          <w:sz w:val="24"/>
          <w:szCs w:val="24"/>
        </w:rPr>
        <w:t>AVANCE</w:t>
      </w:r>
      <w:r w:rsidRPr="007B0AD5">
        <w:rPr>
          <w:rFonts w:ascii="Times New Roman" w:hAnsi="Times New Roman" w:cs="Times New Roman"/>
          <w:color w:val="000000" w:themeColor="text1"/>
          <w:sz w:val="24"/>
          <w:szCs w:val="24"/>
        </w:rPr>
        <w:t xml:space="preserve">-400 spectrometer </w:t>
      </w:r>
      <w:r w:rsidR="00AA25E6" w:rsidRPr="007B0AD5">
        <w:rPr>
          <w:rFonts w:ascii="Times New Roman" w:hAnsi="Times New Roman" w:cs="Times New Roman"/>
          <w:color w:val="000000" w:themeColor="text1"/>
          <w:sz w:val="24"/>
          <w:szCs w:val="24"/>
        </w:rPr>
        <w:t>(</w:t>
      </w:r>
      <w:r w:rsidR="00625FE0" w:rsidRPr="007B0AD5">
        <w:rPr>
          <w:rFonts w:ascii="Times New Roman" w:hAnsi="Times New Roman" w:cs="Times New Roman"/>
          <w:color w:val="000000" w:themeColor="text1"/>
          <w:sz w:val="24"/>
          <w:szCs w:val="24"/>
        </w:rPr>
        <w:t xml:space="preserve">at </w:t>
      </w:r>
      <w:r w:rsidR="00AA25E6" w:rsidRPr="007B0AD5">
        <w:rPr>
          <w:rFonts w:ascii="Times New Roman" w:hAnsi="Times New Roman" w:cs="Times New Roman"/>
          <w:color w:val="000000" w:themeColor="text1"/>
          <w:sz w:val="24"/>
          <w:szCs w:val="24"/>
        </w:rPr>
        <w:t xml:space="preserve">400 MHz) </w:t>
      </w:r>
      <w:r w:rsidRPr="007B0AD5">
        <w:rPr>
          <w:rFonts w:ascii="Times New Roman" w:hAnsi="Times New Roman" w:cs="Times New Roman"/>
          <w:color w:val="000000" w:themeColor="text1"/>
          <w:sz w:val="24"/>
          <w:szCs w:val="24"/>
        </w:rPr>
        <w:t>with chemical shifts recorded as ppm</w:t>
      </w:r>
      <w:r w:rsidR="00D63C31"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and all spectra were calibrated against TMS.</w:t>
      </w:r>
      <w:r w:rsidR="0045282D" w:rsidRPr="007B0AD5">
        <w:rPr>
          <w:rFonts w:ascii="Times New Roman" w:hAnsi="Times New Roman" w:cs="Times New Roman"/>
          <w:color w:val="000000" w:themeColor="text1"/>
          <w:sz w:val="24"/>
          <w:szCs w:val="24"/>
        </w:rPr>
        <w:t xml:space="preserve"> </w:t>
      </w:r>
      <w:r w:rsidR="00625FE0" w:rsidRPr="007B0AD5">
        <w:rPr>
          <w:rFonts w:ascii="Times New Roman" w:hAnsi="Times New Roman" w:cs="Times New Roman"/>
          <w:color w:val="000000" w:themeColor="text1"/>
          <w:sz w:val="24"/>
          <w:szCs w:val="24"/>
          <w:vertAlign w:val="superscript"/>
        </w:rPr>
        <w:t>13</w:t>
      </w:r>
      <w:r w:rsidR="00625FE0" w:rsidRPr="007B0AD5">
        <w:rPr>
          <w:rFonts w:ascii="Times New Roman" w:hAnsi="Times New Roman" w:cs="Times New Roman"/>
          <w:color w:val="000000" w:themeColor="text1"/>
          <w:sz w:val="24"/>
          <w:szCs w:val="24"/>
        </w:rPr>
        <w:t>C-spectrum was recorded at 150 MHz frequency using a Varian Inova 600 MHz spectrometer</w:t>
      </w:r>
      <w:r w:rsidR="00E51F65"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UV-Vis spectra were recorded in a Perkin-Elmer </w:t>
      </w:r>
      <w:r w:rsidR="007F708E" w:rsidRPr="007B0AD5">
        <w:rPr>
          <w:rFonts w:ascii="Times New Roman" w:hAnsi="Times New Roman" w:cs="Times New Roman"/>
          <w:color w:val="000000" w:themeColor="text1"/>
          <w:sz w:val="24"/>
          <w:szCs w:val="24"/>
        </w:rPr>
        <w:t>lambda</w:t>
      </w:r>
      <w:r w:rsidRPr="007B0AD5">
        <w:rPr>
          <w:rFonts w:ascii="Times New Roman" w:hAnsi="Times New Roman" w:cs="Times New Roman"/>
          <w:color w:val="000000" w:themeColor="text1"/>
          <w:sz w:val="24"/>
          <w:szCs w:val="24"/>
        </w:rPr>
        <w:t xml:space="preserve"> 900 spectrometer. </w:t>
      </w:r>
      <w:r w:rsidR="00E02DCC" w:rsidRPr="007B0AD5">
        <w:rPr>
          <w:rFonts w:ascii="Times New Roman" w:hAnsi="Times New Roman" w:cs="Times New Roman"/>
          <w:color w:val="000000" w:themeColor="text1"/>
          <w:sz w:val="24"/>
          <w:szCs w:val="24"/>
        </w:rPr>
        <w:t xml:space="preserve">Fourier transform infrared </w:t>
      </w:r>
      <w:r w:rsidR="003B52C3" w:rsidRPr="007B0AD5">
        <w:rPr>
          <w:rFonts w:ascii="Times New Roman" w:hAnsi="Times New Roman" w:cs="Times New Roman"/>
          <w:color w:val="000000" w:themeColor="text1"/>
          <w:sz w:val="24"/>
          <w:szCs w:val="24"/>
        </w:rPr>
        <w:t xml:space="preserve">spectra </w:t>
      </w:r>
      <w:r w:rsidR="00E02DCC" w:rsidRPr="007B0AD5">
        <w:rPr>
          <w:rFonts w:ascii="Times New Roman" w:hAnsi="Times New Roman" w:cs="Times New Roman"/>
          <w:color w:val="000000" w:themeColor="text1"/>
          <w:sz w:val="24"/>
          <w:szCs w:val="24"/>
        </w:rPr>
        <w:t>(FT-IR) w</w:t>
      </w:r>
      <w:r w:rsidR="003B52C3" w:rsidRPr="007B0AD5">
        <w:rPr>
          <w:rFonts w:ascii="Times New Roman" w:hAnsi="Times New Roman" w:cs="Times New Roman"/>
          <w:color w:val="000000" w:themeColor="text1"/>
          <w:sz w:val="24"/>
          <w:szCs w:val="24"/>
        </w:rPr>
        <w:t xml:space="preserve">ere recorded by making KBr pellets using </w:t>
      </w:r>
      <w:r w:rsidR="00E02DCC" w:rsidRPr="007B0AD5">
        <w:rPr>
          <w:rFonts w:ascii="Times New Roman" w:hAnsi="Times New Roman" w:cs="Times New Roman"/>
          <w:color w:val="000000" w:themeColor="text1"/>
          <w:sz w:val="24"/>
          <w:szCs w:val="24"/>
        </w:rPr>
        <w:t xml:space="preserve">Bruker IFS 66v/S </w:t>
      </w:r>
      <w:r w:rsidR="00A4222F" w:rsidRPr="007B0AD5">
        <w:rPr>
          <w:rFonts w:ascii="Times New Roman" w:hAnsi="Times New Roman" w:cs="Times New Roman"/>
          <w:color w:val="000000" w:themeColor="text1"/>
          <w:sz w:val="24"/>
          <w:szCs w:val="24"/>
        </w:rPr>
        <w:t>S</w:t>
      </w:r>
      <w:r w:rsidR="00E02DCC" w:rsidRPr="007B0AD5">
        <w:rPr>
          <w:rFonts w:ascii="Times New Roman" w:hAnsi="Times New Roman" w:cs="Times New Roman"/>
          <w:color w:val="000000" w:themeColor="text1"/>
          <w:sz w:val="24"/>
          <w:szCs w:val="24"/>
        </w:rPr>
        <w:t>pectro-photometer in the region 4000</w:t>
      </w:r>
      <w:r w:rsidR="00E02DCC" w:rsidRPr="007B0AD5">
        <w:rPr>
          <w:rFonts w:ascii="Times New Roman" w:eastAsia="AdvOT8608a8d1+22" w:hAnsi="Times New Roman" w:cs="Times New Roman"/>
          <w:color w:val="000000" w:themeColor="text1"/>
          <w:sz w:val="24"/>
          <w:szCs w:val="24"/>
        </w:rPr>
        <w:t>−</w:t>
      </w:r>
      <w:r w:rsidR="00E02DCC" w:rsidRPr="007B0AD5">
        <w:rPr>
          <w:rFonts w:ascii="Times New Roman" w:hAnsi="Times New Roman" w:cs="Times New Roman"/>
          <w:color w:val="000000" w:themeColor="text1"/>
          <w:sz w:val="24"/>
          <w:szCs w:val="24"/>
        </w:rPr>
        <w:t>400 cm</w:t>
      </w:r>
      <w:r w:rsidR="00E02DCC" w:rsidRPr="007B0AD5">
        <w:rPr>
          <w:rFonts w:ascii="Times New Roman" w:eastAsia="AdvOT8608a8d1+22" w:hAnsi="Times New Roman" w:cs="Times New Roman"/>
          <w:color w:val="000000" w:themeColor="text1"/>
          <w:sz w:val="24"/>
          <w:szCs w:val="24"/>
          <w:vertAlign w:val="superscript"/>
        </w:rPr>
        <w:t>−</w:t>
      </w:r>
      <w:r w:rsidR="00E02DCC" w:rsidRPr="007B0AD5">
        <w:rPr>
          <w:rFonts w:ascii="Times New Roman" w:hAnsi="Times New Roman" w:cs="Times New Roman"/>
          <w:color w:val="000000" w:themeColor="text1"/>
          <w:sz w:val="24"/>
          <w:szCs w:val="24"/>
          <w:vertAlign w:val="superscript"/>
        </w:rPr>
        <w:t>1</w:t>
      </w:r>
      <w:r w:rsidR="00E02DCC" w:rsidRPr="007B0AD5">
        <w:rPr>
          <w:rFonts w:ascii="Times New Roman" w:hAnsi="Times New Roman" w:cs="Times New Roman"/>
          <w:color w:val="000000" w:themeColor="text1"/>
          <w:sz w:val="24"/>
          <w:szCs w:val="24"/>
        </w:rPr>
        <w:t>.</w:t>
      </w:r>
      <w:r w:rsidR="006F0067" w:rsidRPr="007B0AD5">
        <w:rPr>
          <w:rFonts w:ascii="Times New Roman" w:hAnsi="Times New Roman" w:cs="Times New Roman"/>
          <w:color w:val="000000" w:themeColor="text1"/>
          <w:sz w:val="24"/>
          <w:szCs w:val="24"/>
        </w:rPr>
        <w:t xml:space="preserve"> Thermal stability of</w:t>
      </w:r>
      <w:r w:rsidR="006F0067" w:rsidRPr="007B0AD5">
        <w:rPr>
          <w:rFonts w:ascii="Times New Roman" w:hAnsi="Times New Roman" w:cs="Times New Roman"/>
          <w:sz w:val="24"/>
          <w:szCs w:val="24"/>
        </w:rPr>
        <w:t xml:space="preserve"> </w:t>
      </w:r>
      <w:r w:rsidR="00B765CA" w:rsidRPr="007B0AD5">
        <w:rPr>
          <w:rFonts w:ascii="Times New Roman" w:hAnsi="Times New Roman" w:cs="Times New Roman"/>
          <w:sz w:val="24"/>
          <w:szCs w:val="24"/>
        </w:rPr>
        <w:t xml:space="preserve">the </w:t>
      </w:r>
      <w:r w:rsidR="006F0067" w:rsidRPr="007B0AD5">
        <w:rPr>
          <w:rFonts w:ascii="Times New Roman" w:hAnsi="Times New Roman" w:cs="Times New Roman"/>
          <w:color w:val="000000" w:themeColor="text1"/>
          <w:sz w:val="24"/>
          <w:szCs w:val="24"/>
        </w:rPr>
        <w:t xml:space="preserve">materials was studied using Mettler Toledo TGA 850 </w:t>
      </w:r>
      <w:proofErr w:type="gramStart"/>
      <w:r w:rsidR="006F0067" w:rsidRPr="007B0AD5">
        <w:rPr>
          <w:rFonts w:ascii="Times New Roman" w:hAnsi="Times New Roman" w:cs="Times New Roman"/>
          <w:color w:val="000000" w:themeColor="text1"/>
          <w:sz w:val="24"/>
          <w:szCs w:val="24"/>
        </w:rPr>
        <w:t>instrument</w:t>
      </w:r>
      <w:proofErr w:type="gramEnd"/>
      <w:r w:rsidR="006F0067" w:rsidRPr="007B0AD5">
        <w:rPr>
          <w:rFonts w:ascii="Times New Roman" w:hAnsi="Times New Roman" w:cs="Times New Roman"/>
          <w:color w:val="000000" w:themeColor="text1"/>
          <w:sz w:val="24"/>
          <w:szCs w:val="24"/>
        </w:rPr>
        <w:t xml:space="preserve"> in the temperature range of 30-800°C with the</w:t>
      </w:r>
      <w:r w:rsidR="00265A03" w:rsidRPr="007B0AD5">
        <w:rPr>
          <w:rFonts w:ascii="Times New Roman" w:hAnsi="Times New Roman" w:cs="Times New Roman"/>
          <w:color w:val="000000" w:themeColor="text1"/>
          <w:sz w:val="24"/>
          <w:szCs w:val="24"/>
        </w:rPr>
        <w:t xml:space="preserve"> </w:t>
      </w:r>
      <w:r w:rsidR="006F0067" w:rsidRPr="007B0AD5">
        <w:rPr>
          <w:rFonts w:ascii="Times New Roman" w:hAnsi="Times New Roman" w:cs="Times New Roman"/>
          <w:color w:val="000000" w:themeColor="text1"/>
          <w:sz w:val="24"/>
          <w:szCs w:val="24"/>
        </w:rPr>
        <w:t>heating rate of 5°C/min in N</w:t>
      </w:r>
      <w:r w:rsidR="006F0067" w:rsidRPr="007B0AD5">
        <w:rPr>
          <w:rFonts w:ascii="Times New Roman" w:hAnsi="Times New Roman" w:cs="Times New Roman"/>
          <w:color w:val="000000" w:themeColor="text1"/>
          <w:sz w:val="24"/>
          <w:szCs w:val="24"/>
          <w:vertAlign w:val="subscript"/>
        </w:rPr>
        <w:t>2</w:t>
      </w:r>
      <w:r w:rsidR="006F0067" w:rsidRPr="007B0AD5">
        <w:rPr>
          <w:rFonts w:ascii="Times New Roman" w:hAnsi="Times New Roman" w:cs="Times New Roman"/>
          <w:color w:val="000000" w:themeColor="text1"/>
          <w:sz w:val="24"/>
          <w:szCs w:val="24"/>
        </w:rPr>
        <w:t xml:space="preserve"> atmosphere.</w:t>
      </w:r>
      <w:r w:rsidR="00E02DCC" w:rsidRPr="007B0AD5">
        <w:rPr>
          <w:rFonts w:ascii="Times New Roman" w:hAnsi="Times New Roman" w:cs="Times New Roman"/>
          <w:color w:val="000000" w:themeColor="text1"/>
          <w:sz w:val="24"/>
          <w:szCs w:val="24"/>
        </w:rPr>
        <w:t xml:space="preserve"> Powder X-ray diffraction (PXRD) patterns were measured by a Bruker D8 Discover instrument using Cu Kα radiation.</w:t>
      </w:r>
      <w:r w:rsidR="007A0C4C" w:rsidRPr="007B0AD5">
        <w:rPr>
          <w:rFonts w:ascii="Times New Roman" w:hAnsi="Times New Roman" w:cs="Times New Roman"/>
          <w:color w:val="000000" w:themeColor="text1"/>
          <w:sz w:val="24"/>
          <w:szCs w:val="24"/>
        </w:rPr>
        <w:t xml:space="preserve"> </w:t>
      </w:r>
      <w:r w:rsidR="00625FE0" w:rsidRPr="007B0AD5">
        <w:rPr>
          <w:rFonts w:ascii="Times New Roman" w:hAnsi="Times New Roman" w:cs="Times New Roman"/>
          <w:color w:val="000000" w:themeColor="text1"/>
          <w:sz w:val="24"/>
          <w:szCs w:val="24"/>
        </w:rPr>
        <w:t xml:space="preserve">Atomic force microscopy (AFM) measurements were carried out with a </w:t>
      </w:r>
      <w:r w:rsidR="00FD2CEC" w:rsidRPr="007B0AD5">
        <w:rPr>
          <w:rFonts w:ascii="Times New Roman" w:hAnsi="Times New Roman" w:cs="Times New Roman"/>
          <w:color w:val="000000" w:themeColor="text1"/>
          <w:sz w:val="24"/>
          <w:szCs w:val="24"/>
        </w:rPr>
        <w:t>Nasoscope</w:t>
      </w:r>
      <w:r w:rsidR="00625FE0" w:rsidRPr="007B0AD5">
        <w:rPr>
          <w:rFonts w:ascii="Times New Roman" w:hAnsi="Times New Roman" w:cs="Times New Roman"/>
          <w:color w:val="000000" w:themeColor="text1"/>
          <w:sz w:val="24"/>
          <w:szCs w:val="24"/>
        </w:rPr>
        <w:t xml:space="preserve"> model Multimode 8 Scanning Probe Microscope to analyze the morphologies of the sample surface</w:t>
      </w:r>
      <w:r w:rsidR="00745BA0" w:rsidRPr="007B0AD5">
        <w:rPr>
          <w:rFonts w:ascii="Times New Roman" w:hAnsi="Times New Roman" w:cs="Times New Roman"/>
          <w:color w:val="000000" w:themeColor="text1"/>
          <w:sz w:val="24"/>
          <w:szCs w:val="24"/>
        </w:rPr>
        <w:t>.</w:t>
      </w:r>
      <w:r w:rsidR="00E02DCC" w:rsidRPr="007B0AD5">
        <w:rPr>
          <w:rFonts w:ascii="Times New Roman" w:hAnsi="Times New Roman" w:cs="Times New Roman"/>
          <w:color w:val="000000" w:themeColor="text1"/>
          <w:sz w:val="24"/>
          <w:szCs w:val="24"/>
        </w:rPr>
        <w:t xml:space="preserve"> </w:t>
      </w:r>
      <w:r w:rsidR="00745BA0" w:rsidRPr="007B0AD5">
        <w:rPr>
          <w:rFonts w:ascii="Times New Roman" w:hAnsi="Times New Roman" w:cs="Times New Roman"/>
          <w:color w:val="000000" w:themeColor="text1"/>
          <w:sz w:val="24"/>
          <w:szCs w:val="24"/>
        </w:rPr>
        <w:t>For this analysis</w:t>
      </w:r>
      <w:r w:rsidR="00D63C31" w:rsidRPr="007B0AD5">
        <w:rPr>
          <w:rFonts w:ascii="Times New Roman" w:hAnsi="Times New Roman" w:cs="Times New Roman"/>
          <w:color w:val="000000" w:themeColor="text1"/>
          <w:sz w:val="24"/>
          <w:szCs w:val="24"/>
        </w:rPr>
        <w:t>,</w:t>
      </w:r>
      <w:r w:rsidR="00745BA0" w:rsidRPr="007B0AD5">
        <w:rPr>
          <w:rFonts w:ascii="Times New Roman" w:hAnsi="Times New Roman" w:cs="Times New Roman"/>
          <w:color w:val="000000" w:themeColor="text1"/>
          <w:sz w:val="24"/>
          <w:szCs w:val="24"/>
        </w:rPr>
        <w:t xml:space="preserve"> samples were dispersed in ethanol and then coated on Si wafer by </w:t>
      </w:r>
      <w:r w:rsidR="00D63C31" w:rsidRPr="007B0AD5">
        <w:rPr>
          <w:rFonts w:ascii="Times New Roman" w:hAnsi="Times New Roman" w:cs="Times New Roman"/>
          <w:color w:val="000000" w:themeColor="text1"/>
          <w:sz w:val="24"/>
          <w:szCs w:val="24"/>
        </w:rPr>
        <w:t xml:space="preserve">a </w:t>
      </w:r>
      <w:r w:rsidR="00745BA0" w:rsidRPr="007B0AD5">
        <w:rPr>
          <w:rFonts w:ascii="Times New Roman" w:hAnsi="Times New Roman" w:cs="Times New Roman"/>
          <w:color w:val="000000" w:themeColor="text1"/>
          <w:sz w:val="24"/>
          <w:szCs w:val="24"/>
        </w:rPr>
        <w:t>drop</w:t>
      </w:r>
      <w:r w:rsidR="00D63C31" w:rsidRPr="007B0AD5">
        <w:rPr>
          <w:rFonts w:ascii="Times New Roman" w:hAnsi="Times New Roman" w:cs="Times New Roman"/>
          <w:color w:val="000000" w:themeColor="text1"/>
          <w:sz w:val="24"/>
          <w:szCs w:val="24"/>
        </w:rPr>
        <w:t>-</w:t>
      </w:r>
      <w:r w:rsidR="00745BA0" w:rsidRPr="007B0AD5">
        <w:rPr>
          <w:rFonts w:ascii="Times New Roman" w:hAnsi="Times New Roman" w:cs="Times New Roman"/>
          <w:color w:val="000000" w:themeColor="text1"/>
          <w:sz w:val="24"/>
          <w:szCs w:val="24"/>
        </w:rPr>
        <w:t xml:space="preserve">casting method. </w:t>
      </w:r>
      <w:r w:rsidR="00E02DCC" w:rsidRPr="007B0AD5">
        <w:rPr>
          <w:rFonts w:ascii="Times New Roman" w:hAnsi="Times New Roman" w:cs="Times New Roman"/>
          <w:color w:val="000000" w:themeColor="text1"/>
          <w:sz w:val="24"/>
          <w:szCs w:val="24"/>
        </w:rPr>
        <w:t xml:space="preserve">The </w:t>
      </w:r>
      <w:r w:rsidR="00F73678" w:rsidRPr="007B0AD5">
        <w:rPr>
          <w:rFonts w:ascii="Times New Roman" w:hAnsi="Times New Roman" w:cs="Times New Roman"/>
          <w:color w:val="000000" w:themeColor="text1"/>
          <w:sz w:val="24"/>
          <w:szCs w:val="24"/>
        </w:rPr>
        <w:t xml:space="preserve">Field Emission Scanning Electron Microscopic </w:t>
      </w:r>
      <w:r w:rsidR="00E02DCC" w:rsidRPr="007B0AD5">
        <w:rPr>
          <w:rFonts w:ascii="Times New Roman" w:hAnsi="Times New Roman" w:cs="Times New Roman"/>
          <w:color w:val="000000" w:themeColor="text1"/>
          <w:sz w:val="24"/>
          <w:szCs w:val="24"/>
        </w:rPr>
        <w:t>(FE</w:t>
      </w:r>
      <w:r w:rsidR="004E5CB1" w:rsidRPr="007B0AD5">
        <w:rPr>
          <w:rFonts w:ascii="Times New Roman" w:hAnsi="Times New Roman" w:cs="Times New Roman"/>
          <w:color w:val="000000" w:themeColor="text1"/>
          <w:sz w:val="24"/>
          <w:szCs w:val="24"/>
        </w:rPr>
        <w:t>-</w:t>
      </w:r>
      <w:r w:rsidR="00E02DCC" w:rsidRPr="007B0AD5">
        <w:rPr>
          <w:rFonts w:ascii="Times New Roman" w:hAnsi="Times New Roman" w:cs="Times New Roman"/>
          <w:color w:val="000000" w:themeColor="text1"/>
          <w:sz w:val="24"/>
          <w:szCs w:val="24"/>
        </w:rPr>
        <w:t>SEM) images</w:t>
      </w:r>
      <w:r w:rsidR="004E5CB1" w:rsidRPr="007B0AD5">
        <w:rPr>
          <w:rFonts w:ascii="Times New Roman" w:hAnsi="Times New Roman" w:cs="Times New Roman"/>
          <w:color w:val="000000" w:themeColor="text1"/>
          <w:sz w:val="24"/>
          <w:szCs w:val="24"/>
        </w:rPr>
        <w:t>,</w:t>
      </w:r>
      <w:r w:rsidR="00E02DCC" w:rsidRPr="007B0AD5">
        <w:rPr>
          <w:rFonts w:ascii="Times New Roman" w:hAnsi="Times New Roman" w:cs="Times New Roman"/>
          <w:color w:val="000000" w:themeColor="text1"/>
          <w:sz w:val="24"/>
          <w:szCs w:val="24"/>
        </w:rPr>
        <w:t xml:space="preserve"> elemental mapping </w:t>
      </w:r>
      <w:r w:rsidR="00B9597F" w:rsidRPr="007B0AD5">
        <w:rPr>
          <w:rFonts w:ascii="Times New Roman" w:hAnsi="Times New Roman" w:cs="Times New Roman"/>
          <w:color w:val="000000" w:themeColor="text1"/>
          <w:sz w:val="24"/>
          <w:szCs w:val="24"/>
        </w:rPr>
        <w:t xml:space="preserve">and </w:t>
      </w:r>
      <w:r w:rsidR="00B9597F" w:rsidRPr="007B0AD5">
        <w:rPr>
          <w:rFonts w:ascii="Times New Roman" w:eastAsia="TimesNewRoman" w:hAnsi="Times New Roman" w:cs="Times New Roman"/>
          <w:color w:val="000000" w:themeColor="text1"/>
          <w:sz w:val="24"/>
          <w:szCs w:val="24"/>
        </w:rPr>
        <w:t>Energy-dispersive X-ray spectroscopy</w:t>
      </w:r>
      <w:r w:rsidR="00B9597F" w:rsidRPr="007B0AD5">
        <w:rPr>
          <w:rFonts w:ascii="Times New Roman" w:hAnsi="Times New Roman" w:cs="Times New Roman"/>
          <w:color w:val="000000" w:themeColor="text1"/>
          <w:sz w:val="24"/>
          <w:szCs w:val="24"/>
        </w:rPr>
        <w:t xml:space="preserve"> (EDAX) analysis </w:t>
      </w:r>
      <w:r w:rsidR="00E02DCC" w:rsidRPr="007B0AD5">
        <w:rPr>
          <w:rFonts w:ascii="Times New Roman" w:hAnsi="Times New Roman" w:cs="Times New Roman"/>
          <w:color w:val="000000" w:themeColor="text1"/>
          <w:sz w:val="24"/>
          <w:szCs w:val="24"/>
        </w:rPr>
        <w:t xml:space="preserve">were recorded on a Nova </w:t>
      </w:r>
      <w:proofErr w:type="spellStart"/>
      <w:r w:rsidR="00E02DCC" w:rsidRPr="007B0AD5">
        <w:rPr>
          <w:rFonts w:ascii="Times New Roman" w:hAnsi="Times New Roman" w:cs="Times New Roman"/>
          <w:color w:val="000000" w:themeColor="text1"/>
          <w:sz w:val="24"/>
          <w:szCs w:val="24"/>
        </w:rPr>
        <w:t>Nanosem</w:t>
      </w:r>
      <w:proofErr w:type="spellEnd"/>
      <w:r w:rsidR="00E02DCC" w:rsidRPr="007B0AD5">
        <w:rPr>
          <w:rFonts w:ascii="Times New Roman" w:hAnsi="Times New Roman" w:cs="Times New Roman"/>
          <w:color w:val="000000" w:themeColor="text1"/>
          <w:sz w:val="24"/>
          <w:szCs w:val="24"/>
        </w:rPr>
        <w:t xml:space="preserve"> 600 FEI</w:t>
      </w:r>
      <w:r w:rsidR="004E5CB1" w:rsidRPr="007B0AD5">
        <w:rPr>
          <w:rFonts w:ascii="Times New Roman" w:hAnsi="Times New Roman" w:cs="Times New Roman"/>
          <w:color w:val="000000" w:themeColor="text1"/>
          <w:sz w:val="24"/>
          <w:szCs w:val="24"/>
        </w:rPr>
        <w:t xml:space="preserve"> instrument</w:t>
      </w:r>
      <w:r w:rsidR="00E02DCC"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w:t>
      </w:r>
      <w:bookmarkStart w:id="6" w:name="_Hlk24462458"/>
      <w:r w:rsidR="00E66C64" w:rsidRPr="007B0AD5">
        <w:rPr>
          <w:rFonts w:ascii="Times New Roman" w:hAnsi="Times New Roman" w:cs="Times New Roman"/>
          <w:color w:val="000000" w:themeColor="text1"/>
          <w:sz w:val="24"/>
          <w:szCs w:val="24"/>
        </w:rPr>
        <w:t xml:space="preserve">The xerogels were dispersed in ethanol and then drop-casted onto a small piece of silicon wafer </w:t>
      </w:r>
      <w:r w:rsidR="0006797C" w:rsidRPr="007B0AD5">
        <w:rPr>
          <w:rFonts w:ascii="Times New Roman" w:hAnsi="Times New Roman" w:cs="Times New Roman"/>
          <w:color w:val="000000" w:themeColor="text1"/>
          <w:sz w:val="24"/>
          <w:szCs w:val="24"/>
        </w:rPr>
        <w:t xml:space="preserve">followed by gold (Au) sputtering </w:t>
      </w:r>
      <w:r w:rsidR="00E66C64" w:rsidRPr="007B0AD5">
        <w:rPr>
          <w:rFonts w:ascii="Times New Roman" w:hAnsi="Times New Roman" w:cs="Times New Roman"/>
          <w:color w:val="000000" w:themeColor="text1"/>
          <w:sz w:val="24"/>
          <w:szCs w:val="24"/>
        </w:rPr>
        <w:t>for FE</w:t>
      </w:r>
      <w:r w:rsidR="004E5CB1" w:rsidRPr="007B0AD5">
        <w:rPr>
          <w:rFonts w:ascii="Times New Roman" w:hAnsi="Times New Roman" w:cs="Times New Roman"/>
          <w:color w:val="000000" w:themeColor="text1"/>
          <w:sz w:val="24"/>
          <w:szCs w:val="24"/>
        </w:rPr>
        <w:t>-</w:t>
      </w:r>
      <w:r w:rsidR="00E66C64" w:rsidRPr="007B0AD5">
        <w:rPr>
          <w:rFonts w:ascii="Times New Roman" w:hAnsi="Times New Roman" w:cs="Times New Roman"/>
          <w:color w:val="000000" w:themeColor="text1"/>
          <w:sz w:val="24"/>
          <w:szCs w:val="24"/>
        </w:rPr>
        <w:t>SEM measurements</w:t>
      </w:r>
      <w:r w:rsidR="0083784C"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Transmission </w:t>
      </w:r>
      <w:r w:rsidR="00A407DA" w:rsidRPr="007B0AD5">
        <w:rPr>
          <w:rFonts w:ascii="Times New Roman" w:hAnsi="Times New Roman" w:cs="Times New Roman"/>
          <w:color w:val="000000" w:themeColor="text1"/>
          <w:sz w:val="24"/>
          <w:szCs w:val="24"/>
        </w:rPr>
        <w:t xml:space="preserve">Electron Microscopy </w:t>
      </w:r>
      <w:r w:rsidRPr="007B0AD5">
        <w:rPr>
          <w:rFonts w:ascii="Times New Roman" w:hAnsi="Times New Roman" w:cs="Times New Roman"/>
          <w:color w:val="000000" w:themeColor="text1"/>
          <w:sz w:val="24"/>
          <w:szCs w:val="24"/>
        </w:rPr>
        <w:t>(TEM) studies were done on JE</w:t>
      </w:r>
      <w:r w:rsidR="00DF446B" w:rsidRPr="007B0AD5">
        <w:rPr>
          <w:rFonts w:ascii="Times New Roman" w:hAnsi="Times New Roman" w:cs="Times New Roman"/>
          <w:color w:val="000000" w:themeColor="text1"/>
          <w:sz w:val="24"/>
          <w:szCs w:val="24"/>
        </w:rPr>
        <w:t>O</w:t>
      </w:r>
      <w:r w:rsidRPr="007B0AD5">
        <w:rPr>
          <w:rFonts w:ascii="Times New Roman" w:hAnsi="Times New Roman" w:cs="Times New Roman"/>
          <w:color w:val="000000" w:themeColor="text1"/>
          <w:sz w:val="24"/>
          <w:szCs w:val="24"/>
        </w:rPr>
        <w:t>L JEM -3010 with accelerating voltage of 300 kV. For this analysis</w:t>
      </w:r>
      <w:r w:rsidR="00F73678"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the xerogels were dispersed in ethanol and drop casted on a carbon copper grid.</w:t>
      </w:r>
      <w:r w:rsidR="00E66C64" w:rsidRPr="007B0AD5">
        <w:rPr>
          <w:rFonts w:ascii="Times New Roman" w:hAnsi="Times New Roman" w:cs="Times New Roman"/>
          <w:color w:val="000000" w:themeColor="text1"/>
          <w:sz w:val="24"/>
          <w:szCs w:val="24"/>
        </w:rPr>
        <w:t xml:space="preserve"> </w:t>
      </w:r>
      <w:r w:rsidR="00E02DCC" w:rsidRPr="007B0AD5">
        <w:rPr>
          <w:rFonts w:ascii="Times New Roman" w:hAnsi="Times New Roman" w:cs="Times New Roman"/>
          <w:color w:val="000000" w:themeColor="text1"/>
          <w:sz w:val="24"/>
          <w:szCs w:val="24"/>
        </w:rPr>
        <w:t>Elemental analyses were carried out using a Thermo Scientific Flash 2000 CHN analyzer.</w:t>
      </w:r>
      <w:bookmarkEnd w:id="6"/>
      <w:r w:rsidR="008A5B25" w:rsidRPr="007B0AD5">
        <w:rPr>
          <w:rFonts w:ascii="Times New Roman" w:hAnsi="Times New Roman" w:cs="Times New Roman"/>
          <w:color w:val="000000" w:themeColor="text1"/>
        </w:rPr>
        <w:t xml:space="preserve"> </w:t>
      </w:r>
      <w:r w:rsidR="008A5B25" w:rsidRPr="007B0AD5">
        <w:rPr>
          <w:rFonts w:ascii="Times New Roman" w:hAnsi="Times New Roman" w:cs="Times New Roman"/>
          <w:color w:val="000000" w:themeColor="text1"/>
          <w:sz w:val="24"/>
          <w:szCs w:val="24"/>
        </w:rPr>
        <w:t xml:space="preserve">MALDI was performed on a Bruker </w:t>
      </w:r>
      <w:proofErr w:type="spellStart"/>
      <w:r w:rsidR="008A5B25" w:rsidRPr="007B0AD5">
        <w:rPr>
          <w:rFonts w:ascii="Times New Roman" w:hAnsi="Times New Roman" w:cs="Times New Roman"/>
          <w:color w:val="000000" w:themeColor="text1"/>
          <w:sz w:val="24"/>
          <w:szCs w:val="24"/>
        </w:rPr>
        <w:t>daltonics</w:t>
      </w:r>
      <w:proofErr w:type="spellEnd"/>
      <w:r w:rsidR="000F020A" w:rsidRPr="007B0AD5">
        <w:rPr>
          <w:rFonts w:ascii="Times New Roman" w:hAnsi="Times New Roman" w:cs="Times New Roman"/>
          <w:color w:val="000000" w:themeColor="text1"/>
          <w:sz w:val="24"/>
          <w:szCs w:val="24"/>
        </w:rPr>
        <w:t xml:space="preserve"> </w:t>
      </w:r>
      <w:proofErr w:type="spellStart"/>
      <w:r w:rsidR="008A5B25" w:rsidRPr="007B0AD5">
        <w:rPr>
          <w:rFonts w:ascii="Times New Roman" w:hAnsi="Times New Roman" w:cs="Times New Roman"/>
          <w:color w:val="000000" w:themeColor="text1"/>
          <w:sz w:val="24"/>
          <w:szCs w:val="24"/>
        </w:rPr>
        <w:t>Autoflex</w:t>
      </w:r>
      <w:proofErr w:type="spellEnd"/>
      <w:r w:rsidR="008A5B25" w:rsidRPr="007B0AD5">
        <w:rPr>
          <w:rFonts w:ascii="Times New Roman" w:hAnsi="Times New Roman" w:cs="Times New Roman"/>
          <w:color w:val="000000" w:themeColor="text1"/>
          <w:sz w:val="24"/>
          <w:szCs w:val="24"/>
        </w:rPr>
        <w:t xml:space="preserve"> Speed MALDI TOF System (GT0263G201) spectrometer</w:t>
      </w:r>
      <w:r w:rsidR="000F020A" w:rsidRPr="007B0AD5">
        <w:rPr>
          <w:rFonts w:ascii="Times New Roman" w:hAnsi="Times New Roman" w:cs="Times New Roman"/>
          <w:color w:val="000000" w:themeColor="text1"/>
          <w:sz w:val="24"/>
          <w:szCs w:val="24"/>
        </w:rPr>
        <w:t>.</w:t>
      </w:r>
      <w:r w:rsidR="00BE726D" w:rsidRPr="007B0AD5">
        <w:rPr>
          <w:rFonts w:ascii="Times New Roman" w:hAnsi="Times New Roman" w:cs="Times New Roman"/>
          <w:color w:val="000000" w:themeColor="text1"/>
          <w:sz w:val="24"/>
          <w:szCs w:val="24"/>
        </w:rPr>
        <w:t xml:space="preserve"> </w:t>
      </w:r>
      <w:r w:rsidR="00625FE0" w:rsidRPr="007B0AD5">
        <w:rPr>
          <w:rFonts w:ascii="Times New Roman" w:hAnsi="Times New Roman" w:cs="Times New Roman"/>
          <w:color w:val="000000" w:themeColor="text1"/>
          <w:sz w:val="24"/>
          <w:szCs w:val="24"/>
        </w:rPr>
        <w:t>High</w:t>
      </w:r>
      <w:r w:rsidR="00D63C31" w:rsidRPr="007B0AD5">
        <w:rPr>
          <w:rFonts w:ascii="Times New Roman" w:hAnsi="Times New Roman" w:cs="Times New Roman"/>
          <w:color w:val="000000" w:themeColor="text1"/>
          <w:sz w:val="24"/>
          <w:szCs w:val="24"/>
        </w:rPr>
        <w:t>-</w:t>
      </w:r>
      <w:r w:rsidR="00625FE0" w:rsidRPr="007B0AD5">
        <w:rPr>
          <w:rFonts w:ascii="Times New Roman" w:hAnsi="Times New Roman" w:cs="Times New Roman"/>
          <w:color w:val="000000" w:themeColor="text1"/>
          <w:sz w:val="24"/>
          <w:szCs w:val="24"/>
        </w:rPr>
        <w:t>resolution mass spectrometry was carried out using Agilent Technologies 6538 UHD Accurate-Mass Q-TOFLC/MS.</w:t>
      </w:r>
      <w:r w:rsidR="00B45901" w:rsidRPr="007B0AD5">
        <w:rPr>
          <w:rFonts w:ascii="Times New Roman" w:hAnsi="Times New Roman" w:cs="Times New Roman"/>
          <w:color w:val="000000" w:themeColor="text1"/>
          <w:sz w:val="24"/>
          <w:szCs w:val="24"/>
        </w:rPr>
        <w:t xml:space="preserve"> Time resolved photoluminescence (TRPL) and </w:t>
      </w:r>
      <w:r w:rsidR="009F21BE" w:rsidRPr="007B0AD5">
        <w:rPr>
          <w:rFonts w:ascii="Times New Roman" w:hAnsi="Times New Roman" w:cs="Times New Roman"/>
          <w:color w:val="000000" w:themeColor="text1"/>
          <w:sz w:val="24"/>
          <w:szCs w:val="24"/>
        </w:rPr>
        <w:t>photoluminescence (PL)</w:t>
      </w:r>
      <w:r w:rsidR="00B45901" w:rsidRPr="007B0AD5">
        <w:rPr>
          <w:rFonts w:ascii="Times New Roman" w:hAnsi="Times New Roman" w:cs="Times New Roman"/>
          <w:color w:val="000000" w:themeColor="text1"/>
          <w:sz w:val="24"/>
          <w:szCs w:val="24"/>
        </w:rPr>
        <w:t xml:space="preserve"> studies were </w:t>
      </w:r>
      <w:r w:rsidR="00CB0669" w:rsidRPr="007B0AD5">
        <w:rPr>
          <w:rFonts w:ascii="Times New Roman" w:hAnsi="Times New Roman" w:cs="Times New Roman"/>
          <w:color w:val="000000" w:themeColor="text1"/>
          <w:sz w:val="24"/>
          <w:szCs w:val="24"/>
        </w:rPr>
        <w:t xml:space="preserve">performed on an Edinburgh instrument (FLS 1000). </w:t>
      </w:r>
    </w:p>
    <w:p w14:paraId="16444C54" w14:textId="77777777" w:rsidR="007D1B90" w:rsidRPr="007B0AD5" w:rsidRDefault="007D1B90" w:rsidP="007D1B90">
      <w:pPr>
        <w:spacing w:after="160" w:line="259" w:lineRule="auto"/>
        <w:rPr>
          <w:rFonts w:ascii="Times New Roman" w:hAnsi="Times New Roman" w:cs="Times New Roman"/>
          <w:b/>
          <w:bCs/>
          <w:color w:val="000000" w:themeColor="text1"/>
          <w:sz w:val="24"/>
          <w:szCs w:val="24"/>
        </w:rPr>
      </w:pPr>
    </w:p>
    <w:p w14:paraId="50C5E981" w14:textId="77777777" w:rsidR="007D1B90" w:rsidRPr="007B0AD5" w:rsidRDefault="007D1B90" w:rsidP="007D1B90">
      <w:pPr>
        <w:spacing w:after="160" w:line="259" w:lineRule="auto"/>
        <w:rPr>
          <w:rFonts w:ascii="Times New Roman" w:hAnsi="Times New Roman" w:cs="Times New Roman"/>
          <w:b/>
          <w:bCs/>
          <w:color w:val="000000" w:themeColor="text1"/>
          <w:sz w:val="24"/>
          <w:szCs w:val="24"/>
        </w:rPr>
      </w:pPr>
    </w:p>
    <w:p w14:paraId="60935779" w14:textId="6CBD49D4" w:rsidR="00F25C89" w:rsidRPr="007B0AD5" w:rsidRDefault="00316912" w:rsidP="00A75D90">
      <w:pPr>
        <w:autoSpaceDE w:val="0"/>
        <w:autoSpaceDN w:val="0"/>
        <w:adjustRightInd w:val="0"/>
        <w:spacing w:after="0" w:line="360" w:lineRule="auto"/>
        <w:jc w:val="both"/>
        <w:rPr>
          <w:rFonts w:ascii="Times New Roman" w:hAnsi="Times New Roman" w:cs="Times New Roman"/>
          <w:b/>
          <w:bCs/>
          <w:color w:val="000000" w:themeColor="text1"/>
          <w:sz w:val="24"/>
          <w:szCs w:val="24"/>
        </w:rPr>
      </w:pPr>
      <w:bookmarkStart w:id="7" w:name="_Hlk43809903"/>
      <w:bookmarkEnd w:id="4"/>
      <w:r w:rsidRPr="007B0AD5">
        <w:rPr>
          <w:rFonts w:ascii="Times New Roman" w:hAnsi="Times New Roman" w:cs="Times New Roman"/>
          <w:b/>
          <w:bCs/>
          <w:color w:val="000000" w:themeColor="text1"/>
          <w:sz w:val="24"/>
          <w:szCs w:val="24"/>
        </w:rPr>
        <w:lastRenderedPageBreak/>
        <w:t>S</w:t>
      </w:r>
      <w:r w:rsidR="00CE6666" w:rsidRPr="007B0AD5">
        <w:rPr>
          <w:rFonts w:ascii="Times New Roman" w:hAnsi="Times New Roman" w:cs="Times New Roman"/>
          <w:b/>
          <w:bCs/>
          <w:color w:val="000000" w:themeColor="text1"/>
          <w:sz w:val="24"/>
          <w:szCs w:val="24"/>
        </w:rPr>
        <w:t>2</w:t>
      </w:r>
      <w:r w:rsidR="00305FB5" w:rsidRPr="007B0AD5">
        <w:rPr>
          <w:rFonts w:ascii="Times New Roman" w:hAnsi="Times New Roman" w:cs="Times New Roman"/>
          <w:b/>
          <w:bCs/>
          <w:color w:val="000000" w:themeColor="text1"/>
          <w:sz w:val="24"/>
          <w:szCs w:val="24"/>
        </w:rPr>
        <w:t>.</w:t>
      </w:r>
      <w:r w:rsidR="00F50E89" w:rsidRPr="007B0AD5">
        <w:rPr>
          <w:rFonts w:ascii="Times New Roman" w:hAnsi="Times New Roman" w:cs="Times New Roman"/>
          <w:b/>
          <w:bCs/>
          <w:color w:val="000000" w:themeColor="text1"/>
          <w:sz w:val="24"/>
          <w:szCs w:val="24"/>
        </w:rPr>
        <w:t xml:space="preserve"> Synthesis of L</w:t>
      </w:r>
      <w:r w:rsidR="00E216ED" w:rsidRPr="007B0AD5">
        <w:rPr>
          <w:rFonts w:ascii="Times New Roman" w:hAnsi="Times New Roman" w:cs="Times New Roman"/>
          <w:b/>
          <w:bCs/>
          <w:color w:val="000000" w:themeColor="text1"/>
          <w:sz w:val="24"/>
          <w:szCs w:val="24"/>
        </w:rPr>
        <w:t xml:space="preserve">ow Molecular Weight Gelator </w:t>
      </w:r>
      <w:r w:rsidR="00F50E89" w:rsidRPr="007B0AD5">
        <w:rPr>
          <w:rFonts w:ascii="Times New Roman" w:hAnsi="Times New Roman" w:cs="Times New Roman"/>
          <w:b/>
          <w:bCs/>
          <w:color w:val="000000" w:themeColor="text1"/>
          <w:sz w:val="24"/>
          <w:szCs w:val="24"/>
        </w:rPr>
        <w:t>(L</w:t>
      </w:r>
      <w:r w:rsidR="00E216ED" w:rsidRPr="007B0AD5">
        <w:rPr>
          <w:rFonts w:ascii="Times New Roman" w:hAnsi="Times New Roman" w:cs="Times New Roman"/>
          <w:b/>
          <w:bCs/>
          <w:color w:val="000000" w:themeColor="text1"/>
          <w:sz w:val="24"/>
          <w:szCs w:val="24"/>
        </w:rPr>
        <w:t>MWG</w:t>
      </w:r>
      <w:r w:rsidR="00F50E89" w:rsidRPr="007B0AD5">
        <w:rPr>
          <w:rFonts w:ascii="Times New Roman" w:hAnsi="Times New Roman" w:cs="Times New Roman"/>
          <w:b/>
          <w:bCs/>
          <w:color w:val="000000" w:themeColor="text1"/>
          <w:sz w:val="24"/>
          <w:szCs w:val="24"/>
        </w:rPr>
        <w:t>)</w:t>
      </w:r>
      <w:r w:rsidR="00E216ED" w:rsidRPr="007B0AD5">
        <w:rPr>
          <w:rFonts w:ascii="Times New Roman" w:hAnsi="Times New Roman" w:cs="Times New Roman"/>
          <w:b/>
          <w:bCs/>
          <w:color w:val="000000" w:themeColor="text1"/>
          <w:sz w:val="24"/>
          <w:szCs w:val="24"/>
        </w:rPr>
        <w:t xml:space="preserve"> based linker </w:t>
      </w:r>
      <w:r w:rsidR="00DE2A90" w:rsidRPr="007B0AD5">
        <w:rPr>
          <w:rFonts w:ascii="Times New Roman" w:hAnsi="Times New Roman" w:cs="Times New Roman"/>
          <w:b/>
          <w:bCs/>
          <w:color w:val="000000" w:themeColor="text1"/>
          <w:sz w:val="24"/>
          <w:szCs w:val="24"/>
        </w:rPr>
        <w:t>(</w:t>
      </w:r>
      <w:r w:rsidR="00C46370" w:rsidRPr="007B0AD5">
        <w:rPr>
          <w:rFonts w:ascii="Times New Roman" w:hAnsi="Times New Roman" w:cs="Times New Roman"/>
          <w:b/>
          <w:bCs/>
          <w:color w:val="000000" w:themeColor="text1"/>
          <w:sz w:val="24"/>
          <w:szCs w:val="24"/>
        </w:rPr>
        <w:t>TPY-TTF</w:t>
      </w:r>
      <w:r w:rsidR="00DE2A90" w:rsidRPr="007B0AD5">
        <w:rPr>
          <w:rFonts w:ascii="Times New Roman" w:hAnsi="Times New Roman" w:cs="Times New Roman"/>
          <w:b/>
          <w:bCs/>
          <w:color w:val="000000" w:themeColor="text1"/>
          <w:sz w:val="24"/>
          <w:szCs w:val="24"/>
        </w:rPr>
        <w:t>)</w:t>
      </w:r>
      <w:r w:rsidR="00F50E89" w:rsidRPr="007B0AD5">
        <w:rPr>
          <w:rFonts w:ascii="Times New Roman" w:hAnsi="Times New Roman" w:cs="Times New Roman"/>
          <w:b/>
          <w:bCs/>
          <w:color w:val="000000" w:themeColor="text1"/>
          <w:sz w:val="24"/>
          <w:szCs w:val="24"/>
        </w:rPr>
        <w:t>:</w:t>
      </w:r>
    </w:p>
    <w:p w14:paraId="553C0B02" w14:textId="5A6CE6BD" w:rsidR="00F50E89" w:rsidRPr="007B0AD5" w:rsidRDefault="00663D16" w:rsidP="00A75D90">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Synthesis of </w:t>
      </w:r>
      <w:r w:rsidR="00C46370" w:rsidRPr="007B0AD5">
        <w:rPr>
          <w:rFonts w:ascii="Times New Roman" w:hAnsi="Times New Roman" w:cs="Times New Roman"/>
          <w:color w:val="000000" w:themeColor="text1"/>
          <w:sz w:val="24"/>
          <w:szCs w:val="24"/>
        </w:rPr>
        <w:t>TPY-TTF</w:t>
      </w:r>
      <w:r w:rsidRPr="007B0AD5">
        <w:rPr>
          <w:rFonts w:ascii="Times New Roman" w:hAnsi="Times New Roman" w:cs="Times New Roman"/>
          <w:color w:val="000000" w:themeColor="text1"/>
          <w:sz w:val="24"/>
          <w:szCs w:val="24"/>
        </w:rPr>
        <w:t xml:space="preserve"> </w:t>
      </w:r>
      <w:r w:rsidR="00414877" w:rsidRPr="007B0AD5">
        <w:rPr>
          <w:rFonts w:ascii="Times New Roman" w:hAnsi="Times New Roman" w:cs="Times New Roman"/>
          <w:color w:val="000000" w:themeColor="text1"/>
          <w:sz w:val="24"/>
          <w:szCs w:val="24"/>
        </w:rPr>
        <w:t xml:space="preserve">is described in </w:t>
      </w:r>
      <w:r w:rsidR="00D63C31" w:rsidRPr="007B0AD5">
        <w:rPr>
          <w:rFonts w:ascii="Times New Roman" w:hAnsi="Times New Roman" w:cs="Times New Roman"/>
          <w:color w:val="000000" w:themeColor="text1"/>
          <w:sz w:val="24"/>
          <w:szCs w:val="24"/>
        </w:rPr>
        <w:t xml:space="preserve">the </w:t>
      </w:r>
      <w:r w:rsidR="00414877" w:rsidRPr="007B0AD5">
        <w:rPr>
          <w:rFonts w:ascii="Times New Roman" w:hAnsi="Times New Roman" w:cs="Times New Roman"/>
          <w:color w:val="000000" w:themeColor="text1"/>
          <w:sz w:val="24"/>
          <w:szCs w:val="24"/>
        </w:rPr>
        <w:t>following three steps</w:t>
      </w:r>
      <w:r w:rsidR="0041307E" w:rsidRPr="007B0AD5">
        <w:rPr>
          <w:rFonts w:ascii="Times New Roman" w:hAnsi="Times New Roman" w:cs="Times New Roman"/>
          <w:color w:val="000000" w:themeColor="text1"/>
          <w:sz w:val="24"/>
          <w:szCs w:val="24"/>
        </w:rPr>
        <w:t>:</w:t>
      </w:r>
    </w:p>
    <w:p w14:paraId="1AA12202" w14:textId="3152F4DF" w:rsidR="00CF7593" w:rsidRPr="007B0AD5" w:rsidRDefault="00F50E89" w:rsidP="00A75D90">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Step</w:t>
      </w:r>
      <w:r w:rsidR="00414877"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b/>
          <w:bCs/>
          <w:color w:val="000000" w:themeColor="text1"/>
          <w:sz w:val="24"/>
          <w:szCs w:val="24"/>
        </w:rPr>
        <w:t xml:space="preserve">1. </w:t>
      </w:r>
      <w:r w:rsidR="00E12590" w:rsidRPr="007B0AD5">
        <w:rPr>
          <w:rFonts w:ascii="Times New Roman" w:hAnsi="Times New Roman" w:cs="Times New Roman"/>
          <w:b/>
          <w:color w:val="000000" w:themeColor="text1"/>
          <w:sz w:val="24"/>
          <w:szCs w:val="24"/>
        </w:rPr>
        <w:t>Synthesis of 2,3,6,7-Tetra (4-carboxyphenyl) Tetrathiafulvalene [TTF(COOH)</w:t>
      </w:r>
      <w:r w:rsidR="00E12590" w:rsidRPr="007B0AD5">
        <w:rPr>
          <w:rFonts w:ascii="Times New Roman" w:hAnsi="Times New Roman" w:cs="Times New Roman"/>
          <w:b/>
          <w:color w:val="000000" w:themeColor="text1"/>
          <w:sz w:val="24"/>
          <w:szCs w:val="24"/>
          <w:vertAlign w:val="subscript"/>
        </w:rPr>
        <w:t>4</w:t>
      </w:r>
      <w:r w:rsidR="00E12590" w:rsidRPr="007B0AD5">
        <w:rPr>
          <w:rFonts w:ascii="Times New Roman" w:hAnsi="Times New Roman" w:cs="Times New Roman"/>
          <w:b/>
          <w:color w:val="000000" w:themeColor="text1"/>
          <w:sz w:val="24"/>
          <w:szCs w:val="24"/>
        </w:rPr>
        <w:t>]:</w:t>
      </w:r>
      <w:r w:rsidR="00D57410" w:rsidRPr="007B0AD5">
        <w:rPr>
          <w:rFonts w:ascii="Times New Roman" w:hAnsi="Times New Roman" w:cs="Times New Roman"/>
          <w:color w:val="000000" w:themeColor="text1"/>
          <w:sz w:val="24"/>
          <w:szCs w:val="24"/>
        </w:rPr>
        <w:t xml:space="preserve"> </w:t>
      </w:r>
      <w:bookmarkEnd w:id="7"/>
      <w:r w:rsidR="00D57410" w:rsidRPr="007B0AD5">
        <w:rPr>
          <w:rFonts w:ascii="Times New Roman" w:hAnsi="Times New Roman" w:cs="Times New Roman"/>
          <w:color w:val="000000" w:themeColor="text1"/>
          <w:sz w:val="24"/>
          <w:szCs w:val="24"/>
        </w:rPr>
        <w:t>Synthesis and characterization of TTF(COOH)</w:t>
      </w:r>
      <w:r w:rsidR="00D57410" w:rsidRPr="007B0AD5">
        <w:rPr>
          <w:rFonts w:ascii="Times New Roman" w:hAnsi="Times New Roman" w:cs="Times New Roman"/>
          <w:color w:val="000000" w:themeColor="text1"/>
          <w:sz w:val="24"/>
          <w:szCs w:val="24"/>
          <w:vertAlign w:val="subscript"/>
        </w:rPr>
        <w:t>4</w:t>
      </w:r>
      <w:r w:rsidR="00D57410" w:rsidRPr="007B0AD5">
        <w:rPr>
          <w:rFonts w:ascii="Times New Roman" w:hAnsi="Times New Roman" w:cs="Times New Roman"/>
          <w:color w:val="000000" w:themeColor="text1"/>
          <w:sz w:val="24"/>
          <w:szCs w:val="24"/>
        </w:rPr>
        <w:t xml:space="preserve"> is already reported in the literature</w:t>
      </w:r>
      <w:r w:rsidR="00151EA5" w:rsidRPr="007B0AD5">
        <w:rPr>
          <w:rFonts w:ascii="Times New Roman" w:hAnsi="Times New Roman" w:cs="Times New Roman"/>
          <w:color w:val="000000" w:themeColor="text1"/>
          <w:sz w:val="24"/>
          <w:szCs w:val="24"/>
        </w:rPr>
        <w:t>.</w:t>
      </w:r>
      <w:r w:rsidR="000538E2" w:rsidRPr="007B0AD5">
        <w:rPr>
          <w:rFonts w:ascii="Times New Roman" w:hAnsi="Times New Roman" w:cs="Times New Roman"/>
          <w:color w:val="000000" w:themeColor="text1"/>
          <w:sz w:val="24"/>
          <w:szCs w:val="24"/>
        </w:rPr>
        <w:fldChar w:fldCharType="begin"/>
      </w:r>
      <w:r w:rsidR="000538E2" w:rsidRPr="007B0AD5">
        <w:rPr>
          <w:rFonts w:ascii="Times New Roman" w:hAnsi="Times New Roman" w:cs="Times New Roman"/>
          <w:color w:val="000000" w:themeColor="text1"/>
          <w:sz w:val="24"/>
          <w:szCs w:val="24"/>
        </w:rPr>
        <w:instrText xml:space="preserve"> ADDIN EN.CITE &lt;EndNote&gt;&lt;Cite&gt;&lt;Author&gt;Mitamura&lt;/Author&gt;&lt;Year&gt;2011&lt;/Year&gt;&lt;RecNum&gt;136&lt;/RecNum&gt;&lt;DisplayText&gt;&lt;style face="superscript"&gt;1&lt;/style&gt;&lt;/DisplayText&gt;&lt;record&gt;&lt;rec-number&gt;136&lt;/rec-number&gt;&lt;foreign-keys&gt;&lt;key app="EN" db-id="df2xsrvp8ftwrlerwesx9erm5xa0rwwtdfp2" timestamp="1589470038"&gt;136&lt;/key&gt;&lt;/foreign-keys&gt;&lt;ref-type name="Journal Article"&gt;17&lt;/ref-type&gt;&lt;contributors&gt;&lt;authors&gt;&lt;author&gt;Yukihiro Mitamura&lt;/author&gt;&lt;author&gt;Hideki Yorimitsu&lt;/author&gt;&lt;author&gt;Koichiro Oshima&lt;/author&gt;&lt;author&gt;Atsuhiro Osuka&lt;/author&gt;&lt;/authors&gt;&lt;/contributors&gt;&lt;titles&gt;&lt;title&gt;Straightforward Access to Aryl-Substituted Tetrathiafulvalenes by Palladium-Catalysed Direct C–H Arylation and Their Photophysical and Electrochemical Properties&lt;/title&gt;&lt;secondary-title&gt;Chem. Sci.&lt;/secondary-title&gt;&lt;/titles&gt;&lt;periodical&gt;&lt;full-title&gt;Chem. Sci.&lt;/full-title&gt;&lt;/periodical&gt;&lt;pages&gt;2017-2021&lt;/pages&gt;&lt;volume&gt;2&lt;/volume&gt;&lt;section&gt;2017&lt;/section&gt;&lt;dates&gt;&lt;year&gt;2011&lt;/year&gt;&lt;/dates&gt;&lt;urls&gt;&lt;/urls&gt;&lt;/record&gt;&lt;/Cite&gt;&lt;/EndNote&gt;</w:instrText>
      </w:r>
      <w:r w:rsidR="000538E2" w:rsidRPr="007B0AD5">
        <w:rPr>
          <w:rFonts w:ascii="Times New Roman" w:hAnsi="Times New Roman" w:cs="Times New Roman"/>
          <w:color w:val="000000" w:themeColor="text1"/>
          <w:sz w:val="24"/>
          <w:szCs w:val="24"/>
        </w:rPr>
        <w:fldChar w:fldCharType="separate"/>
      </w:r>
      <w:r w:rsidR="000538E2" w:rsidRPr="007B0AD5">
        <w:rPr>
          <w:rFonts w:ascii="Times New Roman" w:hAnsi="Times New Roman" w:cs="Times New Roman"/>
          <w:noProof/>
          <w:color w:val="000000" w:themeColor="text1"/>
          <w:sz w:val="24"/>
          <w:szCs w:val="24"/>
          <w:vertAlign w:val="superscript"/>
        </w:rPr>
        <w:t>1</w:t>
      </w:r>
      <w:r w:rsidR="000538E2" w:rsidRPr="007B0AD5">
        <w:rPr>
          <w:rFonts w:ascii="Times New Roman" w:hAnsi="Times New Roman" w:cs="Times New Roman"/>
          <w:color w:val="000000" w:themeColor="text1"/>
          <w:sz w:val="24"/>
          <w:szCs w:val="24"/>
        </w:rPr>
        <w:fldChar w:fldCharType="end"/>
      </w:r>
      <w:r w:rsidR="00AD3D86" w:rsidRPr="007B0AD5">
        <w:rPr>
          <w:rFonts w:ascii="Times New Roman" w:hAnsi="Times New Roman" w:cs="Times New Roman"/>
          <w:color w:val="000000" w:themeColor="text1"/>
          <w:sz w:val="24"/>
          <w:szCs w:val="24"/>
        </w:rPr>
        <w:t xml:space="preserve"> </w:t>
      </w:r>
      <w:r w:rsidR="00D57410" w:rsidRPr="007B0AD5">
        <w:rPr>
          <w:rFonts w:ascii="Times New Roman" w:hAnsi="Times New Roman" w:cs="Times New Roman"/>
          <w:color w:val="000000" w:themeColor="text1"/>
          <w:sz w:val="24"/>
          <w:szCs w:val="24"/>
        </w:rPr>
        <w:t>We have followed similar procedure and characterization data was in good agreement to</w:t>
      </w:r>
      <w:r w:rsidR="003812D0" w:rsidRPr="007B0AD5">
        <w:rPr>
          <w:rFonts w:ascii="Times New Roman" w:hAnsi="Times New Roman" w:cs="Times New Roman"/>
          <w:color w:val="000000" w:themeColor="text1"/>
          <w:sz w:val="24"/>
          <w:szCs w:val="24"/>
        </w:rPr>
        <w:t xml:space="preserve"> the</w:t>
      </w:r>
      <w:r w:rsidR="00D57410" w:rsidRPr="007B0AD5">
        <w:rPr>
          <w:rFonts w:ascii="Times New Roman" w:hAnsi="Times New Roman" w:cs="Times New Roman"/>
          <w:color w:val="000000" w:themeColor="text1"/>
          <w:sz w:val="24"/>
          <w:szCs w:val="24"/>
        </w:rPr>
        <w:t xml:space="preserve"> literature report. </w:t>
      </w:r>
      <w:r w:rsidR="00D847F5" w:rsidRPr="007B0AD5">
        <w:rPr>
          <w:rFonts w:ascii="Times New Roman" w:hAnsi="Times New Roman" w:cs="Times New Roman"/>
          <w:color w:val="000000" w:themeColor="text1"/>
          <w:sz w:val="24"/>
          <w:szCs w:val="24"/>
        </w:rPr>
        <w:t xml:space="preserve">Briefly, </w:t>
      </w:r>
      <w:proofErr w:type="gramStart"/>
      <w:r w:rsidRPr="007B0AD5">
        <w:rPr>
          <w:rFonts w:ascii="Times New Roman" w:hAnsi="Times New Roman" w:cs="Times New Roman"/>
          <w:color w:val="000000" w:themeColor="text1"/>
          <w:sz w:val="24"/>
          <w:szCs w:val="24"/>
        </w:rPr>
        <w:t>Pd(</w:t>
      </w:r>
      <w:proofErr w:type="gramEnd"/>
      <w:r w:rsidRPr="007B0AD5">
        <w:rPr>
          <w:rFonts w:ascii="Times New Roman" w:hAnsi="Times New Roman" w:cs="Times New Roman"/>
          <w:color w:val="000000" w:themeColor="text1"/>
          <w:sz w:val="24"/>
          <w:szCs w:val="24"/>
        </w:rPr>
        <w:t>OAc)</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(39.6 </w:t>
      </w:r>
      <w:r w:rsidR="00023587" w:rsidRPr="007B0AD5">
        <w:rPr>
          <w:rFonts w:ascii="Times New Roman" w:hAnsi="Times New Roman" w:cs="Times New Roman"/>
          <w:color w:val="000000" w:themeColor="text1"/>
          <w:sz w:val="24"/>
          <w:szCs w:val="24"/>
        </w:rPr>
        <w:t>mg</w:t>
      </w:r>
      <w:r w:rsidRPr="007B0AD5">
        <w:rPr>
          <w:rFonts w:ascii="Times New Roman" w:hAnsi="Times New Roman" w:cs="Times New Roman"/>
          <w:color w:val="000000" w:themeColor="text1"/>
          <w:sz w:val="24"/>
          <w:szCs w:val="24"/>
        </w:rPr>
        <w:t>, 0.176</w:t>
      </w:r>
      <w:r w:rsidR="00E216E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mmol), P</w:t>
      </w:r>
      <w:r w:rsidRPr="007B0AD5">
        <w:rPr>
          <w:rFonts w:ascii="Times New Roman" w:hAnsi="Times New Roman" w:cs="Times New Roman"/>
          <w:i/>
          <w:iCs/>
          <w:color w:val="000000" w:themeColor="text1"/>
          <w:sz w:val="24"/>
          <w:szCs w:val="24"/>
        </w:rPr>
        <w:t>t</w:t>
      </w:r>
      <w:r w:rsidRPr="007B0AD5">
        <w:rPr>
          <w:rFonts w:ascii="Times New Roman" w:hAnsi="Times New Roman" w:cs="Times New Roman"/>
          <w:color w:val="000000" w:themeColor="text1"/>
          <w:sz w:val="24"/>
          <w:szCs w:val="24"/>
        </w:rPr>
        <w:t>Bu</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.HBF</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(153.53</w:t>
      </w:r>
      <w:r w:rsidR="00E216ED" w:rsidRPr="007B0AD5">
        <w:rPr>
          <w:rFonts w:ascii="Times New Roman" w:hAnsi="Times New Roman" w:cs="Times New Roman"/>
          <w:color w:val="000000" w:themeColor="text1"/>
          <w:sz w:val="24"/>
          <w:szCs w:val="24"/>
        </w:rPr>
        <w:t xml:space="preserve"> </w:t>
      </w:r>
      <w:r w:rsidR="00023587" w:rsidRPr="007B0AD5">
        <w:rPr>
          <w:rFonts w:ascii="Times New Roman" w:hAnsi="Times New Roman" w:cs="Times New Roman"/>
          <w:color w:val="000000" w:themeColor="text1"/>
          <w:sz w:val="24"/>
          <w:szCs w:val="24"/>
        </w:rPr>
        <w:t>mg</w:t>
      </w:r>
      <w:r w:rsidRPr="007B0AD5">
        <w:rPr>
          <w:rFonts w:ascii="Times New Roman" w:hAnsi="Times New Roman" w:cs="Times New Roman"/>
          <w:color w:val="000000" w:themeColor="text1"/>
          <w:sz w:val="24"/>
          <w:szCs w:val="24"/>
        </w:rPr>
        <w:t>, 0.529</w:t>
      </w:r>
      <w:r w:rsidR="00E216E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mmol), Cs</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xml:space="preserve"> (1149.4</w:t>
      </w:r>
      <w:r w:rsidR="00E216ED" w:rsidRPr="007B0AD5">
        <w:rPr>
          <w:rFonts w:ascii="Times New Roman" w:hAnsi="Times New Roman" w:cs="Times New Roman"/>
          <w:color w:val="000000" w:themeColor="text1"/>
          <w:sz w:val="24"/>
          <w:szCs w:val="24"/>
        </w:rPr>
        <w:t xml:space="preserve"> </w:t>
      </w:r>
      <w:r w:rsidR="00023587" w:rsidRPr="007B0AD5">
        <w:rPr>
          <w:rFonts w:ascii="Times New Roman" w:hAnsi="Times New Roman" w:cs="Times New Roman"/>
          <w:color w:val="000000" w:themeColor="text1"/>
          <w:sz w:val="24"/>
          <w:szCs w:val="24"/>
        </w:rPr>
        <w:t>mg</w:t>
      </w:r>
      <w:r w:rsidRPr="007B0AD5">
        <w:rPr>
          <w:rFonts w:ascii="Times New Roman" w:hAnsi="Times New Roman" w:cs="Times New Roman"/>
          <w:color w:val="000000" w:themeColor="text1"/>
          <w:sz w:val="24"/>
          <w:szCs w:val="24"/>
        </w:rPr>
        <w:t xml:space="preserve">, 3.528 mmol) were placed in a 20 mL reaction flask under </w:t>
      </w:r>
      <w:r w:rsidR="000E0513" w:rsidRPr="007B0AD5">
        <w:rPr>
          <w:rFonts w:ascii="Times New Roman" w:hAnsi="Times New Roman" w:cs="Times New Roman"/>
          <w:color w:val="000000" w:themeColor="text1"/>
          <w:sz w:val="24"/>
          <w:szCs w:val="24"/>
        </w:rPr>
        <w:t>N</w:t>
      </w:r>
      <w:r w:rsidR="000E0513" w:rsidRPr="007B0AD5">
        <w:rPr>
          <w:rFonts w:ascii="Times New Roman" w:hAnsi="Times New Roman" w:cs="Times New Roman"/>
          <w:color w:val="000000" w:themeColor="text1"/>
          <w:sz w:val="24"/>
          <w:szCs w:val="24"/>
          <w:vertAlign w:val="subscript"/>
        </w:rPr>
        <w:t>2</w:t>
      </w:r>
      <w:r w:rsidR="000E0513" w:rsidRPr="007B0AD5">
        <w:rPr>
          <w:rFonts w:ascii="Times New Roman" w:hAnsi="Times New Roman" w:cs="Times New Roman"/>
          <w:color w:val="000000" w:themeColor="text1"/>
          <w:sz w:val="24"/>
          <w:szCs w:val="24"/>
        </w:rPr>
        <w:t xml:space="preserve"> </w:t>
      </w:r>
      <w:r w:rsidR="00023587" w:rsidRPr="007B0AD5">
        <w:rPr>
          <w:rFonts w:ascii="Times New Roman" w:hAnsi="Times New Roman" w:cs="Times New Roman"/>
          <w:color w:val="000000" w:themeColor="text1"/>
          <w:sz w:val="24"/>
          <w:szCs w:val="24"/>
        </w:rPr>
        <w:t>atmosphere</w:t>
      </w:r>
      <w:r w:rsidRPr="007B0AD5">
        <w:rPr>
          <w:rFonts w:ascii="Times New Roman" w:hAnsi="Times New Roman" w:cs="Times New Roman"/>
          <w:color w:val="000000" w:themeColor="text1"/>
          <w:sz w:val="24"/>
          <w:szCs w:val="24"/>
        </w:rPr>
        <w:t>. THF (5.0 mL) was added</w:t>
      </w:r>
      <w:r w:rsidR="00D63C31"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and the </w:t>
      </w:r>
      <w:r w:rsidR="00CD0C38" w:rsidRPr="007B0AD5">
        <w:rPr>
          <w:rFonts w:ascii="Times New Roman" w:hAnsi="Times New Roman" w:cs="Times New Roman"/>
          <w:color w:val="000000" w:themeColor="text1"/>
          <w:sz w:val="24"/>
          <w:szCs w:val="24"/>
        </w:rPr>
        <w:t xml:space="preserve">reaction </w:t>
      </w:r>
      <w:r w:rsidRPr="007B0AD5">
        <w:rPr>
          <w:rFonts w:ascii="Times New Roman" w:hAnsi="Times New Roman" w:cs="Times New Roman"/>
          <w:color w:val="000000" w:themeColor="text1"/>
          <w:sz w:val="24"/>
          <w:szCs w:val="24"/>
        </w:rPr>
        <w:t xml:space="preserve">mixture was stirred for 10 min at reflux. </w:t>
      </w:r>
      <w:r w:rsidR="000E0513" w:rsidRPr="007B0AD5">
        <w:rPr>
          <w:rFonts w:ascii="Times New Roman" w:hAnsi="Times New Roman" w:cs="Times New Roman"/>
          <w:color w:val="000000" w:themeColor="text1"/>
          <w:sz w:val="24"/>
          <w:szCs w:val="24"/>
        </w:rPr>
        <w:t>Then, a</w:t>
      </w:r>
      <w:r w:rsidRPr="007B0AD5">
        <w:rPr>
          <w:rFonts w:ascii="Times New Roman" w:hAnsi="Times New Roman" w:cs="Times New Roman"/>
          <w:color w:val="000000" w:themeColor="text1"/>
          <w:sz w:val="24"/>
          <w:szCs w:val="24"/>
        </w:rPr>
        <w:t xml:space="preserve"> solution of Tetrathiafulvalene (120 </w:t>
      </w:r>
      <w:r w:rsidR="00023587" w:rsidRPr="007B0AD5">
        <w:rPr>
          <w:rFonts w:ascii="Times New Roman" w:hAnsi="Times New Roman" w:cs="Times New Roman"/>
          <w:color w:val="000000" w:themeColor="text1"/>
          <w:sz w:val="24"/>
          <w:szCs w:val="24"/>
        </w:rPr>
        <w:t>mg</w:t>
      </w:r>
      <w:r w:rsidRPr="007B0AD5">
        <w:rPr>
          <w:rFonts w:ascii="Times New Roman" w:hAnsi="Times New Roman" w:cs="Times New Roman"/>
          <w:color w:val="000000" w:themeColor="text1"/>
          <w:sz w:val="24"/>
          <w:szCs w:val="24"/>
        </w:rPr>
        <w:t xml:space="preserve">, 0.588 mmol) and </w:t>
      </w:r>
      <w:r w:rsidR="00023587"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rPr>
        <w:t>thyl-4-brom</w:t>
      </w:r>
      <w:r w:rsidR="00023587" w:rsidRPr="007B0AD5">
        <w:rPr>
          <w:rFonts w:ascii="Times New Roman" w:hAnsi="Times New Roman" w:cs="Times New Roman"/>
          <w:color w:val="000000" w:themeColor="text1"/>
          <w:sz w:val="24"/>
          <w:szCs w:val="24"/>
        </w:rPr>
        <w:t>o</w:t>
      </w:r>
      <w:r w:rsidRPr="007B0AD5">
        <w:rPr>
          <w:rFonts w:ascii="Times New Roman" w:hAnsi="Times New Roman" w:cs="Times New Roman"/>
          <w:color w:val="000000" w:themeColor="text1"/>
          <w:sz w:val="24"/>
          <w:szCs w:val="24"/>
        </w:rPr>
        <w:t xml:space="preserve">benzoate (673.46 </w:t>
      </w:r>
      <w:r w:rsidR="00023587" w:rsidRPr="007B0AD5">
        <w:rPr>
          <w:rFonts w:ascii="Times New Roman" w:hAnsi="Times New Roman" w:cs="Times New Roman"/>
          <w:color w:val="000000" w:themeColor="text1"/>
          <w:sz w:val="24"/>
          <w:szCs w:val="24"/>
        </w:rPr>
        <w:t>mg</w:t>
      </w:r>
      <w:r w:rsidRPr="007B0AD5">
        <w:rPr>
          <w:rFonts w:ascii="Times New Roman" w:hAnsi="Times New Roman" w:cs="Times New Roman"/>
          <w:color w:val="000000" w:themeColor="text1"/>
          <w:sz w:val="24"/>
          <w:szCs w:val="24"/>
        </w:rPr>
        <w:t xml:space="preserve">, 2.94 mmol) in THF (5.0 mL) was added. The </w:t>
      </w:r>
      <w:r w:rsidR="004E701C" w:rsidRPr="007B0AD5">
        <w:rPr>
          <w:rFonts w:ascii="Times New Roman" w:hAnsi="Times New Roman" w:cs="Times New Roman"/>
          <w:color w:val="000000" w:themeColor="text1"/>
          <w:sz w:val="24"/>
          <w:szCs w:val="24"/>
        </w:rPr>
        <w:t xml:space="preserve">reaction </w:t>
      </w:r>
      <w:r w:rsidRPr="007B0AD5">
        <w:rPr>
          <w:rFonts w:ascii="Times New Roman" w:hAnsi="Times New Roman" w:cs="Times New Roman"/>
          <w:color w:val="000000" w:themeColor="text1"/>
          <w:sz w:val="24"/>
          <w:szCs w:val="24"/>
        </w:rPr>
        <w:t xml:space="preserve">mixture was heated </w:t>
      </w:r>
      <w:r w:rsidR="004E701C" w:rsidRPr="007B0AD5">
        <w:rPr>
          <w:rFonts w:ascii="Times New Roman" w:hAnsi="Times New Roman" w:cs="Times New Roman"/>
          <w:color w:val="000000" w:themeColor="text1"/>
          <w:sz w:val="24"/>
          <w:szCs w:val="24"/>
        </w:rPr>
        <w:t xml:space="preserve">to </w:t>
      </w:r>
      <w:r w:rsidRPr="007B0AD5">
        <w:rPr>
          <w:rFonts w:ascii="Times New Roman" w:hAnsi="Times New Roman" w:cs="Times New Roman"/>
          <w:color w:val="000000" w:themeColor="text1"/>
          <w:sz w:val="24"/>
          <w:szCs w:val="24"/>
        </w:rPr>
        <w:t xml:space="preserve">reflux for 15 h. The organic compound </w:t>
      </w:r>
      <w:r w:rsidR="00BF056D" w:rsidRPr="007B0AD5">
        <w:rPr>
          <w:rFonts w:ascii="Times New Roman" w:hAnsi="Times New Roman" w:cs="Times New Roman"/>
          <w:color w:val="000000" w:themeColor="text1"/>
          <w:sz w:val="24"/>
          <w:szCs w:val="24"/>
        </w:rPr>
        <w:t xml:space="preserve">was </w:t>
      </w:r>
      <w:r w:rsidRPr="007B0AD5">
        <w:rPr>
          <w:rFonts w:ascii="Times New Roman" w:hAnsi="Times New Roman" w:cs="Times New Roman"/>
          <w:color w:val="000000" w:themeColor="text1"/>
          <w:sz w:val="24"/>
          <w:szCs w:val="24"/>
        </w:rPr>
        <w:t xml:space="preserve">extracted with chloroform three times. The combined organic </w:t>
      </w:r>
      <w:r w:rsidR="00BD63BF" w:rsidRPr="007B0AD5">
        <w:rPr>
          <w:rFonts w:ascii="Times New Roman" w:hAnsi="Times New Roman" w:cs="Times New Roman"/>
          <w:color w:val="000000" w:themeColor="text1"/>
          <w:sz w:val="24"/>
          <w:szCs w:val="24"/>
        </w:rPr>
        <w:t xml:space="preserve">layer </w:t>
      </w:r>
      <w:r w:rsidRPr="007B0AD5">
        <w:rPr>
          <w:rFonts w:ascii="Times New Roman" w:hAnsi="Times New Roman" w:cs="Times New Roman"/>
          <w:color w:val="000000" w:themeColor="text1"/>
          <w:sz w:val="24"/>
          <w:szCs w:val="24"/>
        </w:rPr>
        <w:t>was washed with brine, dried over anhydrous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and concentrated in vacuum.</w:t>
      </w:r>
      <w:r w:rsidR="0056602F"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Chromatographic purification on silica gel using hexane-chloroform as eluent afforded tetrathiafulvalene</w:t>
      </w:r>
      <w:r w:rsidR="00F75904"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tetra</w:t>
      </w:r>
      <w:r w:rsidR="00F75904"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benzoate</w:t>
      </w:r>
      <w:r w:rsidR="004920B9" w:rsidRPr="007B0AD5">
        <w:rPr>
          <w:rFonts w:ascii="Times New Roman" w:hAnsi="Times New Roman" w:cs="Times New Roman"/>
          <w:color w:val="000000" w:themeColor="text1"/>
          <w:sz w:val="24"/>
          <w:szCs w:val="24"/>
        </w:rPr>
        <w:t xml:space="preserve"> (Et</w:t>
      </w:r>
      <w:r w:rsidR="004920B9" w:rsidRPr="007B0AD5">
        <w:rPr>
          <w:rFonts w:ascii="Times New Roman" w:hAnsi="Times New Roman" w:cs="Times New Roman"/>
          <w:color w:val="000000" w:themeColor="text1"/>
          <w:sz w:val="24"/>
          <w:szCs w:val="24"/>
          <w:vertAlign w:val="subscript"/>
        </w:rPr>
        <w:t>4</w:t>
      </w:r>
      <w:r w:rsidR="004920B9" w:rsidRPr="007B0AD5">
        <w:rPr>
          <w:rFonts w:ascii="Times New Roman" w:hAnsi="Times New Roman" w:cs="Times New Roman"/>
          <w:color w:val="000000" w:themeColor="text1"/>
          <w:sz w:val="24"/>
          <w:szCs w:val="24"/>
        </w:rPr>
        <w:t>TTFTB)</w:t>
      </w:r>
      <w:r w:rsidRPr="007B0AD5">
        <w:rPr>
          <w:rFonts w:ascii="Times New Roman" w:hAnsi="Times New Roman" w:cs="Times New Roman"/>
          <w:color w:val="000000" w:themeColor="text1"/>
          <w:sz w:val="24"/>
          <w:szCs w:val="24"/>
        </w:rPr>
        <w:t xml:space="preserve"> as a red solid</w:t>
      </w:r>
      <w:r w:rsidR="004F7BF9" w:rsidRPr="007B0AD5">
        <w:rPr>
          <w:rFonts w:ascii="Times New Roman" w:hAnsi="Times New Roman" w:cs="Times New Roman"/>
          <w:color w:val="000000" w:themeColor="text1"/>
          <w:sz w:val="24"/>
          <w:szCs w:val="24"/>
        </w:rPr>
        <w:t xml:space="preserve"> product</w:t>
      </w:r>
      <w:r w:rsidR="001842AD" w:rsidRPr="007B0AD5">
        <w:rPr>
          <w:rFonts w:ascii="Times New Roman" w:hAnsi="Times New Roman" w:cs="Times New Roman"/>
          <w:color w:val="000000" w:themeColor="text1"/>
          <w:sz w:val="24"/>
          <w:szCs w:val="24"/>
        </w:rPr>
        <w:t xml:space="preserve"> (</w:t>
      </w:r>
      <w:r w:rsidR="00214B7D" w:rsidRPr="007B0AD5">
        <w:rPr>
          <w:rFonts w:ascii="Times New Roman" w:hAnsi="Times New Roman" w:cs="Times New Roman"/>
          <w:color w:val="000000" w:themeColor="text1"/>
          <w:sz w:val="24"/>
          <w:szCs w:val="24"/>
        </w:rPr>
        <w:t xml:space="preserve">260 mg). </w:t>
      </w:r>
      <w:r w:rsidR="00BD63BF" w:rsidRPr="007B0AD5">
        <w:rPr>
          <w:rFonts w:ascii="Times New Roman" w:hAnsi="Times New Roman" w:cs="Times New Roman"/>
          <w:color w:val="000000" w:themeColor="text1"/>
          <w:sz w:val="24"/>
          <w:szCs w:val="24"/>
        </w:rPr>
        <w:t xml:space="preserve">Further, </w:t>
      </w:r>
      <w:r w:rsidR="001842AD"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50 mL flask was charged with Et</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TTFTB </w:t>
      </w:r>
      <w:r w:rsidR="00AE4811" w:rsidRPr="007B0AD5">
        <w:rPr>
          <w:rFonts w:ascii="Times New Roman" w:hAnsi="Times New Roman" w:cs="Times New Roman"/>
          <w:color w:val="000000" w:themeColor="text1"/>
          <w:sz w:val="24"/>
          <w:szCs w:val="24"/>
        </w:rPr>
        <w:t>(</w:t>
      </w:r>
      <w:r w:rsidR="00214B7D" w:rsidRPr="007B0AD5">
        <w:rPr>
          <w:rFonts w:ascii="Times New Roman" w:hAnsi="Times New Roman" w:cs="Times New Roman"/>
          <w:color w:val="000000" w:themeColor="text1"/>
          <w:sz w:val="24"/>
          <w:szCs w:val="24"/>
        </w:rPr>
        <w:t>260 mg</w:t>
      </w:r>
      <w:r w:rsidR="00AE4811"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and subjected to three cycles of evacuation and refilling with 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w:t>
      </w:r>
      <w:r w:rsidR="00B30824" w:rsidRPr="007B0AD5">
        <w:rPr>
          <w:rFonts w:ascii="Times New Roman" w:hAnsi="Times New Roman" w:cs="Times New Roman"/>
          <w:color w:val="000000" w:themeColor="text1"/>
          <w:sz w:val="24"/>
          <w:szCs w:val="24"/>
        </w:rPr>
        <w:t>Next, d</w:t>
      </w:r>
      <w:r w:rsidRPr="007B0AD5">
        <w:rPr>
          <w:rFonts w:ascii="Times New Roman" w:hAnsi="Times New Roman" w:cs="Times New Roman"/>
          <w:color w:val="000000" w:themeColor="text1"/>
          <w:sz w:val="24"/>
          <w:szCs w:val="24"/>
        </w:rPr>
        <w:t xml:space="preserve">egassed methanol </w:t>
      </w:r>
      <w:r w:rsidR="00AE4811" w:rsidRPr="007B0AD5">
        <w:rPr>
          <w:rFonts w:ascii="Times New Roman" w:hAnsi="Times New Roman" w:cs="Times New Roman"/>
          <w:color w:val="000000" w:themeColor="text1"/>
          <w:sz w:val="24"/>
          <w:szCs w:val="24"/>
        </w:rPr>
        <w:t>(</w:t>
      </w:r>
      <w:r w:rsidR="003D00CA" w:rsidRPr="007B0AD5">
        <w:rPr>
          <w:rFonts w:ascii="Times New Roman" w:hAnsi="Times New Roman" w:cs="Times New Roman"/>
          <w:color w:val="000000" w:themeColor="text1"/>
          <w:sz w:val="24"/>
          <w:szCs w:val="24"/>
        </w:rPr>
        <w:t>5</w:t>
      </w:r>
      <w:r w:rsidR="00214B7D" w:rsidRPr="007B0AD5">
        <w:rPr>
          <w:rFonts w:ascii="Times New Roman" w:hAnsi="Times New Roman" w:cs="Times New Roman"/>
          <w:color w:val="000000" w:themeColor="text1"/>
          <w:sz w:val="24"/>
          <w:szCs w:val="24"/>
        </w:rPr>
        <w:t>0 ml</w:t>
      </w:r>
      <w:r w:rsidR="00AE4811"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and THF </w:t>
      </w:r>
      <w:r w:rsidR="00AE4811" w:rsidRPr="007B0AD5">
        <w:rPr>
          <w:rFonts w:ascii="Times New Roman" w:hAnsi="Times New Roman" w:cs="Times New Roman"/>
          <w:color w:val="000000" w:themeColor="text1"/>
          <w:sz w:val="24"/>
          <w:szCs w:val="24"/>
        </w:rPr>
        <w:t>(</w:t>
      </w:r>
      <w:r w:rsidR="00214B7D" w:rsidRPr="007B0AD5">
        <w:rPr>
          <w:rFonts w:ascii="Times New Roman" w:hAnsi="Times New Roman" w:cs="Times New Roman"/>
          <w:color w:val="000000" w:themeColor="text1"/>
          <w:sz w:val="24"/>
          <w:szCs w:val="24"/>
        </w:rPr>
        <w:t>20 ml</w:t>
      </w:r>
      <w:r w:rsidR="00AE4811"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were added </w:t>
      </w:r>
      <w:r w:rsidR="00B30824" w:rsidRPr="007B0AD5">
        <w:rPr>
          <w:rFonts w:ascii="Times New Roman" w:hAnsi="Times New Roman" w:cs="Times New Roman"/>
          <w:color w:val="000000" w:themeColor="text1"/>
          <w:sz w:val="24"/>
          <w:szCs w:val="24"/>
        </w:rPr>
        <w:t xml:space="preserve">into it </w:t>
      </w:r>
      <w:r w:rsidRPr="007B0AD5">
        <w:rPr>
          <w:rFonts w:ascii="Times New Roman" w:hAnsi="Times New Roman" w:cs="Times New Roman"/>
          <w:color w:val="000000" w:themeColor="text1"/>
          <w:sz w:val="24"/>
          <w:szCs w:val="24"/>
        </w:rPr>
        <w:t xml:space="preserve">to generate a suspension. In a separate flask, </w:t>
      </w:r>
      <w:r w:rsidR="00263BA4" w:rsidRPr="007B0AD5">
        <w:rPr>
          <w:rFonts w:ascii="Times New Roman" w:hAnsi="Times New Roman" w:cs="Times New Roman"/>
          <w:color w:val="000000" w:themeColor="text1"/>
          <w:sz w:val="24"/>
          <w:szCs w:val="24"/>
        </w:rPr>
        <w:t>s</w:t>
      </w:r>
      <w:r w:rsidRPr="007B0AD5">
        <w:rPr>
          <w:rFonts w:ascii="Times New Roman" w:hAnsi="Times New Roman" w:cs="Times New Roman"/>
          <w:color w:val="000000" w:themeColor="text1"/>
          <w:sz w:val="24"/>
          <w:szCs w:val="24"/>
        </w:rPr>
        <w:t>odium hydroxide</w:t>
      </w:r>
      <w:r w:rsidR="004920B9" w:rsidRPr="007B0AD5">
        <w:rPr>
          <w:rFonts w:ascii="Times New Roman" w:hAnsi="Times New Roman" w:cs="Times New Roman"/>
          <w:color w:val="000000" w:themeColor="text1"/>
          <w:sz w:val="24"/>
          <w:szCs w:val="24"/>
        </w:rPr>
        <w:t xml:space="preserve"> </w:t>
      </w:r>
      <w:r w:rsidR="006C791A" w:rsidRPr="007B0AD5">
        <w:rPr>
          <w:rFonts w:ascii="Times New Roman" w:hAnsi="Times New Roman" w:cs="Times New Roman"/>
          <w:color w:val="000000" w:themeColor="text1"/>
          <w:sz w:val="24"/>
          <w:szCs w:val="24"/>
        </w:rPr>
        <w:t xml:space="preserve">aq. </w:t>
      </w:r>
      <w:r w:rsidR="004920B9" w:rsidRPr="007B0AD5">
        <w:rPr>
          <w:rFonts w:ascii="Times New Roman" w:hAnsi="Times New Roman" w:cs="Times New Roman"/>
          <w:color w:val="000000" w:themeColor="text1"/>
          <w:sz w:val="24"/>
          <w:szCs w:val="24"/>
        </w:rPr>
        <w:t xml:space="preserve">solution </w:t>
      </w:r>
      <w:r w:rsidR="00B646C9" w:rsidRPr="007B0AD5">
        <w:rPr>
          <w:rFonts w:ascii="Times New Roman" w:hAnsi="Times New Roman" w:cs="Times New Roman"/>
          <w:color w:val="000000" w:themeColor="text1"/>
          <w:sz w:val="24"/>
          <w:szCs w:val="24"/>
        </w:rPr>
        <w:t>(</w:t>
      </w:r>
      <w:r w:rsidR="00965B66" w:rsidRPr="007B0AD5">
        <w:rPr>
          <w:rFonts w:ascii="Times New Roman" w:hAnsi="Times New Roman" w:cs="Times New Roman"/>
          <w:color w:val="000000" w:themeColor="text1"/>
          <w:sz w:val="24"/>
          <w:szCs w:val="24"/>
        </w:rPr>
        <w:t>6 g, 40 mL</w:t>
      </w:r>
      <w:r w:rsidR="00B646C9" w:rsidRPr="007B0AD5">
        <w:rPr>
          <w:rFonts w:ascii="Times New Roman" w:hAnsi="Times New Roman" w:cs="Times New Roman"/>
          <w:color w:val="000000" w:themeColor="text1"/>
          <w:sz w:val="24"/>
          <w:szCs w:val="24"/>
        </w:rPr>
        <w:t xml:space="preserve">) </w:t>
      </w:r>
      <w:r w:rsidR="004920B9" w:rsidRPr="007B0AD5">
        <w:rPr>
          <w:rFonts w:ascii="Times New Roman" w:hAnsi="Times New Roman" w:cs="Times New Roman"/>
          <w:color w:val="000000" w:themeColor="text1"/>
          <w:sz w:val="24"/>
          <w:szCs w:val="24"/>
        </w:rPr>
        <w:t>was prepared</w:t>
      </w:r>
      <w:r w:rsidR="006C791A" w:rsidRPr="007B0AD5">
        <w:rPr>
          <w:rFonts w:ascii="Times New Roman" w:hAnsi="Times New Roman" w:cs="Times New Roman"/>
          <w:color w:val="000000" w:themeColor="text1"/>
          <w:sz w:val="24"/>
          <w:szCs w:val="24"/>
        </w:rPr>
        <w:t xml:space="preserve">, then </w:t>
      </w:r>
      <w:r w:rsidR="004920B9" w:rsidRPr="007B0AD5">
        <w:rPr>
          <w:rFonts w:ascii="Times New Roman" w:hAnsi="Times New Roman" w:cs="Times New Roman"/>
          <w:color w:val="000000" w:themeColor="text1"/>
          <w:sz w:val="24"/>
          <w:szCs w:val="24"/>
        </w:rPr>
        <w:t xml:space="preserve">degassed </w:t>
      </w:r>
      <w:r w:rsidR="006C791A" w:rsidRPr="007B0AD5">
        <w:rPr>
          <w:rFonts w:ascii="Times New Roman" w:hAnsi="Times New Roman" w:cs="Times New Roman"/>
          <w:color w:val="000000" w:themeColor="text1"/>
          <w:sz w:val="24"/>
          <w:szCs w:val="24"/>
        </w:rPr>
        <w:t xml:space="preserve">with </w:t>
      </w:r>
      <w:r w:rsidR="000A20DD" w:rsidRPr="007B0AD5">
        <w:rPr>
          <w:rFonts w:ascii="Times New Roman" w:hAnsi="Times New Roman" w:cs="Times New Roman"/>
          <w:color w:val="000000" w:themeColor="text1"/>
          <w:sz w:val="24"/>
          <w:szCs w:val="24"/>
        </w:rPr>
        <w:t>N</w:t>
      </w:r>
      <w:r w:rsidR="000A20DD" w:rsidRPr="007B0AD5">
        <w:rPr>
          <w:rFonts w:ascii="Times New Roman" w:hAnsi="Times New Roman" w:cs="Times New Roman"/>
          <w:color w:val="000000" w:themeColor="text1"/>
          <w:sz w:val="24"/>
          <w:szCs w:val="24"/>
          <w:vertAlign w:val="subscript"/>
        </w:rPr>
        <w:t>2</w:t>
      </w:r>
      <w:r w:rsidR="004920B9" w:rsidRPr="007B0AD5">
        <w:rPr>
          <w:rFonts w:ascii="Times New Roman" w:hAnsi="Times New Roman" w:cs="Times New Roman"/>
          <w:color w:val="000000" w:themeColor="text1"/>
          <w:sz w:val="24"/>
          <w:szCs w:val="24"/>
        </w:rPr>
        <w:t xml:space="preserve"> and added to </w:t>
      </w:r>
      <w:r w:rsidRPr="007B0AD5">
        <w:rPr>
          <w:rFonts w:ascii="Times New Roman" w:hAnsi="Times New Roman" w:cs="Times New Roman"/>
          <w:color w:val="000000" w:themeColor="text1"/>
          <w:sz w:val="24"/>
          <w:szCs w:val="24"/>
        </w:rPr>
        <w:t>Et</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TTFTB </w:t>
      </w:r>
      <w:r w:rsidR="004920B9" w:rsidRPr="007B0AD5">
        <w:rPr>
          <w:rFonts w:ascii="Times New Roman" w:hAnsi="Times New Roman" w:cs="Times New Roman"/>
          <w:color w:val="000000" w:themeColor="text1"/>
          <w:sz w:val="24"/>
          <w:szCs w:val="24"/>
        </w:rPr>
        <w:t xml:space="preserve">solution </w:t>
      </w:r>
      <w:r w:rsidRPr="007B0AD5">
        <w:rPr>
          <w:rFonts w:ascii="Times New Roman" w:hAnsi="Times New Roman" w:cs="Times New Roman"/>
          <w:color w:val="000000" w:themeColor="text1"/>
          <w:sz w:val="24"/>
          <w:szCs w:val="24"/>
        </w:rPr>
        <w:t>under 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a</w:t>
      </w:r>
      <w:r w:rsidR="005037DA" w:rsidRPr="007B0AD5">
        <w:rPr>
          <w:rFonts w:ascii="Times New Roman" w:hAnsi="Times New Roman" w:cs="Times New Roman"/>
          <w:color w:val="000000" w:themeColor="text1"/>
          <w:sz w:val="24"/>
          <w:szCs w:val="24"/>
        </w:rPr>
        <w:t>tmosphere</w:t>
      </w:r>
      <w:r w:rsidR="00B646C9" w:rsidRPr="007B0AD5">
        <w:rPr>
          <w:rFonts w:ascii="Times New Roman" w:hAnsi="Times New Roman" w:cs="Times New Roman"/>
          <w:color w:val="000000" w:themeColor="text1"/>
          <w:sz w:val="24"/>
          <w:szCs w:val="24"/>
        </w:rPr>
        <w:t>.</w:t>
      </w:r>
      <w:r w:rsidR="005037DA"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 </w:t>
      </w:r>
      <w:r w:rsidR="00B646C9" w:rsidRPr="007B0AD5">
        <w:rPr>
          <w:rFonts w:ascii="Times New Roman" w:hAnsi="Times New Roman" w:cs="Times New Roman"/>
          <w:color w:val="000000" w:themeColor="text1"/>
          <w:sz w:val="24"/>
          <w:szCs w:val="24"/>
        </w:rPr>
        <w:t xml:space="preserve"> T</w:t>
      </w:r>
      <w:r w:rsidRPr="007B0AD5">
        <w:rPr>
          <w:rFonts w:ascii="Times New Roman" w:hAnsi="Times New Roman" w:cs="Times New Roman"/>
          <w:color w:val="000000" w:themeColor="text1"/>
          <w:sz w:val="24"/>
          <w:szCs w:val="24"/>
        </w:rPr>
        <w:t xml:space="preserve">he reaction </w:t>
      </w:r>
      <w:r w:rsidR="00B646C9" w:rsidRPr="007B0AD5">
        <w:rPr>
          <w:rFonts w:ascii="Times New Roman" w:hAnsi="Times New Roman" w:cs="Times New Roman"/>
          <w:color w:val="000000" w:themeColor="text1"/>
          <w:sz w:val="24"/>
          <w:szCs w:val="24"/>
        </w:rPr>
        <w:t xml:space="preserve">mixture </w:t>
      </w:r>
      <w:r w:rsidRPr="007B0AD5">
        <w:rPr>
          <w:rFonts w:ascii="Times New Roman" w:hAnsi="Times New Roman" w:cs="Times New Roman"/>
          <w:color w:val="000000" w:themeColor="text1"/>
          <w:sz w:val="24"/>
          <w:szCs w:val="24"/>
        </w:rPr>
        <w:t xml:space="preserve">was </w:t>
      </w:r>
      <w:r w:rsidR="000A20DD" w:rsidRPr="007B0AD5">
        <w:rPr>
          <w:rFonts w:ascii="Times New Roman" w:hAnsi="Times New Roman" w:cs="Times New Roman"/>
          <w:color w:val="000000" w:themeColor="text1"/>
          <w:sz w:val="24"/>
          <w:szCs w:val="24"/>
        </w:rPr>
        <w:t>heated</w:t>
      </w:r>
      <w:r w:rsidRPr="007B0AD5">
        <w:rPr>
          <w:rFonts w:ascii="Times New Roman" w:hAnsi="Times New Roman" w:cs="Times New Roman"/>
          <w:color w:val="000000" w:themeColor="text1"/>
          <w:sz w:val="24"/>
          <w:szCs w:val="24"/>
        </w:rPr>
        <w:t xml:space="preserve"> </w:t>
      </w:r>
      <w:r w:rsidR="00B646C9" w:rsidRPr="007B0AD5">
        <w:rPr>
          <w:rFonts w:ascii="Times New Roman" w:hAnsi="Times New Roman" w:cs="Times New Roman"/>
          <w:color w:val="000000" w:themeColor="text1"/>
          <w:sz w:val="24"/>
          <w:szCs w:val="24"/>
        </w:rPr>
        <w:t xml:space="preserve">at </w:t>
      </w:r>
      <w:r w:rsidR="000A20DD" w:rsidRPr="007B0AD5">
        <w:rPr>
          <w:rFonts w:ascii="Times New Roman" w:hAnsi="Times New Roman" w:cs="Times New Roman"/>
          <w:color w:val="000000" w:themeColor="text1"/>
          <w:sz w:val="24"/>
          <w:szCs w:val="24"/>
        </w:rPr>
        <w:t>60</w:t>
      </w:r>
      <w:r w:rsidR="00B646C9" w:rsidRPr="007B0AD5">
        <w:rPr>
          <w:rFonts w:ascii="Times New Roman" w:hAnsi="Times New Roman" w:cs="Times New Roman"/>
          <w:color w:val="000000" w:themeColor="text1"/>
          <w:sz w:val="24"/>
          <w:szCs w:val="24"/>
          <w:vertAlign w:val="superscript"/>
        </w:rPr>
        <w:t>o</w:t>
      </w:r>
      <w:r w:rsidR="00B646C9" w:rsidRPr="007B0AD5">
        <w:rPr>
          <w:rFonts w:ascii="Times New Roman" w:hAnsi="Times New Roman" w:cs="Times New Roman"/>
          <w:color w:val="000000" w:themeColor="text1"/>
          <w:sz w:val="24"/>
          <w:szCs w:val="24"/>
        </w:rPr>
        <w:t xml:space="preserve">C </w:t>
      </w:r>
      <w:r w:rsidRPr="007B0AD5">
        <w:rPr>
          <w:rFonts w:ascii="Times New Roman" w:hAnsi="Times New Roman" w:cs="Times New Roman"/>
          <w:color w:val="000000" w:themeColor="text1"/>
          <w:sz w:val="24"/>
          <w:szCs w:val="24"/>
        </w:rPr>
        <w:t>for 12 h. The reaction was then cooled to room temperature</w:t>
      </w:r>
      <w:r w:rsidR="00D63C31"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and the </w:t>
      </w:r>
      <w:r w:rsidR="00263BA4" w:rsidRPr="007B0AD5">
        <w:rPr>
          <w:rFonts w:ascii="Times New Roman" w:hAnsi="Times New Roman" w:cs="Times New Roman"/>
          <w:color w:val="000000" w:themeColor="text1"/>
          <w:sz w:val="24"/>
          <w:szCs w:val="24"/>
        </w:rPr>
        <w:t>solvents (THF and MeOH)</w:t>
      </w:r>
      <w:r w:rsidRPr="007B0AD5">
        <w:rPr>
          <w:rFonts w:ascii="Times New Roman" w:hAnsi="Times New Roman" w:cs="Times New Roman"/>
          <w:color w:val="000000" w:themeColor="text1"/>
          <w:sz w:val="24"/>
          <w:szCs w:val="24"/>
        </w:rPr>
        <w:t xml:space="preserve"> were removed in </w:t>
      </w:r>
      <w:r w:rsidR="00D63C31" w:rsidRPr="007B0AD5">
        <w:rPr>
          <w:rFonts w:ascii="Times New Roman" w:hAnsi="Times New Roman" w:cs="Times New Roman"/>
          <w:color w:val="000000" w:themeColor="text1"/>
          <w:sz w:val="24"/>
          <w:szCs w:val="24"/>
        </w:rPr>
        <w:t xml:space="preserve">a </w:t>
      </w:r>
      <w:r w:rsidR="00A921B6" w:rsidRPr="007B0AD5">
        <w:rPr>
          <w:rFonts w:ascii="Times New Roman" w:hAnsi="Times New Roman" w:cs="Times New Roman"/>
          <w:color w:val="000000" w:themeColor="text1"/>
          <w:sz w:val="24"/>
          <w:szCs w:val="24"/>
        </w:rPr>
        <w:t>rotary evaporator under reduced pressure</w:t>
      </w:r>
      <w:r w:rsidRPr="007B0AD5">
        <w:rPr>
          <w:rFonts w:ascii="Times New Roman" w:hAnsi="Times New Roman" w:cs="Times New Roman"/>
          <w:color w:val="000000" w:themeColor="text1"/>
          <w:sz w:val="24"/>
          <w:szCs w:val="24"/>
        </w:rPr>
        <w:t xml:space="preserve">. </w:t>
      </w:r>
      <w:r w:rsidR="00A921B6" w:rsidRPr="007B0AD5">
        <w:rPr>
          <w:rFonts w:ascii="Times New Roman" w:hAnsi="Times New Roman" w:cs="Times New Roman"/>
          <w:color w:val="000000" w:themeColor="text1"/>
          <w:sz w:val="24"/>
          <w:szCs w:val="24"/>
        </w:rPr>
        <w:t xml:space="preserve">Further, </w:t>
      </w:r>
      <w:r w:rsidRPr="007B0AD5">
        <w:rPr>
          <w:rFonts w:ascii="Times New Roman" w:hAnsi="Times New Roman" w:cs="Times New Roman"/>
          <w:color w:val="000000" w:themeColor="text1"/>
          <w:sz w:val="24"/>
          <w:szCs w:val="24"/>
        </w:rPr>
        <w:t xml:space="preserve">1M solution of HCl was added to </w:t>
      </w:r>
      <w:r w:rsidR="00A921B6" w:rsidRPr="007B0AD5">
        <w:rPr>
          <w:rFonts w:ascii="Times New Roman" w:hAnsi="Times New Roman" w:cs="Times New Roman"/>
          <w:color w:val="000000" w:themeColor="text1"/>
          <w:sz w:val="24"/>
          <w:szCs w:val="24"/>
        </w:rPr>
        <w:t xml:space="preserve">the reaction mixture that </w:t>
      </w:r>
      <w:r w:rsidRPr="007B0AD5">
        <w:rPr>
          <w:rFonts w:ascii="Times New Roman" w:hAnsi="Times New Roman" w:cs="Times New Roman"/>
          <w:color w:val="000000" w:themeColor="text1"/>
          <w:sz w:val="24"/>
          <w:szCs w:val="24"/>
        </w:rPr>
        <w:t>afford</w:t>
      </w:r>
      <w:r w:rsidR="00A921B6" w:rsidRPr="007B0AD5">
        <w:rPr>
          <w:rFonts w:ascii="Times New Roman" w:hAnsi="Times New Roman" w:cs="Times New Roman"/>
          <w:color w:val="000000" w:themeColor="text1"/>
          <w:sz w:val="24"/>
          <w:szCs w:val="24"/>
        </w:rPr>
        <w:t>ed</w:t>
      </w:r>
      <w:r w:rsidRPr="007B0AD5">
        <w:rPr>
          <w:rFonts w:ascii="Times New Roman" w:hAnsi="Times New Roman" w:cs="Times New Roman"/>
          <w:color w:val="000000" w:themeColor="text1"/>
          <w:sz w:val="24"/>
          <w:szCs w:val="24"/>
        </w:rPr>
        <w:t xml:space="preserve"> a maroon precipitate</w:t>
      </w:r>
      <w:r w:rsidR="00A921B6" w:rsidRPr="007B0AD5">
        <w:rPr>
          <w:rFonts w:ascii="Times New Roman" w:hAnsi="Times New Roman" w:cs="Times New Roman"/>
          <w:color w:val="000000" w:themeColor="text1"/>
          <w:sz w:val="24"/>
          <w:szCs w:val="24"/>
        </w:rPr>
        <w:t xml:space="preserve"> of </w:t>
      </w:r>
      <w:r w:rsidR="009501E4" w:rsidRPr="007B0AD5">
        <w:rPr>
          <w:rFonts w:ascii="Times New Roman" w:hAnsi="Times New Roman" w:cs="Times New Roman"/>
          <w:bCs/>
          <w:color w:val="000000" w:themeColor="text1"/>
          <w:sz w:val="24"/>
          <w:szCs w:val="24"/>
        </w:rPr>
        <w:t>TTF(COOH)</w:t>
      </w:r>
      <w:r w:rsidR="009501E4" w:rsidRPr="007B0AD5">
        <w:rPr>
          <w:rFonts w:ascii="Times New Roman" w:hAnsi="Times New Roman" w:cs="Times New Roman"/>
          <w:bCs/>
          <w:color w:val="000000" w:themeColor="text1"/>
          <w:sz w:val="24"/>
          <w:szCs w:val="24"/>
          <w:vertAlign w:val="subscript"/>
        </w:rPr>
        <w:t>4</w:t>
      </w:r>
      <w:r w:rsidRPr="007B0AD5">
        <w:rPr>
          <w:rFonts w:ascii="Times New Roman" w:hAnsi="Times New Roman" w:cs="Times New Roman"/>
          <w:color w:val="000000" w:themeColor="text1"/>
          <w:sz w:val="24"/>
          <w:szCs w:val="24"/>
        </w:rPr>
        <w:t xml:space="preserve">, which was collected by filtration and washed with </w:t>
      </w:r>
      <w:r w:rsidR="00A921B6" w:rsidRPr="007B0AD5">
        <w:rPr>
          <w:rFonts w:ascii="Times New Roman" w:hAnsi="Times New Roman" w:cs="Times New Roman"/>
          <w:color w:val="000000" w:themeColor="text1"/>
          <w:sz w:val="24"/>
          <w:szCs w:val="24"/>
        </w:rPr>
        <w:t xml:space="preserve">water followed by </w:t>
      </w:r>
      <w:r w:rsidRPr="007B0AD5">
        <w:rPr>
          <w:rFonts w:ascii="Times New Roman" w:hAnsi="Times New Roman" w:cs="Times New Roman"/>
          <w:color w:val="000000" w:themeColor="text1"/>
          <w:sz w:val="24"/>
          <w:szCs w:val="24"/>
        </w:rPr>
        <w:t>dr</w:t>
      </w:r>
      <w:r w:rsidR="00A921B6" w:rsidRPr="007B0AD5">
        <w:rPr>
          <w:rFonts w:ascii="Times New Roman" w:hAnsi="Times New Roman" w:cs="Times New Roman"/>
          <w:color w:val="000000" w:themeColor="text1"/>
          <w:sz w:val="24"/>
          <w:szCs w:val="24"/>
        </w:rPr>
        <w:t>y</w:t>
      </w:r>
      <w:r w:rsidRPr="007B0AD5">
        <w:rPr>
          <w:rFonts w:ascii="Times New Roman" w:hAnsi="Times New Roman" w:cs="Times New Roman"/>
          <w:color w:val="000000" w:themeColor="text1"/>
          <w:sz w:val="24"/>
          <w:szCs w:val="24"/>
        </w:rPr>
        <w:t>i</w:t>
      </w:r>
      <w:r w:rsidR="00A921B6" w:rsidRPr="007B0AD5">
        <w:rPr>
          <w:rFonts w:ascii="Times New Roman" w:hAnsi="Times New Roman" w:cs="Times New Roman"/>
          <w:color w:val="000000" w:themeColor="text1"/>
          <w:sz w:val="24"/>
          <w:szCs w:val="24"/>
        </w:rPr>
        <w:t xml:space="preserve">ng </w:t>
      </w:r>
      <w:r w:rsidRPr="007B0AD5">
        <w:rPr>
          <w:rFonts w:ascii="Times New Roman" w:hAnsi="Times New Roman" w:cs="Times New Roman"/>
          <w:color w:val="000000" w:themeColor="text1"/>
          <w:sz w:val="24"/>
          <w:szCs w:val="24"/>
        </w:rPr>
        <w:t>under high vacuum for 12 h. Yield:</w:t>
      </w:r>
      <w:r w:rsidR="00F41C75" w:rsidRPr="007B0AD5">
        <w:rPr>
          <w:rFonts w:ascii="Times New Roman" w:hAnsi="Times New Roman" w:cs="Times New Roman"/>
          <w:color w:val="000000" w:themeColor="text1"/>
          <w:sz w:val="24"/>
          <w:szCs w:val="24"/>
        </w:rPr>
        <w:t xml:space="preserve"> </w:t>
      </w:r>
      <w:r w:rsidR="00FD5860" w:rsidRPr="007B0AD5">
        <w:rPr>
          <w:rFonts w:ascii="Times New Roman" w:hAnsi="Times New Roman" w:cs="Times New Roman"/>
          <w:color w:val="000000" w:themeColor="text1"/>
          <w:sz w:val="24"/>
          <w:szCs w:val="24"/>
        </w:rPr>
        <w:t xml:space="preserve">189 </w:t>
      </w:r>
      <w:r w:rsidR="005037DA" w:rsidRPr="007B0AD5">
        <w:rPr>
          <w:rFonts w:ascii="Times New Roman" w:hAnsi="Times New Roman" w:cs="Times New Roman"/>
          <w:color w:val="000000" w:themeColor="text1"/>
          <w:sz w:val="24"/>
          <w:szCs w:val="24"/>
        </w:rPr>
        <w:t>mg</w:t>
      </w:r>
      <w:r w:rsidR="00F41C75" w:rsidRPr="007B0AD5">
        <w:rPr>
          <w:rFonts w:ascii="Times New Roman" w:hAnsi="Times New Roman" w:cs="Times New Roman"/>
          <w:color w:val="000000" w:themeColor="text1"/>
          <w:sz w:val="24"/>
          <w:szCs w:val="24"/>
        </w:rPr>
        <w:t xml:space="preserve"> (0.276 mmol, </w:t>
      </w:r>
      <w:r w:rsidR="00965B66" w:rsidRPr="007B0AD5">
        <w:rPr>
          <w:rFonts w:ascii="Times New Roman" w:hAnsi="Times New Roman" w:cs="Times New Roman"/>
          <w:color w:val="000000" w:themeColor="text1"/>
          <w:sz w:val="24"/>
          <w:szCs w:val="24"/>
        </w:rPr>
        <w:t xml:space="preserve">84 </w:t>
      </w:r>
      <w:r w:rsidR="00F41C75"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w:t>
      </w:r>
      <w:r w:rsidR="00F41C75" w:rsidRPr="007B0AD5">
        <w:rPr>
          <w:rFonts w:ascii="Times New Roman" w:hAnsi="Times New Roman" w:cs="Times New Roman"/>
          <w:color w:val="000000" w:themeColor="text1"/>
          <w:sz w:val="24"/>
          <w:szCs w:val="24"/>
        </w:rPr>
        <w:t xml:space="preserve"> </w:t>
      </w:r>
      <w:r w:rsidR="00CF7593" w:rsidRPr="007B0AD5">
        <w:rPr>
          <w:rFonts w:ascii="Times New Roman" w:hAnsi="Times New Roman" w:cs="Times New Roman"/>
          <w:color w:val="000000" w:themeColor="text1"/>
          <w:sz w:val="24"/>
          <w:szCs w:val="24"/>
          <w:vertAlign w:val="superscript"/>
        </w:rPr>
        <w:t>1</w:t>
      </w:r>
      <w:r w:rsidR="00CF7593" w:rsidRPr="007B0AD5">
        <w:rPr>
          <w:rFonts w:ascii="Times New Roman" w:hAnsi="Times New Roman" w:cs="Times New Roman"/>
          <w:color w:val="000000" w:themeColor="text1"/>
          <w:sz w:val="24"/>
          <w:szCs w:val="24"/>
        </w:rPr>
        <w:t xml:space="preserve">H-NMR (400 MHz, </w:t>
      </w:r>
      <w:r w:rsidR="00A4222F" w:rsidRPr="007B0AD5">
        <w:rPr>
          <w:rFonts w:ascii="Times New Roman" w:hAnsi="Times New Roman" w:cs="Times New Roman"/>
          <w:color w:val="000000" w:themeColor="text1"/>
          <w:sz w:val="24"/>
          <w:szCs w:val="24"/>
        </w:rPr>
        <w:t>DMSO-</w:t>
      </w:r>
      <w:r w:rsidR="00A4222F" w:rsidRPr="007B0AD5">
        <w:rPr>
          <w:rFonts w:ascii="Times New Roman" w:hAnsi="Times New Roman" w:cs="Times New Roman"/>
          <w:i/>
          <w:iCs/>
          <w:color w:val="000000" w:themeColor="text1"/>
          <w:sz w:val="24"/>
          <w:szCs w:val="24"/>
        </w:rPr>
        <w:t>d</w:t>
      </w:r>
      <w:r w:rsidR="00A4222F" w:rsidRPr="007B0AD5">
        <w:rPr>
          <w:rFonts w:ascii="Times New Roman" w:hAnsi="Times New Roman" w:cs="Times New Roman"/>
          <w:color w:val="000000" w:themeColor="text1"/>
          <w:sz w:val="24"/>
          <w:szCs w:val="24"/>
          <w:vertAlign w:val="subscript"/>
        </w:rPr>
        <w:t>6</w:t>
      </w:r>
      <w:r w:rsidR="00CF7593" w:rsidRPr="007B0AD5">
        <w:rPr>
          <w:rFonts w:ascii="Times New Roman" w:hAnsi="Times New Roman" w:cs="Times New Roman"/>
          <w:color w:val="000000" w:themeColor="text1"/>
          <w:sz w:val="24"/>
          <w:szCs w:val="24"/>
        </w:rPr>
        <w:t xml:space="preserve">): </w:t>
      </w:r>
      <w:r w:rsidR="00CF7593" w:rsidRPr="007B0AD5">
        <w:rPr>
          <w:rFonts w:ascii="Times New Roman" w:hAnsi="Times New Roman" w:cs="Times New Roman"/>
          <w:i/>
          <w:iCs/>
          <w:color w:val="000000" w:themeColor="text1"/>
          <w:sz w:val="24"/>
          <w:szCs w:val="24"/>
        </w:rPr>
        <w:t>δ</w:t>
      </w:r>
      <w:r w:rsidR="00916BBD" w:rsidRPr="007B0AD5">
        <w:rPr>
          <w:rFonts w:ascii="Times New Roman" w:hAnsi="Times New Roman" w:cs="Times New Roman"/>
          <w:color w:val="000000" w:themeColor="text1"/>
          <w:sz w:val="24"/>
          <w:szCs w:val="24"/>
        </w:rPr>
        <w:t xml:space="preserve"> =</w:t>
      </w:r>
      <w:r w:rsidR="00CF7593" w:rsidRPr="007B0AD5">
        <w:rPr>
          <w:rFonts w:ascii="Times New Roman" w:hAnsi="Times New Roman" w:cs="Times New Roman"/>
          <w:color w:val="000000" w:themeColor="text1"/>
          <w:sz w:val="24"/>
          <w:szCs w:val="24"/>
        </w:rPr>
        <w:t xml:space="preserve"> 8.13 (d, 8H, </w:t>
      </w:r>
      <w:proofErr w:type="spellStart"/>
      <w:r w:rsidR="00CF7593" w:rsidRPr="007B0AD5">
        <w:rPr>
          <w:rFonts w:ascii="Times New Roman" w:hAnsi="Times New Roman" w:cs="Times New Roman"/>
          <w:color w:val="000000" w:themeColor="text1"/>
          <w:sz w:val="24"/>
          <w:szCs w:val="24"/>
        </w:rPr>
        <w:t>ArH</w:t>
      </w:r>
      <w:proofErr w:type="spellEnd"/>
      <w:r w:rsidR="00CF7593" w:rsidRPr="007B0AD5">
        <w:rPr>
          <w:rFonts w:ascii="Times New Roman" w:hAnsi="Times New Roman" w:cs="Times New Roman"/>
          <w:color w:val="000000" w:themeColor="text1"/>
          <w:sz w:val="24"/>
          <w:szCs w:val="24"/>
        </w:rPr>
        <w:t xml:space="preserve">), 7.63 (d, 8H, </w:t>
      </w:r>
      <w:proofErr w:type="spellStart"/>
      <w:r w:rsidR="00CF7593" w:rsidRPr="007B0AD5">
        <w:rPr>
          <w:rFonts w:ascii="Times New Roman" w:hAnsi="Times New Roman" w:cs="Times New Roman"/>
          <w:color w:val="000000" w:themeColor="text1"/>
          <w:sz w:val="24"/>
          <w:szCs w:val="24"/>
        </w:rPr>
        <w:t>ArH</w:t>
      </w:r>
      <w:proofErr w:type="spellEnd"/>
      <w:r w:rsidR="00CF7593" w:rsidRPr="007B0AD5">
        <w:rPr>
          <w:rFonts w:ascii="Times New Roman" w:hAnsi="Times New Roman" w:cs="Times New Roman"/>
          <w:color w:val="000000" w:themeColor="text1"/>
          <w:sz w:val="24"/>
          <w:szCs w:val="24"/>
        </w:rPr>
        <w:t>). CHN analysis for C</w:t>
      </w:r>
      <w:r w:rsidR="0064220C" w:rsidRPr="007B0AD5">
        <w:rPr>
          <w:rFonts w:ascii="Times New Roman" w:hAnsi="Times New Roman" w:cs="Times New Roman"/>
          <w:color w:val="000000" w:themeColor="text1"/>
          <w:sz w:val="24"/>
          <w:szCs w:val="24"/>
          <w:vertAlign w:val="subscript"/>
        </w:rPr>
        <w:t>34</w:t>
      </w:r>
      <w:r w:rsidR="00CF7593" w:rsidRPr="007B0AD5">
        <w:rPr>
          <w:rFonts w:ascii="Times New Roman" w:hAnsi="Times New Roman" w:cs="Times New Roman"/>
          <w:color w:val="000000" w:themeColor="text1"/>
          <w:sz w:val="24"/>
          <w:szCs w:val="24"/>
        </w:rPr>
        <w:t>H</w:t>
      </w:r>
      <w:r w:rsidR="0064220C" w:rsidRPr="007B0AD5">
        <w:rPr>
          <w:rFonts w:ascii="Times New Roman" w:hAnsi="Times New Roman" w:cs="Times New Roman"/>
          <w:color w:val="000000" w:themeColor="text1"/>
          <w:sz w:val="24"/>
          <w:szCs w:val="24"/>
          <w:vertAlign w:val="subscript"/>
        </w:rPr>
        <w:t>20</w:t>
      </w:r>
      <w:r w:rsidR="0064220C" w:rsidRPr="007B0AD5">
        <w:rPr>
          <w:rFonts w:ascii="Times New Roman" w:hAnsi="Times New Roman" w:cs="Times New Roman"/>
          <w:color w:val="000000" w:themeColor="text1"/>
          <w:sz w:val="24"/>
          <w:szCs w:val="24"/>
        </w:rPr>
        <w:t>O</w:t>
      </w:r>
      <w:r w:rsidR="0064220C" w:rsidRPr="007B0AD5">
        <w:rPr>
          <w:rFonts w:ascii="Times New Roman" w:hAnsi="Times New Roman" w:cs="Times New Roman"/>
          <w:color w:val="000000" w:themeColor="text1"/>
          <w:sz w:val="24"/>
          <w:szCs w:val="24"/>
          <w:vertAlign w:val="subscript"/>
        </w:rPr>
        <w:t>8</w:t>
      </w:r>
      <w:r w:rsidR="0064220C" w:rsidRPr="007B0AD5">
        <w:rPr>
          <w:rFonts w:ascii="Times New Roman" w:hAnsi="Times New Roman" w:cs="Times New Roman"/>
          <w:color w:val="000000" w:themeColor="text1"/>
          <w:sz w:val="24"/>
          <w:szCs w:val="24"/>
        </w:rPr>
        <w:t>S</w:t>
      </w:r>
      <w:r w:rsidR="0064220C" w:rsidRPr="007B0AD5">
        <w:rPr>
          <w:rFonts w:ascii="Times New Roman" w:hAnsi="Times New Roman" w:cs="Times New Roman"/>
          <w:color w:val="000000" w:themeColor="text1"/>
          <w:sz w:val="24"/>
          <w:szCs w:val="24"/>
          <w:vertAlign w:val="subscript"/>
        </w:rPr>
        <w:t>4</w:t>
      </w:r>
      <w:r w:rsidR="0064220C" w:rsidRPr="007B0AD5">
        <w:rPr>
          <w:rFonts w:ascii="Times New Roman" w:hAnsi="Times New Roman" w:cs="Times New Roman"/>
          <w:color w:val="000000" w:themeColor="text1"/>
          <w:sz w:val="24"/>
          <w:szCs w:val="24"/>
        </w:rPr>
        <w:t xml:space="preserve"> </w:t>
      </w:r>
      <w:r w:rsidR="00CF7593" w:rsidRPr="007B0AD5">
        <w:rPr>
          <w:rFonts w:ascii="Times New Roman" w:hAnsi="Times New Roman" w:cs="Times New Roman"/>
          <w:color w:val="000000" w:themeColor="text1"/>
          <w:sz w:val="24"/>
          <w:szCs w:val="24"/>
        </w:rPr>
        <w:t xml:space="preserve">Calc.: C, </w:t>
      </w:r>
      <w:r w:rsidR="0064220C" w:rsidRPr="007B0AD5">
        <w:rPr>
          <w:rFonts w:ascii="Times New Roman" w:hAnsi="Times New Roman" w:cs="Times New Roman"/>
          <w:color w:val="000000" w:themeColor="text1"/>
          <w:sz w:val="24"/>
          <w:szCs w:val="24"/>
        </w:rPr>
        <w:t>58.65</w:t>
      </w:r>
      <w:r w:rsidR="00CF7593" w:rsidRPr="007B0AD5">
        <w:rPr>
          <w:rFonts w:ascii="Times New Roman" w:hAnsi="Times New Roman" w:cs="Times New Roman"/>
          <w:color w:val="000000" w:themeColor="text1"/>
          <w:sz w:val="24"/>
          <w:szCs w:val="24"/>
        </w:rPr>
        <w:t xml:space="preserve">; H, </w:t>
      </w:r>
      <w:r w:rsidR="0064220C" w:rsidRPr="007B0AD5">
        <w:rPr>
          <w:rFonts w:ascii="Times New Roman" w:hAnsi="Times New Roman" w:cs="Times New Roman"/>
          <w:color w:val="000000" w:themeColor="text1"/>
          <w:sz w:val="24"/>
          <w:szCs w:val="24"/>
        </w:rPr>
        <w:t>2.89</w:t>
      </w:r>
      <w:r w:rsidR="00CF7593" w:rsidRPr="007B0AD5">
        <w:rPr>
          <w:rFonts w:ascii="Times New Roman" w:hAnsi="Times New Roman" w:cs="Times New Roman"/>
          <w:color w:val="000000" w:themeColor="text1"/>
          <w:sz w:val="24"/>
          <w:szCs w:val="24"/>
        </w:rPr>
        <w:t xml:space="preserve">; </w:t>
      </w:r>
      <w:r w:rsidR="0064220C" w:rsidRPr="007B0AD5">
        <w:rPr>
          <w:rFonts w:ascii="Times New Roman" w:hAnsi="Times New Roman" w:cs="Times New Roman"/>
          <w:color w:val="000000" w:themeColor="text1"/>
          <w:sz w:val="24"/>
          <w:szCs w:val="24"/>
        </w:rPr>
        <w:t>S</w:t>
      </w:r>
      <w:r w:rsidR="00CF7593" w:rsidRPr="007B0AD5">
        <w:rPr>
          <w:rFonts w:ascii="Times New Roman" w:hAnsi="Times New Roman" w:cs="Times New Roman"/>
          <w:color w:val="000000" w:themeColor="text1"/>
          <w:sz w:val="24"/>
          <w:szCs w:val="24"/>
        </w:rPr>
        <w:t xml:space="preserve">, </w:t>
      </w:r>
      <w:r w:rsidR="0064220C" w:rsidRPr="007B0AD5">
        <w:rPr>
          <w:rFonts w:ascii="Times New Roman" w:hAnsi="Times New Roman" w:cs="Times New Roman"/>
          <w:color w:val="000000" w:themeColor="text1"/>
          <w:sz w:val="24"/>
          <w:szCs w:val="24"/>
        </w:rPr>
        <w:t>18.71</w:t>
      </w:r>
      <w:r w:rsidR="00CF7593" w:rsidRPr="007B0AD5">
        <w:rPr>
          <w:rFonts w:ascii="Times New Roman" w:hAnsi="Times New Roman" w:cs="Times New Roman"/>
          <w:color w:val="000000" w:themeColor="text1"/>
          <w:sz w:val="24"/>
          <w:szCs w:val="24"/>
        </w:rPr>
        <w:t xml:space="preserve">%. Expt.: C, </w:t>
      </w:r>
      <w:r w:rsidR="0064220C" w:rsidRPr="007B0AD5">
        <w:rPr>
          <w:rFonts w:ascii="Times New Roman" w:hAnsi="Times New Roman" w:cs="Times New Roman"/>
          <w:color w:val="000000" w:themeColor="text1"/>
          <w:sz w:val="24"/>
          <w:szCs w:val="24"/>
        </w:rPr>
        <w:t>59.63</w:t>
      </w:r>
      <w:r w:rsidR="00CF7593" w:rsidRPr="007B0AD5">
        <w:rPr>
          <w:rFonts w:ascii="Times New Roman" w:hAnsi="Times New Roman" w:cs="Times New Roman"/>
          <w:color w:val="000000" w:themeColor="text1"/>
          <w:sz w:val="24"/>
          <w:szCs w:val="24"/>
        </w:rPr>
        <w:t>; H,</w:t>
      </w:r>
      <w:r w:rsidR="0064220C" w:rsidRPr="007B0AD5">
        <w:rPr>
          <w:rFonts w:ascii="Times New Roman" w:hAnsi="Times New Roman" w:cs="Times New Roman"/>
          <w:color w:val="000000" w:themeColor="text1"/>
          <w:sz w:val="24"/>
          <w:szCs w:val="24"/>
        </w:rPr>
        <w:t xml:space="preserve"> 2.94</w:t>
      </w:r>
      <w:r w:rsidR="00CF7593" w:rsidRPr="007B0AD5">
        <w:rPr>
          <w:rFonts w:ascii="Times New Roman" w:hAnsi="Times New Roman" w:cs="Times New Roman"/>
          <w:color w:val="000000" w:themeColor="text1"/>
          <w:sz w:val="24"/>
          <w:szCs w:val="24"/>
        </w:rPr>
        <w:t xml:space="preserve">; </w:t>
      </w:r>
      <w:r w:rsidR="0064220C" w:rsidRPr="007B0AD5">
        <w:rPr>
          <w:rFonts w:ascii="Times New Roman" w:hAnsi="Times New Roman" w:cs="Times New Roman"/>
          <w:color w:val="000000" w:themeColor="text1"/>
          <w:sz w:val="24"/>
          <w:szCs w:val="24"/>
        </w:rPr>
        <w:t xml:space="preserve">S, 18.73 </w:t>
      </w:r>
      <w:r w:rsidR="00CF7593" w:rsidRPr="007B0AD5">
        <w:rPr>
          <w:rFonts w:ascii="Times New Roman" w:hAnsi="Times New Roman" w:cs="Times New Roman"/>
          <w:color w:val="000000" w:themeColor="text1"/>
          <w:sz w:val="24"/>
          <w:szCs w:val="24"/>
        </w:rPr>
        <w:t>%.</w:t>
      </w:r>
      <w:r w:rsidR="00DE2F85" w:rsidRPr="007B0AD5">
        <w:rPr>
          <w:rFonts w:ascii="Times New Roman" w:hAnsi="Times New Roman" w:cs="Times New Roman"/>
          <w:color w:val="000000" w:themeColor="text1"/>
          <w:sz w:val="24"/>
          <w:szCs w:val="24"/>
        </w:rPr>
        <w:t xml:space="preserve"> </w:t>
      </w:r>
      <w:r w:rsidR="002E6CCC" w:rsidRPr="007B0AD5">
        <w:rPr>
          <w:rFonts w:ascii="Times New Roman" w:hAnsi="Times New Roman" w:cs="Times New Roman"/>
          <w:color w:val="000000" w:themeColor="text1"/>
          <w:sz w:val="24"/>
          <w:szCs w:val="24"/>
        </w:rPr>
        <w:t>HRMS: 685.0045, Exact Mass: 684.0041</w:t>
      </w:r>
    </w:p>
    <w:p w14:paraId="163A844F" w14:textId="77777777" w:rsidR="00571508" w:rsidRPr="007B0AD5" w:rsidRDefault="00571508" w:rsidP="00571508">
      <w:pPr>
        <w:autoSpaceDE w:val="0"/>
        <w:autoSpaceDN w:val="0"/>
        <w:adjustRightInd w:val="0"/>
        <w:spacing w:after="0" w:line="360" w:lineRule="auto"/>
        <w:jc w:val="both"/>
        <w:rPr>
          <w:rFonts w:ascii="Times New Roman" w:hAnsi="Times New Roman" w:cs="Times New Roman"/>
          <w:b/>
          <w:color w:val="000000" w:themeColor="text1"/>
          <w:sz w:val="24"/>
          <w:szCs w:val="24"/>
        </w:rPr>
      </w:pPr>
      <w:bookmarkStart w:id="8" w:name="_Hlk43810430"/>
      <w:r w:rsidRPr="007B0AD5">
        <w:rPr>
          <w:rFonts w:ascii="Times New Roman" w:hAnsi="Times New Roman" w:cs="Times New Roman"/>
          <w:b/>
          <w:bCs/>
          <w:color w:val="000000" w:themeColor="text1"/>
          <w:sz w:val="24"/>
          <w:szCs w:val="24"/>
        </w:rPr>
        <w:t xml:space="preserve">Step 2. </w:t>
      </w:r>
      <w:r w:rsidRPr="007B0AD5">
        <w:rPr>
          <w:rFonts w:ascii="Times New Roman" w:hAnsi="Times New Roman" w:cs="Times New Roman"/>
          <w:b/>
          <w:color w:val="000000" w:themeColor="text1"/>
          <w:sz w:val="24"/>
          <w:szCs w:val="24"/>
        </w:rPr>
        <w:t>Synthesis of 2,2′:6′,2′′-terpyridin-4´-yl-propane-1,3-diamine (TPY-NH</w:t>
      </w:r>
      <w:r w:rsidRPr="007B0AD5">
        <w:rPr>
          <w:rFonts w:ascii="Times New Roman" w:hAnsi="Times New Roman" w:cs="Times New Roman"/>
          <w:b/>
          <w:color w:val="000000" w:themeColor="text1"/>
          <w:sz w:val="24"/>
          <w:szCs w:val="24"/>
          <w:vertAlign w:val="subscript"/>
        </w:rPr>
        <w:t>2</w:t>
      </w:r>
      <w:r w:rsidRPr="007B0AD5">
        <w:rPr>
          <w:rFonts w:ascii="Times New Roman" w:hAnsi="Times New Roman" w:cs="Times New Roman"/>
          <w:b/>
          <w:color w:val="000000" w:themeColor="text1"/>
          <w:sz w:val="24"/>
          <w:szCs w:val="24"/>
        </w:rPr>
        <w:t>):</w:t>
      </w:r>
    </w:p>
    <w:p w14:paraId="0024A604" w14:textId="50E1B93A" w:rsidR="00571508" w:rsidRPr="007B0AD5" w:rsidRDefault="00571508" w:rsidP="00571508">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The 2′;6′,2″-terpyridin-4′-yl-propane-1,3-diamine was synthesized by following a reported procedure.</w:t>
      </w:r>
      <w:r w:rsidRPr="007B0AD5">
        <w:rPr>
          <w:rFonts w:ascii="Times New Roman" w:hAnsi="Times New Roman" w:cs="Times New Roman"/>
          <w:color w:val="000000" w:themeColor="text1"/>
          <w:sz w:val="24"/>
          <w:szCs w:val="24"/>
        </w:rPr>
        <w:fldChar w:fldCharType="begin"/>
      </w:r>
      <w:r w:rsidRPr="007B0AD5">
        <w:rPr>
          <w:rFonts w:ascii="Times New Roman" w:hAnsi="Times New Roman" w:cs="Times New Roman"/>
          <w:color w:val="000000" w:themeColor="text1"/>
          <w:sz w:val="24"/>
          <w:szCs w:val="24"/>
        </w:rPr>
        <w:instrText xml:space="preserve"> ADDIN EN.CITE &lt;EndNote&gt;&lt;Cite&gt;&lt;Author&gt;Sutar&lt;/Author&gt;&lt;Year&gt;2015&lt;/Year&gt;&lt;RecNum&gt;138&lt;/RecNum&gt;&lt;DisplayText&gt;&lt;style face="superscript"&gt;2&lt;/style&gt;&lt;/DisplayText&gt;&lt;record&gt;&lt;rec-number&gt;138&lt;/rec-number&gt;&lt;foreign-keys&gt;&lt;key app="EN" db-id="df2xsrvp8ftwrlerwesx9erm5xa0rwwtdfp2" timestamp="1589473275"&gt;138&lt;/key&gt;&lt;/foreign-keys&gt;&lt;ref-type name="Journal Article"&gt;17&lt;/ref-type&gt;&lt;contributors&gt;&lt;authors&gt;&lt;author&gt;Papri Sutar&lt;/author&gt;&lt;author&gt;Venkata M. Suresh&lt;/author&gt;&lt;author&gt;Tapas Kumar Maji&lt;/author&gt;&lt;/authors&gt;&lt;/contributors&gt;&lt;titles&gt;&lt;title&gt;Tunable Emission in Lanthanide Coordination Polymer Gels Based on A Rationally Designed Blue Emissive Gelator&lt;/title&gt;&lt;secondary-title&gt;Chem. Commun. &lt;/secondary-title&gt;&lt;/titles&gt;&lt;periodical&gt;&lt;full-title&gt;Chem. Commun.&lt;/full-title&gt;&lt;/periodical&gt;&lt;pages&gt;9876-9879&lt;/pages&gt;&lt;volume&gt;51&lt;/volume&gt;&lt;section&gt;9876&lt;/section&gt;&lt;dates&gt;&lt;year&gt;2015&lt;/year&gt;&lt;/dates&gt;&lt;urls&gt;&lt;/urls&gt;&lt;/record&gt;&lt;/Cite&gt;&lt;/EndNote&gt;</w:instrText>
      </w:r>
      <w:r w:rsidRPr="007B0AD5">
        <w:rPr>
          <w:rFonts w:ascii="Times New Roman" w:hAnsi="Times New Roman" w:cs="Times New Roman"/>
          <w:color w:val="000000" w:themeColor="text1"/>
          <w:sz w:val="24"/>
          <w:szCs w:val="24"/>
        </w:rPr>
        <w:fldChar w:fldCharType="separate"/>
      </w:r>
      <w:r w:rsidRPr="007B0AD5">
        <w:rPr>
          <w:rFonts w:ascii="Times New Roman" w:hAnsi="Times New Roman" w:cs="Times New Roman"/>
          <w:noProof/>
          <w:color w:val="000000" w:themeColor="text1"/>
          <w:sz w:val="24"/>
          <w:szCs w:val="24"/>
          <w:vertAlign w:val="superscript"/>
        </w:rPr>
        <w:t>2</w:t>
      </w:r>
      <w:r w:rsidRPr="007B0AD5">
        <w:rPr>
          <w:rFonts w:ascii="Times New Roman" w:hAnsi="Times New Roman" w:cs="Times New Roman"/>
          <w:color w:val="000000" w:themeColor="text1"/>
          <w:sz w:val="24"/>
          <w:szCs w:val="24"/>
        </w:rPr>
        <w:fldChar w:fldCharType="end"/>
      </w:r>
      <w:r w:rsidRPr="007B0AD5">
        <w:rPr>
          <w:rFonts w:ascii="Times New Roman" w:hAnsi="Times New Roman" w:cs="Times New Roman"/>
          <w:bCs/>
          <w:color w:val="000000" w:themeColor="text1"/>
          <w:sz w:val="24"/>
          <w:szCs w:val="24"/>
          <w:vertAlign w:val="superscript"/>
        </w:rPr>
        <w:t xml:space="preserve"> </w:t>
      </w:r>
      <w:r w:rsidRPr="007B0AD5">
        <w:rPr>
          <w:rFonts w:ascii="Times New Roman" w:hAnsi="Times New Roman" w:cs="Times New Roman"/>
          <w:bCs/>
          <w:color w:val="000000" w:themeColor="text1"/>
          <w:sz w:val="24"/>
          <w:szCs w:val="24"/>
        </w:rPr>
        <w:t>Briefly,</w:t>
      </w:r>
      <w:r w:rsidRPr="007B0AD5">
        <w:rPr>
          <w:rFonts w:ascii="Times New Roman" w:hAnsi="Times New Roman" w:cs="Times New Roman"/>
          <w:bCs/>
          <w:color w:val="000000" w:themeColor="text1"/>
          <w:sz w:val="24"/>
          <w:szCs w:val="24"/>
          <w:vertAlign w:val="superscript"/>
        </w:rPr>
        <w:t xml:space="preserve"> </w:t>
      </w:r>
      <w:r w:rsidRPr="007B0AD5">
        <w:rPr>
          <w:rFonts w:ascii="Times New Roman" w:hAnsi="Times New Roman" w:cs="Times New Roman"/>
          <w:color w:val="000000" w:themeColor="text1"/>
          <w:sz w:val="24"/>
          <w:szCs w:val="24"/>
        </w:rPr>
        <w:t xml:space="preserve">4′-chloro- 2,2′:6′,2′′-terpyridine, (300 mg, 1.12 mmol) was </w:t>
      </w:r>
      <w:r w:rsidR="00FB58BF" w:rsidRPr="007B0AD5">
        <w:rPr>
          <w:rFonts w:ascii="Times New Roman" w:hAnsi="Times New Roman" w:cs="Times New Roman"/>
          <w:color w:val="000000" w:themeColor="text1"/>
          <w:sz w:val="24"/>
          <w:szCs w:val="24"/>
        </w:rPr>
        <w:t>dis</w:t>
      </w:r>
      <w:r w:rsidR="0017302B" w:rsidRPr="007B0AD5">
        <w:rPr>
          <w:rFonts w:ascii="Times New Roman" w:hAnsi="Times New Roman" w:cs="Times New Roman"/>
          <w:color w:val="000000" w:themeColor="text1"/>
          <w:sz w:val="24"/>
          <w:szCs w:val="24"/>
        </w:rPr>
        <w:t>solved</w:t>
      </w:r>
      <w:r w:rsidR="00FB58BF"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in 1,3-diamino propane (2.16 ml). The reaction mixture was then refluxed at 120° C for 10 h. After cooling to room temperature, distilled water (25 mL) was added</w:t>
      </w:r>
      <w:r w:rsidR="00D63C31"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which has yielded a white precipitate. The white solid was further dissolved in dichloromethane and washed twice with distilled water. The organic layer was combined and dried over anhydrous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The solvent was removed under reduced pressure to yield a </w:t>
      </w:r>
      <w:r w:rsidR="00D63C31" w:rsidRPr="007B0AD5">
        <w:rPr>
          <w:rFonts w:ascii="Times New Roman" w:hAnsi="Times New Roman" w:cs="Times New Roman"/>
          <w:color w:val="000000" w:themeColor="text1"/>
          <w:sz w:val="24"/>
          <w:szCs w:val="24"/>
        </w:rPr>
        <w:t>solid white</w:t>
      </w:r>
      <w:r w:rsidRPr="007B0AD5">
        <w:rPr>
          <w:rFonts w:ascii="Times New Roman" w:hAnsi="Times New Roman" w:cs="Times New Roman"/>
          <w:color w:val="000000" w:themeColor="text1"/>
          <w:sz w:val="24"/>
          <w:szCs w:val="24"/>
        </w:rPr>
        <w:t xml:space="preserve"> product. Yield: 82%. </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rPr>
        <w:lastRenderedPageBreak/>
        <w:t>NMR (400 MHz, CDCl</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i/>
          <w:iCs/>
          <w:color w:val="000000" w:themeColor="text1"/>
          <w:sz w:val="24"/>
          <w:szCs w:val="24"/>
        </w:rPr>
        <w:t>δ</w:t>
      </w:r>
      <w:r w:rsidR="00916BB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 8.53 (d, 2H, </w:t>
      </w:r>
      <w:proofErr w:type="spellStart"/>
      <w:r w:rsidRPr="007B0AD5">
        <w:rPr>
          <w:rFonts w:ascii="Times New Roman" w:hAnsi="Times New Roman" w:cs="Times New Roman"/>
          <w:color w:val="000000" w:themeColor="text1"/>
          <w:sz w:val="24"/>
          <w:szCs w:val="24"/>
        </w:rPr>
        <w:t>ArH</w:t>
      </w:r>
      <w:proofErr w:type="spellEnd"/>
      <w:r w:rsidRPr="007B0AD5">
        <w:rPr>
          <w:rFonts w:ascii="Times New Roman" w:hAnsi="Times New Roman" w:cs="Times New Roman"/>
          <w:color w:val="000000" w:themeColor="text1"/>
          <w:sz w:val="24"/>
          <w:szCs w:val="24"/>
        </w:rPr>
        <w:t xml:space="preserve">), 8.52 (d, 2H, </w:t>
      </w:r>
      <w:proofErr w:type="spellStart"/>
      <w:r w:rsidRPr="007B0AD5">
        <w:rPr>
          <w:rFonts w:ascii="Times New Roman" w:hAnsi="Times New Roman" w:cs="Times New Roman"/>
          <w:color w:val="000000" w:themeColor="text1"/>
          <w:sz w:val="24"/>
          <w:szCs w:val="24"/>
        </w:rPr>
        <w:t>ArH</w:t>
      </w:r>
      <w:proofErr w:type="spellEnd"/>
      <w:r w:rsidRPr="007B0AD5">
        <w:rPr>
          <w:rFonts w:ascii="Times New Roman" w:hAnsi="Times New Roman" w:cs="Times New Roman"/>
          <w:color w:val="000000" w:themeColor="text1"/>
          <w:sz w:val="24"/>
          <w:szCs w:val="24"/>
        </w:rPr>
        <w:t xml:space="preserve">), 7.76 (t, 2H, </w:t>
      </w:r>
      <w:proofErr w:type="spellStart"/>
      <w:r w:rsidRPr="007B0AD5">
        <w:rPr>
          <w:rFonts w:ascii="Times New Roman" w:hAnsi="Times New Roman" w:cs="Times New Roman"/>
          <w:color w:val="000000" w:themeColor="text1"/>
          <w:sz w:val="24"/>
          <w:szCs w:val="24"/>
        </w:rPr>
        <w:t>ArH</w:t>
      </w:r>
      <w:proofErr w:type="spellEnd"/>
      <w:r w:rsidRPr="007B0AD5">
        <w:rPr>
          <w:rFonts w:ascii="Times New Roman" w:hAnsi="Times New Roman" w:cs="Times New Roman"/>
          <w:color w:val="000000" w:themeColor="text1"/>
          <w:sz w:val="24"/>
          <w:szCs w:val="24"/>
        </w:rPr>
        <w:t xml:space="preserve">), 7.60 (s, 2H, </w:t>
      </w:r>
      <w:proofErr w:type="spellStart"/>
      <w:r w:rsidRPr="007B0AD5">
        <w:rPr>
          <w:rFonts w:ascii="Times New Roman" w:hAnsi="Times New Roman" w:cs="Times New Roman"/>
          <w:color w:val="000000" w:themeColor="text1"/>
          <w:sz w:val="24"/>
          <w:szCs w:val="24"/>
        </w:rPr>
        <w:t>ArH</w:t>
      </w:r>
      <w:proofErr w:type="spellEnd"/>
      <w:r w:rsidRPr="007B0AD5">
        <w:rPr>
          <w:rFonts w:ascii="Times New Roman" w:hAnsi="Times New Roman" w:cs="Times New Roman"/>
          <w:color w:val="000000" w:themeColor="text1"/>
          <w:sz w:val="24"/>
          <w:szCs w:val="24"/>
        </w:rPr>
        <w:t xml:space="preserve">), 7.25 (t, 2H, </w:t>
      </w:r>
      <w:proofErr w:type="spellStart"/>
      <w:r w:rsidRPr="007B0AD5">
        <w:rPr>
          <w:rFonts w:ascii="Times New Roman" w:hAnsi="Times New Roman" w:cs="Times New Roman"/>
          <w:color w:val="000000" w:themeColor="text1"/>
          <w:sz w:val="24"/>
          <w:szCs w:val="24"/>
        </w:rPr>
        <w:t>ArH</w:t>
      </w:r>
      <w:proofErr w:type="spellEnd"/>
      <w:r w:rsidRPr="007B0AD5">
        <w:rPr>
          <w:rFonts w:ascii="Times New Roman" w:hAnsi="Times New Roman" w:cs="Times New Roman"/>
          <w:color w:val="000000" w:themeColor="text1"/>
          <w:sz w:val="24"/>
          <w:szCs w:val="24"/>
        </w:rPr>
        <w:t>), 5.16 (t, 1H, NH), 3.41 (m, 2H, NHCH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2.84 (m, 2H, CH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1.77 (m, 2H,NH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CH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Selected FT-IR data (KBr, cm</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 3340 (b), 2965 (m), 1610-1560 (s), 1464 (m), 1402 (m), 1261 (m), 1094-981 (s), 791 (s). CHN analysis for C</w:t>
      </w:r>
      <w:r w:rsidRPr="007B0AD5">
        <w:rPr>
          <w:rFonts w:ascii="Times New Roman" w:hAnsi="Times New Roman" w:cs="Times New Roman"/>
          <w:color w:val="000000" w:themeColor="text1"/>
          <w:sz w:val="24"/>
          <w:szCs w:val="24"/>
          <w:vertAlign w:val="subscript"/>
        </w:rPr>
        <w:t>18</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19</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5</w:t>
      </w:r>
      <w:r w:rsidRPr="007B0AD5">
        <w:rPr>
          <w:rFonts w:ascii="Times New Roman" w:hAnsi="Times New Roman" w:cs="Times New Roman"/>
          <w:color w:val="000000" w:themeColor="text1"/>
          <w:sz w:val="24"/>
          <w:szCs w:val="24"/>
        </w:rPr>
        <w:t xml:space="preserve"> Calc.: C, 70.81; H, 6.22; N, 22.95%. Expt.: C, 70.90; H, 6.11; N, 22.83%. </w:t>
      </w:r>
    </w:p>
    <w:bookmarkEnd w:id="8"/>
    <w:p w14:paraId="510A6651" w14:textId="373C0B41" w:rsidR="00CF7593" w:rsidRPr="007B0AD5" w:rsidRDefault="00571508" w:rsidP="00770E6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2F6F58CE" wp14:editId="2EF6BD5F">
            <wp:extent cx="3562185" cy="31777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185" cy="3177786"/>
                    </a:xfrm>
                    <a:prstGeom prst="rect">
                      <a:avLst/>
                    </a:prstGeom>
                    <a:noFill/>
                    <a:ln>
                      <a:noFill/>
                    </a:ln>
                  </pic:spPr>
                </pic:pic>
              </a:graphicData>
            </a:graphic>
          </wp:inline>
        </w:drawing>
      </w:r>
    </w:p>
    <w:p w14:paraId="17042292" w14:textId="7C46E501" w:rsidR="00CF7593" w:rsidRPr="007B0AD5" w:rsidRDefault="007B64E3" w:rsidP="00747DFF">
      <w:pPr>
        <w:autoSpaceDE w:val="0"/>
        <w:autoSpaceDN w:val="0"/>
        <w:adjustRightInd w:val="0"/>
        <w:spacing w:after="0" w:line="480" w:lineRule="auto"/>
        <w:jc w:val="both"/>
        <w:rPr>
          <w:rFonts w:ascii="Times New Roman" w:hAnsi="Times New Roman" w:cs="Times New Roman"/>
          <w:color w:val="000000" w:themeColor="text1"/>
          <w:sz w:val="24"/>
          <w:szCs w:val="24"/>
          <w:vertAlign w:val="subscript"/>
        </w:rPr>
      </w:pPr>
      <w:bookmarkStart w:id="9" w:name="_Hlk43810168"/>
      <w:r>
        <w:rPr>
          <w:rFonts w:ascii="Times New Roman" w:hAnsi="Times New Roman" w:cs="Times New Roman"/>
          <w:b/>
          <w:bCs/>
          <w:color w:val="000000" w:themeColor="text1"/>
          <w:sz w:val="24"/>
          <w:szCs w:val="24"/>
        </w:rPr>
        <w:t xml:space="preserve">Supplementary </w:t>
      </w:r>
      <w:r w:rsidR="00E33759" w:rsidRPr="007B0AD5">
        <w:rPr>
          <w:rFonts w:ascii="Times New Roman" w:hAnsi="Times New Roman" w:cs="Times New Roman"/>
          <w:b/>
          <w:bCs/>
          <w:color w:val="000000" w:themeColor="text1"/>
          <w:sz w:val="24"/>
          <w:szCs w:val="24"/>
        </w:rPr>
        <w:t>Figure</w:t>
      </w:r>
      <w:r w:rsidR="00CF7593" w:rsidRPr="007B0AD5">
        <w:rPr>
          <w:rFonts w:ascii="Times New Roman" w:hAnsi="Times New Roman" w:cs="Times New Roman"/>
          <w:b/>
          <w:bCs/>
          <w:color w:val="000000" w:themeColor="text1"/>
          <w:sz w:val="24"/>
          <w:szCs w:val="24"/>
        </w:rPr>
        <w:t xml:space="preserve"> 1.</w:t>
      </w:r>
      <w:r w:rsidR="00571508" w:rsidRPr="007B0AD5">
        <w:rPr>
          <w:rFonts w:ascii="Times New Roman" w:hAnsi="Times New Roman" w:cs="Times New Roman"/>
          <w:color w:val="000000" w:themeColor="text1"/>
          <w:sz w:val="24"/>
          <w:szCs w:val="24"/>
        </w:rPr>
        <w:t xml:space="preserve"> (a) Synthe</w:t>
      </w:r>
      <w:r w:rsidR="0097555C" w:rsidRPr="007B0AD5">
        <w:rPr>
          <w:rFonts w:ascii="Times New Roman" w:hAnsi="Times New Roman" w:cs="Times New Roman"/>
          <w:color w:val="000000" w:themeColor="text1"/>
          <w:sz w:val="24"/>
          <w:szCs w:val="24"/>
        </w:rPr>
        <w:t>tic</w:t>
      </w:r>
      <w:r w:rsidR="00571508" w:rsidRPr="007B0AD5">
        <w:rPr>
          <w:rFonts w:ascii="Times New Roman" w:hAnsi="Times New Roman" w:cs="Times New Roman"/>
          <w:color w:val="000000" w:themeColor="text1"/>
          <w:sz w:val="24"/>
          <w:szCs w:val="24"/>
        </w:rPr>
        <w:t xml:space="preserve"> scheme and </w:t>
      </w:r>
      <w:bookmarkEnd w:id="9"/>
      <w:r w:rsidR="00571508" w:rsidRPr="007B0AD5">
        <w:rPr>
          <w:rFonts w:ascii="Times New Roman" w:hAnsi="Times New Roman" w:cs="Times New Roman"/>
          <w:color w:val="000000" w:themeColor="text1"/>
          <w:sz w:val="24"/>
          <w:szCs w:val="24"/>
        </w:rPr>
        <w:t xml:space="preserve">(b) </w:t>
      </w:r>
      <w:r w:rsidR="00CF7593" w:rsidRPr="007B0AD5">
        <w:rPr>
          <w:rFonts w:ascii="Times New Roman" w:hAnsi="Times New Roman" w:cs="Times New Roman"/>
          <w:color w:val="000000" w:themeColor="text1"/>
          <w:sz w:val="24"/>
          <w:szCs w:val="24"/>
          <w:vertAlign w:val="superscript"/>
        </w:rPr>
        <w:t>1</w:t>
      </w:r>
      <w:r w:rsidR="00CF7593" w:rsidRPr="007B0AD5">
        <w:rPr>
          <w:rFonts w:ascii="Times New Roman" w:hAnsi="Times New Roman" w:cs="Times New Roman"/>
          <w:color w:val="000000" w:themeColor="text1"/>
          <w:sz w:val="24"/>
          <w:szCs w:val="24"/>
        </w:rPr>
        <w:t xml:space="preserve">H NMR of </w:t>
      </w:r>
      <w:r w:rsidR="00CF7593" w:rsidRPr="007B0AD5">
        <w:rPr>
          <w:rFonts w:ascii="Times New Roman" w:hAnsi="Times New Roman" w:cs="Times New Roman"/>
          <w:b/>
          <w:bCs/>
          <w:color w:val="000000" w:themeColor="text1"/>
          <w:sz w:val="24"/>
          <w:szCs w:val="24"/>
        </w:rPr>
        <w:t>TTF(COOH)</w:t>
      </w:r>
      <w:r w:rsidR="00CF7593" w:rsidRPr="007B0AD5">
        <w:rPr>
          <w:rFonts w:ascii="Times New Roman" w:hAnsi="Times New Roman" w:cs="Times New Roman"/>
          <w:b/>
          <w:bCs/>
          <w:color w:val="000000" w:themeColor="text1"/>
          <w:sz w:val="24"/>
          <w:szCs w:val="24"/>
          <w:vertAlign w:val="subscript"/>
        </w:rPr>
        <w:t>4</w:t>
      </w:r>
      <w:r w:rsidR="004B5EB8" w:rsidRPr="007B0AD5">
        <w:rPr>
          <w:rFonts w:ascii="Times New Roman" w:hAnsi="Times New Roman" w:cs="Times New Roman"/>
          <w:color w:val="000000" w:themeColor="text1"/>
          <w:sz w:val="24"/>
          <w:szCs w:val="24"/>
          <w:vertAlign w:val="subscript"/>
        </w:rPr>
        <w:t xml:space="preserve"> </w:t>
      </w:r>
      <w:r w:rsidR="004B5EB8" w:rsidRPr="007B0AD5">
        <w:rPr>
          <w:rFonts w:ascii="Times New Roman" w:hAnsi="Times New Roman" w:cs="Times New Roman"/>
          <w:color w:val="000000" w:themeColor="text1"/>
          <w:sz w:val="24"/>
          <w:szCs w:val="24"/>
        </w:rPr>
        <w:t>in DMSO-</w:t>
      </w:r>
      <w:r w:rsidR="004B5EB8" w:rsidRPr="007B0AD5">
        <w:rPr>
          <w:rFonts w:ascii="Times New Roman" w:hAnsi="Times New Roman" w:cs="Times New Roman"/>
          <w:i/>
          <w:iCs/>
          <w:color w:val="000000" w:themeColor="text1"/>
          <w:sz w:val="24"/>
          <w:szCs w:val="24"/>
        </w:rPr>
        <w:t>d</w:t>
      </w:r>
      <w:r w:rsidR="004B5EB8" w:rsidRPr="007B0AD5">
        <w:rPr>
          <w:rFonts w:ascii="Times New Roman" w:hAnsi="Times New Roman" w:cs="Times New Roman"/>
          <w:color w:val="000000" w:themeColor="text1"/>
          <w:sz w:val="24"/>
          <w:szCs w:val="24"/>
          <w:vertAlign w:val="subscript"/>
        </w:rPr>
        <w:t>6</w:t>
      </w:r>
      <w:r w:rsidR="00B84775" w:rsidRPr="007B0AD5">
        <w:rPr>
          <w:rFonts w:ascii="Times New Roman" w:hAnsi="Times New Roman" w:cs="Times New Roman"/>
          <w:color w:val="000000" w:themeColor="text1"/>
          <w:sz w:val="24"/>
          <w:szCs w:val="24"/>
          <w:vertAlign w:val="subscript"/>
        </w:rPr>
        <w:t>.</w:t>
      </w:r>
    </w:p>
    <w:p w14:paraId="4DF5875B" w14:textId="6BF579F9" w:rsidR="008C1A74" w:rsidRPr="007B0AD5" w:rsidRDefault="00571508" w:rsidP="00770E6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2C889676" wp14:editId="7F47C915">
            <wp:extent cx="3514476" cy="33984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5261" cy="3408871"/>
                    </a:xfrm>
                    <a:prstGeom prst="rect">
                      <a:avLst/>
                    </a:prstGeom>
                    <a:noFill/>
                    <a:ln>
                      <a:noFill/>
                    </a:ln>
                  </pic:spPr>
                </pic:pic>
              </a:graphicData>
            </a:graphic>
          </wp:inline>
        </w:drawing>
      </w:r>
    </w:p>
    <w:p w14:paraId="2C803363" w14:textId="27C9AD1D" w:rsidR="00316912" w:rsidRPr="007B0AD5" w:rsidRDefault="007B64E3" w:rsidP="00747DFF">
      <w:pPr>
        <w:autoSpaceDE w:val="0"/>
        <w:autoSpaceDN w:val="0"/>
        <w:adjustRightInd w:val="0"/>
        <w:spacing w:after="0" w:line="480" w:lineRule="auto"/>
        <w:jc w:val="both"/>
        <w:rPr>
          <w:rFonts w:ascii="Times New Roman" w:hAnsi="Times New Roman" w:cs="Times New Roman"/>
          <w:color w:val="000000" w:themeColor="text1"/>
          <w:sz w:val="24"/>
          <w:szCs w:val="24"/>
        </w:rPr>
      </w:pPr>
      <w:bookmarkStart w:id="10" w:name="_Hlk43810719"/>
      <w:r>
        <w:rPr>
          <w:rFonts w:ascii="Times New Roman" w:hAnsi="Times New Roman" w:cs="Times New Roman"/>
          <w:b/>
          <w:bCs/>
          <w:color w:val="000000" w:themeColor="text1"/>
          <w:sz w:val="24"/>
          <w:szCs w:val="24"/>
        </w:rPr>
        <w:t xml:space="preserve">Supplementary </w:t>
      </w:r>
      <w:r w:rsidR="00147F71" w:rsidRPr="007B0AD5">
        <w:rPr>
          <w:rFonts w:ascii="Times New Roman" w:hAnsi="Times New Roman" w:cs="Times New Roman"/>
          <w:b/>
          <w:bCs/>
          <w:color w:val="000000" w:themeColor="text1"/>
          <w:sz w:val="24"/>
          <w:szCs w:val="24"/>
        </w:rPr>
        <w:t>Figure 2.</w:t>
      </w:r>
      <w:r w:rsidR="00571508" w:rsidRPr="007B0AD5">
        <w:rPr>
          <w:rFonts w:ascii="Times New Roman" w:hAnsi="Times New Roman" w:cs="Times New Roman"/>
          <w:color w:val="000000" w:themeColor="text1"/>
          <w:sz w:val="24"/>
          <w:szCs w:val="24"/>
        </w:rPr>
        <w:t xml:space="preserve"> (a) Synthe</w:t>
      </w:r>
      <w:r w:rsidR="0097555C" w:rsidRPr="007B0AD5">
        <w:rPr>
          <w:rFonts w:ascii="Times New Roman" w:hAnsi="Times New Roman" w:cs="Times New Roman"/>
          <w:color w:val="000000" w:themeColor="text1"/>
          <w:sz w:val="24"/>
          <w:szCs w:val="24"/>
        </w:rPr>
        <w:t>tic</w:t>
      </w:r>
      <w:r w:rsidR="00571508" w:rsidRPr="007B0AD5">
        <w:rPr>
          <w:rFonts w:ascii="Times New Roman" w:hAnsi="Times New Roman" w:cs="Times New Roman"/>
          <w:color w:val="000000" w:themeColor="text1"/>
          <w:sz w:val="24"/>
          <w:szCs w:val="24"/>
        </w:rPr>
        <w:t xml:space="preserve"> scheme and</w:t>
      </w:r>
      <w:r w:rsidR="00D257C5" w:rsidRPr="007B0AD5">
        <w:rPr>
          <w:rFonts w:ascii="Times New Roman" w:hAnsi="Times New Roman" w:cs="Times New Roman"/>
          <w:color w:val="000000" w:themeColor="text1"/>
          <w:sz w:val="24"/>
          <w:szCs w:val="24"/>
        </w:rPr>
        <w:t xml:space="preserve"> (b)</w:t>
      </w:r>
      <w:r w:rsidR="00147F71" w:rsidRPr="007B0AD5">
        <w:rPr>
          <w:rFonts w:ascii="Times New Roman" w:hAnsi="Times New Roman" w:cs="Times New Roman"/>
          <w:color w:val="000000" w:themeColor="text1"/>
          <w:sz w:val="24"/>
          <w:szCs w:val="24"/>
        </w:rPr>
        <w:t xml:space="preserve"> </w:t>
      </w:r>
      <w:r w:rsidR="00147F71" w:rsidRPr="007B0AD5">
        <w:rPr>
          <w:rFonts w:ascii="Times New Roman" w:hAnsi="Times New Roman" w:cs="Times New Roman"/>
          <w:color w:val="000000" w:themeColor="text1"/>
          <w:sz w:val="24"/>
          <w:szCs w:val="24"/>
          <w:vertAlign w:val="superscript"/>
        </w:rPr>
        <w:t>1</w:t>
      </w:r>
      <w:r w:rsidR="00147F71" w:rsidRPr="007B0AD5">
        <w:rPr>
          <w:rFonts w:ascii="Times New Roman" w:hAnsi="Times New Roman" w:cs="Times New Roman"/>
          <w:color w:val="000000" w:themeColor="text1"/>
          <w:sz w:val="24"/>
          <w:szCs w:val="24"/>
        </w:rPr>
        <w:t xml:space="preserve">H NMR of </w:t>
      </w:r>
      <w:r w:rsidR="00147F71" w:rsidRPr="007B0AD5">
        <w:rPr>
          <w:rFonts w:ascii="Times New Roman" w:hAnsi="Times New Roman" w:cs="Times New Roman"/>
          <w:b/>
          <w:bCs/>
          <w:color w:val="000000" w:themeColor="text1"/>
          <w:sz w:val="24"/>
          <w:szCs w:val="24"/>
        </w:rPr>
        <w:t>TPY</w:t>
      </w:r>
      <w:r w:rsidR="00033DC6" w:rsidRPr="007B0AD5">
        <w:rPr>
          <w:rFonts w:ascii="Times New Roman" w:hAnsi="Times New Roman" w:cs="Times New Roman"/>
          <w:b/>
          <w:bCs/>
          <w:color w:val="000000" w:themeColor="text1"/>
          <w:sz w:val="24"/>
          <w:szCs w:val="24"/>
        </w:rPr>
        <w:t>-NH</w:t>
      </w:r>
      <w:r w:rsidR="00033DC6" w:rsidRPr="007B0AD5">
        <w:rPr>
          <w:rFonts w:ascii="Times New Roman" w:hAnsi="Times New Roman" w:cs="Times New Roman"/>
          <w:b/>
          <w:bCs/>
          <w:color w:val="000000" w:themeColor="text1"/>
          <w:sz w:val="24"/>
          <w:szCs w:val="24"/>
          <w:vertAlign w:val="subscript"/>
        </w:rPr>
        <w:t>2</w:t>
      </w:r>
      <w:r w:rsidR="00147F71" w:rsidRPr="007B0AD5">
        <w:rPr>
          <w:rFonts w:ascii="Times New Roman" w:hAnsi="Times New Roman" w:cs="Times New Roman"/>
          <w:color w:val="000000" w:themeColor="text1"/>
          <w:sz w:val="24"/>
          <w:szCs w:val="24"/>
        </w:rPr>
        <w:t xml:space="preserve"> in DMSO-</w:t>
      </w:r>
      <w:r w:rsidR="00147F71" w:rsidRPr="007B0AD5">
        <w:rPr>
          <w:rFonts w:ascii="Times New Roman" w:hAnsi="Times New Roman" w:cs="Times New Roman"/>
          <w:i/>
          <w:iCs/>
          <w:color w:val="000000" w:themeColor="text1"/>
          <w:sz w:val="24"/>
          <w:szCs w:val="24"/>
        </w:rPr>
        <w:t>d</w:t>
      </w:r>
      <w:r w:rsidR="00147F71" w:rsidRPr="007B0AD5">
        <w:rPr>
          <w:rFonts w:ascii="Times New Roman" w:hAnsi="Times New Roman" w:cs="Times New Roman"/>
          <w:color w:val="000000" w:themeColor="text1"/>
          <w:sz w:val="24"/>
          <w:szCs w:val="24"/>
          <w:vertAlign w:val="subscript"/>
        </w:rPr>
        <w:t>6</w:t>
      </w:r>
      <w:r w:rsidR="00B84775" w:rsidRPr="007B0AD5">
        <w:rPr>
          <w:rFonts w:ascii="Times New Roman" w:hAnsi="Times New Roman" w:cs="Times New Roman"/>
          <w:color w:val="000000" w:themeColor="text1"/>
          <w:sz w:val="24"/>
          <w:szCs w:val="24"/>
          <w:vertAlign w:val="subscript"/>
        </w:rPr>
        <w:t>.</w:t>
      </w:r>
    </w:p>
    <w:bookmarkEnd w:id="10"/>
    <w:p w14:paraId="771654B9" w14:textId="7B69309F" w:rsidR="00F50E89" w:rsidRPr="007B0AD5" w:rsidRDefault="00F50E89" w:rsidP="00747DFF">
      <w:pPr>
        <w:spacing w:line="360" w:lineRule="auto"/>
        <w:jc w:val="both"/>
        <w:rPr>
          <w:rFonts w:ascii="Times New Roman" w:hAnsi="Times New Roman" w:cs="Times New Roman"/>
        </w:rPr>
      </w:pPr>
      <w:r w:rsidRPr="007B0AD5">
        <w:rPr>
          <w:rFonts w:ascii="Times New Roman" w:hAnsi="Times New Roman" w:cs="Times New Roman"/>
          <w:b/>
          <w:bCs/>
          <w:color w:val="000000" w:themeColor="text1"/>
          <w:sz w:val="24"/>
          <w:szCs w:val="24"/>
        </w:rPr>
        <w:lastRenderedPageBreak/>
        <w:t xml:space="preserve">Step </w:t>
      </w:r>
      <w:r w:rsidR="001B09B0" w:rsidRPr="007B0AD5">
        <w:rPr>
          <w:rFonts w:ascii="Times New Roman" w:hAnsi="Times New Roman" w:cs="Times New Roman"/>
          <w:b/>
          <w:bCs/>
          <w:color w:val="000000" w:themeColor="text1"/>
          <w:sz w:val="24"/>
          <w:szCs w:val="24"/>
        </w:rPr>
        <w:t>3</w:t>
      </w:r>
      <w:r w:rsidRPr="007B0AD5">
        <w:rPr>
          <w:rFonts w:ascii="Times New Roman" w:hAnsi="Times New Roman" w:cs="Times New Roman"/>
          <w:b/>
          <w:bCs/>
          <w:color w:val="000000" w:themeColor="text1"/>
          <w:sz w:val="24"/>
          <w:szCs w:val="24"/>
        </w:rPr>
        <w:t>: Synthesis of L</w:t>
      </w:r>
      <w:r w:rsidR="005145FC" w:rsidRPr="007B0AD5">
        <w:rPr>
          <w:rFonts w:ascii="Times New Roman" w:hAnsi="Times New Roman" w:cs="Times New Roman"/>
          <w:b/>
          <w:bCs/>
          <w:color w:val="000000" w:themeColor="text1"/>
          <w:sz w:val="24"/>
          <w:szCs w:val="24"/>
        </w:rPr>
        <w:t>MWG</w:t>
      </w:r>
      <w:r w:rsidRPr="007B0AD5">
        <w:rPr>
          <w:rFonts w:ascii="Times New Roman" w:hAnsi="Times New Roman" w:cs="Times New Roman"/>
          <w:b/>
          <w:bCs/>
          <w:color w:val="000000" w:themeColor="text1"/>
          <w:sz w:val="24"/>
          <w:szCs w:val="24"/>
        </w:rPr>
        <w:t xml:space="preserve"> (</w:t>
      </w:r>
      <w:r w:rsidR="005145FC" w:rsidRPr="007B0AD5">
        <w:rPr>
          <w:rFonts w:ascii="Times New Roman" w:hAnsi="Times New Roman" w:cs="Times New Roman"/>
          <w:b/>
          <w:bCs/>
          <w:color w:val="000000" w:themeColor="text1"/>
          <w:sz w:val="24"/>
          <w:szCs w:val="24"/>
        </w:rPr>
        <w:t>TPY-TTF</w:t>
      </w:r>
      <w:r w:rsidRPr="007B0AD5">
        <w:rPr>
          <w:rFonts w:ascii="Times New Roman" w:hAnsi="Times New Roman" w:cs="Times New Roman"/>
          <w:b/>
          <w:bCs/>
          <w:color w:val="000000" w:themeColor="text1"/>
          <w:sz w:val="24"/>
          <w:szCs w:val="24"/>
        </w:rPr>
        <w:t>):</w:t>
      </w:r>
      <w:r w:rsidR="00791969" w:rsidRPr="007B0AD5">
        <w:rPr>
          <w:rFonts w:ascii="Times New Roman" w:hAnsi="Times New Roman" w:cs="Times New Roman"/>
          <w:b/>
          <w:bCs/>
          <w:color w:val="000000" w:themeColor="text1"/>
          <w:sz w:val="24"/>
          <w:szCs w:val="24"/>
        </w:rPr>
        <w:t xml:space="preserve"> </w:t>
      </w:r>
      <w:bookmarkStart w:id="11" w:name="_Hlk24464873"/>
      <w:r w:rsidR="009501E4" w:rsidRPr="007B0AD5">
        <w:rPr>
          <w:rFonts w:ascii="Times New Roman" w:hAnsi="Times New Roman" w:cs="Times New Roman"/>
          <w:bCs/>
          <w:color w:val="000000" w:themeColor="text1"/>
          <w:sz w:val="24"/>
          <w:szCs w:val="24"/>
        </w:rPr>
        <w:t>TTF(COOH)</w:t>
      </w:r>
      <w:r w:rsidR="009501E4" w:rsidRPr="007B0AD5">
        <w:rPr>
          <w:rFonts w:ascii="Times New Roman" w:hAnsi="Times New Roman" w:cs="Times New Roman"/>
          <w:bCs/>
          <w:color w:val="000000" w:themeColor="text1"/>
          <w:sz w:val="24"/>
          <w:szCs w:val="24"/>
          <w:vertAlign w:val="subscript"/>
        </w:rPr>
        <w:t>4</w:t>
      </w:r>
      <w:r w:rsidR="00791969" w:rsidRPr="007B0AD5">
        <w:rPr>
          <w:rFonts w:ascii="Times New Roman" w:hAnsi="Times New Roman" w:cs="Times New Roman"/>
          <w:color w:val="000000" w:themeColor="text1"/>
          <w:sz w:val="24"/>
          <w:szCs w:val="24"/>
        </w:rPr>
        <w:t xml:space="preserve"> (634 </w:t>
      </w:r>
      <w:r w:rsidR="005037DA" w:rsidRPr="007B0AD5">
        <w:rPr>
          <w:rFonts w:ascii="Times New Roman" w:hAnsi="Times New Roman" w:cs="Times New Roman"/>
          <w:color w:val="000000" w:themeColor="text1"/>
          <w:sz w:val="24"/>
          <w:szCs w:val="24"/>
        </w:rPr>
        <w:t>mg</w:t>
      </w:r>
      <w:r w:rsidR="00791969" w:rsidRPr="007B0AD5">
        <w:rPr>
          <w:rFonts w:ascii="Times New Roman" w:hAnsi="Times New Roman" w:cs="Times New Roman"/>
          <w:color w:val="000000" w:themeColor="text1"/>
          <w:sz w:val="24"/>
          <w:szCs w:val="24"/>
        </w:rPr>
        <w:t>, 1.65 mmol) was dissolved in 50 ml of dry THF and SOCl</w:t>
      </w:r>
      <w:r w:rsidR="00791969" w:rsidRPr="007B0AD5">
        <w:rPr>
          <w:rFonts w:ascii="Times New Roman" w:hAnsi="Times New Roman" w:cs="Times New Roman"/>
          <w:color w:val="000000" w:themeColor="text1"/>
          <w:sz w:val="24"/>
          <w:szCs w:val="24"/>
          <w:vertAlign w:val="subscript"/>
        </w:rPr>
        <w:t>2</w:t>
      </w:r>
      <w:r w:rsidR="00791969" w:rsidRPr="007B0AD5">
        <w:rPr>
          <w:rFonts w:ascii="Times New Roman" w:hAnsi="Times New Roman" w:cs="Times New Roman"/>
          <w:color w:val="000000" w:themeColor="text1"/>
          <w:sz w:val="24"/>
          <w:szCs w:val="24"/>
        </w:rPr>
        <w:t xml:space="preserve"> (2.4 ml, 33 mmol) was added </w:t>
      </w:r>
      <w:r w:rsidR="000C3CDD" w:rsidRPr="007B0AD5">
        <w:rPr>
          <w:rFonts w:ascii="Times New Roman" w:hAnsi="Times New Roman" w:cs="Times New Roman"/>
          <w:color w:val="000000" w:themeColor="text1"/>
          <w:sz w:val="24"/>
          <w:szCs w:val="24"/>
        </w:rPr>
        <w:t xml:space="preserve">into it </w:t>
      </w:r>
      <w:r w:rsidR="00791969" w:rsidRPr="007B0AD5">
        <w:rPr>
          <w:rFonts w:ascii="Times New Roman" w:hAnsi="Times New Roman" w:cs="Times New Roman"/>
          <w:color w:val="000000" w:themeColor="text1"/>
          <w:sz w:val="24"/>
          <w:szCs w:val="24"/>
        </w:rPr>
        <w:t>under inert condition. The reaction mixture was refluxed for 2 h at 65</w:t>
      </w:r>
      <w:r w:rsidR="001851B6" w:rsidRPr="007B0AD5">
        <w:rPr>
          <w:rFonts w:ascii="Times New Roman" w:hAnsi="Times New Roman" w:cs="Times New Roman"/>
          <w:color w:val="000000" w:themeColor="text1"/>
          <w:sz w:val="24"/>
          <w:szCs w:val="24"/>
        </w:rPr>
        <w:t>°</w:t>
      </w:r>
      <w:r w:rsidR="00791969" w:rsidRPr="007B0AD5">
        <w:rPr>
          <w:rFonts w:ascii="Times New Roman" w:hAnsi="Times New Roman" w:cs="Times New Roman"/>
          <w:color w:val="000000" w:themeColor="text1"/>
          <w:sz w:val="24"/>
          <w:szCs w:val="24"/>
        </w:rPr>
        <w:t>C</w:t>
      </w:r>
      <w:r w:rsidR="001224A6" w:rsidRPr="007B0AD5">
        <w:rPr>
          <w:rFonts w:ascii="Times New Roman" w:hAnsi="Times New Roman" w:cs="Times New Roman"/>
          <w:color w:val="000000" w:themeColor="text1"/>
          <w:sz w:val="24"/>
          <w:szCs w:val="24"/>
        </w:rPr>
        <w:t>.</w:t>
      </w:r>
      <w:r w:rsidR="00791969" w:rsidRPr="007B0AD5">
        <w:rPr>
          <w:rFonts w:ascii="Times New Roman" w:hAnsi="Times New Roman" w:cs="Times New Roman"/>
          <w:color w:val="000000" w:themeColor="text1"/>
          <w:sz w:val="24"/>
          <w:szCs w:val="24"/>
        </w:rPr>
        <w:t xml:space="preserve"> </w:t>
      </w:r>
      <w:r w:rsidR="001224A6" w:rsidRPr="007B0AD5">
        <w:rPr>
          <w:rFonts w:ascii="Times New Roman" w:hAnsi="Times New Roman" w:cs="Times New Roman"/>
          <w:color w:val="000000" w:themeColor="text1"/>
          <w:sz w:val="24"/>
          <w:szCs w:val="24"/>
        </w:rPr>
        <w:t>The</w:t>
      </w:r>
      <w:r w:rsidR="00CB0900" w:rsidRPr="007B0AD5">
        <w:rPr>
          <w:rFonts w:ascii="Times New Roman" w:hAnsi="Times New Roman" w:cs="Times New Roman"/>
          <w:color w:val="000000" w:themeColor="text1"/>
          <w:sz w:val="24"/>
          <w:szCs w:val="24"/>
        </w:rPr>
        <w:t xml:space="preserve">n </w:t>
      </w:r>
      <w:r w:rsidR="00D63C31" w:rsidRPr="007B0AD5">
        <w:rPr>
          <w:rFonts w:ascii="Times New Roman" w:hAnsi="Times New Roman" w:cs="Times New Roman"/>
          <w:color w:val="000000" w:themeColor="text1"/>
          <w:sz w:val="24"/>
          <w:szCs w:val="24"/>
        </w:rPr>
        <w:t xml:space="preserve">the </w:t>
      </w:r>
      <w:r w:rsidR="001224A6" w:rsidRPr="007B0AD5">
        <w:rPr>
          <w:rFonts w:ascii="Times New Roman" w:hAnsi="Times New Roman" w:cs="Times New Roman"/>
          <w:color w:val="000000" w:themeColor="text1"/>
          <w:sz w:val="24"/>
          <w:szCs w:val="24"/>
        </w:rPr>
        <w:t xml:space="preserve">reaction mixture was distilled </w:t>
      </w:r>
      <w:r w:rsidR="00791969" w:rsidRPr="007B0AD5">
        <w:rPr>
          <w:rFonts w:ascii="Times New Roman" w:hAnsi="Times New Roman" w:cs="Times New Roman"/>
          <w:color w:val="000000" w:themeColor="text1"/>
          <w:sz w:val="24"/>
          <w:szCs w:val="24"/>
        </w:rPr>
        <w:t>at 120</w:t>
      </w:r>
      <w:r w:rsidR="001851B6" w:rsidRPr="007B0AD5">
        <w:rPr>
          <w:rFonts w:ascii="Times New Roman" w:hAnsi="Times New Roman" w:cs="Times New Roman"/>
          <w:color w:val="000000" w:themeColor="text1"/>
          <w:sz w:val="24"/>
          <w:szCs w:val="24"/>
        </w:rPr>
        <w:t>°</w:t>
      </w:r>
      <w:r w:rsidR="00791969" w:rsidRPr="007B0AD5">
        <w:rPr>
          <w:rFonts w:ascii="Times New Roman" w:hAnsi="Times New Roman" w:cs="Times New Roman"/>
          <w:color w:val="000000" w:themeColor="text1"/>
          <w:sz w:val="24"/>
          <w:szCs w:val="24"/>
        </w:rPr>
        <w:t>C to remove excess SOCl</w:t>
      </w:r>
      <w:r w:rsidR="00791969" w:rsidRPr="007B0AD5">
        <w:rPr>
          <w:rFonts w:ascii="Times New Roman" w:hAnsi="Times New Roman" w:cs="Times New Roman"/>
          <w:color w:val="000000" w:themeColor="text1"/>
          <w:sz w:val="24"/>
          <w:szCs w:val="24"/>
          <w:vertAlign w:val="subscript"/>
        </w:rPr>
        <w:t>2</w:t>
      </w:r>
      <w:r w:rsidR="001224A6" w:rsidRPr="007B0AD5">
        <w:rPr>
          <w:rFonts w:ascii="Times New Roman" w:hAnsi="Times New Roman" w:cs="Times New Roman"/>
          <w:color w:val="000000" w:themeColor="text1"/>
          <w:sz w:val="24"/>
          <w:szCs w:val="24"/>
        </w:rPr>
        <w:t xml:space="preserve"> and yielded solid precipitate of acid chloride</w:t>
      </w:r>
      <w:r w:rsidR="00791969" w:rsidRPr="007B0AD5">
        <w:rPr>
          <w:rFonts w:ascii="Times New Roman" w:hAnsi="Times New Roman" w:cs="Times New Roman"/>
          <w:color w:val="000000" w:themeColor="text1"/>
          <w:sz w:val="24"/>
          <w:szCs w:val="24"/>
        </w:rPr>
        <w:t xml:space="preserve">. </w:t>
      </w:r>
      <w:r w:rsidR="001224A6" w:rsidRPr="007B0AD5">
        <w:rPr>
          <w:rFonts w:ascii="Times New Roman" w:hAnsi="Times New Roman" w:cs="Times New Roman"/>
          <w:color w:val="000000" w:themeColor="text1"/>
          <w:sz w:val="24"/>
          <w:szCs w:val="24"/>
        </w:rPr>
        <w:t xml:space="preserve">Next, </w:t>
      </w:r>
      <w:r w:rsidR="00791969" w:rsidRPr="007B0AD5">
        <w:rPr>
          <w:rFonts w:ascii="Times New Roman" w:hAnsi="Times New Roman" w:cs="Times New Roman"/>
          <w:color w:val="000000" w:themeColor="text1"/>
          <w:sz w:val="24"/>
          <w:szCs w:val="24"/>
        </w:rPr>
        <w:t>solid ppt was dissolved in 40 ml of dry THF</w:t>
      </w:r>
      <w:r w:rsidR="00662F42" w:rsidRPr="007B0AD5">
        <w:rPr>
          <w:rFonts w:ascii="Times New Roman" w:hAnsi="Times New Roman" w:cs="Times New Roman"/>
          <w:color w:val="000000" w:themeColor="text1"/>
          <w:sz w:val="24"/>
          <w:szCs w:val="24"/>
        </w:rPr>
        <w:t xml:space="preserve">. Now </w:t>
      </w:r>
      <w:r w:rsidR="00922AE0" w:rsidRPr="007B0AD5">
        <w:rPr>
          <w:rFonts w:ascii="Times New Roman" w:hAnsi="Times New Roman" w:cs="Times New Roman"/>
          <w:color w:val="000000" w:themeColor="text1"/>
          <w:sz w:val="24"/>
          <w:szCs w:val="24"/>
        </w:rPr>
        <w:t xml:space="preserve">the solution of </w:t>
      </w:r>
      <w:r w:rsidR="00033DC6" w:rsidRPr="007B0AD5">
        <w:rPr>
          <w:rFonts w:ascii="Times New Roman" w:hAnsi="Times New Roman" w:cs="Times New Roman"/>
          <w:bCs/>
          <w:color w:val="000000" w:themeColor="text1"/>
          <w:sz w:val="24"/>
          <w:szCs w:val="24"/>
        </w:rPr>
        <w:t>TPY</w:t>
      </w:r>
      <w:r w:rsidR="00922AE0" w:rsidRPr="007B0AD5">
        <w:rPr>
          <w:rFonts w:ascii="Times New Roman" w:hAnsi="Times New Roman" w:cs="Times New Roman"/>
          <w:bCs/>
          <w:color w:val="000000" w:themeColor="text1"/>
          <w:sz w:val="24"/>
          <w:szCs w:val="24"/>
        </w:rPr>
        <w:t>-NH</w:t>
      </w:r>
      <w:r w:rsidR="00922AE0" w:rsidRPr="007B0AD5">
        <w:rPr>
          <w:rFonts w:ascii="Times New Roman" w:hAnsi="Times New Roman" w:cs="Times New Roman"/>
          <w:bCs/>
          <w:color w:val="000000" w:themeColor="text1"/>
          <w:sz w:val="24"/>
          <w:szCs w:val="24"/>
          <w:vertAlign w:val="subscript"/>
        </w:rPr>
        <w:t xml:space="preserve">2 </w:t>
      </w:r>
      <w:r w:rsidR="00922AE0" w:rsidRPr="007B0AD5">
        <w:rPr>
          <w:rFonts w:ascii="Times New Roman" w:hAnsi="Times New Roman" w:cs="Times New Roman"/>
          <w:bCs/>
          <w:color w:val="000000" w:themeColor="text1"/>
          <w:sz w:val="24"/>
          <w:szCs w:val="24"/>
        </w:rPr>
        <w:t xml:space="preserve">(2.21 g, 7.26 mmol) in 10 ml of dry THF along with triethylamine (1.25 ml, 9 mmol) was added </w:t>
      </w:r>
      <w:r w:rsidR="000523F0" w:rsidRPr="007B0AD5">
        <w:rPr>
          <w:rFonts w:ascii="Times New Roman" w:hAnsi="Times New Roman" w:cs="Times New Roman"/>
          <w:bCs/>
          <w:color w:val="000000" w:themeColor="text1"/>
          <w:sz w:val="24"/>
          <w:szCs w:val="24"/>
        </w:rPr>
        <w:t>to</w:t>
      </w:r>
      <w:r w:rsidR="00922AE0" w:rsidRPr="007B0AD5">
        <w:rPr>
          <w:rFonts w:ascii="Times New Roman" w:hAnsi="Times New Roman" w:cs="Times New Roman"/>
          <w:bCs/>
          <w:color w:val="000000" w:themeColor="text1"/>
          <w:sz w:val="24"/>
          <w:szCs w:val="24"/>
        </w:rPr>
        <w:t xml:space="preserve"> the solution of acid chloride dropwise at 0</w:t>
      </w:r>
      <w:r w:rsidR="001851B6" w:rsidRPr="007B0AD5">
        <w:rPr>
          <w:rFonts w:ascii="Times New Roman" w:hAnsi="Times New Roman" w:cs="Times New Roman"/>
          <w:color w:val="000000" w:themeColor="text1"/>
          <w:sz w:val="24"/>
          <w:szCs w:val="24"/>
        </w:rPr>
        <w:t>°</w:t>
      </w:r>
      <w:r w:rsidR="00922AE0" w:rsidRPr="007B0AD5">
        <w:rPr>
          <w:rFonts w:ascii="Times New Roman" w:hAnsi="Times New Roman" w:cs="Times New Roman"/>
          <w:bCs/>
          <w:color w:val="000000" w:themeColor="text1"/>
          <w:sz w:val="24"/>
          <w:szCs w:val="24"/>
        </w:rPr>
        <w:t>C. The reaction was stirred at 0</w:t>
      </w:r>
      <w:r w:rsidR="001851B6" w:rsidRPr="007B0AD5">
        <w:rPr>
          <w:rFonts w:ascii="Times New Roman" w:hAnsi="Times New Roman" w:cs="Times New Roman"/>
          <w:color w:val="000000" w:themeColor="text1"/>
          <w:sz w:val="24"/>
          <w:szCs w:val="24"/>
        </w:rPr>
        <w:t>°</w:t>
      </w:r>
      <w:r w:rsidR="00922AE0" w:rsidRPr="007B0AD5">
        <w:rPr>
          <w:rFonts w:ascii="Times New Roman" w:hAnsi="Times New Roman" w:cs="Times New Roman"/>
          <w:bCs/>
          <w:color w:val="000000" w:themeColor="text1"/>
          <w:sz w:val="24"/>
          <w:szCs w:val="24"/>
        </w:rPr>
        <w:t xml:space="preserve">C for 12 hr. The solid ppt was </w:t>
      </w:r>
      <w:r w:rsidR="00197A09" w:rsidRPr="007B0AD5">
        <w:rPr>
          <w:rFonts w:ascii="Times New Roman" w:hAnsi="Times New Roman" w:cs="Times New Roman"/>
          <w:bCs/>
          <w:color w:val="000000" w:themeColor="text1"/>
          <w:sz w:val="24"/>
          <w:szCs w:val="24"/>
        </w:rPr>
        <w:t xml:space="preserve">formed which was </w:t>
      </w:r>
      <w:r w:rsidR="00922AE0" w:rsidRPr="007B0AD5">
        <w:rPr>
          <w:rFonts w:ascii="Times New Roman" w:hAnsi="Times New Roman" w:cs="Times New Roman"/>
          <w:bCs/>
          <w:color w:val="000000" w:themeColor="text1"/>
          <w:sz w:val="24"/>
          <w:szCs w:val="24"/>
        </w:rPr>
        <w:t xml:space="preserve">filtered and washed with chloroform </w:t>
      </w:r>
      <w:r w:rsidR="00197A09" w:rsidRPr="007B0AD5">
        <w:rPr>
          <w:rFonts w:ascii="Times New Roman" w:hAnsi="Times New Roman" w:cs="Times New Roman"/>
          <w:bCs/>
          <w:color w:val="000000" w:themeColor="text1"/>
          <w:sz w:val="24"/>
          <w:szCs w:val="24"/>
        </w:rPr>
        <w:t xml:space="preserve">and acetone </w:t>
      </w:r>
      <w:r w:rsidR="00922AE0" w:rsidRPr="007B0AD5">
        <w:rPr>
          <w:rFonts w:ascii="Times New Roman" w:hAnsi="Times New Roman" w:cs="Times New Roman"/>
          <w:bCs/>
          <w:color w:val="000000" w:themeColor="text1"/>
          <w:sz w:val="24"/>
          <w:szCs w:val="24"/>
        </w:rPr>
        <w:t xml:space="preserve">to remove unreacted </w:t>
      </w:r>
      <w:r w:rsidR="00033DC6" w:rsidRPr="007B0AD5">
        <w:rPr>
          <w:rFonts w:ascii="Times New Roman" w:hAnsi="Times New Roman" w:cs="Times New Roman"/>
          <w:bCs/>
          <w:color w:val="000000" w:themeColor="text1"/>
          <w:sz w:val="24"/>
          <w:szCs w:val="24"/>
        </w:rPr>
        <w:t>TPY</w:t>
      </w:r>
      <w:r w:rsidR="00922AE0" w:rsidRPr="007B0AD5">
        <w:rPr>
          <w:rFonts w:ascii="Times New Roman" w:hAnsi="Times New Roman" w:cs="Times New Roman"/>
          <w:bCs/>
          <w:color w:val="000000" w:themeColor="text1"/>
          <w:sz w:val="24"/>
          <w:szCs w:val="24"/>
        </w:rPr>
        <w:t>-NH</w:t>
      </w:r>
      <w:r w:rsidR="00922AE0" w:rsidRPr="007B0AD5">
        <w:rPr>
          <w:rFonts w:ascii="Times New Roman" w:hAnsi="Times New Roman" w:cs="Times New Roman"/>
          <w:bCs/>
          <w:color w:val="000000" w:themeColor="text1"/>
          <w:sz w:val="24"/>
          <w:szCs w:val="24"/>
          <w:vertAlign w:val="subscript"/>
        </w:rPr>
        <w:t>2</w:t>
      </w:r>
      <w:r w:rsidR="00EC09E3" w:rsidRPr="007B0AD5">
        <w:rPr>
          <w:rFonts w:ascii="Times New Roman" w:hAnsi="Times New Roman" w:cs="Times New Roman"/>
          <w:bCs/>
          <w:color w:val="000000" w:themeColor="text1"/>
          <w:sz w:val="24"/>
          <w:szCs w:val="24"/>
        </w:rPr>
        <w:t>.</w:t>
      </w:r>
      <w:r w:rsidR="00897D90" w:rsidRPr="007B0AD5">
        <w:rPr>
          <w:rFonts w:ascii="Times New Roman" w:hAnsi="Times New Roman" w:cs="Times New Roman"/>
          <w:bCs/>
          <w:color w:val="000000" w:themeColor="text1"/>
          <w:sz w:val="24"/>
          <w:szCs w:val="24"/>
        </w:rPr>
        <w:t xml:space="preserve"> </w:t>
      </w:r>
      <w:r w:rsidR="001B5E97" w:rsidRPr="007B0AD5">
        <w:rPr>
          <w:rFonts w:ascii="Times New Roman" w:hAnsi="Times New Roman" w:cs="Times New Roman"/>
          <w:bCs/>
          <w:color w:val="000000" w:themeColor="text1"/>
          <w:sz w:val="24"/>
          <w:szCs w:val="24"/>
        </w:rPr>
        <w:t xml:space="preserve">The </w:t>
      </w:r>
      <w:r w:rsidR="00197A09" w:rsidRPr="007B0AD5">
        <w:rPr>
          <w:rFonts w:ascii="Times New Roman" w:hAnsi="Times New Roman" w:cs="Times New Roman"/>
          <w:bCs/>
          <w:color w:val="000000" w:themeColor="text1"/>
          <w:sz w:val="24"/>
          <w:szCs w:val="24"/>
        </w:rPr>
        <w:t xml:space="preserve">yield of </w:t>
      </w:r>
      <w:r w:rsidR="00DD534F" w:rsidRPr="007B0AD5">
        <w:rPr>
          <w:rFonts w:ascii="Times New Roman" w:hAnsi="Times New Roman" w:cs="Times New Roman"/>
          <w:bCs/>
          <w:color w:val="000000" w:themeColor="text1"/>
          <w:sz w:val="24"/>
          <w:szCs w:val="24"/>
        </w:rPr>
        <w:t xml:space="preserve">isolated </w:t>
      </w:r>
      <w:r w:rsidR="00897D90" w:rsidRPr="007B0AD5">
        <w:rPr>
          <w:rFonts w:ascii="Times New Roman" w:hAnsi="Times New Roman" w:cs="Times New Roman"/>
          <w:bCs/>
          <w:color w:val="000000" w:themeColor="text1"/>
          <w:sz w:val="24"/>
          <w:szCs w:val="24"/>
        </w:rPr>
        <w:t>dark red solid precipitate</w:t>
      </w:r>
      <w:r w:rsidR="00197A09" w:rsidRPr="007B0AD5">
        <w:rPr>
          <w:rFonts w:ascii="Times New Roman" w:hAnsi="Times New Roman" w:cs="Times New Roman"/>
          <w:bCs/>
          <w:color w:val="000000" w:themeColor="text1"/>
          <w:sz w:val="24"/>
          <w:szCs w:val="24"/>
        </w:rPr>
        <w:t xml:space="preserve"> was found to be </w:t>
      </w:r>
      <w:r w:rsidR="0056602F" w:rsidRPr="007B0AD5">
        <w:rPr>
          <w:rFonts w:ascii="Times New Roman" w:hAnsi="Times New Roman" w:cs="Times New Roman"/>
          <w:bCs/>
          <w:color w:val="000000" w:themeColor="text1"/>
          <w:sz w:val="24"/>
          <w:szCs w:val="24"/>
        </w:rPr>
        <w:t xml:space="preserve">28%. </w:t>
      </w:r>
      <w:bookmarkStart w:id="12" w:name="_Hlk41224562"/>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H NMR (400 MHz,</w:t>
      </w:r>
      <w:r w:rsidR="00E80834" w:rsidRPr="007B0AD5">
        <w:rPr>
          <w:rFonts w:ascii="Times New Roman" w:hAnsi="Times New Roman" w:cs="Times New Roman"/>
          <w:color w:val="000000" w:themeColor="text1"/>
          <w:sz w:val="24"/>
          <w:szCs w:val="24"/>
        </w:rPr>
        <w:t xml:space="preserve"> </w:t>
      </w:r>
      <w:r w:rsidR="00DD534F" w:rsidRPr="007B0AD5">
        <w:rPr>
          <w:rFonts w:ascii="Times New Roman" w:hAnsi="Times New Roman" w:cs="Times New Roman"/>
          <w:color w:val="000000" w:themeColor="text1"/>
          <w:sz w:val="24"/>
          <w:szCs w:val="24"/>
        </w:rPr>
        <w:t xml:space="preserve">DMSO </w:t>
      </w:r>
      <w:r w:rsidR="000523F0" w:rsidRPr="007B0AD5">
        <w:rPr>
          <w:rFonts w:ascii="Times New Roman" w:hAnsi="Times New Roman" w:cs="Times New Roman"/>
          <w:color w:val="000000" w:themeColor="text1"/>
          <w:sz w:val="24"/>
          <w:szCs w:val="24"/>
        </w:rPr>
        <w:t>-</w:t>
      </w:r>
      <w:r w:rsidR="000523F0" w:rsidRPr="007B0AD5">
        <w:rPr>
          <w:rFonts w:ascii="Times New Roman" w:hAnsi="Times New Roman" w:cs="Times New Roman"/>
          <w:i/>
          <w:iCs/>
          <w:color w:val="000000" w:themeColor="text1"/>
          <w:sz w:val="24"/>
          <w:szCs w:val="24"/>
        </w:rPr>
        <w:t>d</w:t>
      </w:r>
      <w:r w:rsidR="000523F0" w:rsidRPr="007B0AD5">
        <w:rPr>
          <w:rFonts w:ascii="Times New Roman" w:hAnsi="Times New Roman" w:cs="Times New Roman"/>
          <w:i/>
          <w:iCs/>
          <w:color w:val="000000" w:themeColor="text1"/>
          <w:sz w:val="24"/>
          <w:szCs w:val="24"/>
          <w:vertAlign w:val="subscript"/>
        </w:rPr>
        <w:t>6</w:t>
      </w:r>
      <w:r w:rsidRPr="007B0AD5">
        <w:rPr>
          <w:rFonts w:ascii="Times New Roman" w:hAnsi="Times New Roman" w:cs="Times New Roman"/>
          <w:color w:val="000000" w:themeColor="text1"/>
          <w:sz w:val="24"/>
          <w:szCs w:val="24"/>
        </w:rPr>
        <w:t>)</w:t>
      </w:r>
      <w:r w:rsidR="00916BBD"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i/>
          <w:iCs/>
          <w:color w:val="000000" w:themeColor="text1"/>
          <w:sz w:val="24"/>
          <w:szCs w:val="24"/>
        </w:rPr>
        <w:t>δ</w:t>
      </w:r>
      <w:r w:rsidR="000852FB"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 8.</w:t>
      </w:r>
      <w:r w:rsidR="000523F0" w:rsidRPr="007B0AD5">
        <w:rPr>
          <w:rFonts w:ascii="Times New Roman" w:hAnsi="Times New Roman" w:cs="Times New Roman"/>
          <w:color w:val="000000" w:themeColor="text1"/>
          <w:sz w:val="24"/>
          <w:szCs w:val="24"/>
        </w:rPr>
        <w:t>86</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d</w:t>
      </w:r>
      <w:r w:rsidRPr="007B0AD5">
        <w:rPr>
          <w:rFonts w:ascii="Times New Roman" w:hAnsi="Times New Roman" w:cs="Times New Roman"/>
          <w:color w:val="000000" w:themeColor="text1"/>
          <w:sz w:val="24"/>
          <w:szCs w:val="24"/>
        </w:rPr>
        <w:t>, 8H</w:t>
      </w:r>
      <w:r w:rsidR="006E0525"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8.64</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broad</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4</w:t>
      </w:r>
      <w:r w:rsidRPr="007B0AD5">
        <w:rPr>
          <w:rFonts w:ascii="Times New Roman" w:hAnsi="Times New Roman" w:cs="Times New Roman"/>
          <w:color w:val="000000" w:themeColor="text1"/>
          <w:sz w:val="24"/>
          <w:szCs w:val="24"/>
        </w:rPr>
        <w:t>H), 7.</w:t>
      </w:r>
      <w:r w:rsidR="000523F0" w:rsidRPr="007B0AD5">
        <w:rPr>
          <w:rFonts w:ascii="Times New Roman" w:hAnsi="Times New Roman" w:cs="Times New Roman"/>
          <w:color w:val="000000" w:themeColor="text1"/>
          <w:sz w:val="24"/>
          <w:szCs w:val="24"/>
        </w:rPr>
        <w:t>86</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d</w:t>
      </w:r>
      <w:r w:rsidR="006E0525" w:rsidRPr="007B0AD5">
        <w:rPr>
          <w:rFonts w:ascii="Times New Roman" w:hAnsi="Times New Roman" w:cs="Times New Roman"/>
          <w:color w:val="000000" w:themeColor="text1"/>
          <w:sz w:val="24"/>
          <w:szCs w:val="24"/>
        </w:rPr>
        <w:t>,</w:t>
      </w:r>
      <w:r w:rsidR="0055502A" w:rsidRPr="007B0AD5">
        <w:rPr>
          <w:rFonts w:ascii="Times New Roman" w:hAnsi="Times New Roman" w:cs="Times New Roman"/>
          <w:i/>
          <w:iCs/>
          <w:color w:val="000000" w:themeColor="text1"/>
          <w:sz w:val="24"/>
          <w:szCs w:val="24"/>
        </w:rPr>
        <w:t xml:space="preserve"> </w:t>
      </w:r>
      <w:r w:rsidRPr="007B0AD5">
        <w:rPr>
          <w:rFonts w:ascii="Times New Roman" w:hAnsi="Times New Roman" w:cs="Times New Roman"/>
          <w:color w:val="000000" w:themeColor="text1"/>
          <w:sz w:val="24"/>
          <w:szCs w:val="24"/>
        </w:rPr>
        <w:t>8H),</w:t>
      </w:r>
      <w:r w:rsidR="000523F0" w:rsidRPr="007B0AD5">
        <w:rPr>
          <w:rFonts w:ascii="Times New Roman" w:hAnsi="Times New Roman" w:cs="Times New Roman"/>
          <w:color w:val="000000" w:themeColor="text1"/>
          <w:sz w:val="24"/>
          <w:szCs w:val="24"/>
        </w:rPr>
        <w:t xml:space="preserve"> 7.76</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m</w:t>
      </w:r>
      <w:r w:rsidRPr="007B0AD5">
        <w:rPr>
          <w:rFonts w:ascii="Times New Roman" w:hAnsi="Times New Roman" w:cs="Times New Roman"/>
          <w:color w:val="000000" w:themeColor="text1"/>
          <w:sz w:val="24"/>
          <w:szCs w:val="24"/>
        </w:rPr>
        <w:t xml:space="preserve">, 8H), </w:t>
      </w:r>
      <w:r w:rsidR="000523F0" w:rsidRPr="007B0AD5">
        <w:rPr>
          <w:rFonts w:ascii="Times New Roman" w:hAnsi="Times New Roman" w:cs="Times New Roman"/>
          <w:color w:val="000000" w:themeColor="text1"/>
          <w:sz w:val="24"/>
          <w:szCs w:val="24"/>
        </w:rPr>
        <w:t>7.69</w:t>
      </w:r>
      <w:r w:rsidRPr="007B0AD5">
        <w:rPr>
          <w:rFonts w:ascii="Times New Roman" w:hAnsi="Times New Roman" w:cs="Times New Roman"/>
          <w:color w:val="000000" w:themeColor="text1"/>
          <w:sz w:val="24"/>
          <w:szCs w:val="24"/>
        </w:rPr>
        <w:t xml:space="preserve"> (</w:t>
      </w:r>
      <w:r w:rsidR="000523F0" w:rsidRPr="007B0AD5">
        <w:rPr>
          <w:rFonts w:ascii="Times New Roman" w:hAnsi="Times New Roman" w:cs="Times New Roman"/>
          <w:color w:val="000000" w:themeColor="text1"/>
          <w:sz w:val="24"/>
          <w:szCs w:val="24"/>
        </w:rPr>
        <w:t>s</w:t>
      </w:r>
      <w:r w:rsidR="00982F8A"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8H)</w:t>
      </w:r>
      <w:r w:rsidR="000523F0" w:rsidRPr="007B0AD5">
        <w:rPr>
          <w:rFonts w:ascii="Times New Roman" w:hAnsi="Times New Roman" w:cs="Times New Roman"/>
          <w:color w:val="000000" w:themeColor="text1"/>
          <w:sz w:val="24"/>
          <w:szCs w:val="24"/>
        </w:rPr>
        <w:t xml:space="preserve">, </w:t>
      </w:r>
      <w:r w:rsidR="00384A7D" w:rsidRPr="007B0AD5">
        <w:rPr>
          <w:rFonts w:ascii="Times New Roman" w:hAnsi="Times New Roman" w:cs="Times New Roman"/>
          <w:color w:val="000000" w:themeColor="text1"/>
          <w:sz w:val="24"/>
          <w:szCs w:val="24"/>
        </w:rPr>
        <w:t xml:space="preserve">7.29 (m, 8 H), </w:t>
      </w:r>
      <w:r w:rsidR="0055502A" w:rsidRPr="007B0AD5">
        <w:rPr>
          <w:rFonts w:ascii="Times New Roman" w:hAnsi="Times New Roman" w:cs="Times New Roman"/>
          <w:color w:val="000000" w:themeColor="text1"/>
          <w:sz w:val="24"/>
          <w:szCs w:val="24"/>
        </w:rPr>
        <w:t xml:space="preserve">7.12 (m, 8H), </w:t>
      </w:r>
      <w:r w:rsidR="00746324" w:rsidRPr="007B0AD5">
        <w:rPr>
          <w:rFonts w:ascii="Times New Roman" w:hAnsi="Times New Roman" w:cs="Times New Roman"/>
          <w:color w:val="000000" w:themeColor="text1"/>
          <w:sz w:val="24"/>
          <w:szCs w:val="24"/>
        </w:rPr>
        <w:t>4.41 (m, 4H),</w:t>
      </w:r>
      <w:r w:rsidR="0055502A" w:rsidRPr="007B0AD5">
        <w:rPr>
          <w:rFonts w:ascii="Times New Roman" w:hAnsi="Times New Roman" w:cs="Times New Roman"/>
          <w:color w:val="000000" w:themeColor="text1"/>
          <w:sz w:val="24"/>
          <w:szCs w:val="24"/>
        </w:rPr>
        <w:t xml:space="preserve"> </w:t>
      </w:r>
      <w:r w:rsidR="00384A7D" w:rsidRPr="007B0AD5">
        <w:rPr>
          <w:rFonts w:ascii="Times New Roman" w:hAnsi="Times New Roman" w:cs="Times New Roman"/>
          <w:color w:val="000000" w:themeColor="text1"/>
          <w:sz w:val="24"/>
          <w:szCs w:val="24"/>
        </w:rPr>
        <w:t>3.59 (</w:t>
      </w:r>
      <w:r w:rsidR="00746324" w:rsidRPr="007B0AD5">
        <w:rPr>
          <w:rFonts w:ascii="Times New Roman" w:hAnsi="Times New Roman" w:cs="Times New Roman"/>
          <w:color w:val="000000" w:themeColor="text1"/>
          <w:sz w:val="24"/>
          <w:szCs w:val="24"/>
        </w:rPr>
        <w:t>m</w:t>
      </w:r>
      <w:r w:rsidR="00384A7D" w:rsidRPr="007B0AD5">
        <w:rPr>
          <w:rFonts w:ascii="Times New Roman" w:hAnsi="Times New Roman" w:cs="Times New Roman"/>
          <w:color w:val="000000" w:themeColor="text1"/>
          <w:sz w:val="24"/>
          <w:szCs w:val="24"/>
        </w:rPr>
        <w:t>, 8 H), 3.44 (</w:t>
      </w:r>
      <w:r w:rsidR="00746324" w:rsidRPr="007B0AD5">
        <w:rPr>
          <w:rFonts w:ascii="Times New Roman" w:hAnsi="Times New Roman" w:cs="Times New Roman"/>
          <w:color w:val="000000" w:themeColor="text1"/>
          <w:sz w:val="24"/>
          <w:szCs w:val="24"/>
        </w:rPr>
        <w:t>m</w:t>
      </w:r>
      <w:r w:rsidR="00384A7D" w:rsidRPr="007B0AD5">
        <w:rPr>
          <w:rFonts w:ascii="Times New Roman" w:hAnsi="Times New Roman" w:cs="Times New Roman"/>
          <w:color w:val="000000" w:themeColor="text1"/>
          <w:sz w:val="24"/>
          <w:szCs w:val="24"/>
        </w:rPr>
        <w:t>, 8H), 1.94 (</w:t>
      </w:r>
      <w:r w:rsidR="00982F8A" w:rsidRPr="007B0AD5">
        <w:rPr>
          <w:rFonts w:ascii="Times New Roman" w:hAnsi="Times New Roman" w:cs="Times New Roman"/>
          <w:color w:val="000000" w:themeColor="text1"/>
          <w:sz w:val="24"/>
          <w:szCs w:val="24"/>
        </w:rPr>
        <w:t>m</w:t>
      </w:r>
      <w:r w:rsidR="00384A7D" w:rsidRPr="007B0AD5">
        <w:rPr>
          <w:rFonts w:ascii="Times New Roman" w:hAnsi="Times New Roman" w:cs="Times New Roman"/>
          <w:color w:val="000000" w:themeColor="text1"/>
          <w:sz w:val="24"/>
          <w:szCs w:val="24"/>
        </w:rPr>
        <w:t xml:space="preserve">, </w:t>
      </w:r>
      <w:r w:rsidR="00384A7D" w:rsidRPr="00A13BE4">
        <w:rPr>
          <w:rFonts w:ascii="Times New Roman" w:hAnsi="Times New Roman" w:cs="Times New Roman"/>
          <w:color w:val="000000" w:themeColor="text1"/>
          <w:sz w:val="24"/>
          <w:szCs w:val="24"/>
        </w:rPr>
        <w:t>8H)</w:t>
      </w:r>
      <w:r w:rsidR="00004D4C" w:rsidRPr="00A13BE4">
        <w:rPr>
          <w:rFonts w:ascii="Times New Roman" w:hAnsi="Times New Roman" w:cs="Times New Roman"/>
          <w:color w:val="000000" w:themeColor="text1"/>
          <w:sz w:val="24"/>
          <w:szCs w:val="24"/>
        </w:rPr>
        <w:t xml:space="preserve">. </w:t>
      </w:r>
      <w:r w:rsidR="00305FB5" w:rsidRPr="00A13BE4">
        <w:rPr>
          <w:rFonts w:ascii="Times New Roman" w:eastAsia="TimesNewRoman" w:hAnsi="Times New Roman" w:cs="Times New Roman"/>
          <w:color w:val="000000" w:themeColor="text1"/>
          <w:sz w:val="24"/>
          <w:szCs w:val="24"/>
          <w:vertAlign w:val="superscript"/>
        </w:rPr>
        <w:t>13</w:t>
      </w:r>
      <w:r w:rsidR="00305FB5" w:rsidRPr="00A13BE4">
        <w:rPr>
          <w:rFonts w:ascii="Times New Roman" w:eastAsia="TimesNewRoman" w:hAnsi="Times New Roman" w:cs="Times New Roman"/>
          <w:color w:val="000000" w:themeColor="text1"/>
          <w:sz w:val="24"/>
          <w:szCs w:val="24"/>
        </w:rPr>
        <w:t>C NMR</w:t>
      </w:r>
      <w:r w:rsidR="00A13BE4" w:rsidRPr="00A13BE4">
        <w:rPr>
          <w:rFonts w:ascii="Times New Roman" w:eastAsia="TimesNewRoman" w:hAnsi="Times New Roman" w:cs="Times New Roman"/>
          <w:color w:val="000000" w:themeColor="text1"/>
          <w:sz w:val="24"/>
          <w:szCs w:val="24"/>
        </w:rPr>
        <w:t xml:space="preserve">{1H} </w:t>
      </w:r>
      <w:r w:rsidR="00305FB5" w:rsidRPr="00A13BE4">
        <w:rPr>
          <w:rFonts w:ascii="Times New Roman" w:eastAsia="TimesNewRoman" w:hAnsi="Times New Roman" w:cs="Times New Roman"/>
          <w:color w:val="000000" w:themeColor="text1"/>
          <w:sz w:val="24"/>
          <w:szCs w:val="24"/>
        </w:rPr>
        <w:t>(</w:t>
      </w:r>
      <w:r w:rsidR="00305FB5" w:rsidRPr="007B0AD5">
        <w:rPr>
          <w:rFonts w:ascii="Times New Roman" w:eastAsia="TimesNewRoman" w:hAnsi="Times New Roman" w:cs="Times New Roman"/>
          <w:color w:val="000000" w:themeColor="text1"/>
          <w:sz w:val="24"/>
          <w:szCs w:val="24"/>
        </w:rPr>
        <w:t>1</w:t>
      </w:r>
      <w:r w:rsidR="00E80834" w:rsidRPr="007B0AD5">
        <w:rPr>
          <w:rFonts w:ascii="Times New Roman" w:eastAsia="TimesNewRoman" w:hAnsi="Times New Roman" w:cs="Times New Roman"/>
          <w:color w:val="000000" w:themeColor="text1"/>
          <w:sz w:val="24"/>
          <w:szCs w:val="24"/>
        </w:rPr>
        <w:t>50</w:t>
      </w:r>
      <w:r w:rsidR="00305FB5" w:rsidRPr="007B0AD5">
        <w:rPr>
          <w:rFonts w:ascii="Times New Roman" w:eastAsia="TimesNewRoman" w:hAnsi="Times New Roman" w:cs="Times New Roman"/>
          <w:color w:val="000000" w:themeColor="text1"/>
          <w:sz w:val="24"/>
          <w:szCs w:val="24"/>
        </w:rPr>
        <w:t xml:space="preserve"> MHz,</w:t>
      </w:r>
      <w:r w:rsidR="00E80834" w:rsidRPr="007B0AD5">
        <w:rPr>
          <w:rFonts w:ascii="Times New Roman" w:eastAsia="TimesNewRoman" w:hAnsi="Times New Roman" w:cs="Times New Roman"/>
          <w:color w:val="000000" w:themeColor="text1"/>
          <w:sz w:val="24"/>
          <w:szCs w:val="24"/>
        </w:rPr>
        <w:t xml:space="preserve"> </w:t>
      </w:r>
      <w:r w:rsidR="00DD534F" w:rsidRPr="007B0AD5">
        <w:rPr>
          <w:rFonts w:ascii="Times New Roman" w:eastAsia="TimesNewRoman" w:hAnsi="Times New Roman" w:cs="Times New Roman"/>
          <w:color w:val="000000" w:themeColor="text1"/>
          <w:sz w:val="24"/>
          <w:szCs w:val="24"/>
        </w:rPr>
        <w:t xml:space="preserve">DMSO </w:t>
      </w:r>
      <w:r w:rsidR="00305FB5" w:rsidRPr="007B0AD5">
        <w:rPr>
          <w:rFonts w:ascii="Times New Roman" w:eastAsia="TimesNewRoman" w:hAnsi="Times New Roman" w:cs="Times New Roman"/>
          <w:color w:val="000000" w:themeColor="text1"/>
          <w:sz w:val="24"/>
          <w:szCs w:val="24"/>
        </w:rPr>
        <w:t>-</w:t>
      </w:r>
      <w:r w:rsidR="00305FB5" w:rsidRPr="007B0AD5">
        <w:rPr>
          <w:rFonts w:ascii="Times New Roman" w:eastAsia="TimesNewRoman" w:hAnsi="Times New Roman" w:cs="Times New Roman"/>
          <w:i/>
          <w:iCs/>
          <w:color w:val="000000" w:themeColor="text1"/>
          <w:sz w:val="24"/>
          <w:szCs w:val="24"/>
        </w:rPr>
        <w:t>d</w:t>
      </w:r>
      <w:r w:rsidR="00305FB5" w:rsidRPr="007B0AD5">
        <w:rPr>
          <w:rFonts w:ascii="Times New Roman" w:eastAsia="TimesNewRoman" w:hAnsi="Times New Roman" w:cs="Times New Roman"/>
          <w:i/>
          <w:iCs/>
          <w:color w:val="000000" w:themeColor="text1"/>
          <w:sz w:val="24"/>
          <w:szCs w:val="24"/>
          <w:vertAlign w:val="subscript"/>
        </w:rPr>
        <w:t>6</w:t>
      </w:r>
      <w:r w:rsidR="00305FB5" w:rsidRPr="007B0AD5">
        <w:rPr>
          <w:rFonts w:ascii="Times New Roman" w:eastAsia="TimesNewRoman" w:hAnsi="Times New Roman" w:cs="Times New Roman"/>
          <w:color w:val="000000" w:themeColor="text1"/>
          <w:sz w:val="24"/>
          <w:szCs w:val="24"/>
        </w:rPr>
        <w:t>)</w:t>
      </w:r>
      <w:r w:rsidR="00916BBD" w:rsidRPr="007B0AD5">
        <w:rPr>
          <w:rFonts w:ascii="Times New Roman" w:eastAsia="TimesNewRoman" w:hAnsi="Times New Roman" w:cs="Times New Roman"/>
          <w:color w:val="000000" w:themeColor="text1"/>
          <w:sz w:val="24"/>
          <w:szCs w:val="24"/>
        </w:rPr>
        <w:t>:</w:t>
      </w:r>
      <w:r w:rsidR="00305FB5" w:rsidRPr="007B0AD5">
        <w:rPr>
          <w:rFonts w:ascii="Times New Roman" w:eastAsia="TimesNewRoman" w:hAnsi="Times New Roman" w:cs="Times New Roman"/>
          <w:color w:val="000000" w:themeColor="text1"/>
          <w:sz w:val="24"/>
          <w:szCs w:val="24"/>
        </w:rPr>
        <w:t xml:space="preserve"> </w:t>
      </w:r>
      <w:r w:rsidR="00305FB5" w:rsidRPr="007B0AD5">
        <w:rPr>
          <w:rFonts w:ascii="Times New Roman" w:eastAsia="TimesNewRoman" w:hAnsi="Times New Roman" w:cs="Times New Roman"/>
          <w:i/>
          <w:iCs/>
          <w:color w:val="000000" w:themeColor="text1"/>
          <w:sz w:val="24"/>
          <w:szCs w:val="24"/>
        </w:rPr>
        <w:t>δ</w:t>
      </w:r>
      <w:r w:rsidR="00305FB5" w:rsidRPr="007B0AD5">
        <w:rPr>
          <w:rFonts w:ascii="Times New Roman" w:eastAsia="TimesNewRoman" w:hAnsi="Times New Roman" w:cs="Times New Roman"/>
          <w:color w:val="000000" w:themeColor="text1"/>
          <w:sz w:val="24"/>
          <w:szCs w:val="24"/>
        </w:rPr>
        <w:t xml:space="preserve"> </w:t>
      </w:r>
      <w:r w:rsidR="000852FB" w:rsidRPr="007B0AD5">
        <w:rPr>
          <w:rFonts w:ascii="Times New Roman" w:eastAsia="TimesNewRoman" w:hAnsi="Times New Roman" w:cs="Times New Roman"/>
          <w:color w:val="000000" w:themeColor="text1"/>
          <w:sz w:val="24"/>
          <w:szCs w:val="24"/>
        </w:rPr>
        <w:t xml:space="preserve">= </w:t>
      </w:r>
      <w:r w:rsidR="00305FB5" w:rsidRPr="007B0AD5">
        <w:rPr>
          <w:rFonts w:ascii="Times New Roman" w:eastAsia="TimesNewRoman" w:hAnsi="Times New Roman" w:cs="Times New Roman"/>
          <w:color w:val="000000" w:themeColor="text1"/>
          <w:sz w:val="24"/>
          <w:szCs w:val="24"/>
        </w:rPr>
        <w:t>15</w:t>
      </w:r>
      <w:r w:rsidR="000852FB" w:rsidRPr="007B0AD5">
        <w:rPr>
          <w:rFonts w:ascii="Times New Roman" w:eastAsia="TimesNewRoman" w:hAnsi="Times New Roman" w:cs="Times New Roman"/>
          <w:color w:val="000000" w:themeColor="text1"/>
          <w:sz w:val="24"/>
          <w:szCs w:val="24"/>
        </w:rPr>
        <w:t>9</w:t>
      </w:r>
      <w:r w:rsidR="00305FB5" w:rsidRPr="007B0AD5">
        <w:rPr>
          <w:rFonts w:ascii="Times New Roman" w:eastAsia="TimesNewRoman" w:hAnsi="Times New Roman" w:cs="Times New Roman"/>
          <w:color w:val="000000" w:themeColor="text1"/>
          <w:sz w:val="24"/>
          <w:szCs w:val="24"/>
        </w:rPr>
        <w:t>.</w:t>
      </w:r>
      <w:r w:rsidR="000852FB" w:rsidRPr="007B0AD5">
        <w:rPr>
          <w:rFonts w:ascii="Times New Roman" w:eastAsia="TimesNewRoman" w:hAnsi="Times New Roman" w:cs="Times New Roman"/>
          <w:color w:val="000000" w:themeColor="text1"/>
          <w:sz w:val="24"/>
          <w:szCs w:val="24"/>
        </w:rPr>
        <w:t>78</w:t>
      </w:r>
      <w:r w:rsidR="00305FB5" w:rsidRPr="007B0AD5">
        <w:rPr>
          <w:rFonts w:ascii="Times New Roman" w:eastAsia="TimesNewRoman" w:hAnsi="Times New Roman" w:cs="Times New Roman"/>
          <w:color w:val="000000" w:themeColor="text1"/>
          <w:sz w:val="24"/>
          <w:szCs w:val="24"/>
        </w:rPr>
        <w:t>, 15</w:t>
      </w:r>
      <w:r w:rsidR="000852FB" w:rsidRPr="007B0AD5">
        <w:rPr>
          <w:rFonts w:ascii="Times New Roman" w:eastAsia="TimesNewRoman" w:hAnsi="Times New Roman" w:cs="Times New Roman"/>
          <w:color w:val="000000" w:themeColor="text1"/>
          <w:sz w:val="24"/>
          <w:szCs w:val="24"/>
        </w:rPr>
        <w:t>0.02</w:t>
      </w:r>
      <w:r w:rsidR="00305FB5" w:rsidRPr="007B0AD5">
        <w:rPr>
          <w:rFonts w:ascii="Times New Roman" w:eastAsia="TimesNewRoman" w:hAnsi="Times New Roman" w:cs="Times New Roman"/>
          <w:color w:val="000000" w:themeColor="text1"/>
          <w:sz w:val="24"/>
          <w:szCs w:val="24"/>
        </w:rPr>
        <w:t>,</w:t>
      </w:r>
      <w:r w:rsidR="000852FB" w:rsidRPr="007B0AD5">
        <w:rPr>
          <w:rFonts w:ascii="Times New Roman" w:eastAsia="TimesNewRoman" w:hAnsi="Times New Roman" w:cs="Times New Roman"/>
          <w:color w:val="000000" w:themeColor="text1"/>
          <w:sz w:val="24"/>
          <w:szCs w:val="24"/>
        </w:rPr>
        <w:t xml:space="preserve"> </w:t>
      </w:r>
      <w:r w:rsidR="00305FB5" w:rsidRPr="007B0AD5">
        <w:rPr>
          <w:rFonts w:ascii="Times New Roman" w:eastAsia="TimesNewRoman" w:hAnsi="Times New Roman" w:cs="Times New Roman"/>
          <w:color w:val="000000" w:themeColor="text1"/>
          <w:sz w:val="24"/>
          <w:szCs w:val="24"/>
        </w:rPr>
        <w:t>14</w:t>
      </w:r>
      <w:r w:rsidR="000852FB" w:rsidRPr="007B0AD5">
        <w:rPr>
          <w:rFonts w:ascii="Times New Roman" w:eastAsia="TimesNewRoman" w:hAnsi="Times New Roman" w:cs="Times New Roman"/>
          <w:color w:val="000000" w:themeColor="text1"/>
          <w:sz w:val="24"/>
          <w:szCs w:val="24"/>
        </w:rPr>
        <w:t>6.36</w:t>
      </w:r>
      <w:r w:rsidR="00305FB5" w:rsidRPr="007B0AD5">
        <w:rPr>
          <w:rFonts w:ascii="Times New Roman" w:eastAsia="TimesNewRoman" w:hAnsi="Times New Roman" w:cs="Times New Roman"/>
          <w:color w:val="000000" w:themeColor="text1"/>
          <w:sz w:val="24"/>
          <w:szCs w:val="24"/>
        </w:rPr>
        <w:t>, 13</w:t>
      </w:r>
      <w:r w:rsidR="000852FB" w:rsidRPr="007B0AD5">
        <w:rPr>
          <w:rFonts w:ascii="Times New Roman" w:eastAsia="TimesNewRoman" w:hAnsi="Times New Roman" w:cs="Times New Roman"/>
          <w:color w:val="000000" w:themeColor="text1"/>
          <w:sz w:val="24"/>
          <w:szCs w:val="24"/>
        </w:rPr>
        <w:t>8</w:t>
      </w:r>
      <w:r w:rsidR="00305FB5" w:rsidRPr="007B0AD5">
        <w:rPr>
          <w:rFonts w:ascii="Times New Roman" w:eastAsia="TimesNewRoman" w:hAnsi="Times New Roman" w:cs="Times New Roman"/>
          <w:color w:val="000000" w:themeColor="text1"/>
          <w:sz w:val="24"/>
          <w:szCs w:val="24"/>
        </w:rPr>
        <w:t>.</w:t>
      </w:r>
      <w:r w:rsidR="000852FB" w:rsidRPr="007B0AD5">
        <w:rPr>
          <w:rFonts w:ascii="Times New Roman" w:eastAsia="TimesNewRoman" w:hAnsi="Times New Roman" w:cs="Times New Roman"/>
          <w:color w:val="000000" w:themeColor="text1"/>
          <w:sz w:val="24"/>
          <w:szCs w:val="24"/>
        </w:rPr>
        <w:t>95</w:t>
      </w:r>
      <w:r w:rsidR="00305FB5" w:rsidRPr="007B0AD5">
        <w:rPr>
          <w:rFonts w:ascii="Times New Roman" w:eastAsia="TimesNewRoman" w:hAnsi="Times New Roman" w:cs="Times New Roman"/>
          <w:color w:val="000000" w:themeColor="text1"/>
          <w:sz w:val="24"/>
          <w:szCs w:val="24"/>
        </w:rPr>
        <w:t>, 1</w:t>
      </w:r>
      <w:r w:rsidR="000852FB" w:rsidRPr="007B0AD5">
        <w:rPr>
          <w:rFonts w:ascii="Times New Roman" w:eastAsia="TimesNewRoman" w:hAnsi="Times New Roman" w:cs="Times New Roman"/>
          <w:color w:val="000000" w:themeColor="text1"/>
          <w:sz w:val="24"/>
          <w:szCs w:val="24"/>
        </w:rPr>
        <w:t>29.48</w:t>
      </w:r>
      <w:r w:rsidR="00305FB5" w:rsidRPr="007B0AD5">
        <w:rPr>
          <w:rFonts w:ascii="Times New Roman" w:eastAsia="TimesNewRoman" w:hAnsi="Times New Roman" w:cs="Times New Roman"/>
          <w:color w:val="000000" w:themeColor="text1"/>
          <w:sz w:val="24"/>
          <w:szCs w:val="24"/>
        </w:rPr>
        <w:t>, 1</w:t>
      </w:r>
      <w:r w:rsidR="000852FB" w:rsidRPr="007B0AD5">
        <w:rPr>
          <w:rFonts w:ascii="Times New Roman" w:eastAsia="TimesNewRoman" w:hAnsi="Times New Roman" w:cs="Times New Roman"/>
          <w:color w:val="000000" w:themeColor="text1"/>
          <w:sz w:val="24"/>
          <w:szCs w:val="24"/>
        </w:rPr>
        <w:t>27.20</w:t>
      </w:r>
      <w:r w:rsidR="00305FB5" w:rsidRPr="007B0AD5">
        <w:rPr>
          <w:rFonts w:ascii="Times New Roman" w:eastAsia="TimesNewRoman" w:hAnsi="Times New Roman" w:cs="Times New Roman"/>
          <w:color w:val="000000" w:themeColor="text1"/>
          <w:sz w:val="24"/>
          <w:szCs w:val="24"/>
        </w:rPr>
        <w:t>, 12</w:t>
      </w:r>
      <w:r w:rsidR="000852FB" w:rsidRPr="007B0AD5">
        <w:rPr>
          <w:rFonts w:ascii="Times New Roman" w:eastAsia="TimesNewRoman" w:hAnsi="Times New Roman" w:cs="Times New Roman"/>
          <w:color w:val="000000" w:themeColor="text1"/>
          <w:sz w:val="24"/>
          <w:szCs w:val="24"/>
        </w:rPr>
        <w:t>4.71</w:t>
      </w:r>
      <w:r w:rsidR="00305FB5" w:rsidRPr="007B0AD5">
        <w:rPr>
          <w:rFonts w:ascii="Times New Roman" w:eastAsia="TimesNewRoman" w:hAnsi="Times New Roman" w:cs="Times New Roman"/>
          <w:color w:val="000000" w:themeColor="text1"/>
          <w:sz w:val="24"/>
          <w:szCs w:val="24"/>
        </w:rPr>
        <w:t>, 12</w:t>
      </w:r>
      <w:r w:rsidR="000852FB" w:rsidRPr="007B0AD5">
        <w:rPr>
          <w:rFonts w:ascii="Times New Roman" w:eastAsia="TimesNewRoman" w:hAnsi="Times New Roman" w:cs="Times New Roman"/>
          <w:color w:val="000000" w:themeColor="text1"/>
          <w:sz w:val="24"/>
          <w:szCs w:val="24"/>
        </w:rPr>
        <w:t>1</w:t>
      </w:r>
      <w:r w:rsidR="00305FB5" w:rsidRPr="007B0AD5">
        <w:rPr>
          <w:rFonts w:ascii="Times New Roman" w:eastAsia="TimesNewRoman" w:hAnsi="Times New Roman" w:cs="Times New Roman"/>
          <w:color w:val="000000" w:themeColor="text1"/>
          <w:sz w:val="24"/>
          <w:szCs w:val="24"/>
        </w:rPr>
        <w:t>.</w:t>
      </w:r>
      <w:r w:rsidR="000852FB" w:rsidRPr="007B0AD5">
        <w:rPr>
          <w:rFonts w:ascii="Times New Roman" w:eastAsia="TimesNewRoman" w:hAnsi="Times New Roman" w:cs="Times New Roman"/>
          <w:color w:val="000000" w:themeColor="text1"/>
          <w:sz w:val="24"/>
          <w:szCs w:val="24"/>
        </w:rPr>
        <w:t>95</w:t>
      </w:r>
      <w:r w:rsidR="00305FB5" w:rsidRPr="007B0AD5">
        <w:rPr>
          <w:rFonts w:ascii="Times New Roman" w:eastAsia="TimesNewRoman" w:hAnsi="Times New Roman" w:cs="Times New Roman"/>
          <w:color w:val="000000" w:themeColor="text1"/>
          <w:sz w:val="24"/>
          <w:szCs w:val="24"/>
        </w:rPr>
        <w:t>, 12</w:t>
      </w:r>
      <w:r w:rsidR="000852FB" w:rsidRPr="007B0AD5">
        <w:rPr>
          <w:rFonts w:ascii="Times New Roman" w:eastAsia="TimesNewRoman" w:hAnsi="Times New Roman" w:cs="Times New Roman"/>
          <w:color w:val="000000" w:themeColor="text1"/>
          <w:sz w:val="24"/>
          <w:szCs w:val="24"/>
        </w:rPr>
        <w:t>1</w:t>
      </w:r>
      <w:r w:rsidR="00305FB5" w:rsidRPr="007B0AD5">
        <w:rPr>
          <w:rFonts w:ascii="Times New Roman" w:eastAsia="TimesNewRoman" w:hAnsi="Times New Roman" w:cs="Times New Roman"/>
          <w:color w:val="000000" w:themeColor="text1"/>
          <w:sz w:val="24"/>
          <w:szCs w:val="24"/>
        </w:rPr>
        <w:t>.</w:t>
      </w:r>
      <w:r w:rsidR="000852FB" w:rsidRPr="007B0AD5">
        <w:rPr>
          <w:rFonts w:ascii="Times New Roman" w:eastAsia="TimesNewRoman" w:hAnsi="Times New Roman" w:cs="Times New Roman"/>
          <w:color w:val="000000" w:themeColor="text1"/>
          <w:sz w:val="24"/>
          <w:szCs w:val="24"/>
        </w:rPr>
        <w:t>23</w:t>
      </w:r>
      <w:r w:rsidR="00305FB5" w:rsidRPr="007B0AD5">
        <w:rPr>
          <w:rFonts w:ascii="Times New Roman" w:eastAsia="TimesNewRoman" w:hAnsi="Times New Roman" w:cs="Times New Roman"/>
          <w:color w:val="000000" w:themeColor="text1"/>
          <w:sz w:val="24"/>
          <w:szCs w:val="24"/>
        </w:rPr>
        <w:t>, 106.</w:t>
      </w:r>
      <w:r w:rsidR="000852FB" w:rsidRPr="007B0AD5">
        <w:rPr>
          <w:rFonts w:ascii="Times New Roman" w:eastAsia="TimesNewRoman" w:hAnsi="Times New Roman" w:cs="Times New Roman"/>
          <w:color w:val="000000" w:themeColor="text1"/>
          <w:sz w:val="24"/>
          <w:szCs w:val="24"/>
        </w:rPr>
        <w:t>59</w:t>
      </w:r>
      <w:r w:rsidR="00305FB5" w:rsidRPr="007B0AD5">
        <w:rPr>
          <w:rFonts w:ascii="Times New Roman" w:eastAsia="TimesNewRoman" w:hAnsi="Times New Roman" w:cs="Times New Roman"/>
          <w:color w:val="000000" w:themeColor="text1"/>
          <w:sz w:val="24"/>
          <w:szCs w:val="24"/>
        </w:rPr>
        <w:t xml:space="preserve">, </w:t>
      </w:r>
      <w:r w:rsidR="000852FB" w:rsidRPr="007B0AD5">
        <w:rPr>
          <w:rFonts w:ascii="Times New Roman" w:eastAsia="TimesNewRoman" w:hAnsi="Times New Roman" w:cs="Times New Roman"/>
          <w:color w:val="000000" w:themeColor="text1"/>
          <w:sz w:val="24"/>
          <w:szCs w:val="24"/>
        </w:rPr>
        <w:t>105.58, 59.76, 30.91</w:t>
      </w:r>
      <w:r w:rsidR="00305FB5" w:rsidRPr="007B0AD5">
        <w:rPr>
          <w:rFonts w:ascii="Times New Roman" w:eastAsia="TimesNewRoman" w:hAnsi="Times New Roman" w:cs="Times New Roman"/>
          <w:color w:val="000000" w:themeColor="text1"/>
          <w:sz w:val="24"/>
          <w:szCs w:val="24"/>
        </w:rPr>
        <w:t xml:space="preserve">, </w:t>
      </w:r>
      <w:r w:rsidR="000852FB" w:rsidRPr="007B0AD5">
        <w:rPr>
          <w:rFonts w:ascii="Times New Roman" w:eastAsia="TimesNewRoman" w:hAnsi="Times New Roman" w:cs="Times New Roman"/>
          <w:color w:val="000000" w:themeColor="text1"/>
          <w:sz w:val="24"/>
          <w:szCs w:val="24"/>
        </w:rPr>
        <w:t>2</w:t>
      </w:r>
      <w:r w:rsidR="00305FB5" w:rsidRPr="007B0AD5">
        <w:rPr>
          <w:rFonts w:ascii="Times New Roman" w:eastAsia="TimesNewRoman" w:hAnsi="Times New Roman" w:cs="Times New Roman"/>
          <w:color w:val="000000" w:themeColor="text1"/>
          <w:sz w:val="24"/>
          <w:szCs w:val="24"/>
        </w:rPr>
        <w:t>8.</w:t>
      </w:r>
      <w:r w:rsidR="000852FB" w:rsidRPr="007B0AD5">
        <w:rPr>
          <w:rFonts w:ascii="Times New Roman" w:eastAsia="TimesNewRoman" w:hAnsi="Times New Roman" w:cs="Times New Roman"/>
          <w:color w:val="000000" w:themeColor="text1"/>
          <w:sz w:val="24"/>
          <w:szCs w:val="24"/>
        </w:rPr>
        <w:t>09</w:t>
      </w:r>
      <w:r w:rsidR="00305FB5" w:rsidRPr="007B0AD5">
        <w:rPr>
          <w:rFonts w:ascii="Times New Roman" w:eastAsia="TimesNewRoman" w:hAnsi="Times New Roman" w:cs="Times New Roman"/>
          <w:color w:val="000000" w:themeColor="text1"/>
          <w:sz w:val="24"/>
          <w:szCs w:val="24"/>
        </w:rPr>
        <w:t>, 2</w:t>
      </w:r>
      <w:r w:rsidR="000852FB" w:rsidRPr="007B0AD5">
        <w:rPr>
          <w:rFonts w:ascii="Times New Roman" w:eastAsia="TimesNewRoman" w:hAnsi="Times New Roman" w:cs="Times New Roman"/>
          <w:color w:val="000000" w:themeColor="text1"/>
          <w:sz w:val="24"/>
          <w:szCs w:val="24"/>
        </w:rPr>
        <w:t>6.45</w:t>
      </w:r>
      <w:r w:rsidR="00305FB5" w:rsidRPr="007B0AD5">
        <w:rPr>
          <w:rFonts w:ascii="Times New Roman" w:eastAsia="TimesNewRoman" w:hAnsi="Times New Roman" w:cs="Times New Roman"/>
          <w:color w:val="000000" w:themeColor="text1"/>
          <w:sz w:val="24"/>
          <w:szCs w:val="24"/>
        </w:rPr>
        <w:t>.</w:t>
      </w:r>
      <w:r w:rsidR="00305FB5" w:rsidRPr="007B0AD5">
        <w:rPr>
          <w:rFonts w:ascii="Times New Roman" w:hAnsi="Times New Roman" w:cs="Times New Roman"/>
          <w:color w:val="000000" w:themeColor="text1"/>
          <w:sz w:val="24"/>
          <w:szCs w:val="24"/>
        </w:rPr>
        <w:t xml:space="preserve"> </w:t>
      </w:r>
      <w:r w:rsidR="00384A7D" w:rsidRPr="007B0AD5">
        <w:rPr>
          <w:rFonts w:ascii="Times New Roman" w:hAnsi="Times New Roman" w:cs="Times New Roman"/>
          <w:color w:val="000000" w:themeColor="text1"/>
          <w:sz w:val="24"/>
          <w:szCs w:val="24"/>
        </w:rPr>
        <w:t xml:space="preserve"> </w:t>
      </w:r>
      <w:r w:rsidR="0056602F" w:rsidRPr="007B0AD5">
        <w:rPr>
          <w:rFonts w:ascii="Times New Roman" w:hAnsi="Times New Roman" w:cs="Times New Roman"/>
          <w:color w:val="000000" w:themeColor="text1"/>
          <w:sz w:val="24"/>
          <w:szCs w:val="24"/>
        </w:rPr>
        <w:t>Selected FT</w:t>
      </w:r>
      <w:r w:rsidR="00A200A9" w:rsidRPr="007B0AD5">
        <w:rPr>
          <w:rFonts w:ascii="Times New Roman" w:hAnsi="Times New Roman" w:cs="Times New Roman"/>
          <w:color w:val="000000" w:themeColor="text1"/>
          <w:sz w:val="24"/>
          <w:szCs w:val="24"/>
        </w:rPr>
        <w:t>-</w:t>
      </w:r>
      <w:r w:rsidR="0056602F" w:rsidRPr="007B0AD5">
        <w:rPr>
          <w:rFonts w:ascii="Times New Roman" w:hAnsi="Times New Roman" w:cs="Times New Roman"/>
          <w:color w:val="000000" w:themeColor="text1"/>
          <w:sz w:val="24"/>
          <w:szCs w:val="24"/>
        </w:rPr>
        <w:t>IR data (KBr, cm</w:t>
      </w:r>
      <w:r w:rsidR="0056602F" w:rsidRPr="007B0AD5">
        <w:rPr>
          <w:rFonts w:ascii="Times New Roman" w:hAnsi="Times New Roman" w:cs="Times New Roman"/>
          <w:color w:val="000000" w:themeColor="text1"/>
          <w:sz w:val="24"/>
          <w:szCs w:val="24"/>
          <w:vertAlign w:val="superscript"/>
        </w:rPr>
        <w:t>-1</w:t>
      </w:r>
      <w:r w:rsidR="0056602F" w:rsidRPr="007B0AD5">
        <w:rPr>
          <w:rFonts w:ascii="Times New Roman" w:hAnsi="Times New Roman" w:cs="Times New Roman"/>
          <w:color w:val="000000" w:themeColor="text1"/>
          <w:sz w:val="24"/>
          <w:szCs w:val="24"/>
        </w:rPr>
        <w:t xml:space="preserve">): </w:t>
      </w:r>
      <w:r w:rsidR="00C132D0" w:rsidRPr="007B0AD5">
        <w:rPr>
          <w:rFonts w:ascii="Times New Roman" w:hAnsi="Times New Roman" w:cs="Times New Roman"/>
          <w:color w:val="000000" w:themeColor="text1"/>
          <w:sz w:val="24"/>
          <w:szCs w:val="24"/>
        </w:rPr>
        <w:t>3376 (b), 3232</w:t>
      </w:r>
      <w:r w:rsidR="008176B9" w:rsidRPr="007B0AD5">
        <w:rPr>
          <w:rFonts w:ascii="Times New Roman" w:hAnsi="Times New Roman" w:cs="Times New Roman"/>
          <w:color w:val="000000" w:themeColor="text1"/>
          <w:sz w:val="24"/>
          <w:szCs w:val="24"/>
        </w:rPr>
        <w:t xml:space="preserve"> (w), </w:t>
      </w:r>
      <w:r w:rsidR="00C132D0" w:rsidRPr="007B0AD5">
        <w:rPr>
          <w:rFonts w:ascii="Times New Roman" w:hAnsi="Times New Roman" w:cs="Times New Roman"/>
          <w:color w:val="000000" w:themeColor="text1"/>
          <w:sz w:val="24"/>
          <w:szCs w:val="24"/>
        </w:rPr>
        <w:t xml:space="preserve">3036 (s), 2930 (w), 1635 (s), 1573 (s), 1475, 1362, 1301 (w), 1102 (w), 990 (w), 849(w), 786 (s), 611(b). </w:t>
      </w:r>
      <w:r w:rsidR="001467B0" w:rsidRPr="007B0AD5">
        <w:rPr>
          <w:rFonts w:ascii="Times New Roman" w:hAnsi="Times New Roman" w:cs="Times New Roman"/>
          <w:color w:val="000000" w:themeColor="text1"/>
          <w:sz w:val="24"/>
          <w:szCs w:val="24"/>
        </w:rPr>
        <w:t xml:space="preserve">CHN analysis for </w:t>
      </w:r>
      <w:r w:rsidR="00FF45DC" w:rsidRPr="007B0AD5">
        <w:rPr>
          <w:rFonts w:ascii="Times New Roman" w:hAnsi="Times New Roman" w:cs="Times New Roman"/>
          <w:color w:val="000000" w:themeColor="text1"/>
          <w:sz w:val="24"/>
          <w:szCs w:val="24"/>
        </w:rPr>
        <w:t>C</w:t>
      </w:r>
      <w:r w:rsidR="00FF45DC" w:rsidRPr="007B0AD5">
        <w:rPr>
          <w:rFonts w:ascii="Times New Roman" w:hAnsi="Times New Roman" w:cs="Times New Roman"/>
          <w:color w:val="000000" w:themeColor="text1"/>
          <w:sz w:val="24"/>
          <w:szCs w:val="24"/>
          <w:vertAlign w:val="subscript"/>
        </w:rPr>
        <w:t>106</w:t>
      </w:r>
      <w:r w:rsidR="00FF45DC" w:rsidRPr="007B0AD5">
        <w:rPr>
          <w:rFonts w:ascii="Times New Roman" w:hAnsi="Times New Roman" w:cs="Times New Roman"/>
          <w:color w:val="000000" w:themeColor="text1"/>
          <w:sz w:val="24"/>
          <w:szCs w:val="24"/>
        </w:rPr>
        <w:t>H</w:t>
      </w:r>
      <w:r w:rsidR="00FF45DC" w:rsidRPr="007B0AD5">
        <w:rPr>
          <w:rFonts w:ascii="Times New Roman" w:hAnsi="Times New Roman" w:cs="Times New Roman"/>
          <w:color w:val="000000" w:themeColor="text1"/>
          <w:sz w:val="24"/>
          <w:szCs w:val="24"/>
          <w:vertAlign w:val="subscript"/>
        </w:rPr>
        <w:t>88</w:t>
      </w:r>
      <w:r w:rsidR="00FF45DC" w:rsidRPr="007B0AD5">
        <w:rPr>
          <w:rFonts w:ascii="Times New Roman" w:hAnsi="Times New Roman" w:cs="Times New Roman"/>
          <w:color w:val="000000" w:themeColor="text1"/>
          <w:sz w:val="24"/>
          <w:szCs w:val="24"/>
        </w:rPr>
        <w:t>N</w:t>
      </w:r>
      <w:r w:rsidR="00FF45DC" w:rsidRPr="007B0AD5">
        <w:rPr>
          <w:rFonts w:ascii="Times New Roman" w:hAnsi="Times New Roman" w:cs="Times New Roman"/>
          <w:color w:val="000000" w:themeColor="text1"/>
          <w:sz w:val="24"/>
          <w:szCs w:val="24"/>
          <w:vertAlign w:val="subscript"/>
        </w:rPr>
        <w:t>20</w:t>
      </w:r>
      <w:r w:rsidR="00FF45DC" w:rsidRPr="007B0AD5">
        <w:rPr>
          <w:rFonts w:ascii="Times New Roman" w:hAnsi="Times New Roman" w:cs="Times New Roman"/>
          <w:color w:val="000000" w:themeColor="text1"/>
          <w:sz w:val="24"/>
          <w:szCs w:val="24"/>
        </w:rPr>
        <w:t>O</w:t>
      </w:r>
      <w:r w:rsidR="00FF45DC" w:rsidRPr="007B0AD5">
        <w:rPr>
          <w:rFonts w:ascii="Times New Roman" w:hAnsi="Times New Roman" w:cs="Times New Roman"/>
          <w:color w:val="000000" w:themeColor="text1"/>
          <w:sz w:val="24"/>
          <w:szCs w:val="24"/>
          <w:vertAlign w:val="subscript"/>
        </w:rPr>
        <w:t>4</w:t>
      </w:r>
      <w:r w:rsidR="00FF45DC" w:rsidRPr="007B0AD5">
        <w:rPr>
          <w:rFonts w:ascii="Times New Roman" w:hAnsi="Times New Roman" w:cs="Times New Roman"/>
          <w:color w:val="000000" w:themeColor="text1"/>
          <w:sz w:val="24"/>
          <w:szCs w:val="24"/>
        </w:rPr>
        <w:t>S</w:t>
      </w:r>
      <w:r w:rsidR="00FF45DC" w:rsidRPr="007B0AD5">
        <w:rPr>
          <w:rFonts w:ascii="Times New Roman" w:hAnsi="Times New Roman" w:cs="Times New Roman"/>
          <w:color w:val="000000" w:themeColor="text1"/>
          <w:sz w:val="24"/>
          <w:szCs w:val="24"/>
          <w:vertAlign w:val="subscript"/>
        </w:rPr>
        <w:t>4</w:t>
      </w:r>
      <w:r w:rsidR="00870219" w:rsidRPr="007B0AD5">
        <w:rPr>
          <w:rFonts w:ascii="Times New Roman" w:hAnsi="Times New Roman" w:cs="Times New Roman"/>
          <w:color w:val="000000" w:themeColor="text1"/>
          <w:sz w:val="24"/>
          <w:szCs w:val="24"/>
        </w:rPr>
        <w:t xml:space="preserve"> </w:t>
      </w:r>
      <w:r w:rsidR="001467B0" w:rsidRPr="007B0AD5">
        <w:rPr>
          <w:rFonts w:ascii="Times New Roman" w:hAnsi="Times New Roman" w:cs="Times New Roman"/>
          <w:color w:val="000000" w:themeColor="text1"/>
          <w:sz w:val="24"/>
          <w:szCs w:val="24"/>
        </w:rPr>
        <w:t xml:space="preserve">Calc.: C, </w:t>
      </w:r>
      <w:r w:rsidR="00FF45DC" w:rsidRPr="007B0AD5">
        <w:rPr>
          <w:rFonts w:ascii="Times New Roman" w:hAnsi="Times New Roman" w:cs="Times New Roman"/>
          <w:color w:val="000000" w:themeColor="text1"/>
          <w:sz w:val="24"/>
          <w:szCs w:val="24"/>
        </w:rPr>
        <w:t>69.</w:t>
      </w:r>
      <w:r w:rsidR="001467B0" w:rsidRPr="007B0AD5">
        <w:rPr>
          <w:rFonts w:ascii="Times New Roman" w:hAnsi="Times New Roman" w:cs="Times New Roman"/>
          <w:color w:val="000000" w:themeColor="text1"/>
          <w:sz w:val="24"/>
          <w:szCs w:val="24"/>
        </w:rPr>
        <w:t xml:space="preserve">81; H, </w:t>
      </w:r>
      <w:r w:rsidR="00FF45DC" w:rsidRPr="007B0AD5">
        <w:rPr>
          <w:rFonts w:ascii="Times New Roman" w:hAnsi="Times New Roman" w:cs="Times New Roman"/>
          <w:color w:val="000000" w:themeColor="text1"/>
          <w:sz w:val="24"/>
          <w:szCs w:val="24"/>
        </w:rPr>
        <w:t>4</w:t>
      </w:r>
      <w:r w:rsidR="001467B0" w:rsidRPr="007B0AD5">
        <w:rPr>
          <w:rFonts w:ascii="Times New Roman" w:hAnsi="Times New Roman" w:cs="Times New Roman"/>
          <w:color w:val="000000" w:themeColor="text1"/>
          <w:sz w:val="24"/>
          <w:szCs w:val="24"/>
        </w:rPr>
        <w:t>.</w:t>
      </w:r>
      <w:r w:rsidR="00FF45DC" w:rsidRPr="007B0AD5">
        <w:rPr>
          <w:rFonts w:ascii="Times New Roman" w:hAnsi="Times New Roman" w:cs="Times New Roman"/>
          <w:color w:val="000000" w:themeColor="text1"/>
          <w:sz w:val="24"/>
          <w:szCs w:val="24"/>
        </w:rPr>
        <w:t>8</w:t>
      </w:r>
      <w:r w:rsidR="001467B0" w:rsidRPr="007B0AD5">
        <w:rPr>
          <w:rFonts w:ascii="Times New Roman" w:hAnsi="Times New Roman" w:cs="Times New Roman"/>
          <w:color w:val="000000" w:themeColor="text1"/>
          <w:sz w:val="24"/>
          <w:szCs w:val="24"/>
        </w:rPr>
        <w:t xml:space="preserve">2; N, </w:t>
      </w:r>
      <w:r w:rsidR="00FF45DC" w:rsidRPr="007B0AD5">
        <w:rPr>
          <w:rFonts w:ascii="Times New Roman" w:hAnsi="Times New Roman" w:cs="Times New Roman"/>
          <w:color w:val="000000" w:themeColor="text1"/>
          <w:sz w:val="24"/>
          <w:szCs w:val="24"/>
        </w:rPr>
        <w:t>15</w:t>
      </w:r>
      <w:r w:rsidR="001467B0" w:rsidRPr="007B0AD5">
        <w:rPr>
          <w:rFonts w:ascii="Times New Roman" w:hAnsi="Times New Roman" w:cs="Times New Roman"/>
          <w:color w:val="000000" w:themeColor="text1"/>
          <w:sz w:val="24"/>
          <w:szCs w:val="24"/>
        </w:rPr>
        <w:t>.</w:t>
      </w:r>
      <w:r w:rsidR="00FF45DC" w:rsidRPr="007B0AD5">
        <w:rPr>
          <w:rFonts w:ascii="Times New Roman" w:hAnsi="Times New Roman" w:cs="Times New Roman"/>
          <w:color w:val="000000" w:themeColor="text1"/>
          <w:sz w:val="24"/>
          <w:szCs w:val="24"/>
        </w:rPr>
        <w:t>2</w:t>
      </w:r>
      <w:r w:rsidR="001467B0" w:rsidRPr="007B0AD5">
        <w:rPr>
          <w:rFonts w:ascii="Times New Roman" w:hAnsi="Times New Roman" w:cs="Times New Roman"/>
          <w:color w:val="000000" w:themeColor="text1"/>
          <w:sz w:val="24"/>
          <w:szCs w:val="24"/>
        </w:rPr>
        <w:t>5%</w:t>
      </w:r>
      <w:r w:rsidR="00FF45DC" w:rsidRPr="007B0AD5">
        <w:rPr>
          <w:rFonts w:ascii="Times New Roman" w:hAnsi="Times New Roman" w:cs="Times New Roman"/>
          <w:color w:val="000000" w:themeColor="text1"/>
          <w:sz w:val="24"/>
          <w:szCs w:val="24"/>
        </w:rPr>
        <w:t>; S: 6.78.</w:t>
      </w:r>
      <w:r w:rsidR="001467B0" w:rsidRPr="007B0AD5">
        <w:rPr>
          <w:rFonts w:ascii="Times New Roman" w:hAnsi="Times New Roman" w:cs="Times New Roman"/>
          <w:color w:val="000000" w:themeColor="text1"/>
          <w:sz w:val="24"/>
          <w:szCs w:val="24"/>
        </w:rPr>
        <w:t xml:space="preserve"> Expt.: </w:t>
      </w:r>
      <w:r w:rsidR="00FF45DC" w:rsidRPr="007B0AD5">
        <w:rPr>
          <w:rFonts w:ascii="Times New Roman" w:hAnsi="Times New Roman" w:cs="Times New Roman"/>
          <w:color w:val="000000" w:themeColor="text1"/>
          <w:sz w:val="24"/>
          <w:szCs w:val="24"/>
        </w:rPr>
        <w:t>C, 69.41; H, 4.84; N, 15.27; S, 6.99</w:t>
      </w:r>
      <w:r w:rsidR="002F57D0" w:rsidRPr="007B0AD5">
        <w:rPr>
          <w:rFonts w:ascii="Times New Roman" w:hAnsi="Times New Roman" w:cs="Times New Roman"/>
          <w:color w:val="000000" w:themeColor="text1"/>
          <w:sz w:val="24"/>
          <w:szCs w:val="24"/>
        </w:rPr>
        <w:t>.</w:t>
      </w:r>
      <w:r w:rsidR="00291F6F" w:rsidRPr="007B0AD5">
        <w:rPr>
          <w:rFonts w:ascii="Times New Roman" w:hAnsi="Times New Roman" w:cs="Times New Roman"/>
          <w:color w:val="000000" w:themeColor="text1"/>
          <w:sz w:val="24"/>
          <w:szCs w:val="24"/>
        </w:rPr>
        <w:t xml:space="preserve"> </w:t>
      </w:r>
      <w:r w:rsidR="000F020A" w:rsidRPr="007B0AD5">
        <w:rPr>
          <w:rFonts w:ascii="Times New Roman" w:hAnsi="Times New Roman" w:cs="Times New Roman"/>
          <w:color w:val="000000" w:themeColor="text1"/>
          <w:sz w:val="24"/>
          <w:szCs w:val="24"/>
        </w:rPr>
        <w:t>MALDI-TOF: m/z calculated for C</w:t>
      </w:r>
      <w:r w:rsidR="000F020A" w:rsidRPr="007B0AD5">
        <w:rPr>
          <w:rFonts w:ascii="Times New Roman" w:hAnsi="Times New Roman" w:cs="Times New Roman"/>
          <w:color w:val="000000" w:themeColor="text1"/>
          <w:sz w:val="24"/>
          <w:szCs w:val="24"/>
          <w:vertAlign w:val="subscript"/>
        </w:rPr>
        <w:t>106</w:t>
      </w:r>
      <w:r w:rsidR="000F020A" w:rsidRPr="007B0AD5">
        <w:rPr>
          <w:rFonts w:ascii="Times New Roman" w:hAnsi="Times New Roman" w:cs="Times New Roman"/>
          <w:color w:val="000000" w:themeColor="text1"/>
          <w:sz w:val="24"/>
          <w:szCs w:val="24"/>
        </w:rPr>
        <w:t>H</w:t>
      </w:r>
      <w:r w:rsidR="000F020A" w:rsidRPr="007B0AD5">
        <w:rPr>
          <w:rFonts w:ascii="Times New Roman" w:hAnsi="Times New Roman" w:cs="Times New Roman"/>
          <w:color w:val="000000" w:themeColor="text1"/>
          <w:sz w:val="24"/>
          <w:szCs w:val="24"/>
          <w:vertAlign w:val="subscript"/>
        </w:rPr>
        <w:t>88</w:t>
      </w:r>
      <w:r w:rsidR="000F020A" w:rsidRPr="007B0AD5">
        <w:rPr>
          <w:rFonts w:ascii="Times New Roman" w:hAnsi="Times New Roman" w:cs="Times New Roman"/>
          <w:color w:val="000000" w:themeColor="text1"/>
          <w:sz w:val="24"/>
          <w:szCs w:val="24"/>
        </w:rPr>
        <w:t>N</w:t>
      </w:r>
      <w:r w:rsidR="000F020A" w:rsidRPr="007B0AD5">
        <w:rPr>
          <w:rFonts w:ascii="Times New Roman" w:hAnsi="Times New Roman" w:cs="Times New Roman"/>
          <w:color w:val="000000" w:themeColor="text1"/>
          <w:sz w:val="24"/>
          <w:szCs w:val="24"/>
          <w:vertAlign w:val="subscript"/>
        </w:rPr>
        <w:t>20</w:t>
      </w:r>
      <w:r w:rsidR="000F020A" w:rsidRPr="007B0AD5">
        <w:rPr>
          <w:rFonts w:ascii="Times New Roman" w:hAnsi="Times New Roman" w:cs="Times New Roman"/>
          <w:color w:val="000000" w:themeColor="text1"/>
          <w:sz w:val="24"/>
          <w:szCs w:val="24"/>
        </w:rPr>
        <w:t>O</w:t>
      </w:r>
      <w:r w:rsidR="000F020A" w:rsidRPr="007B0AD5">
        <w:rPr>
          <w:rFonts w:ascii="Times New Roman" w:hAnsi="Times New Roman" w:cs="Times New Roman"/>
          <w:color w:val="000000" w:themeColor="text1"/>
          <w:sz w:val="24"/>
          <w:szCs w:val="24"/>
          <w:vertAlign w:val="subscript"/>
        </w:rPr>
        <w:t>4</w:t>
      </w:r>
      <w:r w:rsidR="000F020A" w:rsidRPr="007B0AD5">
        <w:rPr>
          <w:rFonts w:ascii="Times New Roman" w:hAnsi="Times New Roman" w:cs="Times New Roman"/>
          <w:color w:val="000000" w:themeColor="text1"/>
          <w:sz w:val="24"/>
          <w:szCs w:val="24"/>
        </w:rPr>
        <w:t>S</w:t>
      </w:r>
      <w:r w:rsidR="000F020A" w:rsidRPr="007B0AD5">
        <w:rPr>
          <w:rFonts w:ascii="Times New Roman" w:hAnsi="Times New Roman" w:cs="Times New Roman"/>
          <w:color w:val="000000" w:themeColor="text1"/>
          <w:sz w:val="24"/>
          <w:szCs w:val="24"/>
          <w:vertAlign w:val="subscript"/>
        </w:rPr>
        <w:t>4</w:t>
      </w:r>
      <w:r w:rsidR="000F020A" w:rsidRPr="007B0AD5">
        <w:rPr>
          <w:rFonts w:ascii="Times New Roman" w:hAnsi="Times New Roman" w:cs="Times New Roman"/>
          <w:color w:val="000000" w:themeColor="text1"/>
          <w:sz w:val="24"/>
          <w:szCs w:val="24"/>
        </w:rPr>
        <w:t>: 1834.22; found: [M+H]</w:t>
      </w:r>
      <w:bookmarkEnd w:id="11"/>
      <w:r w:rsidR="00564C0E" w:rsidRPr="007B0AD5">
        <w:rPr>
          <w:rFonts w:ascii="Times New Roman" w:hAnsi="Times New Roman" w:cs="Times New Roman"/>
          <w:color w:val="000000" w:themeColor="text1"/>
          <w:sz w:val="24"/>
          <w:szCs w:val="24"/>
        </w:rPr>
        <w:t>1835.06</w:t>
      </w:r>
      <w:r w:rsidR="000F020A" w:rsidRPr="007B0AD5">
        <w:rPr>
          <w:rFonts w:ascii="Times New Roman" w:hAnsi="Times New Roman" w:cs="Times New Roman"/>
          <w:color w:val="000000" w:themeColor="text1"/>
          <w:sz w:val="24"/>
          <w:szCs w:val="24"/>
        </w:rPr>
        <w:t>.</w:t>
      </w:r>
      <w:bookmarkEnd w:id="12"/>
    </w:p>
    <w:p w14:paraId="14818234" w14:textId="476CBC30" w:rsidR="00571508" w:rsidRPr="007B0AD5" w:rsidRDefault="00571508" w:rsidP="00770E6E">
      <w:pPr>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1CD7A1CE" wp14:editId="72E399C7">
            <wp:extent cx="4154036" cy="3680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917" cy="3698075"/>
                    </a:xfrm>
                    <a:prstGeom prst="rect">
                      <a:avLst/>
                    </a:prstGeom>
                    <a:noFill/>
                    <a:ln>
                      <a:noFill/>
                    </a:ln>
                  </pic:spPr>
                </pic:pic>
              </a:graphicData>
            </a:graphic>
          </wp:inline>
        </w:drawing>
      </w:r>
    </w:p>
    <w:p w14:paraId="323CE3B6" w14:textId="7F030766" w:rsidR="007837E8" w:rsidRPr="007B0AD5" w:rsidRDefault="007B64E3" w:rsidP="00A36160">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E33759" w:rsidRPr="007B0AD5">
        <w:rPr>
          <w:rFonts w:ascii="Times New Roman" w:hAnsi="Times New Roman" w:cs="Times New Roman"/>
          <w:b/>
          <w:bCs/>
          <w:color w:val="000000" w:themeColor="text1"/>
          <w:sz w:val="24"/>
          <w:szCs w:val="24"/>
        </w:rPr>
        <w:t>Figure</w:t>
      </w:r>
      <w:r w:rsidR="007837E8" w:rsidRPr="007B0AD5">
        <w:rPr>
          <w:rFonts w:ascii="Times New Roman" w:hAnsi="Times New Roman" w:cs="Times New Roman"/>
          <w:b/>
          <w:bCs/>
          <w:color w:val="000000" w:themeColor="text1"/>
          <w:sz w:val="24"/>
          <w:szCs w:val="24"/>
        </w:rPr>
        <w:t xml:space="preserve"> </w:t>
      </w:r>
      <w:r w:rsidR="00147F71" w:rsidRPr="007B0AD5">
        <w:rPr>
          <w:rFonts w:ascii="Times New Roman" w:hAnsi="Times New Roman" w:cs="Times New Roman"/>
          <w:b/>
          <w:bCs/>
          <w:color w:val="000000" w:themeColor="text1"/>
          <w:sz w:val="24"/>
          <w:szCs w:val="24"/>
        </w:rPr>
        <w:t>3</w:t>
      </w:r>
      <w:r w:rsidR="00930EEA" w:rsidRPr="007B0AD5">
        <w:rPr>
          <w:rFonts w:ascii="Times New Roman" w:hAnsi="Times New Roman" w:cs="Times New Roman"/>
          <w:b/>
          <w:bCs/>
          <w:color w:val="000000" w:themeColor="text1"/>
          <w:sz w:val="24"/>
          <w:szCs w:val="24"/>
        </w:rPr>
        <w:t>.</w:t>
      </w:r>
      <w:r w:rsidR="007837E8" w:rsidRPr="007B0AD5">
        <w:rPr>
          <w:rFonts w:ascii="Times New Roman" w:hAnsi="Times New Roman" w:cs="Times New Roman"/>
          <w:color w:val="000000" w:themeColor="text1"/>
          <w:sz w:val="24"/>
          <w:szCs w:val="24"/>
        </w:rPr>
        <w:t xml:space="preserve"> </w:t>
      </w:r>
      <w:r w:rsidR="00571508" w:rsidRPr="007B0AD5">
        <w:rPr>
          <w:rFonts w:ascii="Times New Roman" w:hAnsi="Times New Roman" w:cs="Times New Roman"/>
          <w:color w:val="000000" w:themeColor="text1"/>
          <w:sz w:val="24"/>
          <w:szCs w:val="24"/>
        </w:rPr>
        <w:t>(a) Synthe</w:t>
      </w:r>
      <w:r w:rsidR="0097555C" w:rsidRPr="007B0AD5">
        <w:rPr>
          <w:rFonts w:ascii="Times New Roman" w:hAnsi="Times New Roman" w:cs="Times New Roman"/>
          <w:color w:val="000000" w:themeColor="text1"/>
          <w:sz w:val="24"/>
          <w:szCs w:val="24"/>
        </w:rPr>
        <w:t>tic</w:t>
      </w:r>
      <w:r w:rsidR="00571508" w:rsidRPr="007B0AD5">
        <w:rPr>
          <w:rFonts w:ascii="Times New Roman" w:hAnsi="Times New Roman" w:cs="Times New Roman"/>
          <w:color w:val="000000" w:themeColor="text1"/>
          <w:sz w:val="24"/>
          <w:szCs w:val="24"/>
        </w:rPr>
        <w:t xml:space="preserve"> scheme and</w:t>
      </w:r>
      <w:r w:rsidR="00571508" w:rsidRPr="007B0AD5">
        <w:rPr>
          <w:rFonts w:ascii="Times New Roman" w:hAnsi="Times New Roman" w:cs="Times New Roman"/>
          <w:color w:val="000000" w:themeColor="text1"/>
          <w:sz w:val="24"/>
          <w:szCs w:val="24"/>
          <w:vertAlign w:val="superscript"/>
        </w:rPr>
        <w:t xml:space="preserve"> </w:t>
      </w:r>
      <w:r w:rsidR="00D63C31" w:rsidRPr="007B0AD5">
        <w:rPr>
          <w:rFonts w:ascii="Times New Roman" w:hAnsi="Times New Roman" w:cs="Times New Roman"/>
          <w:color w:val="000000" w:themeColor="text1"/>
          <w:sz w:val="24"/>
          <w:szCs w:val="24"/>
        </w:rPr>
        <w:t>(b)</w:t>
      </w:r>
      <w:r w:rsidR="00D63C31" w:rsidRPr="007B0AD5">
        <w:rPr>
          <w:rFonts w:ascii="Times New Roman" w:hAnsi="Times New Roman" w:cs="Times New Roman"/>
          <w:color w:val="000000" w:themeColor="text1"/>
          <w:sz w:val="24"/>
          <w:szCs w:val="24"/>
          <w:vertAlign w:val="superscript"/>
        </w:rPr>
        <w:t xml:space="preserve"> </w:t>
      </w:r>
      <w:r w:rsidR="007837E8" w:rsidRPr="007B0AD5">
        <w:rPr>
          <w:rFonts w:ascii="Times New Roman" w:hAnsi="Times New Roman" w:cs="Times New Roman"/>
          <w:color w:val="000000" w:themeColor="text1"/>
          <w:sz w:val="24"/>
          <w:szCs w:val="24"/>
          <w:vertAlign w:val="superscript"/>
        </w:rPr>
        <w:t>1</w:t>
      </w:r>
      <w:r w:rsidR="00324378" w:rsidRPr="007B0AD5">
        <w:rPr>
          <w:rFonts w:ascii="Times New Roman" w:hAnsi="Times New Roman" w:cs="Times New Roman"/>
          <w:color w:val="000000" w:themeColor="text1"/>
          <w:sz w:val="24"/>
          <w:szCs w:val="24"/>
        </w:rPr>
        <w:t>H</w:t>
      </w:r>
      <w:r w:rsidR="009C6AFC" w:rsidRPr="007B0AD5">
        <w:rPr>
          <w:rFonts w:ascii="Times New Roman" w:hAnsi="Times New Roman" w:cs="Times New Roman"/>
          <w:color w:val="000000" w:themeColor="text1"/>
          <w:sz w:val="24"/>
          <w:szCs w:val="24"/>
        </w:rPr>
        <w:t>-</w:t>
      </w:r>
      <w:r w:rsidR="00324378" w:rsidRPr="007B0AD5">
        <w:rPr>
          <w:rFonts w:ascii="Times New Roman" w:hAnsi="Times New Roman" w:cs="Times New Roman"/>
          <w:color w:val="000000" w:themeColor="text1"/>
          <w:sz w:val="24"/>
          <w:szCs w:val="24"/>
        </w:rPr>
        <w:t>N</w:t>
      </w:r>
      <w:r w:rsidR="007837E8" w:rsidRPr="007B0AD5">
        <w:rPr>
          <w:rFonts w:ascii="Times New Roman" w:hAnsi="Times New Roman" w:cs="Times New Roman"/>
          <w:color w:val="000000" w:themeColor="text1"/>
          <w:sz w:val="24"/>
          <w:szCs w:val="24"/>
        </w:rPr>
        <w:t>MR</w:t>
      </w:r>
      <w:r w:rsidR="00324378" w:rsidRPr="007B0AD5">
        <w:rPr>
          <w:rFonts w:ascii="Times New Roman" w:hAnsi="Times New Roman" w:cs="Times New Roman"/>
          <w:color w:val="000000" w:themeColor="text1"/>
          <w:sz w:val="24"/>
          <w:szCs w:val="24"/>
        </w:rPr>
        <w:t xml:space="preserve"> spectr</w:t>
      </w:r>
      <w:r w:rsidR="000209E0" w:rsidRPr="007B0AD5">
        <w:rPr>
          <w:rFonts w:ascii="Times New Roman" w:hAnsi="Times New Roman" w:cs="Times New Roman"/>
          <w:color w:val="000000" w:themeColor="text1"/>
          <w:sz w:val="24"/>
          <w:szCs w:val="24"/>
        </w:rPr>
        <w:t xml:space="preserve">um </w:t>
      </w:r>
      <w:r w:rsidR="00324378" w:rsidRPr="007B0AD5">
        <w:rPr>
          <w:rFonts w:ascii="Times New Roman" w:hAnsi="Times New Roman" w:cs="Times New Roman"/>
          <w:color w:val="000000" w:themeColor="text1"/>
          <w:sz w:val="24"/>
          <w:szCs w:val="24"/>
        </w:rPr>
        <w:t xml:space="preserve">of </w:t>
      </w:r>
      <w:r w:rsidR="00F12C19" w:rsidRPr="007B0AD5">
        <w:rPr>
          <w:rFonts w:ascii="Times New Roman" w:hAnsi="Times New Roman" w:cs="Times New Roman"/>
          <w:b/>
          <w:bCs/>
          <w:color w:val="000000" w:themeColor="text1"/>
          <w:sz w:val="24"/>
          <w:szCs w:val="24"/>
        </w:rPr>
        <w:t>TPY-TTF</w:t>
      </w:r>
      <w:r w:rsidR="007837E8" w:rsidRPr="007B0AD5">
        <w:rPr>
          <w:rFonts w:ascii="Times New Roman" w:hAnsi="Times New Roman" w:cs="Times New Roman"/>
          <w:color w:val="000000" w:themeColor="text1"/>
          <w:sz w:val="24"/>
          <w:szCs w:val="24"/>
        </w:rPr>
        <w:t xml:space="preserve"> </w:t>
      </w:r>
      <w:r w:rsidR="00324378" w:rsidRPr="007B0AD5">
        <w:rPr>
          <w:rFonts w:ascii="Times New Roman" w:hAnsi="Times New Roman" w:cs="Times New Roman"/>
          <w:color w:val="000000" w:themeColor="text1"/>
          <w:sz w:val="24"/>
          <w:szCs w:val="24"/>
        </w:rPr>
        <w:t>in DMSO-</w:t>
      </w:r>
      <w:r w:rsidR="00324378" w:rsidRPr="007B0AD5">
        <w:rPr>
          <w:rFonts w:ascii="Times New Roman" w:hAnsi="Times New Roman" w:cs="Times New Roman"/>
          <w:i/>
          <w:iCs/>
          <w:color w:val="000000" w:themeColor="text1"/>
          <w:sz w:val="24"/>
          <w:szCs w:val="24"/>
        </w:rPr>
        <w:t>d</w:t>
      </w:r>
      <w:r w:rsidR="00324378" w:rsidRPr="007B0AD5">
        <w:rPr>
          <w:rFonts w:ascii="Times New Roman" w:hAnsi="Times New Roman" w:cs="Times New Roman"/>
          <w:color w:val="000000" w:themeColor="text1"/>
          <w:sz w:val="24"/>
          <w:szCs w:val="24"/>
          <w:vertAlign w:val="subscript"/>
        </w:rPr>
        <w:t>6</w:t>
      </w:r>
      <w:r w:rsidR="00B84775" w:rsidRPr="007B0AD5">
        <w:rPr>
          <w:rFonts w:ascii="Times New Roman" w:hAnsi="Times New Roman" w:cs="Times New Roman"/>
          <w:color w:val="000000" w:themeColor="text1"/>
          <w:sz w:val="24"/>
          <w:szCs w:val="24"/>
          <w:vertAlign w:val="subscript"/>
        </w:rPr>
        <w:t>.</w:t>
      </w:r>
    </w:p>
    <w:p w14:paraId="507E6586" w14:textId="00B32D5C" w:rsidR="001B09B0" w:rsidRPr="007B0AD5" w:rsidRDefault="00E24819" w:rsidP="00770E6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lang w:val="en-US"/>
        </w:rPr>
        <w:lastRenderedPageBreak/>
        <w:drawing>
          <wp:inline distT="0" distB="0" distL="0" distR="0" wp14:anchorId="5D05582C" wp14:editId="71B0BF73">
            <wp:extent cx="4933507" cy="3010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4597" cy="3017267"/>
                    </a:xfrm>
                    <a:prstGeom prst="rect">
                      <a:avLst/>
                    </a:prstGeom>
                    <a:noFill/>
                    <a:ln>
                      <a:noFill/>
                    </a:ln>
                  </pic:spPr>
                </pic:pic>
              </a:graphicData>
            </a:graphic>
          </wp:inline>
        </w:drawing>
      </w:r>
    </w:p>
    <w:p w14:paraId="1E4E119B" w14:textId="3F8A74CD" w:rsidR="00C153F5" w:rsidRDefault="007B64E3" w:rsidP="00A36160">
      <w:pPr>
        <w:spacing w:line="480" w:lineRule="auto"/>
        <w:jc w:val="both"/>
        <w:rPr>
          <w:rFonts w:ascii="Times New Roman" w:hAnsi="Times New Roman" w:cs="Times New Roman"/>
          <w:color w:val="000000" w:themeColor="text1"/>
          <w:sz w:val="24"/>
          <w:szCs w:val="24"/>
          <w:vertAlign w:val="subscript"/>
        </w:rPr>
      </w:pPr>
      <w:r>
        <w:rPr>
          <w:rFonts w:ascii="Times New Roman" w:hAnsi="Times New Roman" w:cs="Times New Roman"/>
          <w:b/>
          <w:bCs/>
          <w:color w:val="000000" w:themeColor="text1"/>
          <w:sz w:val="24"/>
          <w:szCs w:val="24"/>
        </w:rPr>
        <w:t xml:space="preserve">Supplementary </w:t>
      </w:r>
      <w:r w:rsidR="00C153F5" w:rsidRPr="007B0AD5">
        <w:rPr>
          <w:rFonts w:ascii="Times New Roman" w:hAnsi="Times New Roman" w:cs="Times New Roman"/>
          <w:b/>
          <w:bCs/>
          <w:color w:val="000000" w:themeColor="text1"/>
          <w:sz w:val="24"/>
          <w:szCs w:val="24"/>
        </w:rPr>
        <w:t xml:space="preserve">Figure </w:t>
      </w:r>
      <w:r w:rsidR="00147F71" w:rsidRPr="007B0AD5">
        <w:rPr>
          <w:rFonts w:ascii="Times New Roman" w:hAnsi="Times New Roman" w:cs="Times New Roman"/>
          <w:b/>
          <w:bCs/>
          <w:color w:val="000000" w:themeColor="text1"/>
          <w:sz w:val="24"/>
          <w:szCs w:val="24"/>
        </w:rPr>
        <w:t>4</w:t>
      </w:r>
      <w:r w:rsidR="00930EEA" w:rsidRPr="007B0AD5">
        <w:rPr>
          <w:rFonts w:ascii="Times New Roman" w:hAnsi="Times New Roman" w:cs="Times New Roman"/>
          <w:b/>
          <w:bCs/>
          <w:color w:val="000000" w:themeColor="text1"/>
          <w:sz w:val="24"/>
          <w:szCs w:val="24"/>
        </w:rPr>
        <w:t>.</w:t>
      </w:r>
      <w:r w:rsidR="00C153F5" w:rsidRPr="007B0AD5">
        <w:rPr>
          <w:rFonts w:ascii="Times New Roman" w:hAnsi="Times New Roman" w:cs="Times New Roman"/>
          <w:color w:val="000000" w:themeColor="text1"/>
          <w:sz w:val="24"/>
          <w:szCs w:val="24"/>
        </w:rPr>
        <w:t xml:space="preserve"> </w:t>
      </w:r>
      <w:r w:rsidR="00C153F5" w:rsidRPr="007B0AD5">
        <w:rPr>
          <w:rFonts w:ascii="Times New Roman" w:hAnsi="Times New Roman" w:cs="Times New Roman"/>
          <w:color w:val="000000" w:themeColor="text1"/>
          <w:sz w:val="24"/>
          <w:szCs w:val="24"/>
          <w:vertAlign w:val="superscript"/>
        </w:rPr>
        <w:t>13</w:t>
      </w:r>
      <w:r w:rsidR="00C153F5" w:rsidRPr="007B0AD5">
        <w:rPr>
          <w:rFonts w:ascii="Times New Roman" w:hAnsi="Times New Roman" w:cs="Times New Roman"/>
          <w:color w:val="000000" w:themeColor="text1"/>
          <w:sz w:val="24"/>
          <w:szCs w:val="24"/>
        </w:rPr>
        <w:t>C</w:t>
      </w:r>
      <w:r w:rsidR="009C6AFC" w:rsidRPr="007B0AD5">
        <w:rPr>
          <w:rFonts w:ascii="Times New Roman" w:hAnsi="Times New Roman" w:cs="Times New Roman"/>
          <w:color w:val="000000" w:themeColor="text1"/>
          <w:sz w:val="24"/>
          <w:szCs w:val="24"/>
        </w:rPr>
        <w:t>-</w:t>
      </w:r>
      <w:r w:rsidR="00C153F5" w:rsidRPr="007B0AD5">
        <w:rPr>
          <w:rFonts w:ascii="Times New Roman" w:hAnsi="Times New Roman" w:cs="Times New Roman"/>
          <w:color w:val="000000" w:themeColor="text1"/>
          <w:sz w:val="24"/>
          <w:szCs w:val="24"/>
        </w:rPr>
        <w:t>NMR spectr</w:t>
      </w:r>
      <w:r w:rsidR="000209E0" w:rsidRPr="007B0AD5">
        <w:rPr>
          <w:rFonts w:ascii="Times New Roman" w:hAnsi="Times New Roman" w:cs="Times New Roman"/>
          <w:color w:val="000000" w:themeColor="text1"/>
          <w:sz w:val="24"/>
          <w:szCs w:val="24"/>
        </w:rPr>
        <w:t xml:space="preserve">um </w:t>
      </w:r>
      <w:r w:rsidR="00C153F5" w:rsidRPr="007B0AD5">
        <w:rPr>
          <w:rFonts w:ascii="Times New Roman" w:hAnsi="Times New Roman" w:cs="Times New Roman"/>
          <w:color w:val="000000" w:themeColor="text1"/>
          <w:sz w:val="24"/>
          <w:szCs w:val="24"/>
        </w:rPr>
        <w:t xml:space="preserve">of </w:t>
      </w:r>
      <w:r w:rsidR="00F12C19" w:rsidRPr="007B0AD5">
        <w:rPr>
          <w:rFonts w:ascii="Times New Roman" w:hAnsi="Times New Roman" w:cs="Times New Roman"/>
          <w:b/>
          <w:bCs/>
          <w:color w:val="000000" w:themeColor="text1"/>
          <w:sz w:val="24"/>
          <w:szCs w:val="24"/>
        </w:rPr>
        <w:t>TPY-TTF</w:t>
      </w:r>
      <w:r w:rsidR="00C153F5" w:rsidRPr="007B0AD5">
        <w:rPr>
          <w:rFonts w:ascii="Times New Roman" w:hAnsi="Times New Roman" w:cs="Times New Roman"/>
          <w:color w:val="000000" w:themeColor="text1"/>
          <w:sz w:val="24"/>
          <w:szCs w:val="24"/>
        </w:rPr>
        <w:t xml:space="preserve"> in DMSO-</w:t>
      </w:r>
      <w:r w:rsidR="00C153F5" w:rsidRPr="007B0AD5">
        <w:rPr>
          <w:rFonts w:ascii="Times New Roman" w:hAnsi="Times New Roman" w:cs="Times New Roman"/>
          <w:i/>
          <w:iCs/>
          <w:color w:val="000000" w:themeColor="text1"/>
          <w:sz w:val="24"/>
          <w:szCs w:val="24"/>
        </w:rPr>
        <w:t>d</w:t>
      </w:r>
      <w:r w:rsidR="00C153F5" w:rsidRPr="007B0AD5">
        <w:rPr>
          <w:rFonts w:ascii="Times New Roman" w:hAnsi="Times New Roman" w:cs="Times New Roman"/>
          <w:color w:val="000000" w:themeColor="text1"/>
          <w:sz w:val="24"/>
          <w:szCs w:val="24"/>
          <w:vertAlign w:val="subscript"/>
        </w:rPr>
        <w:t>6</w:t>
      </w:r>
      <w:r w:rsidR="00B84775" w:rsidRPr="007B0AD5">
        <w:rPr>
          <w:rFonts w:ascii="Times New Roman" w:hAnsi="Times New Roman" w:cs="Times New Roman"/>
          <w:color w:val="000000" w:themeColor="text1"/>
          <w:sz w:val="24"/>
          <w:szCs w:val="24"/>
          <w:vertAlign w:val="subscript"/>
        </w:rPr>
        <w:t>.</w:t>
      </w:r>
    </w:p>
    <w:p w14:paraId="3DAFA408" w14:textId="77777777" w:rsidR="00770E6E" w:rsidRPr="007B0AD5" w:rsidRDefault="00770E6E" w:rsidP="00A36160">
      <w:pPr>
        <w:spacing w:line="480" w:lineRule="auto"/>
        <w:jc w:val="both"/>
        <w:rPr>
          <w:rFonts w:ascii="Times New Roman" w:hAnsi="Times New Roman" w:cs="Times New Roman"/>
          <w:i/>
          <w:iCs/>
          <w:color w:val="000000" w:themeColor="text1"/>
          <w:sz w:val="24"/>
          <w:szCs w:val="24"/>
          <w:vertAlign w:val="subscript"/>
        </w:rPr>
      </w:pPr>
    </w:p>
    <w:p w14:paraId="1DD56C12" w14:textId="7974CAC5" w:rsidR="00324378" w:rsidRPr="007B0AD5" w:rsidRDefault="00571508" w:rsidP="00571508">
      <w:pPr>
        <w:spacing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371EDEA0" wp14:editId="4B077DE0">
            <wp:extent cx="5029200" cy="33364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0730" cy="3337471"/>
                    </a:xfrm>
                    <a:prstGeom prst="rect">
                      <a:avLst/>
                    </a:prstGeom>
                    <a:noFill/>
                    <a:ln>
                      <a:noFill/>
                    </a:ln>
                  </pic:spPr>
                </pic:pic>
              </a:graphicData>
            </a:graphic>
          </wp:inline>
        </w:drawing>
      </w:r>
    </w:p>
    <w:p w14:paraId="273A382C" w14:textId="56AA6F1E" w:rsidR="00560BFE" w:rsidRPr="007B0AD5" w:rsidRDefault="007B64E3" w:rsidP="00A36160">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E33759" w:rsidRPr="007B0AD5">
        <w:rPr>
          <w:rFonts w:ascii="Times New Roman" w:hAnsi="Times New Roman" w:cs="Times New Roman"/>
          <w:b/>
          <w:bCs/>
          <w:color w:val="000000" w:themeColor="text1"/>
          <w:sz w:val="24"/>
          <w:szCs w:val="24"/>
        </w:rPr>
        <w:t>Figure</w:t>
      </w:r>
      <w:r w:rsidR="00560BFE" w:rsidRPr="007B0AD5">
        <w:rPr>
          <w:rFonts w:ascii="Times New Roman" w:hAnsi="Times New Roman" w:cs="Times New Roman"/>
          <w:b/>
          <w:bCs/>
          <w:color w:val="000000" w:themeColor="text1"/>
          <w:sz w:val="24"/>
          <w:szCs w:val="24"/>
        </w:rPr>
        <w:t xml:space="preserve"> </w:t>
      </w:r>
      <w:r w:rsidR="001673F3" w:rsidRPr="007B0AD5">
        <w:rPr>
          <w:rFonts w:ascii="Times New Roman" w:hAnsi="Times New Roman" w:cs="Times New Roman"/>
          <w:b/>
          <w:bCs/>
          <w:color w:val="000000" w:themeColor="text1"/>
          <w:sz w:val="24"/>
          <w:szCs w:val="24"/>
        </w:rPr>
        <w:t>5</w:t>
      </w:r>
      <w:r w:rsidR="00247219" w:rsidRPr="007B0AD5">
        <w:rPr>
          <w:rFonts w:ascii="Times New Roman" w:hAnsi="Times New Roman" w:cs="Times New Roman"/>
          <w:b/>
          <w:bCs/>
          <w:color w:val="000000" w:themeColor="text1"/>
          <w:sz w:val="24"/>
          <w:szCs w:val="24"/>
        </w:rPr>
        <w:t>.</w:t>
      </w:r>
      <w:r w:rsidR="00560BFE" w:rsidRPr="007B0AD5">
        <w:rPr>
          <w:rFonts w:ascii="Times New Roman" w:hAnsi="Times New Roman" w:cs="Times New Roman"/>
          <w:color w:val="000000" w:themeColor="text1"/>
          <w:sz w:val="24"/>
          <w:szCs w:val="24"/>
        </w:rPr>
        <w:t xml:space="preserve"> MALDI-TOF </w:t>
      </w:r>
      <w:r w:rsidR="00BC589F" w:rsidRPr="007B0AD5">
        <w:rPr>
          <w:rFonts w:ascii="Times New Roman" w:hAnsi="Times New Roman" w:cs="Times New Roman"/>
          <w:color w:val="000000" w:themeColor="text1"/>
          <w:sz w:val="24"/>
          <w:szCs w:val="24"/>
        </w:rPr>
        <w:t>s</w:t>
      </w:r>
      <w:r w:rsidR="00560BFE" w:rsidRPr="007B0AD5">
        <w:rPr>
          <w:rFonts w:ascii="Times New Roman" w:hAnsi="Times New Roman" w:cs="Times New Roman"/>
          <w:color w:val="000000" w:themeColor="text1"/>
          <w:sz w:val="24"/>
          <w:szCs w:val="24"/>
        </w:rPr>
        <w:t>pectrum f</w:t>
      </w:r>
      <w:r w:rsidR="002D781A" w:rsidRPr="007B0AD5">
        <w:rPr>
          <w:rFonts w:ascii="Times New Roman" w:hAnsi="Times New Roman" w:cs="Times New Roman"/>
          <w:color w:val="000000" w:themeColor="text1"/>
          <w:sz w:val="24"/>
          <w:szCs w:val="24"/>
        </w:rPr>
        <w:t>or</w:t>
      </w:r>
      <w:r w:rsidR="00560BFE" w:rsidRPr="007B0AD5">
        <w:rPr>
          <w:rFonts w:ascii="Times New Roman" w:hAnsi="Times New Roman" w:cs="Times New Roman"/>
          <w:color w:val="000000" w:themeColor="text1"/>
          <w:sz w:val="24"/>
          <w:szCs w:val="24"/>
        </w:rPr>
        <w:t xml:space="preserve"> </w:t>
      </w:r>
      <w:r w:rsidR="00F12C19" w:rsidRPr="007B0AD5">
        <w:rPr>
          <w:rFonts w:ascii="Times New Roman" w:hAnsi="Times New Roman" w:cs="Times New Roman"/>
          <w:b/>
          <w:bCs/>
          <w:color w:val="000000" w:themeColor="text1"/>
          <w:sz w:val="24"/>
          <w:szCs w:val="24"/>
        </w:rPr>
        <w:t>TPY-TTF</w:t>
      </w:r>
      <w:r w:rsidR="007516AE" w:rsidRPr="007B0AD5">
        <w:rPr>
          <w:rFonts w:ascii="Times New Roman" w:hAnsi="Times New Roman" w:cs="Times New Roman"/>
          <w:color w:val="000000" w:themeColor="text1"/>
          <w:sz w:val="24"/>
          <w:szCs w:val="24"/>
        </w:rPr>
        <w:t>.</w:t>
      </w:r>
    </w:p>
    <w:p w14:paraId="08F604FF" w14:textId="77777777" w:rsidR="00E24819" w:rsidRPr="007B0AD5" w:rsidRDefault="00E24819" w:rsidP="00E24819">
      <w:pPr>
        <w:spacing w:line="480" w:lineRule="auto"/>
        <w:jc w:val="center"/>
        <w:rPr>
          <w:rFonts w:ascii="Times New Roman" w:hAnsi="Times New Roman" w:cs="Times New Roman"/>
          <w:color w:val="000000" w:themeColor="text1"/>
          <w:sz w:val="24"/>
          <w:szCs w:val="24"/>
        </w:rPr>
      </w:pPr>
    </w:p>
    <w:p w14:paraId="1FBAF2C2" w14:textId="77777777" w:rsidR="00F34FB4" w:rsidRPr="007B0AD5" w:rsidRDefault="00F34FB4" w:rsidP="00747DFF">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18CC4C87" wp14:editId="2696910D">
            <wp:extent cx="3077028" cy="236370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333" cy="2390824"/>
                    </a:xfrm>
                    <a:prstGeom prst="rect">
                      <a:avLst/>
                    </a:prstGeom>
                    <a:noFill/>
                    <a:ln>
                      <a:noFill/>
                    </a:ln>
                  </pic:spPr>
                </pic:pic>
              </a:graphicData>
            </a:graphic>
          </wp:inline>
        </w:drawing>
      </w:r>
    </w:p>
    <w:p w14:paraId="046096CB" w14:textId="6375B999" w:rsidR="00E24819" w:rsidRPr="007B0AD5" w:rsidRDefault="007B64E3" w:rsidP="00A36160">
      <w:pPr>
        <w:spacing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8523A3" w:rsidRPr="007B0AD5">
        <w:rPr>
          <w:rFonts w:ascii="Times New Roman" w:hAnsi="Times New Roman" w:cs="Times New Roman"/>
          <w:b/>
          <w:bCs/>
          <w:color w:val="000000" w:themeColor="text1"/>
          <w:sz w:val="24"/>
          <w:szCs w:val="24"/>
        </w:rPr>
        <w:t xml:space="preserve">Figure </w:t>
      </w:r>
      <w:r w:rsidR="001673F3" w:rsidRPr="007B0AD5">
        <w:rPr>
          <w:rFonts w:ascii="Times New Roman" w:hAnsi="Times New Roman" w:cs="Times New Roman"/>
          <w:b/>
          <w:bCs/>
          <w:color w:val="000000" w:themeColor="text1"/>
          <w:sz w:val="24"/>
          <w:szCs w:val="24"/>
        </w:rPr>
        <w:t>6</w:t>
      </w:r>
      <w:r w:rsidR="00247219" w:rsidRPr="007B0AD5">
        <w:rPr>
          <w:rFonts w:ascii="Times New Roman" w:hAnsi="Times New Roman" w:cs="Times New Roman"/>
          <w:b/>
          <w:bCs/>
          <w:color w:val="000000" w:themeColor="text1"/>
          <w:sz w:val="24"/>
          <w:szCs w:val="24"/>
        </w:rPr>
        <w:t>.</w:t>
      </w:r>
      <w:r w:rsidR="008523A3" w:rsidRPr="007B0AD5">
        <w:rPr>
          <w:rFonts w:ascii="Times New Roman" w:hAnsi="Times New Roman" w:cs="Times New Roman"/>
          <w:color w:val="000000" w:themeColor="text1"/>
          <w:sz w:val="24"/>
          <w:szCs w:val="24"/>
        </w:rPr>
        <w:t xml:space="preserve"> FT</w:t>
      </w:r>
      <w:r w:rsidR="0040731B" w:rsidRPr="007B0AD5">
        <w:rPr>
          <w:rFonts w:ascii="Times New Roman" w:hAnsi="Times New Roman" w:cs="Times New Roman"/>
          <w:color w:val="000000" w:themeColor="text1"/>
          <w:sz w:val="24"/>
          <w:szCs w:val="24"/>
        </w:rPr>
        <w:t>-</w:t>
      </w:r>
      <w:r w:rsidR="008523A3" w:rsidRPr="007B0AD5">
        <w:rPr>
          <w:rFonts w:ascii="Times New Roman" w:hAnsi="Times New Roman" w:cs="Times New Roman"/>
          <w:color w:val="000000" w:themeColor="text1"/>
          <w:sz w:val="24"/>
          <w:szCs w:val="24"/>
        </w:rPr>
        <w:t>IR f</w:t>
      </w:r>
      <w:r w:rsidR="002D781A" w:rsidRPr="007B0AD5">
        <w:rPr>
          <w:rFonts w:ascii="Times New Roman" w:hAnsi="Times New Roman" w:cs="Times New Roman"/>
          <w:color w:val="000000" w:themeColor="text1"/>
          <w:sz w:val="24"/>
          <w:szCs w:val="24"/>
        </w:rPr>
        <w:t>or</w:t>
      </w:r>
      <w:r w:rsidR="008523A3" w:rsidRPr="007B0AD5">
        <w:rPr>
          <w:rFonts w:ascii="Times New Roman" w:hAnsi="Times New Roman" w:cs="Times New Roman"/>
          <w:color w:val="000000" w:themeColor="text1"/>
          <w:sz w:val="24"/>
          <w:szCs w:val="24"/>
        </w:rPr>
        <w:t xml:space="preserve"> </w:t>
      </w:r>
      <w:r w:rsidR="00F12C19" w:rsidRPr="007B0AD5">
        <w:rPr>
          <w:rFonts w:ascii="Times New Roman" w:hAnsi="Times New Roman" w:cs="Times New Roman"/>
          <w:b/>
          <w:bCs/>
          <w:color w:val="000000" w:themeColor="text1"/>
          <w:sz w:val="24"/>
          <w:szCs w:val="24"/>
        </w:rPr>
        <w:t>TPY-TTF</w:t>
      </w:r>
      <w:r w:rsidR="002F3331" w:rsidRPr="007B0AD5">
        <w:rPr>
          <w:rFonts w:ascii="Times New Roman" w:hAnsi="Times New Roman" w:cs="Times New Roman"/>
          <w:color w:val="000000" w:themeColor="text1"/>
          <w:sz w:val="24"/>
          <w:szCs w:val="24"/>
        </w:rPr>
        <w:t>.</w:t>
      </w:r>
    </w:p>
    <w:p w14:paraId="518F564B" w14:textId="7AD399F1" w:rsidR="00ED1884" w:rsidRPr="007B0AD5" w:rsidRDefault="00ED1884" w:rsidP="00A75D90">
      <w:pPr>
        <w:pStyle w:val="ListParagraph"/>
        <w:spacing w:line="360" w:lineRule="auto"/>
        <w:ind w:left="0"/>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CE6666" w:rsidRPr="007B0AD5">
        <w:rPr>
          <w:rFonts w:ascii="Times New Roman" w:hAnsi="Times New Roman" w:cs="Times New Roman"/>
          <w:b/>
          <w:bCs/>
          <w:color w:val="000000" w:themeColor="text1"/>
          <w:sz w:val="24"/>
          <w:szCs w:val="24"/>
        </w:rPr>
        <w:t>3</w:t>
      </w:r>
      <w:r w:rsidRPr="007B0AD5">
        <w:rPr>
          <w:rFonts w:ascii="Times New Roman" w:hAnsi="Times New Roman" w:cs="Times New Roman"/>
          <w:b/>
          <w:bCs/>
          <w:color w:val="000000" w:themeColor="text1"/>
          <w:sz w:val="24"/>
          <w:szCs w:val="24"/>
        </w:rPr>
        <w:t xml:space="preserve">. </w:t>
      </w:r>
      <w:r w:rsidR="004331BE" w:rsidRPr="007B0AD5">
        <w:rPr>
          <w:rFonts w:ascii="Times New Roman" w:hAnsi="Times New Roman" w:cs="Times New Roman"/>
          <w:b/>
          <w:bCs/>
          <w:color w:val="000000" w:themeColor="text1"/>
          <w:sz w:val="24"/>
          <w:szCs w:val="24"/>
        </w:rPr>
        <w:t xml:space="preserve">Synthesis and </w:t>
      </w:r>
      <w:r w:rsidR="00CE6666" w:rsidRPr="007B0AD5">
        <w:rPr>
          <w:rFonts w:ascii="Times New Roman" w:hAnsi="Times New Roman" w:cs="Times New Roman"/>
          <w:b/>
          <w:bCs/>
          <w:color w:val="000000" w:themeColor="text1"/>
          <w:sz w:val="24"/>
          <w:szCs w:val="24"/>
        </w:rPr>
        <w:t>c</w:t>
      </w:r>
      <w:r w:rsidR="00FE7EF7" w:rsidRPr="007B0AD5">
        <w:rPr>
          <w:rFonts w:ascii="Times New Roman" w:hAnsi="Times New Roman" w:cs="Times New Roman"/>
          <w:b/>
          <w:bCs/>
          <w:color w:val="000000" w:themeColor="text1"/>
          <w:sz w:val="24"/>
          <w:szCs w:val="24"/>
        </w:rPr>
        <w:t>haracterizations of TPY-TTF-OG:</w:t>
      </w:r>
    </w:p>
    <w:p w14:paraId="265019BF" w14:textId="773CA198" w:rsidR="00964161" w:rsidRPr="007B0AD5" w:rsidRDefault="003054A3" w:rsidP="00A75D90">
      <w:pPr>
        <w:pStyle w:val="ListParagraph"/>
        <w:spacing w:line="360" w:lineRule="auto"/>
        <w:ind w:left="0"/>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TPY-TTF</w:t>
      </w:r>
      <w:r w:rsidR="008440E3" w:rsidRPr="007B0AD5">
        <w:rPr>
          <w:rFonts w:ascii="Times New Roman" w:hAnsi="Times New Roman" w:cs="Times New Roman"/>
          <w:color w:val="000000" w:themeColor="text1"/>
          <w:sz w:val="24"/>
          <w:szCs w:val="24"/>
        </w:rPr>
        <w:t xml:space="preserve"> (10 mg) was dissolved in </w:t>
      </w:r>
      <w:r w:rsidR="008953AB" w:rsidRPr="007B0AD5">
        <w:rPr>
          <w:rFonts w:ascii="Times New Roman" w:hAnsi="Times New Roman" w:cs="Times New Roman"/>
          <w:color w:val="000000" w:themeColor="text1"/>
          <w:sz w:val="24"/>
          <w:szCs w:val="24"/>
        </w:rPr>
        <w:t xml:space="preserve">a </w:t>
      </w:r>
      <w:r w:rsidR="008440E3" w:rsidRPr="007B0AD5">
        <w:rPr>
          <w:rFonts w:ascii="Times New Roman" w:hAnsi="Times New Roman" w:cs="Times New Roman"/>
          <w:color w:val="000000" w:themeColor="text1"/>
          <w:sz w:val="24"/>
          <w:szCs w:val="24"/>
        </w:rPr>
        <w:t>mixture of MeOH/DCM/H</w:t>
      </w:r>
      <w:r w:rsidR="008440E3" w:rsidRPr="007B0AD5">
        <w:rPr>
          <w:rFonts w:ascii="Times New Roman" w:hAnsi="Times New Roman" w:cs="Times New Roman"/>
          <w:color w:val="000000" w:themeColor="text1"/>
          <w:sz w:val="24"/>
          <w:szCs w:val="24"/>
          <w:vertAlign w:val="subscript"/>
        </w:rPr>
        <w:t>2</w:t>
      </w:r>
      <w:r w:rsidR="008440E3" w:rsidRPr="007B0AD5">
        <w:rPr>
          <w:rFonts w:ascii="Times New Roman" w:hAnsi="Times New Roman" w:cs="Times New Roman"/>
          <w:color w:val="000000" w:themeColor="text1"/>
          <w:sz w:val="24"/>
          <w:szCs w:val="24"/>
        </w:rPr>
        <w:t xml:space="preserve">O (2:1:1 ratio) </w:t>
      </w:r>
      <w:r w:rsidR="008953AB" w:rsidRPr="007B0AD5">
        <w:rPr>
          <w:rFonts w:ascii="Times New Roman" w:hAnsi="Times New Roman" w:cs="Times New Roman"/>
          <w:color w:val="000000" w:themeColor="text1"/>
          <w:sz w:val="24"/>
          <w:szCs w:val="24"/>
        </w:rPr>
        <w:t>(</w:t>
      </w:r>
      <w:r w:rsidR="008440E3" w:rsidRPr="007B0AD5">
        <w:rPr>
          <w:rFonts w:ascii="Times New Roman" w:hAnsi="Times New Roman" w:cs="Times New Roman"/>
          <w:color w:val="000000" w:themeColor="text1"/>
          <w:sz w:val="24"/>
          <w:szCs w:val="24"/>
        </w:rPr>
        <w:t>300 μl</w:t>
      </w:r>
      <w:r w:rsidR="008953AB" w:rsidRPr="007B0AD5">
        <w:rPr>
          <w:rFonts w:ascii="Times New Roman" w:hAnsi="Times New Roman" w:cs="Times New Roman"/>
          <w:color w:val="000000" w:themeColor="text1"/>
          <w:sz w:val="24"/>
          <w:szCs w:val="24"/>
        </w:rPr>
        <w:t>)</w:t>
      </w:r>
      <w:r w:rsidR="008440E3" w:rsidRPr="007B0AD5">
        <w:rPr>
          <w:rFonts w:ascii="Times New Roman" w:hAnsi="Times New Roman" w:cs="Times New Roman"/>
          <w:color w:val="000000" w:themeColor="text1"/>
          <w:sz w:val="24"/>
          <w:szCs w:val="24"/>
        </w:rPr>
        <w:t xml:space="preserve"> and sonicated for 2-3 min and then heated at 60</w:t>
      </w:r>
      <w:r w:rsidR="008953AB" w:rsidRPr="007B0AD5">
        <w:rPr>
          <w:rFonts w:ascii="Times New Roman" w:hAnsi="Times New Roman" w:cs="Times New Roman"/>
          <w:color w:val="000000" w:themeColor="text1"/>
          <w:sz w:val="24"/>
          <w:szCs w:val="24"/>
        </w:rPr>
        <w:t xml:space="preserve"> </w:t>
      </w:r>
      <w:r w:rsidR="008440E3" w:rsidRPr="007B0AD5">
        <w:rPr>
          <w:rFonts w:ascii="Times New Roman" w:hAnsi="Times New Roman" w:cs="Times New Roman"/>
          <w:color w:val="000000" w:themeColor="text1"/>
          <w:sz w:val="24"/>
          <w:szCs w:val="24"/>
        </w:rPr>
        <w:t>ºC to get a homogenous viscous solution</w:t>
      </w:r>
      <w:r w:rsidR="008953AB" w:rsidRPr="007B0AD5">
        <w:rPr>
          <w:rFonts w:ascii="Times New Roman" w:hAnsi="Times New Roman" w:cs="Times New Roman"/>
          <w:color w:val="000000" w:themeColor="text1"/>
          <w:sz w:val="24"/>
          <w:szCs w:val="24"/>
        </w:rPr>
        <w:t>.</w:t>
      </w:r>
      <w:r w:rsidR="008440E3" w:rsidRPr="007B0AD5">
        <w:rPr>
          <w:rFonts w:ascii="Times New Roman" w:hAnsi="Times New Roman" w:cs="Times New Roman"/>
          <w:color w:val="000000" w:themeColor="text1"/>
          <w:sz w:val="24"/>
          <w:szCs w:val="24"/>
        </w:rPr>
        <w:t xml:space="preserve"> </w:t>
      </w:r>
      <w:r w:rsidR="00747469" w:rsidRPr="007B0AD5">
        <w:rPr>
          <w:rFonts w:ascii="Times New Roman" w:hAnsi="Times New Roman" w:cs="Times New Roman"/>
          <w:color w:val="000000" w:themeColor="text1"/>
          <w:sz w:val="24"/>
          <w:szCs w:val="24"/>
        </w:rPr>
        <w:t>T</w:t>
      </w:r>
      <w:r w:rsidR="008953AB" w:rsidRPr="007B0AD5">
        <w:rPr>
          <w:rFonts w:ascii="Times New Roman" w:hAnsi="Times New Roman" w:cs="Times New Roman"/>
          <w:color w:val="000000" w:themeColor="text1"/>
          <w:sz w:val="24"/>
          <w:szCs w:val="24"/>
        </w:rPr>
        <w:t xml:space="preserve">he mixture was cooled to room temperature and </w:t>
      </w:r>
      <w:r w:rsidR="008440E3" w:rsidRPr="007B0AD5">
        <w:rPr>
          <w:rFonts w:ascii="Times New Roman" w:hAnsi="Times New Roman" w:cs="Times New Roman"/>
          <w:color w:val="000000" w:themeColor="text1"/>
          <w:sz w:val="24"/>
          <w:szCs w:val="24"/>
        </w:rPr>
        <w:t xml:space="preserve">kept for 2 h which </w:t>
      </w:r>
      <w:r w:rsidR="008953AB" w:rsidRPr="007B0AD5">
        <w:rPr>
          <w:rFonts w:ascii="Times New Roman" w:hAnsi="Times New Roman" w:cs="Times New Roman"/>
          <w:color w:val="000000" w:themeColor="text1"/>
          <w:sz w:val="24"/>
          <w:szCs w:val="24"/>
        </w:rPr>
        <w:t xml:space="preserve">has </w:t>
      </w:r>
      <w:r w:rsidR="008440E3" w:rsidRPr="007B0AD5">
        <w:rPr>
          <w:rFonts w:ascii="Times New Roman" w:hAnsi="Times New Roman" w:cs="Times New Roman"/>
          <w:color w:val="000000" w:themeColor="text1"/>
          <w:sz w:val="24"/>
          <w:szCs w:val="24"/>
        </w:rPr>
        <w:t>result</w:t>
      </w:r>
      <w:r w:rsidR="008953AB" w:rsidRPr="007B0AD5">
        <w:rPr>
          <w:rFonts w:ascii="Times New Roman" w:hAnsi="Times New Roman" w:cs="Times New Roman"/>
          <w:color w:val="000000" w:themeColor="text1"/>
          <w:sz w:val="24"/>
          <w:szCs w:val="24"/>
        </w:rPr>
        <w:t xml:space="preserve">ed in </w:t>
      </w:r>
      <w:r w:rsidR="008440E3" w:rsidRPr="007B0AD5">
        <w:rPr>
          <w:rFonts w:ascii="Times New Roman" w:hAnsi="Times New Roman" w:cs="Times New Roman"/>
          <w:color w:val="000000" w:themeColor="text1"/>
          <w:sz w:val="24"/>
          <w:szCs w:val="24"/>
        </w:rPr>
        <w:t xml:space="preserve">an opaque </w:t>
      </w:r>
      <w:r w:rsidR="00E56CBF" w:rsidRPr="007B0AD5">
        <w:rPr>
          <w:rFonts w:ascii="Times New Roman" w:hAnsi="Times New Roman" w:cs="Times New Roman"/>
          <w:color w:val="000000" w:themeColor="text1"/>
          <w:sz w:val="24"/>
          <w:szCs w:val="24"/>
        </w:rPr>
        <w:t xml:space="preserve">organo </w:t>
      </w:r>
      <w:r w:rsidR="008440E3" w:rsidRPr="007B0AD5">
        <w:rPr>
          <w:rFonts w:ascii="Times New Roman" w:hAnsi="Times New Roman" w:cs="Times New Roman"/>
          <w:color w:val="000000" w:themeColor="text1"/>
          <w:sz w:val="24"/>
          <w:szCs w:val="24"/>
        </w:rPr>
        <w:t>gel</w:t>
      </w:r>
      <w:r w:rsidR="00E56CBF" w:rsidRPr="007B0AD5">
        <w:rPr>
          <w:rFonts w:ascii="Times New Roman" w:hAnsi="Times New Roman" w:cs="Times New Roman"/>
          <w:color w:val="000000" w:themeColor="text1"/>
          <w:sz w:val="24"/>
          <w:szCs w:val="24"/>
        </w:rPr>
        <w:t xml:space="preserve"> (OG)</w:t>
      </w:r>
      <w:r w:rsidR="008440E3" w:rsidRPr="007B0AD5">
        <w:rPr>
          <w:rFonts w:ascii="Times New Roman" w:hAnsi="Times New Roman" w:cs="Times New Roman"/>
          <w:color w:val="000000" w:themeColor="text1"/>
          <w:sz w:val="24"/>
          <w:szCs w:val="24"/>
        </w:rPr>
        <w:t>.</w:t>
      </w:r>
      <w:r w:rsidR="0099451B" w:rsidRPr="007B0AD5">
        <w:rPr>
          <w:rFonts w:ascii="Times New Roman" w:hAnsi="Times New Roman" w:cs="Times New Roman"/>
          <w:color w:val="000000" w:themeColor="text1"/>
          <w:sz w:val="24"/>
          <w:szCs w:val="24"/>
        </w:rPr>
        <w:t xml:space="preserve"> The formation of </w:t>
      </w:r>
      <w:r w:rsidR="00D63C31" w:rsidRPr="007B0AD5">
        <w:rPr>
          <w:rFonts w:ascii="Times New Roman" w:hAnsi="Times New Roman" w:cs="Times New Roman"/>
          <w:color w:val="000000" w:themeColor="text1"/>
          <w:sz w:val="24"/>
          <w:szCs w:val="24"/>
        </w:rPr>
        <w:t xml:space="preserve">the </w:t>
      </w:r>
      <w:r w:rsidR="0099451B" w:rsidRPr="007B0AD5">
        <w:rPr>
          <w:rFonts w:ascii="Times New Roman" w:hAnsi="Times New Roman" w:cs="Times New Roman"/>
          <w:color w:val="000000" w:themeColor="text1"/>
          <w:sz w:val="24"/>
          <w:szCs w:val="24"/>
        </w:rPr>
        <w:t xml:space="preserve">gel was confirmed by </w:t>
      </w:r>
      <w:r w:rsidR="00D63C31" w:rsidRPr="007B0AD5">
        <w:rPr>
          <w:rFonts w:ascii="Times New Roman" w:hAnsi="Times New Roman" w:cs="Times New Roman"/>
          <w:color w:val="000000" w:themeColor="text1"/>
          <w:sz w:val="24"/>
          <w:szCs w:val="24"/>
        </w:rPr>
        <w:t xml:space="preserve">an </w:t>
      </w:r>
      <w:r w:rsidR="0099451B" w:rsidRPr="007B0AD5">
        <w:rPr>
          <w:rFonts w:ascii="Times New Roman" w:hAnsi="Times New Roman" w:cs="Times New Roman"/>
          <w:color w:val="000000" w:themeColor="text1"/>
          <w:sz w:val="24"/>
          <w:szCs w:val="24"/>
        </w:rPr>
        <w:t>inversion-test method.</w:t>
      </w:r>
      <w:r w:rsidR="00927375" w:rsidRPr="007B0AD5">
        <w:rPr>
          <w:rFonts w:ascii="Times New Roman" w:hAnsi="Times New Roman" w:cs="Times New Roman"/>
          <w:color w:val="000000" w:themeColor="text1"/>
          <w:sz w:val="24"/>
          <w:szCs w:val="24"/>
        </w:rPr>
        <w:t xml:space="preserve"> For </w:t>
      </w:r>
      <w:r w:rsidR="00E56CBF" w:rsidRPr="007B0AD5">
        <w:rPr>
          <w:rFonts w:ascii="Times New Roman" w:hAnsi="Times New Roman" w:cs="Times New Roman"/>
          <w:color w:val="000000" w:themeColor="text1"/>
          <w:sz w:val="24"/>
          <w:szCs w:val="24"/>
        </w:rPr>
        <w:t xml:space="preserve">various </w:t>
      </w:r>
      <w:r w:rsidR="00927375" w:rsidRPr="007B0AD5">
        <w:rPr>
          <w:rFonts w:ascii="Times New Roman" w:hAnsi="Times New Roman" w:cs="Times New Roman"/>
          <w:color w:val="000000" w:themeColor="text1"/>
          <w:sz w:val="24"/>
          <w:szCs w:val="24"/>
        </w:rPr>
        <w:t>characterization</w:t>
      </w:r>
      <w:r w:rsidR="00E56CBF" w:rsidRPr="007B0AD5">
        <w:rPr>
          <w:rFonts w:ascii="Times New Roman" w:hAnsi="Times New Roman" w:cs="Times New Roman"/>
          <w:color w:val="000000" w:themeColor="text1"/>
          <w:sz w:val="24"/>
          <w:szCs w:val="24"/>
        </w:rPr>
        <w:t>,</w:t>
      </w:r>
      <w:r w:rsidR="00927375"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TPY-TTF OG </w:t>
      </w:r>
      <w:r w:rsidR="00927375" w:rsidRPr="007B0AD5">
        <w:rPr>
          <w:rFonts w:ascii="Times New Roman" w:hAnsi="Times New Roman" w:cs="Times New Roman"/>
          <w:color w:val="000000" w:themeColor="text1"/>
          <w:sz w:val="24"/>
          <w:szCs w:val="24"/>
        </w:rPr>
        <w:t>was dried at 80°C under vacuum to form the xerogel.</w:t>
      </w:r>
      <w:r w:rsidR="0099451B" w:rsidRPr="007B0AD5">
        <w:rPr>
          <w:rFonts w:ascii="Times New Roman" w:hAnsi="Times New Roman" w:cs="Times New Roman"/>
          <w:color w:val="000000" w:themeColor="text1"/>
          <w:sz w:val="24"/>
          <w:szCs w:val="24"/>
        </w:rPr>
        <w:t xml:space="preserve"> Selected FTIR data (KBr, cm</w:t>
      </w:r>
      <w:r w:rsidR="0099451B" w:rsidRPr="007B0AD5">
        <w:rPr>
          <w:rFonts w:ascii="Times New Roman" w:hAnsi="Times New Roman" w:cs="Times New Roman"/>
          <w:color w:val="000000" w:themeColor="text1"/>
          <w:sz w:val="24"/>
          <w:szCs w:val="24"/>
          <w:vertAlign w:val="superscript"/>
        </w:rPr>
        <w:t>-1</w:t>
      </w:r>
      <w:r w:rsidR="0099451B" w:rsidRPr="007B0AD5">
        <w:rPr>
          <w:rFonts w:ascii="Times New Roman" w:hAnsi="Times New Roman" w:cs="Times New Roman"/>
          <w:color w:val="000000" w:themeColor="text1"/>
          <w:sz w:val="24"/>
          <w:szCs w:val="24"/>
        </w:rPr>
        <w:t>):</w:t>
      </w:r>
      <w:r w:rsidR="00305FB5" w:rsidRPr="007B0AD5">
        <w:rPr>
          <w:rFonts w:ascii="Times New Roman" w:hAnsi="Times New Roman" w:cs="Times New Roman"/>
          <w:color w:val="000000" w:themeColor="text1"/>
          <w:sz w:val="24"/>
          <w:szCs w:val="24"/>
        </w:rPr>
        <w:t xml:space="preserve"> </w:t>
      </w:r>
      <w:r w:rsidR="002471AD" w:rsidRPr="007B0AD5">
        <w:rPr>
          <w:rFonts w:ascii="Times New Roman" w:hAnsi="Times New Roman" w:cs="Times New Roman"/>
          <w:color w:val="000000" w:themeColor="text1"/>
          <w:sz w:val="24"/>
          <w:szCs w:val="24"/>
        </w:rPr>
        <w:t xml:space="preserve">3392 (b), 3051 (s), 2945 </w:t>
      </w:r>
      <w:r w:rsidR="00245247" w:rsidRPr="007B0AD5">
        <w:rPr>
          <w:rFonts w:ascii="Times New Roman" w:hAnsi="Times New Roman" w:cs="Times New Roman"/>
          <w:color w:val="000000" w:themeColor="text1"/>
          <w:sz w:val="24"/>
          <w:szCs w:val="24"/>
        </w:rPr>
        <w:t>(w)</w:t>
      </w:r>
      <w:r w:rsidR="002471AD" w:rsidRPr="007B0AD5">
        <w:rPr>
          <w:rFonts w:ascii="Times New Roman" w:hAnsi="Times New Roman" w:cs="Times New Roman"/>
          <w:color w:val="000000" w:themeColor="text1"/>
          <w:sz w:val="24"/>
          <w:szCs w:val="24"/>
        </w:rPr>
        <w:t xml:space="preserve">, </w:t>
      </w:r>
      <w:r w:rsidR="00302AA3" w:rsidRPr="007B0AD5">
        <w:rPr>
          <w:rFonts w:ascii="Times New Roman" w:hAnsi="Times New Roman" w:cs="Times New Roman"/>
          <w:color w:val="000000" w:themeColor="text1"/>
          <w:sz w:val="24"/>
          <w:szCs w:val="24"/>
        </w:rPr>
        <w:t>1649 (s), 1581 (s)</w:t>
      </w:r>
      <w:r w:rsidR="00893A23" w:rsidRPr="007B0AD5">
        <w:rPr>
          <w:rFonts w:ascii="Times New Roman" w:hAnsi="Times New Roman" w:cs="Times New Roman"/>
          <w:color w:val="000000" w:themeColor="text1"/>
          <w:sz w:val="24"/>
          <w:szCs w:val="24"/>
        </w:rPr>
        <w:t>,</w:t>
      </w:r>
      <w:r w:rsidR="00302AA3" w:rsidRPr="007B0AD5">
        <w:rPr>
          <w:rFonts w:ascii="Times New Roman" w:hAnsi="Times New Roman" w:cs="Times New Roman"/>
          <w:color w:val="000000" w:themeColor="text1"/>
          <w:sz w:val="24"/>
          <w:szCs w:val="24"/>
        </w:rPr>
        <w:t xml:space="preserve"> 1460 (s), 1362 (w), 1294-1096 (w), 976 (w), 839 (s), 786 (s), 619 (b).</w:t>
      </w:r>
    </w:p>
    <w:p w14:paraId="0F5816FE" w14:textId="5EC8F505" w:rsidR="00DA089E" w:rsidRPr="007B0AD5" w:rsidRDefault="005D47F5" w:rsidP="00E24819">
      <w:pPr>
        <w:pStyle w:val="ListParagraph"/>
        <w:spacing w:line="480" w:lineRule="auto"/>
        <w:ind w:left="502"/>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1E3832A6" wp14:editId="76C71FDF">
            <wp:extent cx="2902857" cy="2293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746" cy="2304010"/>
                    </a:xfrm>
                    <a:prstGeom prst="rect">
                      <a:avLst/>
                    </a:prstGeom>
                    <a:noFill/>
                    <a:ln>
                      <a:noFill/>
                    </a:ln>
                  </pic:spPr>
                </pic:pic>
              </a:graphicData>
            </a:graphic>
          </wp:inline>
        </w:drawing>
      </w:r>
    </w:p>
    <w:p w14:paraId="4176C858" w14:textId="365E0B68" w:rsidR="00DA089E" w:rsidRPr="007B0AD5" w:rsidRDefault="007B64E3" w:rsidP="00770E6E">
      <w:pPr>
        <w:pStyle w:val="ListParagraph"/>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DA089E" w:rsidRPr="007B0AD5">
        <w:rPr>
          <w:rFonts w:ascii="Times New Roman" w:hAnsi="Times New Roman" w:cs="Times New Roman"/>
          <w:b/>
          <w:bCs/>
          <w:color w:val="000000" w:themeColor="text1"/>
          <w:sz w:val="24"/>
          <w:szCs w:val="24"/>
        </w:rPr>
        <w:t>Figure</w:t>
      </w:r>
      <w:r w:rsidR="00FD0791" w:rsidRPr="007B0AD5">
        <w:rPr>
          <w:rFonts w:ascii="Times New Roman" w:hAnsi="Times New Roman" w:cs="Times New Roman"/>
          <w:b/>
          <w:bCs/>
          <w:color w:val="000000" w:themeColor="text1"/>
          <w:sz w:val="24"/>
          <w:szCs w:val="24"/>
        </w:rPr>
        <w:t xml:space="preserve"> </w:t>
      </w:r>
      <w:r w:rsidR="001673F3" w:rsidRPr="007B0AD5">
        <w:rPr>
          <w:rFonts w:ascii="Times New Roman" w:hAnsi="Times New Roman" w:cs="Times New Roman"/>
          <w:b/>
          <w:bCs/>
          <w:color w:val="000000" w:themeColor="text1"/>
          <w:sz w:val="24"/>
          <w:szCs w:val="24"/>
        </w:rPr>
        <w:t>7</w:t>
      </w:r>
      <w:r w:rsidR="00305FB5" w:rsidRPr="007B0AD5">
        <w:rPr>
          <w:rFonts w:ascii="Times New Roman" w:hAnsi="Times New Roman" w:cs="Times New Roman"/>
          <w:b/>
          <w:bCs/>
          <w:color w:val="000000" w:themeColor="text1"/>
          <w:sz w:val="24"/>
          <w:szCs w:val="24"/>
        </w:rPr>
        <w:t>.</w:t>
      </w:r>
      <w:r w:rsidR="00DA089E" w:rsidRPr="007B0AD5">
        <w:rPr>
          <w:rFonts w:ascii="Times New Roman" w:hAnsi="Times New Roman" w:cs="Times New Roman"/>
          <w:color w:val="000000" w:themeColor="text1"/>
          <w:sz w:val="24"/>
          <w:szCs w:val="24"/>
        </w:rPr>
        <w:t xml:space="preserve"> FT</w:t>
      </w:r>
      <w:r w:rsidR="00B76C4D" w:rsidRPr="007B0AD5">
        <w:rPr>
          <w:rFonts w:ascii="Times New Roman" w:hAnsi="Times New Roman" w:cs="Times New Roman"/>
          <w:color w:val="000000" w:themeColor="text1"/>
          <w:sz w:val="24"/>
          <w:szCs w:val="24"/>
        </w:rPr>
        <w:t>-</w:t>
      </w:r>
      <w:r w:rsidR="00DA089E" w:rsidRPr="007B0AD5">
        <w:rPr>
          <w:rFonts w:ascii="Times New Roman" w:hAnsi="Times New Roman" w:cs="Times New Roman"/>
          <w:color w:val="000000" w:themeColor="text1"/>
          <w:sz w:val="24"/>
          <w:szCs w:val="24"/>
        </w:rPr>
        <w:t>IR f</w:t>
      </w:r>
      <w:r w:rsidR="002D781A" w:rsidRPr="007B0AD5">
        <w:rPr>
          <w:rFonts w:ascii="Times New Roman" w:hAnsi="Times New Roman" w:cs="Times New Roman"/>
          <w:color w:val="000000" w:themeColor="text1"/>
          <w:sz w:val="24"/>
          <w:szCs w:val="24"/>
        </w:rPr>
        <w:t>or</w:t>
      </w:r>
      <w:r w:rsidR="00DA089E" w:rsidRPr="007B0AD5">
        <w:rPr>
          <w:rFonts w:ascii="Times New Roman" w:hAnsi="Times New Roman" w:cs="Times New Roman"/>
          <w:color w:val="000000" w:themeColor="text1"/>
          <w:sz w:val="24"/>
          <w:szCs w:val="24"/>
        </w:rPr>
        <w:t xml:space="preserve"> </w:t>
      </w:r>
      <w:r w:rsidR="00110CDA" w:rsidRPr="007B0AD5">
        <w:rPr>
          <w:rFonts w:ascii="Times New Roman" w:hAnsi="Times New Roman" w:cs="Times New Roman"/>
          <w:b/>
          <w:bCs/>
          <w:color w:val="000000" w:themeColor="text1"/>
          <w:sz w:val="24"/>
          <w:szCs w:val="24"/>
        </w:rPr>
        <w:t>T</w:t>
      </w:r>
      <w:r w:rsidR="003054A3" w:rsidRPr="007B0AD5">
        <w:rPr>
          <w:rFonts w:ascii="Times New Roman" w:hAnsi="Times New Roman" w:cs="Times New Roman"/>
          <w:b/>
          <w:bCs/>
          <w:color w:val="000000" w:themeColor="text1"/>
          <w:sz w:val="24"/>
          <w:szCs w:val="24"/>
        </w:rPr>
        <w:t>PY</w:t>
      </w:r>
      <w:r w:rsidR="00110CDA" w:rsidRPr="007B0AD5">
        <w:rPr>
          <w:rFonts w:ascii="Times New Roman" w:hAnsi="Times New Roman" w:cs="Times New Roman"/>
          <w:b/>
          <w:bCs/>
          <w:color w:val="000000" w:themeColor="text1"/>
          <w:sz w:val="24"/>
          <w:szCs w:val="24"/>
        </w:rPr>
        <w:t>-T</w:t>
      </w:r>
      <w:r w:rsidR="003054A3" w:rsidRPr="007B0AD5">
        <w:rPr>
          <w:rFonts w:ascii="Times New Roman" w:hAnsi="Times New Roman" w:cs="Times New Roman"/>
          <w:b/>
          <w:bCs/>
          <w:color w:val="000000" w:themeColor="text1"/>
          <w:sz w:val="24"/>
          <w:szCs w:val="24"/>
        </w:rPr>
        <w:t xml:space="preserve">TF </w:t>
      </w:r>
      <w:r w:rsidR="00305FB5" w:rsidRPr="007B0AD5">
        <w:rPr>
          <w:rFonts w:ascii="Times New Roman" w:hAnsi="Times New Roman" w:cs="Times New Roman"/>
          <w:b/>
          <w:bCs/>
          <w:color w:val="000000" w:themeColor="text1"/>
          <w:sz w:val="24"/>
          <w:szCs w:val="24"/>
        </w:rPr>
        <w:t>OG</w:t>
      </w:r>
      <w:r w:rsidR="005F4996" w:rsidRPr="007B0AD5">
        <w:rPr>
          <w:rFonts w:ascii="Times New Roman" w:hAnsi="Times New Roman" w:cs="Times New Roman"/>
          <w:color w:val="000000" w:themeColor="text1"/>
          <w:sz w:val="24"/>
          <w:szCs w:val="24"/>
        </w:rPr>
        <w:t>.</w:t>
      </w:r>
    </w:p>
    <w:p w14:paraId="7C51FC89" w14:textId="77777777" w:rsidR="00747DFF" w:rsidRPr="007B0AD5" w:rsidRDefault="007840EE" w:rsidP="00747DFF">
      <w:pPr>
        <w:pStyle w:val="ListParagraph"/>
        <w:spacing w:after="0" w:line="480" w:lineRule="auto"/>
        <w:ind w:left="502"/>
        <w:jc w:val="center"/>
        <w:rPr>
          <w:rFonts w:ascii="Times New Roman" w:hAnsi="Times New Roman" w:cs="Times New Roman"/>
          <w:b/>
          <w:bCs/>
          <w:color w:val="000000" w:themeColor="text1"/>
          <w:sz w:val="24"/>
          <w:szCs w:val="24"/>
        </w:rPr>
      </w:pPr>
      <w:r w:rsidRPr="007B0AD5">
        <w:rPr>
          <w:rFonts w:ascii="Times New Roman" w:hAnsi="Times New Roman" w:cs="Times New Roman"/>
          <w:noProof/>
        </w:rPr>
        <w:lastRenderedPageBreak/>
        <w:drawing>
          <wp:inline distT="0" distB="0" distL="0" distR="0" wp14:anchorId="1C8464E9" wp14:editId="0F7A0F77">
            <wp:extent cx="4151086" cy="253682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6988" cy="2558766"/>
                    </a:xfrm>
                    <a:prstGeom prst="rect">
                      <a:avLst/>
                    </a:prstGeom>
                    <a:noFill/>
                    <a:ln>
                      <a:noFill/>
                    </a:ln>
                  </pic:spPr>
                </pic:pic>
              </a:graphicData>
            </a:graphic>
          </wp:inline>
        </w:drawing>
      </w:r>
    </w:p>
    <w:p w14:paraId="7871571A" w14:textId="50E8730A" w:rsidR="00A64EA6" w:rsidRPr="007B0AD5" w:rsidRDefault="007B64E3" w:rsidP="00A36160">
      <w:pPr>
        <w:pStyle w:val="ListParagraph"/>
        <w:spacing w:after="0" w:line="48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DA089E" w:rsidRPr="007B0AD5">
        <w:rPr>
          <w:rFonts w:ascii="Times New Roman" w:hAnsi="Times New Roman" w:cs="Times New Roman"/>
          <w:b/>
          <w:bCs/>
          <w:color w:val="000000" w:themeColor="text1"/>
          <w:sz w:val="24"/>
          <w:szCs w:val="24"/>
        </w:rPr>
        <w:t>Figure</w:t>
      </w:r>
      <w:r w:rsidR="00FD0791" w:rsidRPr="007B0AD5">
        <w:rPr>
          <w:rFonts w:ascii="Times New Roman" w:hAnsi="Times New Roman" w:cs="Times New Roman"/>
          <w:b/>
          <w:bCs/>
          <w:color w:val="000000" w:themeColor="text1"/>
          <w:sz w:val="24"/>
          <w:szCs w:val="24"/>
        </w:rPr>
        <w:t xml:space="preserve"> </w:t>
      </w:r>
      <w:r w:rsidR="001673F3" w:rsidRPr="007B0AD5">
        <w:rPr>
          <w:rFonts w:ascii="Times New Roman" w:hAnsi="Times New Roman" w:cs="Times New Roman"/>
          <w:b/>
          <w:bCs/>
          <w:color w:val="000000" w:themeColor="text1"/>
          <w:sz w:val="24"/>
          <w:szCs w:val="24"/>
        </w:rPr>
        <w:t>8</w:t>
      </w:r>
      <w:r w:rsidR="006028C3" w:rsidRPr="007B0AD5">
        <w:rPr>
          <w:rFonts w:ascii="Times New Roman" w:hAnsi="Times New Roman" w:cs="Times New Roman"/>
          <w:b/>
          <w:bCs/>
          <w:color w:val="000000" w:themeColor="text1"/>
          <w:sz w:val="24"/>
          <w:szCs w:val="24"/>
        </w:rPr>
        <w:t>.</w:t>
      </w:r>
      <w:r w:rsidR="00DA089E" w:rsidRPr="007B0AD5">
        <w:rPr>
          <w:rFonts w:ascii="Times New Roman" w:hAnsi="Times New Roman" w:cs="Times New Roman"/>
          <w:color w:val="000000" w:themeColor="text1"/>
          <w:sz w:val="24"/>
          <w:szCs w:val="24"/>
        </w:rPr>
        <w:t xml:space="preserve"> EDAX analysis f</w:t>
      </w:r>
      <w:r w:rsidR="002D781A" w:rsidRPr="007B0AD5">
        <w:rPr>
          <w:rFonts w:ascii="Times New Roman" w:hAnsi="Times New Roman" w:cs="Times New Roman"/>
          <w:color w:val="000000" w:themeColor="text1"/>
          <w:sz w:val="24"/>
          <w:szCs w:val="24"/>
        </w:rPr>
        <w:t>or</w:t>
      </w:r>
      <w:r w:rsidR="00DA089E" w:rsidRPr="007B0AD5">
        <w:rPr>
          <w:rFonts w:ascii="Times New Roman" w:hAnsi="Times New Roman" w:cs="Times New Roman"/>
          <w:color w:val="000000" w:themeColor="text1"/>
          <w:sz w:val="24"/>
          <w:szCs w:val="24"/>
        </w:rPr>
        <w:t xml:space="preserve"> </w:t>
      </w:r>
      <w:r w:rsidR="00110CDA" w:rsidRPr="007B0AD5">
        <w:rPr>
          <w:rFonts w:ascii="Times New Roman" w:hAnsi="Times New Roman" w:cs="Times New Roman"/>
          <w:b/>
          <w:bCs/>
          <w:color w:val="000000" w:themeColor="text1"/>
          <w:sz w:val="24"/>
          <w:szCs w:val="24"/>
        </w:rPr>
        <w:t>T</w:t>
      </w:r>
      <w:r w:rsidR="0015337E" w:rsidRPr="007B0AD5">
        <w:rPr>
          <w:rFonts w:ascii="Times New Roman" w:hAnsi="Times New Roman" w:cs="Times New Roman"/>
          <w:b/>
          <w:bCs/>
          <w:color w:val="000000" w:themeColor="text1"/>
          <w:sz w:val="24"/>
          <w:szCs w:val="24"/>
        </w:rPr>
        <w:t>PY</w:t>
      </w:r>
      <w:r w:rsidR="00110CDA" w:rsidRPr="007B0AD5">
        <w:rPr>
          <w:rFonts w:ascii="Times New Roman" w:hAnsi="Times New Roman" w:cs="Times New Roman"/>
          <w:b/>
          <w:bCs/>
          <w:color w:val="000000" w:themeColor="text1"/>
          <w:sz w:val="24"/>
          <w:szCs w:val="24"/>
        </w:rPr>
        <w:t>-T</w:t>
      </w:r>
      <w:r w:rsidR="0015337E" w:rsidRPr="007B0AD5">
        <w:rPr>
          <w:rFonts w:ascii="Times New Roman" w:hAnsi="Times New Roman" w:cs="Times New Roman"/>
          <w:b/>
          <w:bCs/>
          <w:color w:val="000000" w:themeColor="text1"/>
          <w:sz w:val="24"/>
          <w:szCs w:val="24"/>
        </w:rPr>
        <w:t>TF</w:t>
      </w:r>
      <w:r w:rsidR="0015337E" w:rsidRPr="007B0AD5">
        <w:rPr>
          <w:rFonts w:ascii="Times New Roman" w:hAnsi="Times New Roman" w:cs="Times New Roman"/>
          <w:color w:val="000000" w:themeColor="text1"/>
          <w:sz w:val="24"/>
          <w:szCs w:val="24"/>
        </w:rPr>
        <w:t xml:space="preserve"> </w:t>
      </w:r>
      <w:r w:rsidR="00305FB5" w:rsidRPr="007B0AD5">
        <w:rPr>
          <w:rFonts w:ascii="Times New Roman" w:hAnsi="Times New Roman" w:cs="Times New Roman"/>
          <w:b/>
          <w:bCs/>
          <w:color w:val="000000" w:themeColor="text1"/>
          <w:sz w:val="24"/>
          <w:szCs w:val="24"/>
        </w:rPr>
        <w:t>O</w:t>
      </w:r>
      <w:r w:rsidR="0015337E" w:rsidRPr="007B0AD5">
        <w:rPr>
          <w:rFonts w:ascii="Times New Roman" w:hAnsi="Times New Roman" w:cs="Times New Roman"/>
          <w:b/>
          <w:bCs/>
          <w:color w:val="000000" w:themeColor="text1"/>
          <w:sz w:val="24"/>
          <w:szCs w:val="24"/>
        </w:rPr>
        <w:t>G</w:t>
      </w:r>
      <w:r w:rsidR="005F4996" w:rsidRPr="007B0AD5">
        <w:rPr>
          <w:rFonts w:ascii="Times New Roman" w:hAnsi="Times New Roman" w:cs="Times New Roman"/>
          <w:color w:val="000000" w:themeColor="text1"/>
          <w:sz w:val="24"/>
          <w:szCs w:val="24"/>
        </w:rPr>
        <w:t>.</w:t>
      </w:r>
    </w:p>
    <w:p w14:paraId="379D2B47" w14:textId="77777777" w:rsidR="007D1B90" w:rsidRPr="007B0AD5" w:rsidRDefault="007D1B90" w:rsidP="007D1B90">
      <w:pPr>
        <w:autoSpaceDE w:val="0"/>
        <w:autoSpaceDN w:val="0"/>
        <w:adjustRightInd w:val="0"/>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lang w:val="en-US"/>
        </w:rPr>
        <w:drawing>
          <wp:inline distT="0" distB="0" distL="0" distR="0" wp14:anchorId="34A9A3D2" wp14:editId="3F0845B8">
            <wp:extent cx="3323771" cy="304679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980" cy="3073566"/>
                    </a:xfrm>
                    <a:prstGeom prst="rect">
                      <a:avLst/>
                    </a:prstGeom>
                    <a:noFill/>
                    <a:ln>
                      <a:noFill/>
                    </a:ln>
                  </pic:spPr>
                </pic:pic>
              </a:graphicData>
            </a:graphic>
          </wp:inline>
        </w:drawing>
      </w:r>
    </w:p>
    <w:p w14:paraId="23920A80" w14:textId="009233CF" w:rsidR="007D1B90" w:rsidRPr="007B0AD5" w:rsidRDefault="007B64E3" w:rsidP="00747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Supplementary </w:t>
      </w:r>
      <w:r w:rsidR="007D1B90" w:rsidRPr="007B0AD5">
        <w:rPr>
          <w:rFonts w:ascii="Times New Roman" w:hAnsi="Times New Roman" w:cs="Times New Roman"/>
          <w:b/>
          <w:bCs/>
          <w:sz w:val="24"/>
          <w:szCs w:val="24"/>
        </w:rPr>
        <w:t>Figure 9.</w:t>
      </w:r>
      <w:r w:rsidR="007D1B90" w:rsidRPr="007B0AD5">
        <w:rPr>
          <w:rFonts w:ascii="Times New Roman" w:hAnsi="Times New Roman" w:cs="Times New Roman"/>
          <w:sz w:val="24"/>
          <w:szCs w:val="24"/>
        </w:rPr>
        <w:t xml:space="preserve"> Kubelka-Munk plot for </w:t>
      </w:r>
      <w:r w:rsidR="007D1B90" w:rsidRPr="007B0AD5">
        <w:rPr>
          <w:rFonts w:ascii="Times New Roman" w:hAnsi="Times New Roman" w:cs="Times New Roman"/>
          <w:b/>
          <w:bCs/>
          <w:sz w:val="24"/>
          <w:szCs w:val="24"/>
        </w:rPr>
        <w:t>TPY-TTF</w:t>
      </w:r>
      <w:r w:rsidR="00900B3D" w:rsidRPr="007B0AD5">
        <w:rPr>
          <w:rFonts w:ascii="Times New Roman" w:hAnsi="Times New Roman" w:cs="Times New Roman"/>
          <w:b/>
          <w:bCs/>
          <w:sz w:val="24"/>
          <w:szCs w:val="24"/>
        </w:rPr>
        <w:t xml:space="preserve"> OG</w:t>
      </w:r>
      <w:r w:rsidR="007D1B90" w:rsidRPr="007B0AD5">
        <w:rPr>
          <w:rFonts w:ascii="Times New Roman" w:hAnsi="Times New Roman" w:cs="Times New Roman"/>
          <w:sz w:val="24"/>
          <w:szCs w:val="24"/>
        </w:rPr>
        <w:t xml:space="preserve"> and </w:t>
      </w:r>
      <w:r w:rsidR="007D1B90" w:rsidRPr="007B0AD5">
        <w:rPr>
          <w:rFonts w:ascii="Times New Roman" w:hAnsi="Times New Roman" w:cs="Times New Roman"/>
          <w:b/>
          <w:bCs/>
          <w:sz w:val="24"/>
          <w:szCs w:val="24"/>
        </w:rPr>
        <w:t>Zn-TPY-TTF</w:t>
      </w:r>
      <w:r w:rsidR="007D1B90" w:rsidRPr="007B0AD5">
        <w:rPr>
          <w:rFonts w:ascii="Times New Roman" w:hAnsi="Times New Roman" w:cs="Times New Roman"/>
          <w:sz w:val="24"/>
          <w:szCs w:val="24"/>
        </w:rPr>
        <w:t xml:space="preserve"> </w:t>
      </w:r>
      <w:r w:rsidR="00900B3D" w:rsidRPr="007B0AD5">
        <w:rPr>
          <w:rFonts w:ascii="Times New Roman" w:hAnsi="Times New Roman" w:cs="Times New Roman"/>
          <w:b/>
          <w:bCs/>
          <w:sz w:val="24"/>
          <w:szCs w:val="24"/>
        </w:rPr>
        <w:t>CPG</w:t>
      </w:r>
      <w:r w:rsidR="00900B3D" w:rsidRPr="007B0AD5">
        <w:rPr>
          <w:rFonts w:ascii="Times New Roman" w:hAnsi="Times New Roman" w:cs="Times New Roman"/>
          <w:sz w:val="24"/>
          <w:szCs w:val="24"/>
        </w:rPr>
        <w:t xml:space="preserve"> </w:t>
      </w:r>
      <w:r w:rsidR="007D1B90" w:rsidRPr="007B0AD5">
        <w:rPr>
          <w:rFonts w:ascii="Times New Roman" w:hAnsi="Times New Roman" w:cs="Times New Roman"/>
          <w:sz w:val="24"/>
          <w:szCs w:val="24"/>
        </w:rPr>
        <w:t>obtained by UV-visible diffused reflectance spectrum.</w:t>
      </w:r>
    </w:p>
    <w:p w14:paraId="203F208C" w14:textId="77777777" w:rsidR="007D1B90" w:rsidRPr="007B0AD5" w:rsidRDefault="007D1B90" w:rsidP="007D1B90">
      <w:pPr>
        <w:spacing w:after="0" w:line="480" w:lineRule="auto"/>
        <w:jc w:val="center"/>
        <w:rPr>
          <w:rFonts w:ascii="Times New Roman" w:eastAsia="Times New Roman" w:hAnsi="Times New Roman" w:cs="Times New Roman"/>
          <w:color w:val="000000" w:themeColor="text1"/>
          <w:sz w:val="24"/>
          <w:szCs w:val="24"/>
        </w:rPr>
      </w:pPr>
      <w:r w:rsidRPr="007B0AD5">
        <w:rPr>
          <w:rFonts w:ascii="Times New Roman" w:hAnsi="Times New Roman" w:cs="Times New Roman"/>
          <w:noProof/>
          <w:lang w:val="en-US"/>
        </w:rPr>
        <w:lastRenderedPageBreak/>
        <w:drawing>
          <wp:inline distT="0" distB="0" distL="0" distR="0" wp14:anchorId="464DDD64" wp14:editId="7691F9E0">
            <wp:extent cx="5533698" cy="3707934"/>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5262" cy="3742485"/>
                    </a:xfrm>
                    <a:prstGeom prst="rect">
                      <a:avLst/>
                    </a:prstGeom>
                  </pic:spPr>
                </pic:pic>
              </a:graphicData>
            </a:graphic>
          </wp:inline>
        </w:drawing>
      </w:r>
    </w:p>
    <w:p w14:paraId="30D068B6" w14:textId="46DE76DF" w:rsidR="007D1B90" w:rsidRDefault="007B64E3" w:rsidP="00747DFF">
      <w:pPr>
        <w:spacing w:after="0" w:line="480" w:lineRule="auto"/>
        <w:jc w:val="both"/>
        <w:rPr>
          <w:rFonts w:ascii="Times New Roman" w:eastAsia="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7D1B90" w:rsidRPr="007B0AD5">
        <w:rPr>
          <w:rFonts w:ascii="Times New Roman" w:hAnsi="Times New Roman" w:cs="Times New Roman"/>
          <w:b/>
          <w:bCs/>
          <w:color w:val="000000" w:themeColor="text1"/>
          <w:sz w:val="24"/>
          <w:szCs w:val="24"/>
          <w:shd w:val="clear" w:color="auto" w:fill="FFFFFF" w:themeFill="background1"/>
        </w:rPr>
        <w:t>Figure 10.</w:t>
      </w:r>
      <w:r w:rsidR="007D1B90" w:rsidRPr="007B0AD5">
        <w:rPr>
          <w:rFonts w:ascii="Times New Roman" w:hAnsi="Times New Roman" w:cs="Times New Roman"/>
          <w:color w:val="000000" w:themeColor="text1"/>
          <w:sz w:val="24"/>
          <w:szCs w:val="24"/>
        </w:rPr>
        <w:t xml:space="preserve"> Intramolecular charge transfer for </w:t>
      </w:r>
      <w:r w:rsidR="007D1B90" w:rsidRPr="007B0AD5">
        <w:rPr>
          <w:rFonts w:ascii="Times New Roman" w:eastAsia="Times New Roman" w:hAnsi="Times New Roman" w:cs="Times New Roman"/>
          <w:b/>
          <w:bCs/>
          <w:color w:val="000000" w:themeColor="text1"/>
          <w:sz w:val="24"/>
          <w:szCs w:val="24"/>
        </w:rPr>
        <w:t>TPY-TTF</w:t>
      </w:r>
      <w:r w:rsidR="007D1B90" w:rsidRPr="007B0AD5">
        <w:rPr>
          <w:rFonts w:ascii="Times New Roman" w:eastAsia="Times New Roman" w:hAnsi="Times New Roman" w:cs="Times New Roman"/>
          <w:color w:val="000000" w:themeColor="text1"/>
          <w:sz w:val="24"/>
          <w:szCs w:val="24"/>
        </w:rPr>
        <w:t>. (</w:t>
      </w:r>
      <w:proofErr w:type="spellStart"/>
      <w:r w:rsidR="007D1B90" w:rsidRPr="007B0AD5">
        <w:rPr>
          <w:rFonts w:ascii="Times New Roman" w:eastAsia="Times New Roman" w:hAnsi="Times New Roman" w:cs="Times New Roman"/>
          <w:color w:val="000000" w:themeColor="text1"/>
          <w:sz w:val="24"/>
          <w:szCs w:val="24"/>
        </w:rPr>
        <w:t>Isovalue</w:t>
      </w:r>
      <w:proofErr w:type="spellEnd"/>
      <w:r w:rsidR="007D1B90" w:rsidRPr="007B0AD5">
        <w:rPr>
          <w:rFonts w:ascii="Times New Roman" w:eastAsia="Times New Roman" w:hAnsi="Times New Roman" w:cs="Times New Roman"/>
          <w:color w:val="000000" w:themeColor="text1"/>
          <w:sz w:val="24"/>
          <w:szCs w:val="24"/>
        </w:rPr>
        <w:t>=0.03).</w:t>
      </w:r>
    </w:p>
    <w:p w14:paraId="5F83349B" w14:textId="77777777" w:rsidR="000A438E" w:rsidRPr="007B0AD5" w:rsidRDefault="000A438E" w:rsidP="00747DFF">
      <w:pPr>
        <w:spacing w:after="0" w:line="480" w:lineRule="auto"/>
        <w:jc w:val="both"/>
        <w:rPr>
          <w:rFonts w:ascii="Times New Roman" w:eastAsia="Times New Roman" w:hAnsi="Times New Roman" w:cs="Times New Roman"/>
          <w:color w:val="000000" w:themeColor="text1"/>
          <w:sz w:val="24"/>
          <w:szCs w:val="24"/>
        </w:rPr>
      </w:pPr>
    </w:p>
    <w:p w14:paraId="4598EA90" w14:textId="62B3CFFC" w:rsidR="00F074AF" w:rsidRPr="007B0AD5" w:rsidRDefault="00ED1884" w:rsidP="00A75D90">
      <w:pPr>
        <w:spacing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CE6666" w:rsidRPr="007B0AD5">
        <w:rPr>
          <w:rFonts w:ascii="Times New Roman" w:hAnsi="Times New Roman" w:cs="Times New Roman"/>
          <w:b/>
          <w:bCs/>
          <w:color w:val="000000" w:themeColor="text1"/>
          <w:sz w:val="24"/>
          <w:szCs w:val="24"/>
        </w:rPr>
        <w:t>4</w:t>
      </w:r>
      <w:r w:rsidR="00C548C2" w:rsidRPr="007B0AD5">
        <w:rPr>
          <w:rFonts w:ascii="Times New Roman" w:hAnsi="Times New Roman" w:cs="Times New Roman"/>
          <w:b/>
          <w:bCs/>
          <w:color w:val="000000" w:themeColor="text1"/>
          <w:sz w:val="24"/>
          <w:szCs w:val="24"/>
        </w:rPr>
        <w:t>.</w:t>
      </w:r>
      <w:r w:rsidR="00CE6666" w:rsidRPr="007B0AD5">
        <w:rPr>
          <w:rFonts w:ascii="Times New Roman" w:hAnsi="Times New Roman" w:cs="Times New Roman"/>
          <w:b/>
          <w:bCs/>
          <w:color w:val="000000" w:themeColor="text1"/>
          <w:sz w:val="24"/>
          <w:szCs w:val="24"/>
        </w:rPr>
        <w:t xml:space="preserve"> </w:t>
      </w:r>
      <w:r w:rsidR="00C314B3" w:rsidRPr="007B0AD5">
        <w:rPr>
          <w:rFonts w:ascii="Times New Roman" w:hAnsi="Times New Roman" w:cs="Times New Roman"/>
          <w:b/>
          <w:bCs/>
          <w:color w:val="000000" w:themeColor="text1"/>
          <w:sz w:val="24"/>
          <w:szCs w:val="24"/>
        </w:rPr>
        <w:t>Synthe</w:t>
      </w:r>
      <w:r w:rsidR="00915EFC" w:rsidRPr="007B0AD5">
        <w:rPr>
          <w:rFonts w:ascii="Times New Roman" w:hAnsi="Times New Roman" w:cs="Times New Roman"/>
          <w:b/>
          <w:bCs/>
          <w:color w:val="000000" w:themeColor="text1"/>
          <w:sz w:val="24"/>
          <w:szCs w:val="24"/>
        </w:rPr>
        <w:t>sis</w:t>
      </w:r>
      <w:r w:rsidR="00C314B3" w:rsidRPr="007B0AD5">
        <w:rPr>
          <w:rFonts w:ascii="Times New Roman" w:hAnsi="Times New Roman" w:cs="Times New Roman"/>
          <w:b/>
          <w:bCs/>
          <w:color w:val="000000" w:themeColor="text1"/>
          <w:sz w:val="24"/>
          <w:szCs w:val="24"/>
        </w:rPr>
        <w:t xml:space="preserve"> </w:t>
      </w:r>
      <w:r w:rsidR="0017302B" w:rsidRPr="007B0AD5">
        <w:rPr>
          <w:rFonts w:ascii="Times New Roman" w:hAnsi="Times New Roman" w:cs="Times New Roman"/>
          <w:b/>
          <w:bCs/>
          <w:color w:val="000000" w:themeColor="text1"/>
          <w:sz w:val="24"/>
          <w:szCs w:val="24"/>
        </w:rPr>
        <w:t>and characterizations</w:t>
      </w:r>
      <w:r w:rsidR="00FB58BF" w:rsidRPr="007B0AD5">
        <w:rPr>
          <w:rFonts w:ascii="Times New Roman" w:hAnsi="Times New Roman" w:cs="Times New Roman"/>
          <w:b/>
          <w:bCs/>
          <w:color w:val="000000" w:themeColor="text1"/>
          <w:sz w:val="24"/>
          <w:szCs w:val="24"/>
        </w:rPr>
        <w:t xml:space="preserve"> </w:t>
      </w:r>
      <w:r w:rsidR="00747469" w:rsidRPr="007B0AD5">
        <w:rPr>
          <w:rFonts w:ascii="Times New Roman" w:hAnsi="Times New Roman" w:cs="Times New Roman"/>
          <w:b/>
          <w:bCs/>
          <w:color w:val="000000" w:themeColor="text1"/>
          <w:sz w:val="24"/>
          <w:szCs w:val="24"/>
        </w:rPr>
        <w:t>of</w:t>
      </w:r>
      <w:r w:rsidR="00C314B3" w:rsidRPr="007B0AD5">
        <w:rPr>
          <w:rFonts w:ascii="Times New Roman" w:hAnsi="Times New Roman" w:cs="Times New Roman"/>
          <w:b/>
          <w:bCs/>
          <w:color w:val="000000" w:themeColor="text1"/>
          <w:sz w:val="24"/>
          <w:szCs w:val="24"/>
        </w:rPr>
        <w:t xml:space="preserve"> Zn-TPY-TTF</w:t>
      </w:r>
      <w:r w:rsidR="00747469" w:rsidRPr="007B0AD5">
        <w:rPr>
          <w:rFonts w:ascii="Times New Roman" w:hAnsi="Times New Roman" w:cs="Times New Roman"/>
          <w:b/>
          <w:bCs/>
          <w:color w:val="000000" w:themeColor="text1"/>
          <w:sz w:val="24"/>
          <w:szCs w:val="24"/>
        </w:rPr>
        <w:t xml:space="preserve"> coordination polymer gel (CPG)</w:t>
      </w:r>
      <w:r w:rsidR="009F21BE" w:rsidRPr="007B0AD5">
        <w:rPr>
          <w:rFonts w:ascii="Times New Roman" w:hAnsi="Times New Roman" w:cs="Times New Roman"/>
          <w:b/>
          <w:bCs/>
          <w:color w:val="000000" w:themeColor="text1"/>
          <w:sz w:val="24"/>
          <w:szCs w:val="24"/>
        </w:rPr>
        <w:t>:</w:t>
      </w:r>
    </w:p>
    <w:p w14:paraId="6A425865" w14:textId="77777777" w:rsidR="0010452E" w:rsidRPr="007B0AD5" w:rsidRDefault="00F074AF" w:rsidP="0010452E">
      <w:pPr>
        <w:spacing w:line="360" w:lineRule="auto"/>
        <w:jc w:val="both"/>
        <w:rPr>
          <w:rFonts w:ascii="Times New Roman" w:hAnsi="Times New Roman" w:cs="Times New Roman"/>
          <w:color w:val="000000" w:themeColor="text1"/>
          <w:sz w:val="24"/>
          <w:szCs w:val="24"/>
          <w:lang w:val="pt-BR"/>
        </w:rPr>
      </w:pPr>
      <w:r w:rsidRPr="007B0AD5">
        <w:rPr>
          <w:rFonts w:ascii="Times New Roman" w:hAnsi="Times New Roman" w:cs="Times New Roman"/>
          <w:color w:val="000000" w:themeColor="text1"/>
          <w:sz w:val="24"/>
          <w:szCs w:val="24"/>
        </w:rPr>
        <w:t xml:space="preserve">We </w:t>
      </w:r>
      <w:r w:rsidR="006B28F6" w:rsidRPr="007B0AD5">
        <w:rPr>
          <w:rFonts w:ascii="Times New Roman" w:hAnsi="Times New Roman" w:cs="Times New Roman"/>
          <w:color w:val="000000" w:themeColor="text1"/>
          <w:sz w:val="24"/>
          <w:szCs w:val="24"/>
        </w:rPr>
        <w:t xml:space="preserve">have </w:t>
      </w:r>
      <w:r w:rsidR="00915EFC" w:rsidRPr="007B0AD5">
        <w:rPr>
          <w:rFonts w:ascii="Times New Roman" w:hAnsi="Times New Roman" w:cs="Times New Roman"/>
          <w:color w:val="000000" w:themeColor="text1"/>
          <w:sz w:val="24"/>
          <w:szCs w:val="24"/>
        </w:rPr>
        <w:t xml:space="preserve">used </w:t>
      </w:r>
      <w:proofErr w:type="gramStart"/>
      <w:r w:rsidR="00915EFC" w:rsidRPr="007B0AD5">
        <w:rPr>
          <w:rFonts w:ascii="Times New Roman" w:hAnsi="Times New Roman" w:cs="Times New Roman"/>
          <w:color w:val="000000" w:themeColor="text1"/>
          <w:sz w:val="24"/>
          <w:szCs w:val="24"/>
        </w:rPr>
        <w:t>Zn(</w:t>
      </w:r>
      <w:proofErr w:type="gramEnd"/>
      <w:r w:rsidR="00915EFC" w:rsidRPr="007B0AD5">
        <w:rPr>
          <w:rFonts w:ascii="Times New Roman" w:hAnsi="Times New Roman" w:cs="Times New Roman"/>
          <w:color w:val="000000" w:themeColor="text1"/>
          <w:sz w:val="24"/>
          <w:szCs w:val="24"/>
        </w:rPr>
        <w:t>NO</w:t>
      </w:r>
      <w:r w:rsidR="00915EFC" w:rsidRPr="007B0AD5">
        <w:rPr>
          <w:rFonts w:ascii="Times New Roman" w:hAnsi="Times New Roman" w:cs="Times New Roman"/>
          <w:color w:val="000000" w:themeColor="text1"/>
          <w:sz w:val="24"/>
          <w:szCs w:val="24"/>
          <w:vertAlign w:val="subscript"/>
        </w:rPr>
        <w:t>3</w:t>
      </w:r>
      <w:r w:rsidR="00915EFC" w:rsidRPr="007B0AD5">
        <w:rPr>
          <w:rFonts w:ascii="Times New Roman" w:hAnsi="Times New Roman" w:cs="Times New Roman"/>
          <w:color w:val="000000" w:themeColor="text1"/>
          <w:sz w:val="24"/>
          <w:szCs w:val="24"/>
        </w:rPr>
        <w:t>)</w:t>
      </w:r>
      <w:r w:rsidR="00915EFC" w:rsidRPr="007B0AD5">
        <w:rPr>
          <w:rFonts w:ascii="Times New Roman" w:hAnsi="Times New Roman" w:cs="Times New Roman"/>
          <w:color w:val="000000" w:themeColor="text1"/>
          <w:sz w:val="24"/>
          <w:szCs w:val="24"/>
          <w:vertAlign w:val="subscript"/>
        </w:rPr>
        <w:t>2</w:t>
      </w:r>
      <w:r w:rsidR="00915EFC" w:rsidRPr="007B0AD5">
        <w:rPr>
          <w:rFonts w:ascii="Times New Roman" w:hAnsi="Times New Roman" w:cs="Times New Roman"/>
          <w:color w:val="000000" w:themeColor="text1"/>
          <w:sz w:val="24"/>
          <w:szCs w:val="24"/>
        </w:rPr>
        <w:t>.6H</w:t>
      </w:r>
      <w:r w:rsidR="00915EFC" w:rsidRPr="007B0AD5">
        <w:rPr>
          <w:rFonts w:ascii="Times New Roman" w:hAnsi="Times New Roman" w:cs="Times New Roman"/>
          <w:color w:val="000000" w:themeColor="text1"/>
          <w:sz w:val="24"/>
          <w:szCs w:val="24"/>
          <w:vertAlign w:val="subscript"/>
        </w:rPr>
        <w:t>2</w:t>
      </w:r>
      <w:r w:rsidR="00915EFC" w:rsidRPr="007B0AD5">
        <w:rPr>
          <w:rFonts w:ascii="Times New Roman" w:hAnsi="Times New Roman" w:cs="Times New Roman"/>
          <w:color w:val="000000" w:themeColor="text1"/>
          <w:sz w:val="24"/>
          <w:szCs w:val="24"/>
        </w:rPr>
        <w:t xml:space="preserve">O salt for the </w:t>
      </w:r>
      <w:r w:rsidRPr="007B0AD5">
        <w:rPr>
          <w:rFonts w:ascii="Times New Roman" w:hAnsi="Times New Roman" w:cs="Times New Roman"/>
          <w:color w:val="000000" w:themeColor="text1"/>
          <w:sz w:val="24"/>
          <w:szCs w:val="24"/>
        </w:rPr>
        <w:t>synthesi</w:t>
      </w:r>
      <w:r w:rsidR="00915EFC" w:rsidRPr="007B0AD5">
        <w:rPr>
          <w:rFonts w:ascii="Times New Roman" w:hAnsi="Times New Roman" w:cs="Times New Roman"/>
          <w:color w:val="000000" w:themeColor="text1"/>
          <w:sz w:val="24"/>
          <w:szCs w:val="24"/>
        </w:rPr>
        <w:t>s of</w:t>
      </w:r>
      <w:r w:rsidRPr="007B0AD5">
        <w:rPr>
          <w:rFonts w:ascii="Times New Roman" w:hAnsi="Times New Roman" w:cs="Times New Roman"/>
          <w:color w:val="000000" w:themeColor="text1"/>
          <w:sz w:val="24"/>
          <w:szCs w:val="24"/>
        </w:rPr>
        <w:t xml:space="preserve"> Zn-</w:t>
      </w:r>
      <w:r w:rsidR="00305FB5" w:rsidRPr="007B0AD5">
        <w:rPr>
          <w:rFonts w:ascii="Times New Roman" w:hAnsi="Times New Roman" w:cs="Times New Roman"/>
          <w:color w:val="000000" w:themeColor="text1"/>
          <w:sz w:val="24"/>
          <w:szCs w:val="24"/>
        </w:rPr>
        <w:t xml:space="preserve">TPY-TTF </w:t>
      </w:r>
      <w:r w:rsidRPr="007B0AD5">
        <w:rPr>
          <w:rFonts w:ascii="Times New Roman" w:hAnsi="Times New Roman" w:cs="Times New Roman"/>
          <w:color w:val="000000" w:themeColor="text1"/>
          <w:sz w:val="24"/>
          <w:szCs w:val="24"/>
        </w:rPr>
        <w:t>CPG</w:t>
      </w:r>
      <w:r w:rsidR="00915EFC"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w:t>
      </w:r>
      <w:r w:rsidR="00976B5B" w:rsidRPr="007B0AD5">
        <w:rPr>
          <w:rFonts w:ascii="Times New Roman" w:hAnsi="Times New Roman" w:cs="Times New Roman"/>
          <w:color w:val="000000" w:themeColor="text1"/>
          <w:sz w:val="24"/>
          <w:szCs w:val="24"/>
        </w:rPr>
        <w:t>TPY-TTF</w:t>
      </w:r>
      <w:r w:rsidRPr="007B0AD5">
        <w:rPr>
          <w:rFonts w:ascii="Times New Roman" w:hAnsi="Times New Roman" w:cs="Times New Roman"/>
          <w:color w:val="000000" w:themeColor="text1"/>
          <w:sz w:val="24"/>
          <w:szCs w:val="24"/>
        </w:rPr>
        <w:t xml:space="preserve"> (10 mg, 5 μmol) </w:t>
      </w:r>
      <w:r w:rsidR="001D0780" w:rsidRPr="007B0AD5">
        <w:rPr>
          <w:rFonts w:ascii="Times New Roman" w:hAnsi="Times New Roman" w:cs="Times New Roman"/>
          <w:color w:val="000000" w:themeColor="text1"/>
          <w:sz w:val="24"/>
          <w:szCs w:val="24"/>
        </w:rPr>
        <w:t xml:space="preserve">was taken </w:t>
      </w:r>
      <w:r w:rsidRPr="007B0AD5">
        <w:rPr>
          <w:rFonts w:ascii="Times New Roman" w:hAnsi="Times New Roman" w:cs="Times New Roman"/>
          <w:color w:val="000000" w:themeColor="text1"/>
          <w:sz w:val="24"/>
          <w:szCs w:val="24"/>
        </w:rPr>
        <w:t>in</w:t>
      </w:r>
      <w:r w:rsidR="001D0780" w:rsidRPr="007B0AD5">
        <w:rPr>
          <w:rFonts w:ascii="Times New Roman" w:hAnsi="Times New Roman" w:cs="Times New Roman"/>
          <w:color w:val="000000" w:themeColor="text1"/>
          <w:sz w:val="24"/>
          <w:szCs w:val="24"/>
        </w:rPr>
        <w:t xml:space="preserve"> the</w:t>
      </w:r>
      <w:r w:rsidRPr="007B0AD5">
        <w:rPr>
          <w:rFonts w:ascii="Times New Roman" w:hAnsi="Times New Roman" w:cs="Times New Roman"/>
          <w:color w:val="000000" w:themeColor="text1"/>
          <w:sz w:val="24"/>
          <w:szCs w:val="24"/>
        </w:rPr>
        <w:t xml:space="preserve"> </w:t>
      </w:r>
      <w:r w:rsidR="001D0780" w:rsidRPr="007B0AD5">
        <w:rPr>
          <w:rFonts w:ascii="Times New Roman" w:hAnsi="Times New Roman" w:cs="Times New Roman"/>
          <w:color w:val="000000" w:themeColor="text1"/>
          <w:sz w:val="24"/>
          <w:szCs w:val="24"/>
        </w:rPr>
        <w:t xml:space="preserve">300 μl solvent mixture of </w:t>
      </w:r>
      <w:r w:rsidRPr="007B0AD5">
        <w:rPr>
          <w:rFonts w:ascii="Times New Roman" w:hAnsi="Times New Roman" w:cs="Times New Roman"/>
          <w:color w:val="000000" w:themeColor="text1"/>
          <w:sz w:val="24"/>
          <w:szCs w:val="24"/>
        </w:rPr>
        <w:t>MeOH/DCM/H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O </w:t>
      </w:r>
      <w:r w:rsidR="00893A23" w:rsidRPr="007B0AD5">
        <w:rPr>
          <w:rFonts w:ascii="Times New Roman" w:hAnsi="Times New Roman" w:cs="Times New Roman"/>
          <w:color w:val="000000" w:themeColor="text1"/>
          <w:sz w:val="24"/>
          <w:szCs w:val="24"/>
        </w:rPr>
        <w:t>(2:1:1 ratio)</w:t>
      </w:r>
      <w:r w:rsidR="00D63C31" w:rsidRPr="007B0AD5">
        <w:rPr>
          <w:rFonts w:ascii="Times New Roman" w:hAnsi="Times New Roman" w:cs="Times New Roman"/>
          <w:color w:val="000000" w:themeColor="text1"/>
          <w:sz w:val="24"/>
          <w:szCs w:val="24"/>
        </w:rPr>
        <w:t>,</w:t>
      </w:r>
      <w:r w:rsidR="00893A23"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and 10 μmol of Zn</w:t>
      </w:r>
      <w:r w:rsidRPr="007B0AD5">
        <w:rPr>
          <w:rFonts w:ascii="Times New Roman" w:hAnsi="Times New Roman" w:cs="Times New Roman"/>
          <w:color w:val="000000" w:themeColor="text1"/>
          <w:sz w:val="24"/>
          <w:szCs w:val="24"/>
          <w:vertAlign w:val="superscript"/>
        </w:rPr>
        <w:t>II</w:t>
      </w:r>
      <w:r w:rsidRPr="007B0AD5">
        <w:rPr>
          <w:rFonts w:ascii="Times New Roman" w:hAnsi="Times New Roman" w:cs="Times New Roman"/>
          <w:color w:val="000000" w:themeColor="text1"/>
          <w:sz w:val="24"/>
          <w:szCs w:val="24"/>
        </w:rPr>
        <w:t xml:space="preserve"> was added </w:t>
      </w:r>
      <w:r w:rsidR="001D0780" w:rsidRPr="007B0AD5">
        <w:rPr>
          <w:rFonts w:ascii="Times New Roman" w:hAnsi="Times New Roman" w:cs="Times New Roman"/>
          <w:color w:val="000000" w:themeColor="text1"/>
          <w:sz w:val="24"/>
          <w:szCs w:val="24"/>
        </w:rPr>
        <w:t xml:space="preserve">into it </w:t>
      </w:r>
      <w:r w:rsidRPr="007B0AD5">
        <w:rPr>
          <w:rFonts w:ascii="Times New Roman" w:hAnsi="Times New Roman" w:cs="Times New Roman"/>
          <w:color w:val="000000" w:themeColor="text1"/>
          <w:sz w:val="24"/>
          <w:szCs w:val="24"/>
        </w:rPr>
        <w:t>at 60°C</w:t>
      </w:r>
      <w:r w:rsidR="001D0780" w:rsidRPr="007B0AD5">
        <w:rPr>
          <w:rFonts w:ascii="Times New Roman" w:hAnsi="Times New Roman" w:cs="Times New Roman"/>
          <w:color w:val="000000" w:themeColor="text1"/>
          <w:sz w:val="24"/>
          <w:szCs w:val="24"/>
        </w:rPr>
        <w:t xml:space="preserve">. The reaction mixture was </w:t>
      </w:r>
      <w:r w:rsidRPr="007B0AD5">
        <w:rPr>
          <w:rFonts w:ascii="Times New Roman" w:hAnsi="Times New Roman" w:cs="Times New Roman"/>
          <w:color w:val="000000" w:themeColor="text1"/>
          <w:sz w:val="24"/>
          <w:szCs w:val="24"/>
        </w:rPr>
        <w:t xml:space="preserve">heated for </w:t>
      </w:r>
      <w:r w:rsidR="00D63C31"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 xml:space="preserve">few minutes to get a viscous solution and kept for 4 h at room temperature which transformed into </w:t>
      </w:r>
      <w:r w:rsidR="00D63C31" w:rsidRPr="007B0AD5">
        <w:rPr>
          <w:rFonts w:ascii="Times New Roman" w:hAnsi="Times New Roman" w:cs="Times New Roman"/>
          <w:color w:val="000000" w:themeColor="text1"/>
          <w:sz w:val="24"/>
          <w:szCs w:val="24"/>
        </w:rPr>
        <w:t xml:space="preserve">an </w:t>
      </w:r>
      <w:r w:rsidRPr="007B0AD5">
        <w:rPr>
          <w:rFonts w:ascii="Times New Roman" w:hAnsi="Times New Roman" w:cs="Times New Roman"/>
          <w:color w:val="000000" w:themeColor="text1"/>
          <w:sz w:val="24"/>
          <w:szCs w:val="24"/>
        </w:rPr>
        <w:t xml:space="preserve">opaque gel. </w:t>
      </w:r>
      <w:r w:rsidR="00976B5B" w:rsidRPr="007B0AD5">
        <w:rPr>
          <w:rFonts w:ascii="Times New Roman" w:hAnsi="Times New Roman" w:cs="Times New Roman"/>
          <w:color w:val="000000" w:themeColor="text1"/>
          <w:sz w:val="24"/>
          <w:szCs w:val="24"/>
        </w:rPr>
        <w:t>Formation of Zn-TPY-TTF g</w:t>
      </w:r>
      <w:r w:rsidRPr="007B0AD5">
        <w:rPr>
          <w:rFonts w:ascii="Times New Roman" w:hAnsi="Times New Roman" w:cs="Times New Roman"/>
          <w:color w:val="000000" w:themeColor="text1"/>
          <w:sz w:val="24"/>
          <w:szCs w:val="24"/>
        </w:rPr>
        <w:t>el was confirmed</w:t>
      </w:r>
      <w:r w:rsidR="00976B5B"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by </w:t>
      </w:r>
      <w:r w:rsidR="00D63C31" w:rsidRPr="007B0AD5">
        <w:rPr>
          <w:rFonts w:ascii="Times New Roman" w:hAnsi="Times New Roman" w:cs="Times New Roman"/>
          <w:color w:val="000000" w:themeColor="text1"/>
          <w:sz w:val="24"/>
          <w:szCs w:val="24"/>
        </w:rPr>
        <w:t xml:space="preserve">an </w:t>
      </w:r>
      <w:r w:rsidRPr="007B0AD5">
        <w:rPr>
          <w:rFonts w:ascii="Times New Roman" w:hAnsi="Times New Roman" w:cs="Times New Roman"/>
          <w:color w:val="000000" w:themeColor="text1"/>
          <w:sz w:val="24"/>
          <w:szCs w:val="24"/>
        </w:rPr>
        <w:t>inversion test method</w:t>
      </w:r>
      <w:r w:rsidR="007E6BED" w:rsidRPr="007B0AD5">
        <w:rPr>
          <w:rFonts w:ascii="Times New Roman" w:hAnsi="Times New Roman" w:cs="Times New Roman"/>
          <w:color w:val="000000" w:themeColor="text1"/>
          <w:sz w:val="24"/>
          <w:szCs w:val="24"/>
        </w:rPr>
        <w:t xml:space="preserve">. Further, </w:t>
      </w:r>
      <w:r w:rsidRPr="007B0AD5">
        <w:rPr>
          <w:rFonts w:ascii="Times New Roman" w:hAnsi="Times New Roman" w:cs="Times New Roman"/>
          <w:color w:val="000000" w:themeColor="text1"/>
          <w:sz w:val="24"/>
          <w:szCs w:val="24"/>
        </w:rPr>
        <w:t xml:space="preserve"> xerogel </w:t>
      </w:r>
      <w:r w:rsidR="00105298" w:rsidRPr="007B0AD5">
        <w:rPr>
          <w:rFonts w:ascii="Times New Roman" w:hAnsi="Times New Roman" w:cs="Times New Roman"/>
          <w:color w:val="000000" w:themeColor="text1"/>
          <w:sz w:val="24"/>
          <w:szCs w:val="24"/>
        </w:rPr>
        <w:t xml:space="preserve">of Zn-TPY-TTF </w:t>
      </w:r>
      <w:r w:rsidRPr="007B0AD5">
        <w:rPr>
          <w:rFonts w:ascii="Times New Roman" w:hAnsi="Times New Roman" w:cs="Times New Roman"/>
          <w:color w:val="000000" w:themeColor="text1"/>
          <w:sz w:val="24"/>
          <w:szCs w:val="24"/>
        </w:rPr>
        <w:t>was synthesized by heating the gel at 80°C under vacuum</w:t>
      </w:r>
      <w:r w:rsidR="00105298" w:rsidRPr="007B0AD5">
        <w:rPr>
          <w:rFonts w:ascii="Times New Roman" w:hAnsi="Times New Roman" w:cs="Times New Roman"/>
          <w:color w:val="000000" w:themeColor="text1"/>
          <w:sz w:val="24"/>
          <w:szCs w:val="24"/>
        </w:rPr>
        <w:t xml:space="preserve"> for </w:t>
      </w:r>
      <w:r w:rsidR="00893A23" w:rsidRPr="007B0AD5">
        <w:rPr>
          <w:rFonts w:ascii="Times New Roman" w:hAnsi="Times New Roman" w:cs="Times New Roman"/>
          <w:color w:val="000000" w:themeColor="text1"/>
          <w:sz w:val="24"/>
          <w:szCs w:val="24"/>
        </w:rPr>
        <w:t xml:space="preserve">8 </w:t>
      </w:r>
      <w:r w:rsidR="00105298" w:rsidRPr="007B0AD5">
        <w:rPr>
          <w:rFonts w:ascii="Times New Roman" w:hAnsi="Times New Roman" w:cs="Times New Roman"/>
          <w:color w:val="000000" w:themeColor="text1"/>
          <w:sz w:val="24"/>
          <w:szCs w:val="24"/>
        </w:rPr>
        <w:t>h</w:t>
      </w:r>
      <w:r w:rsidR="00893A23"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FT</w:t>
      </w:r>
      <w:r w:rsidR="00B76C4D"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IR data </w:t>
      </w:r>
      <w:r w:rsidR="00C7799B" w:rsidRPr="007B0AD5">
        <w:rPr>
          <w:rFonts w:ascii="Times New Roman" w:hAnsi="Times New Roman" w:cs="Times New Roman"/>
          <w:color w:val="000000" w:themeColor="text1"/>
          <w:sz w:val="24"/>
          <w:szCs w:val="24"/>
        </w:rPr>
        <w:t xml:space="preserve">for Zn-TPY-TTF </w:t>
      </w:r>
      <w:r w:rsidRPr="007B0AD5">
        <w:rPr>
          <w:rFonts w:ascii="Times New Roman" w:hAnsi="Times New Roman" w:cs="Times New Roman"/>
          <w:color w:val="000000" w:themeColor="text1"/>
          <w:sz w:val="24"/>
          <w:szCs w:val="24"/>
        </w:rPr>
        <w:t>(KBr, cm</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w:t>
      </w:r>
      <w:r w:rsidR="00401795" w:rsidRPr="007B0AD5">
        <w:rPr>
          <w:rFonts w:ascii="Times New Roman" w:hAnsi="Times New Roman" w:cs="Times New Roman"/>
          <w:color w:val="000000" w:themeColor="text1"/>
          <w:sz w:val="24"/>
          <w:szCs w:val="24"/>
        </w:rPr>
        <w:t xml:space="preserve"> </w:t>
      </w:r>
      <w:r w:rsidR="00302AA3" w:rsidRPr="007B0AD5">
        <w:rPr>
          <w:rFonts w:ascii="Times New Roman" w:hAnsi="Times New Roman" w:cs="Times New Roman"/>
          <w:color w:val="000000" w:themeColor="text1"/>
          <w:sz w:val="24"/>
          <w:szCs w:val="24"/>
        </w:rPr>
        <w:t>3414 (b), 2922 (s),</w:t>
      </w:r>
      <w:r w:rsidR="00A13F2C" w:rsidRPr="007B0AD5">
        <w:rPr>
          <w:rFonts w:ascii="Times New Roman" w:hAnsi="Times New Roman" w:cs="Times New Roman"/>
          <w:color w:val="000000" w:themeColor="text1"/>
          <w:sz w:val="24"/>
          <w:szCs w:val="24"/>
        </w:rPr>
        <w:t xml:space="preserve"> </w:t>
      </w:r>
      <w:r w:rsidR="00497A2B" w:rsidRPr="007B0AD5">
        <w:rPr>
          <w:rFonts w:ascii="Times New Roman" w:hAnsi="Times New Roman" w:cs="Times New Roman"/>
          <w:color w:val="000000" w:themeColor="text1"/>
          <w:sz w:val="24"/>
          <w:szCs w:val="24"/>
        </w:rPr>
        <w:t xml:space="preserve">2672 (s), 2490 (s), </w:t>
      </w:r>
      <w:r w:rsidR="00302AA3" w:rsidRPr="007B0AD5">
        <w:rPr>
          <w:rFonts w:ascii="Times New Roman" w:hAnsi="Times New Roman" w:cs="Times New Roman"/>
          <w:color w:val="000000" w:themeColor="text1"/>
          <w:sz w:val="24"/>
          <w:szCs w:val="24"/>
        </w:rPr>
        <w:t>16</w:t>
      </w:r>
      <w:r w:rsidR="00D359D4" w:rsidRPr="007B0AD5">
        <w:rPr>
          <w:rFonts w:ascii="Times New Roman" w:hAnsi="Times New Roman" w:cs="Times New Roman"/>
          <w:color w:val="000000" w:themeColor="text1"/>
          <w:sz w:val="24"/>
          <w:szCs w:val="24"/>
        </w:rPr>
        <w:t>19</w:t>
      </w:r>
      <w:r w:rsidR="00302AA3" w:rsidRPr="007B0AD5">
        <w:rPr>
          <w:rFonts w:ascii="Times New Roman" w:hAnsi="Times New Roman" w:cs="Times New Roman"/>
          <w:color w:val="000000" w:themeColor="text1"/>
          <w:sz w:val="24"/>
          <w:szCs w:val="24"/>
        </w:rPr>
        <w:t xml:space="preserve"> (s), 146</w:t>
      </w:r>
      <w:r w:rsidR="00D359D4" w:rsidRPr="007B0AD5">
        <w:rPr>
          <w:rFonts w:ascii="Times New Roman" w:hAnsi="Times New Roman" w:cs="Times New Roman"/>
          <w:color w:val="000000" w:themeColor="text1"/>
          <w:sz w:val="24"/>
          <w:szCs w:val="24"/>
        </w:rPr>
        <w:t>8</w:t>
      </w:r>
      <w:r w:rsidR="00302AA3" w:rsidRPr="007B0AD5">
        <w:rPr>
          <w:rFonts w:ascii="Times New Roman" w:hAnsi="Times New Roman" w:cs="Times New Roman"/>
          <w:color w:val="000000" w:themeColor="text1"/>
          <w:sz w:val="24"/>
          <w:szCs w:val="24"/>
        </w:rPr>
        <w:t xml:space="preserve"> (s), 13</w:t>
      </w:r>
      <w:r w:rsidR="00D359D4" w:rsidRPr="007B0AD5">
        <w:rPr>
          <w:rFonts w:ascii="Times New Roman" w:hAnsi="Times New Roman" w:cs="Times New Roman"/>
          <w:color w:val="000000" w:themeColor="text1"/>
          <w:sz w:val="24"/>
          <w:szCs w:val="24"/>
        </w:rPr>
        <w:t>77</w:t>
      </w:r>
      <w:r w:rsidR="00302AA3" w:rsidRPr="007B0AD5">
        <w:rPr>
          <w:rFonts w:ascii="Times New Roman" w:hAnsi="Times New Roman" w:cs="Times New Roman"/>
          <w:color w:val="000000" w:themeColor="text1"/>
          <w:sz w:val="24"/>
          <w:szCs w:val="24"/>
        </w:rPr>
        <w:t xml:space="preserve"> (w), 12</w:t>
      </w:r>
      <w:r w:rsidR="00D359D4" w:rsidRPr="007B0AD5">
        <w:rPr>
          <w:rFonts w:ascii="Times New Roman" w:hAnsi="Times New Roman" w:cs="Times New Roman"/>
          <w:color w:val="000000" w:themeColor="text1"/>
          <w:sz w:val="24"/>
          <w:szCs w:val="24"/>
        </w:rPr>
        <w:t>33</w:t>
      </w:r>
      <w:r w:rsidR="00302AA3" w:rsidRPr="007B0AD5">
        <w:rPr>
          <w:rFonts w:ascii="Times New Roman" w:hAnsi="Times New Roman" w:cs="Times New Roman"/>
          <w:color w:val="000000" w:themeColor="text1"/>
          <w:sz w:val="24"/>
          <w:szCs w:val="24"/>
        </w:rPr>
        <w:t>-10</w:t>
      </w:r>
      <w:r w:rsidR="00245247" w:rsidRPr="007B0AD5">
        <w:rPr>
          <w:rFonts w:ascii="Times New Roman" w:hAnsi="Times New Roman" w:cs="Times New Roman"/>
          <w:color w:val="000000" w:themeColor="text1"/>
          <w:sz w:val="24"/>
          <w:szCs w:val="24"/>
        </w:rPr>
        <w:t>21</w:t>
      </w:r>
      <w:r w:rsidR="00302AA3" w:rsidRPr="007B0AD5">
        <w:rPr>
          <w:rFonts w:ascii="Times New Roman" w:hAnsi="Times New Roman" w:cs="Times New Roman"/>
          <w:color w:val="000000" w:themeColor="text1"/>
          <w:sz w:val="24"/>
          <w:szCs w:val="24"/>
        </w:rPr>
        <w:t xml:space="preserve"> (w), 7</w:t>
      </w:r>
      <w:r w:rsidR="00245247" w:rsidRPr="007B0AD5">
        <w:rPr>
          <w:rFonts w:ascii="Times New Roman" w:hAnsi="Times New Roman" w:cs="Times New Roman"/>
          <w:color w:val="000000" w:themeColor="text1"/>
          <w:sz w:val="24"/>
          <w:szCs w:val="24"/>
        </w:rPr>
        <w:t>91</w:t>
      </w:r>
      <w:r w:rsidR="00302AA3" w:rsidRPr="007B0AD5">
        <w:rPr>
          <w:rFonts w:ascii="Times New Roman" w:hAnsi="Times New Roman" w:cs="Times New Roman"/>
          <w:color w:val="000000" w:themeColor="text1"/>
          <w:sz w:val="24"/>
          <w:szCs w:val="24"/>
        </w:rPr>
        <w:t xml:space="preserve"> (s), 6</w:t>
      </w:r>
      <w:r w:rsidR="00245247" w:rsidRPr="007B0AD5">
        <w:rPr>
          <w:rFonts w:ascii="Times New Roman" w:hAnsi="Times New Roman" w:cs="Times New Roman"/>
          <w:color w:val="000000" w:themeColor="text1"/>
          <w:sz w:val="24"/>
          <w:szCs w:val="24"/>
        </w:rPr>
        <w:t>2</w:t>
      </w:r>
      <w:r w:rsidR="00302AA3" w:rsidRPr="007B0AD5">
        <w:rPr>
          <w:rFonts w:ascii="Times New Roman" w:hAnsi="Times New Roman" w:cs="Times New Roman"/>
          <w:color w:val="000000" w:themeColor="text1"/>
          <w:sz w:val="24"/>
          <w:szCs w:val="24"/>
        </w:rPr>
        <w:t>9 (b)</w:t>
      </w:r>
      <w:r w:rsidR="00057027" w:rsidRPr="007B0AD5">
        <w:rPr>
          <w:rFonts w:ascii="Times New Roman" w:hAnsi="Times New Roman" w:cs="Times New Roman"/>
          <w:color w:val="000000" w:themeColor="text1"/>
          <w:sz w:val="24"/>
          <w:szCs w:val="24"/>
        </w:rPr>
        <w:t>, 536 (b).</w:t>
      </w:r>
      <w:r w:rsidR="003375E6" w:rsidRPr="007B0AD5">
        <w:rPr>
          <w:rFonts w:ascii="Times New Roman" w:hAnsi="Times New Roman" w:cs="Times New Roman"/>
          <w:color w:val="000000" w:themeColor="text1"/>
          <w:sz w:val="24"/>
          <w:szCs w:val="24"/>
        </w:rPr>
        <w:t xml:space="preserve"> </w:t>
      </w:r>
      <w:r w:rsidR="002B1B97" w:rsidRPr="007B0AD5">
        <w:rPr>
          <w:rFonts w:ascii="Times New Roman" w:hAnsi="Times New Roman" w:cs="Times New Roman"/>
          <w:color w:val="000000" w:themeColor="text1"/>
          <w:sz w:val="24"/>
          <w:szCs w:val="24"/>
        </w:rPr>
        <w:t>CHN analysis for</w:t>
      </w:r>
      <w:r w:rsidR="002B1B97" w:rsidRPr="007B0AD5">
        <w:rPr>
          <w:rFonts w:ascii="Times New Roman" w:hAnsi="Times New Roman" w:cs="Times New Roman"/>
          <w:strike/>
          <w:color w:val="000000" w:themeColor="text1"/>
          <w:sz w:val="24"/>
          <w:szCs w:val="24"/>
        </w:rPr>
        <w:t xml:space="preserve"> </w:t>
      </w:r>
      <w:r w:rsidR="00C84691" w:rsidRPr="007B0AD5">
        <w:rPr>
          <w:rFonts w:ascii="Times New Roman" w:hAnsi="Times New Roman" w:cs="Times New Roman"/>
          <w:color w:val="000000" w:themeColor="text1"/>
          <w:sz w:val="24"/>
          <w:szCs w:val="24"/>
        </w:rPr>
        <w:t>C</w:t>
      </w:r>
      <w:r w:rsidR="00C84691" w:rsidRPr="007B0AD5">
        <w:rPr>
          <w:rFonts w:ascii="Times New Roman" w:hAnsi="Times New Roman" w:cs="Times New Roman"/>
          <w:color w:val="000000" w:themeColor="text1"/>
          <w:sz w:val="24"/>
          <w:szCs w:val="24"/>
          <w:vertAlign w:val="subscript"/>
        </w:rPr>
        <w:t>106</w:t>
      </w:r>
      <w:r w:rsidR="00C84691" w:rsidRPr="007B0AD5">
        <w:rPr>
          <w:rFonts w:ascii="Times New Roman" w:hAnsi="Times New Roman" w:cs="Times New Roman"/>
          <w:color w:val="000000" w:themeColor="text1"/>
          <w:sz w:val="24"/>
          <w:szCs w:val="24"/>
        </w:rPr>
        <w:t>H</w:t>
      </w:r>
      <w:r w:rsidR="00C84691" w:rsidRPr="007B0AD5">
        <w:rPr>
          <w:rFonts w:ascii="Times New Roman" w:hAnsi="Times New Roman" w:cs="Times New Roman"/>
          <w:color w:val="000000" w:themeColor="text1"/>
          <w:sz w:val="24"/>
          <w:szCs w:val="24"/>
          <w:vertAlign w:val="subscript"/>
        </w:rPr>
        <w:t>88</w:t>
      </w:r>
      <w:r w:rsidR="00C84691" w:rsidRPr="007B0AD5">
        <w:rPr>
          <w:rFonts w:ascii="Times New Roman" w:hAnsi="Times New Roman" w:cs="Times New Roman"/>
          <w:color w:val="000000" w:themeColor="text1"/>
          <w:sz w:val="24"/>
          <w:szCs w:val="24"/>
        </w:rPr>
        <w:t>N</w:t>
      </w:r>
      <w:r w:rsidR="00C84691" w:rsidRPr="007B0AD5">
        <w:rPr>
          <w:rFonts w:ascii="Times New Roman" w:hAnsi="Times New Roman" w:cs="Times New Roman"/>
          <w:color w:val="000000" w:themeColor="text1"/>
          <w:sz w:val="24"/>
          <w:szCs w:val="24"/>
          <w:vertAlign w:val="subscript"/>
        </w:rPr>
        <w:t>2</w:t>
      </w:r>
      <w:r w:rsidR="006C2AC2" w:rsidRPr="007B0AD5">
        <w:rPr>
          <w:rFonts w:ascii="Times New Roman" w:hAnsi="Times New Roman" w:cs="Times New Roman"/>
          <w:color w:val="000000" w:themeColor="text1"/>
          <w:sz w:val="24"/>
          <w:szCs w:val="24"/>
          <w:vertAlign w:val="subscript"/>
        </w:rPr>
        <w:t>4</w:t>
      </w:r>
      <w:r w:rsidR="00C84691" w:rsidRPr="007B0AD5">
        <w:rPr>
          <w:rFonts w:ascii="Times New Roman" w:hAnsi="Times New Roman" w:cs="Times New Roman"/>
          <w:color w:val="000000" w:themeColor="text1"/>
          <w:sz w:val="24"/>
          <w:szCs w:val="24"/>
        </w:rPr>
        <w:t>O</w:t>
      </w:r>
      <w:r w:rsidR="006C2AC2" w:rsidRPr="007B0AD5">
        <w:rPr>
          <w:rFonts w:ascii="Times New Roman" w:hAnsi="Times New Roman" w:cs="Times New Roman"/>
          <w:color w:val="000000" w:themeColor="text1"/>
          <w:sz w:val="24"/>
          <w:szCs w:val="24"/>
          <w:vertAlign w:val="subscript"/>
        </w:rPr>
        <w:t>16</w:t>
      </w:r>
      <w:r w:rsidR="00C84691" w:rsidRPr="007B0AD5">
        <w:rPr>
          <w:rFonts w:ascii="Times New Roman" w:hAnsi="Times New Roman" w:cs="Times New Roman"/>
          <w:color w:val="000000" w:themeColor="text1"/>
          <w:sz w:val="24"/>
          <w:szCs w:val="24"/>
        </w:rPr>
        <w:t>S</w:t>
      </w:r>
      <w:r w:rsidR="00C84691" w:rsidRPr="007B0AD5">
        <w:rPr>
          <w:rFonts w:ascii="Times New Roman" w:hAnsi="Times New Roman" w:cs="Times New Roman"/>
          <w:color w:val="000000" w:themeColor="text1"/>
          <w:sz w:val="24"/>
          <w:szCs w:val="24"/>
          <w:vertAlign w:val="subscript"/>
        </w:rPr>
        <w:t>4</w:t>
      </w:r>
      <w:r w:rsidR="006C2AC2" w:rsidRPr="007B0AD5">
        <w:rPr>
          <w:rFonts w:ascii="Times New Roman" w:hAnsi="Times New Roman" w:cs="Times New Roman"/>
          <w:color w:val="000000" w:themeColor="text1"/>
          <w:sz w:val="24"/>
          <w:szCs w:val="24"/>
        </w:rPr>
        <w:t>Zn</w:t>
      </w:r>
      <w:r w:rsidR="006C2AC2" w:rsidRPr="007B0AD5">
        <w:rPr>
          <w:rFonts w:ascii="Times New Roman" w:hAnsi="Times New Roman" w:cs="Times New Roman"/>
          <w:color w:val="000000" w:themeColor="text1"/>
          <w:sz w:val="24"/>
          <w:szCs w:val="24"/>
          <w:vertAlign w:val="subscript"/>
        </w:rPr>
        <w:t>2</w:t>
      </w:r>
      <w:r w:rsidR="006C2AC2" w:rsidRPr="007B0AD5">
        <w:rPr>
          <w:rFonts w:ascii="Times New Roman" w:eastAsiaTheme="minorEastAsia" w:hAnsi="Times New Roman" w:cs="Times New Roman"/>
          <w:color w:val="000000" w:themeColor="text1"/>
          <w:kern w:val="24"/>
          <w:sz w:val="24"/>
          <w:szCs w:val="24"/>
          <w:lang w:val="pt-BR"/>
        </w:rPr>
        <w:t>;</w:t>
      </w:r>
      <w:r w:rsidR="00BB457C" w:rsidRPr="007B0AD5">
        <w:rPr>
          <w:rFonts w:ascii="Times New Roman" w:eastAsiaTheme="minorEastAsia" w:hAnsi="Times New Roman" w:cs="Times New Roman"/>
          <w:color w:val="000000" w:themeColor="text1"/>
          <w:kern w:val="24"/>
          <w:sz w:val="24"/>
          <w:szCs w:val="24"/>
          <w:lang w:val="pt-BR"/>
        </w:rPr>
        <w:t xml:space="preserve"> </w:t>
      </w:r>
      <w:r w:rsidR="00C84691" w:rsidRPr="007B0AD5">
        <w:rPr>
          <w:rFonts w:ascii="Times New Roman" w:hAnsi="Times New Roman" w:cs="Times New Roman"/>
          <w:color w:val="000000" w:themeColor="text1"/>
          <w:sz w:val="24"/>
          <w:szCs w:val="24"/>
        </w:rPr>
        <w:t xml:space="preserve">Elemental Analysis: </w:t>
      </w:r>
      <w:r w:rsidR="006C2AC2" w:rsidRPr="007B0AD5">
        <w:rPr>
          <w:rFonts w:ascii="Times New Roman" w:hAnsi="Times New Roman" w:cs="Times New Roman"/>
          <w:color w:val="000000" w:themeColor="text1"/>
          <w:sz w:val="24"/>
          <w:szCs w:val="24"/>
        </w:rPr>
        <w:t xml:space="preserve">Calc.: </w:t>
      </w:r>
      <w:r w:rsidR="006C2AC2" w:rsidRPr="007B0AD5">
        <w:rPr>
          <w:rFonts w:ascii="Times New Roman" w:hAnsi="Times New Roman" w:cs="Times New Roman"/>
          <w:color w:val="000000" w:themeColor="text1"/>
          <w:sz w:val="24"/>
          <w:szCs w:val="24"/>
          <w:lang w:val="pt-BR"/>
        </w:rPr>
        <w:t>C, 57.48; H, 4.10; N, 15.18;</w:t>
      </w:r>
      <w:r w:rsidR="006C2AC2" w:rsidRPr="007B0AD5">
        <w:rPr>
          <w:rFonts w:ascii="Times New Roman" w:eastAsiaTheme="minorEastAsia" w:hAnsi="Times New Roman" w:cs="Times New Roman"/>
          <w:color w:val="000000" w:themeColor="text1"/>
          <w:kern w:val="24"/>
          <w:sz w:val="24"/>
          <w:szCs w:val="24"/>
          <w:lang w:val="pt-BR"/>
        </w:rPr>
        <w:t xml:space="preserve"> </w:t>
      </w:r>
      <w:r w:rsidR="006C2AC2" w:rsidRPr="007B0AD5">
        <w:rPr>
          <w:rFonts w:ascii="Times New Roman" w:hAnsi="Times New Roman" w:cs="Times New Roman"/>
          <w:color w:val="000000" w:themeColor="text1"/>
          <w:sz w:val="24"/>
          <w:szCs w:val="24"/>
          <w:lang w:val="pt-BR"/>
        </w:rPr>
        <w:t>S, 5.79. Expt.: C, 57.34; H, 3.96; N, 15.12;</w:t>
      </w:r>
      <w:r w:rsidR="006C2AC2" w:rsidRPr="007B0AD5">
        <w:rPr>
          <w:rFonts w:ascii="Times New Roman" w:eastAsiaTheme="minorEastAsia" w:hAnsi="Times New Roman" w:cs="Times New Roman"/>
          <w:color w:val="000000" w:themeColor="text1"/>
          <w:kern w:val="24"/>
          <w:sz w:val="24"/>
          <w:szCs w:val="24"/>
          <w:lang w:val="pt-BR"/>
        </w:rPr>
        <w:t xml:space="preserve"> </w:t>
      </w:r>
      <w:r w:rsidR="006C2AC2" w:rsidRPr="007B0AD5">
        <w:rPr>
          <w:rFonts w:ascii="Times New Roman" w:hAnsi="Times New Roman" w:cs="Times New Roman"/>
          <w:color w:val="000000" w:themeColor="text1"/>
          <w:sz w:val="24"/>
          <w:szCs w:val="24"/>
          <w:lang w:val="pt-BR"/>
        </w:rPr>
        <w:t>S, 5.75.</w:t>
      </w:r>
    </w:p>
    <w:p w14:paraId="11800169" w14:textId="0CBE25E6" w:rsidR="00ED1884" w:rsidRPr="007B0AD5" w:rsidRDefault="00236221" w:rsidP="0010452E">
      <w:pPr>
        <w:spacing w:line="36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22D63DA2" wp14:editId="397ED757">
            <wp:extent cx="2905626" cy="2182323"/>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3231" cy="2188035"/>
                    </a:xfrm>
                    <a:prstGeom prst="rect">
                      <a:avLst/>
                    </a:prstGeom>
                    <a:noFill/>
                    <a:ln>
                      <a:noFill/>
                    </a:ln>
                  </pic:spPr>
                </pic:pic>
              </a:graphicData>
            </a:graphic>
          </wp:inline>
        </w:drawing>
      </w:r>
    </w:p>
    <w:p w14:paraId="6A45CC08" w14:textId="64C718AB" w:rsidR="001E6E3A" w:rsidRPr="007B0AD5" w:rsidRDefault="007B64E3" w:rsidP="00014FA6">
      <w:pPr>
        <w:pStyle w:val="ListParagraph"/>
        <w:tabs>
          <w:tab w:val="center" w:pos="4513"/>
          <w:tab w:val="left" w:pos="7420"/>
        </w:tabs>
        <w:spacing w:line="48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ED1884" w:rsidRPr="007B0AD5">
        <w:rPr>
          <w:rFonts w:ascii="Times New Roman" w:hAnsi="Times New Roman" w:cs="Times New Roman"/>
          <w:b/>
          <w:bCs/>
          <w:color w:val="000000" w:themeColor="text1"/>
          <w:sz w:val="24"/>
          <w:szCs w:val="24"/>
        </w:rPr>
        <w:t xml:space="preserve">Figure </w:t>
      </w:r>
      <w:r w:rsidR="007D1B90" w:rsidRPr="007B0AD5">
        <w:rPr>
          <w:rFonts w:ascii="Times New Roman" w:hAnsi="Times New Roman" w:cs="Times New Roman"/>
          <w:b/>
          <w:bCs/>
          <w:color w:val="000000" w:themeColor="text1"/>
          <w:sz w:val="24"/>
          <w:szCs w:val="24"/>
        </w:rPr>
        <w:t>11</w:t>
      </w:r>
      <w:r w:rsidR="009116CE" w:rsidRPr="007B0AD5">
        <w:rPr>
          <w:rFonts w:ascii="Times New Roman" w:hAnsi="Times New Roman" w:cs="Times New Roman"/>
          <w:b/>
          <w:bCs/>
          <w:color w:val="000000" w:themeColor="text1"/>
          <w:sz w:val="24"/>
          <w:szCs w:val="24"/>
        </w:rPr>
        <w:t>.</w:t>
      </w:r>
      <w:r w:rsidR="00ED1884" w:rsidRPr="007B0AD5">
        <w:rPr>
          <w:rFonts w:ascii="Times New Roman" w:hAnsi="Times New Roman" w:cs="Times New Roman"/>
          <w:color w:val="000000" w:themeColor="text1"/>
          <w:sz w:val="24"/>
          <w:szCs w:val="24"/>
        </w:rPr>
        <w:t xml:space="preserve"> FT-IR f</w:t>
      </w:r>
      <w:r w:rsidR="002D781A" w:rsidRPr="007B0AD5">
        <w:rPr>
          <w:rFonts w:ascii="Times New Roman" w:hAnsi="Times New Roman" w:cs="Times New Roman"/>
          <w:color w:val="000000" w:themeColor="text1"/>
          <w:sz w:val="24"/>
          <w:szCs w:val="24"/>
        </w:rPr>
        <w:t>or</w:t>
      </w:r>
      <w:r w:rsidR="00ED1884" w:rsidRPr="007B0AD5">
        <w:rPr>
          <w:rFonts w:ascii="Times New Roman" w:hAnsi="Times New Roman" w:cs="Times New Roman"/>
          <w:color w:val="000000" w:themeColor="text1"/>
          <w:sz w:val="24"/>
          <w:szCs w:val="24"/>
        </w:rPr>
        <w:t xml:space="preserve"> </w:t>
      </w:r>
      <w:r w:rsidR="00ED1884" w:rsidRPr="007B0AD5">
        <w:rPr>
          <w:rFonts w:ascii="Times New Roman" w:hAnsi="Times New Roman" w:cs="Times New Roman"/>
          <w:b/>
          <w:bCs/>
          <w:color w:val="000000" w:themeColor="text1"/>
          <w:sz w:val="24"/>
          <w:szCs w:val="24"/>
        </w:rPr>
        <w:t>Zn-TPY-TTF</w:t>
      </w:r>
      <w:r w:rsidR="00D63C31" w:rsidRPr="007B0AD5">
        <w:rPr>
          <w:rFonts w:ascii="Times New Roman" w:hAnsi="Times New Roman" w:cs="Times New Roman"/>
          <w:b/>
          <w:bCs/>
          <w:color w:val="000000" w:themeColor="text1"/>
          <w:sz w:val="24"/>
          <w:szCs w:val="24"/>
        </w:rPr>
        <w:t xml:space="preserve"> </w:t>
      </w:r>
      <w:r w:rsidR="00D63C31" w:rsidRPr="007B0AD5">
        <w:rPr>
          <w:rFonts w:ascii="Times New Roman" w:hAnsi="Times New Roman" w:cs="Times New Roman"/>
          <w:color w:val="000000" w:themeColor="text1"/>
          <w:sz w:val="24"/>
          <w:szCs w:val="24"/>
        </w:rPr>
        <w:t>CPG</w:t>
      </w:r>
      <w:r w:rsidR="005F4996" w:rsidRPr="007B0AD5">
        <w:rPr>
          <w:rFonts w:ascii="Times New Roman" w:hAnsi="Times New Roman" w:cs="Times New Roman"/>
          <w:color w:val="000000" w:themeColor="text1"/>
          <w:sz w:val="24"/>
          <w:szCs w:val="24"/>
        </w:rPr>
        <w:t>.</w:t>
      </w:r>
    </w:p>
    <w:p w14:paraId="25D59967" w14:textId="4E3D6882" w:rsidR="00925014" w:rsidRPr="007B0AD5" w:rsidRDefault="00E442A3" w:rsidP="00773037">
      <w:pPr>
        <w:pStyle w:val="ListParagraph"/>
        <w:spacing w:line="480" w:lineRule="auto"/>
        <w:ind w:left="502"/>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3595A4BE" wp14:editId="579860D9">
            <wp:extent cx="3590471" cy="18564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975" cy="1863478"/>
                    </a:xfrm>
                    <a:prstGeom prst="rect">
                      <a:avLst/>
                    </a:prstGeom>
                    <a:noFill/>
                    <a:ln>
                      <a:noFill/>
                    </a:ln>
                  </pic:spPr>
                </pic:pic>
              </a:graphicData>
            </a:graphic>
          </wp:inline>
        </w:drawing>
      </w:r>
    </w:p>
    <w:p w14:paraId="4DF71687" w14:textId="450A45C6" w:rsidR="001E6E3A" w:rsidRPr="007B0AD5" w:rsidRDefault="007B64E3" w:rsidP="00014FA6">
      <w:pPr>
        <w:pStyle w:val="ListParagraph"/>
        <w:spacing w:line="48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1E6E3A" w:rsidRPr="007B0AD5">
        <w:rPr>
          <w:rFonts w:ascii="Times New Roman" w:hAnsi="Times New Roman" w:cs="Times New Roman"/>
          <w:b/>
          <w:bCs/>
          <w:color w:val="000000" w:themeColor="text1"/>
          <w:sz w:val="24"/>
          <w:szCs w:val="24"/>
        </w:rPr>
        <w:t>Figure</w:t>
      </w:r>
      <w:r w:rsidR="00EE395F">
        <w:rPr>
          <w:rFonts w:ascii="Times New Roman" w:hAnsi="Times New Roman" w:cs="Times New Roman"/>
          <w:b/>
          <w:bCs/>
          <w:color w:val="000000" w:themeColor="text1"/>
          <w:sz w:val="24"/>
          <w:szCs w:val="24"/>
        </w:rPr>
        <w:t xml:space="preserve"> </w:t>
      </w:r>
      <w:r w:rsidR="00FD0791" w:rsidRPr="007B0AD5">
        <w:rPr>
          <w:rFonts w:ascii="Times New Roman" w:hAnsi="Times New Roman" w:cs="Times New Roman"/>
          <w:b/>
          <w:bCs/>
          <w:color w:val="000000" w:themeColor="text1"/>
          <w:sz w:val="24"/>
          <w:szCs w:val="24"/>
        </w:rPr>
        <w:t>1</w:t>
      </w:r>
      <w:r w:rsidR="007D1B90" w:rsidRPr="007B0AD5">
        <w:rPr>
          <w:rFonts w:ascii="Times New Roman" w:hAnsi="Times New Roman" w:cs="Times New Roman"/>
          <w:b/>
          <w:bCs/>
          <w:color w:val="000000" w:themeColor="text1"/>
          <w:sz w:val="24"/>
          <w:szCs w:val="24"/>
        </w:rPr>
        <w:t>2</w:t>
      </w:r>
      <w:r w:rsidR="00AC539A" w:rsidRPr="007B0AD5">
        <w:rPr>
          <w:rFonts w:ascii="Times New Roman" w:hAnsi="Times New Roman" w:cs="Times New Roman"/>
          <w:b/>
          <w:bCs/>
          <w:color w:val="000000" w:themeColor="text1"/>
          <w:sz w:val="24"/>
          <w:szCs w:val="24"/>
        </w:rPr>
        <w:t>.</w:t>
      </w:r>
      <w:r w:rsidR="001E6E3A" w:rsidRPr="007B0AD5">
        <w:rPr>
          <w:rFonts w:ascii="Times New Roman" w:hAnsi="Times New Roman" w:cs="Times New Roman"/>
          <w:color w:val="000000" w:themeColor="text1"/>
          <w:sz w:val="24"/>
          <w:szCs w:val="24"/>
        </w:rPr>
        <w:t xml:space="preserve"> EDAX</w:t>
      </w:r>
      <w:r w:rsidR="00935E10" w:rsidRPr="007B0AD5">
        <w:rPr>
          <w:rFonts w:ascii="Times New Roman" w:hAnsi="Times New Roman" w:cs="Times New Roman"/>
          <w:color w:val="000000" w:themeColor="text1"/>
          <w:sz w:val="24"/>
          <w:szCs w:val="24"/>
        </w:rPr>
        <w:t xml:space="preserve"> analysis</w:t>
      </w:r>
      <w:r w:rsidR="001E6E3A" w:rsidRPr="007B0AD5">
        <w:rPr>
          <w:rFonts w:ascii="Times New Roman" w:hAnsi="Times New Roman" w:cs="Times New Roman"/>
          <w:color w:val="000000" w:themeColor="text1"/>
          <w:sz w:val="24"/>
          <w:szCs w:val="24"/>
        </w:rPr>
        <w:t xml:space="preserve"> f</w:t>
      </w:r>
      <w:r w:rsidR="002D781A" w:rsidRPr="007B0AD5">
        <w:rPr>
          <w:rFonts w:ascii="Times New Roman" w:hAnsi="Times New Roman" w:cs="Times New Roman"/>
          <w:color w:val="000000" w:themeColor="text1"/>
          <w:sz w:val="24"/>
          <w:szCs w:val="24"/>
        </w:rPr>
        <w:t>or</w:t>
      </w:r>
      <w:r w:rsidR="001E6E3A" w:rsidRPr="007B0AD5">
        <w:rPr>
          <w:rFonts w:ascii="Times New Roman" w:hAnsi="Times New Roman" w:cs="Times New Roman"/>
          <w:color w:val="000000" w:themeColor="text1"/>
          <w:sz w:val="24"/>
          <w:szCs w:val="24"/>
        </w:rPr>
        <w:t xml:space="preserve"> </w:t>
      </w:r>
      <w:r w:rsidR="00110CDA" w:rsidRPr="007B0AD5">
        <w:rPr>
          <w:rFonts w:ascii="Times New Roman" w:hAnsi="Times New Roman" w:cs="Times New Roman"/>
          <w:b/>
          <w:bCs/>
          <w:color w:val="000000" w:themeColor="text1"/>
          <w:sz w:val="24"/>
          <w:szCs w:val="24"/>
        </w:rPr>
        <w:t>Zn-</w:t>
      </w:r>
      <w:r w:rsidR="006B5A4C" w:rsidRPr="007B0AD5">
        <w:rPr>
          <w:rFonts w:ascii="Times New Roman" w:hAnsi="Times New Roman" w:cs="Times New Roman"/>
          <w:b/>
          <w:bCs/>
          <w:color w:val="000000" w:themeColor="text1"/>
          <w:sz w:val="24"/>
          <w:szCs w:val="24"/>
        </w:rPr>
        <w:t>TPY-TTF</w:t>
      </w:r>
      <w:r w:rsidR="00D63C31" w:rsidRPr="007B0AD5">
        <w:rPr>
          <w:rFonts w:ascii="Times New Roman" w:hAnsi="Times New Roman" w:cs="Times New Roman"/>
          <w:b/>
          <w:bCs/>
          <w:color w:val="000000" w:themeColor="text1"/>
          <w:sz w:val="24"/>
          <w:szCs w:val="24"/>
        </w:rPr>
        <w:t xml:space="preserve"> </w:t>
      </w:r>
      <w:r w:rsidR="00D63C31" w:rsidRPr="007B0AD5">
        <w:rPr>
          <w:rFonts w:ascii="Times New Roman" w:hAnsi="Times New Roman" w:cs="Times New Roman"/>
          <w:color w:val="000000" w:themeColor="text1"/>
          <w:sz w:val="24"/>
          <w:szCs w:val="24"/>
        </w:rPr>
        <w:t>CPG</w:t>
      </w:r>
      <w:r w:rsidR="005F4996" w:rsidRPr="007B0AD5">
        <w:rPr>
          <w:rFonts w:ascii="Times New Roman" w:hAnsi="Times New Roman" w:cs="Times New Roman"/>
          <w:color w:val="000000" w:themeColor="text1"/>
          <w:sz w:val="24"/>
          <w:szCs w:val="24"/>
        </w:rPr>
        <w:t>.</w:t>
      </w:r>
    </w:p>
    <w:p w14:paraId="1B28271D" w14:textId="50DE798B" w:rsidR="001E6E3A" w:rsidRPr="007B0AD5" w:rsidRDefault="00A64EA6" w:rsidP="00B11913">
      <w:pPr>
        <w:pStyle w:val="ListParagraph"/>
        <w:tabs>
          <w:tab w:val="center" w:pos="4513"/>
          <w:tab w:val="left" w:pos="7420"/>
        </w:tabs>
        <w:spacing w:line="480" w:lineRule="auto"/>
        <w:ind w:left="502"/>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drawing>
          <wp:inline distT="0" distB="0" distL="0" distR="0" wp14:anchorId="01E99C5F" wp14:editId="5E9ED050">
            <wp:extent cx="3749947" cy="2436771"/>
            <wp:effectExtent l="0" t="0" r="3175" b="1905"/>
            <wp:docPr id="15" name="Picture 7">
              <a:extLst xmlns:a="http://schemas.openxmlformats.org/drawingml/2006/main">
                <a:ext uri="{FF2B5EF4-FFF2-40B4-BE49-F238E27FC236}">
                  <a16:creationId xmlns:a16="http://schemas.microsoft.com/office/drawing/2014/main" id="{75C451DA-DF11-476A-85A9-3DC2FB54F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C451DA-DF11-476A-85A9-3DC2FB54FAE8}"/>
                        </a:ext>
                      </a:extLst>
                    </pic:cNvPr>
                    <pic:cNvPicPr>
                      <a:picLocks noChangeAspect="1"/>
                    </pic:cNvPicPr>
                  </pic:nvPicPr>
                  <pic:blipFill rotWithShape="1">
                    <a:blip r:embed="rId20">
                      <a:extLst>
                        <a:ext uri="{28A0092B-C50C-407E-A947-70E740481C1C}">
                          <a14:useLocalDpi xmlns:a14="http://schemas.microsoft.com/office/drawing/2010/main" val="0"/>
                        </a:ext>
                      </a:extLst>
                    </a:blip>
                    <a:srcRect r="7008"/>
                    <a:stretch/>
                  </pic:blipFill>
                  <pic:spPr>
                    <a:xfrm>
                      <a:off x="0" y="0"/>
                      <a:ext cx="3770692" cy="2450252"/>
                    </a:xfrm>
                    <a:prstGeom prst="rect">
                      <a:avLst/>
                    </a:prstGeom>
                  </pic:spPr>
                </pic:pic>
              </a:graphicData>
            </a:graphic>
          </wp:inline>
        </w:drawing>
      </w:r>
    </w:p>
    <w:p w14:paraId="6E7156DA" w14:textId="36239BDD" w:rsidR="001E6E3A" w:rsidRPr="007B0AD5" w:rsidRDefault="007B64E3" w:rsidP="00014FA6">
      <w:pPr>
        <w:pStyle w:val="ListParagraph"/>
        <w:tabs>
          <w:tab w:val="center" w:pos="4513"/>
          <w:tab w:val="left" w:pos="7420"/>
        </w:tabs>
        <w:spacing w:line="48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1E6E3A" w:rsidRPr="007B0AD5">
        <w:rPr>
          <w:rFonts w:ascii="Times New Roman" w:hAnsi="Times New Roman" w:cs="Times New Roman"/>
          <w:b/>
          <w:bCs/>
          <w:color w:val="000000" w:themeColor="text1"/>
          <w:sz w:val="24"/>
          <w:szCs w:val="24"/>
        </w:rPr>
        <w:t>Figure 1</w:t>
      </w:r>
      <w:r w:rsidR="007D1B90" w:rsidRPr="007B0AD5">
        <w:rPr>
          <w:rFonts w:ascii="Times New Roman" w:hAnsi="Times New Roman" w:cs="Times New Roman"/>
          <w:b/>
          <w:bCs/>
          <w:color w:val="000000" w:themeColor="text1"/>
          <w:sz w:val="24"/>
          <w:szCs w:val="24"/>
        </w:rPr>
        <w:t>3</w:t>
      </w:r>
      <w:r w:rsidR="002F70FC" w:rsidRPr="007B0AD5">
        <w:rPr>
          <w:rFonts w:ascii="Times New Roman" w:hAnsi="Times New Roman" w:cs="Times New Roman"/>
          <w:b/>
          <w:bCs/>
          <w:color w:val="000000" w:themeColor="text1"/>
          <w:sz w:val="24"/>
          <w:szCs w:val="24"/>
        </w:rPr>
        <w:t>.</w:t>
      </w:r>
      <w:r w:rsidR="001E6E3A" w:rsidRPr="007B0AD5">
        <w:rPr>
          <w:rFonts w:ascii="Times New Roman" w:hAnsi="Times New Roman" w:cs="Times New Roman"/>
          <w:color w:val="000000" w:themeColor="text1"/>
          <w:sz w:val="24"/>
          <w:szCs w:val="24"/>
        </w:rPr>
        <w:t xml:space="preserve"> Elemental mapping f</w:t>
      </w:r>
      <w:r w:rsidR="002D781A" w:rsidRPr="007B0AD5">
        <w:rPr>
          <w:rFonts w:ascii="Times New Roman" w:hAnsi="Times New Roman" w:cs="Times New Roman"/>
          <w:color w:val="000000" w:themeColor="text1"/>
          <w:sz w:val="24"/>
          <w:szCs w:val="24"/>
        </w:rPr>
        <w:t>or</w:t>
      </w:r>
      <w:r w:rsidR="001E6E3A" w:rsidRPr="007B0AD5">
        <w:rPr>
          <w:rFonts w:ascii="Times New Roman" w:hAnsi="Times New Roman" w:cs="Times New Roman"/>
          <w:color w:val="000000" w:themeColor="text1"/>
          <w:sz w:val="24"/>
          <w:szCs w:val="24"/>
        </w:rPr>
        <w:t xml:space="preserve"> </w:t>
      </w:r>
      <w:r w:rsidR="00110CDA" w:rsidRPr="007B0AD5">
        <w:rPr>
          <w:rFonts w:ascii="Times New Roman" w:hAnsi="Times New Roman" w:cs="Times New Roman"/>
          <w:b/>
          <w:bCs/>
          <w:color w:val="000000" w:themeColor="text1"/>
          <w:sz w:val="24"/>
          <w:szCs w:val="24"/>
        </w:rPr>
        <w:t>Zn-</w:t>
      </w:r>
      <w:r w:rsidR="006B5A4C" w:rsidRPr="007B0AD5">
        <w:rPr>
          <w:rFonts w:ascii="Times New Roman" w:hAnsi="Times New Roman" w:cs="Times New Roman"/>
          <w:b/>
          <w:bCs/>
          <w:color w:val="000000" w:themeColor="text1"/>
          <w:sz w:val="24"/>
          <w:szCs w:val="24"/>
        </w:rPr>
        <w:t>TPY-TTF</w:t>
      </w:r>
      <w:r w:rsidR="00D63C31" w:rsidRPr="007B0AD5">
        <w:rPr>
          <w:rFonts w:ascii="Times New Roman" w:hAnsi="Times New Roman" w:cs="Times New Roman"/>
          <w:b/>
          <w:bCs/>
          <w:color w:val="000000" w:themeColor="text1"/>
          <w:sz w:val="24"/>
          <w:szCs w:val="24"/>
        </w:rPr>
        <w:t xml:space="preserve"> </w:t>
      </w:r>
      <w:r w:rsidR="00D63C31" w:rsidRPr="007B0AD5">
        <w:rPr>
          <w:rFonts w:ascii="Times New Roman" w:hAnsi="Times New Roman" w:cs="Times New Roman"/>
          <w:color w:val="000000" w:themeColor="text1"/>
          <w:sz w:val="24"/>
          <w:szCs w:val="24"/>
        </w:rPr>
        <w:t>CPG</w:t>
      </w:r>
      <w:r w:rsidR="005F4996" w:rsidRPr="007B0AD5">
        <w:rPr>
          <w:rFonts w:ascii="Times New Roman" w:hAnsi="Times New Roman" w:cs="Times New Roman"/>
          <w:color w:val="000000" w:themeColor="text1"/>
          <w:sz w:val="24"/>
          <w:szCs w:val="24"/>
        </w:rPr>
        <w:t>.</w:t>
      </w:r>
    </w:p>
    <w:p w14:paraId="7AD06D6C" w14:textId="2C31FB8B" w:rsidR="00430A9A" w:rsidRPr="007B0AD5" w:rsidRDefault="00C70DE5" w:rsidP="000A438E">
      <w:pPr>
        <w:pStyle w:val="ListParagraph"/>
        <w:tabs>
          <w:tab w:val="center" w:pos="4513"/>
          <w:tab w:val="left" w:pos="7420"/>
        </w:tabs>
        <w:spacing w:after="0" w:line="480" w:lineRule="auto"/>
        <w:ind w:left="502"/>
        <w:jc w:val="center"/>
        <w:rPr>
          <w:rFonts w:ascii="Times New Roman" w:hAnsi="Times New Roman" w:cs="Times New Roman"/>
          <w:color w:val="000000" w:themeColor="text1"/>
          <w:sz w:val="24"/>
          <w:szCs w:val="24"/>
        </w:rPr>
      </w:pPr>
      <w:r w:rsidRPr="007B0AD5">
        <w:rPr>
          <w:rFonts w:ascii="Times New Roman" w:hAnsi="Times New Roman" w:cs="Times New Roman"/>
          <w:noProof/>
          <w:lang w:val="en-US"/>
        </w:rPr>
        <w:lastRenderedPageBreak/>
        <w:drawing>
          <wp:inline distT="0" distB="0" distL="0" distR="0" wp14:anchorId="49E0551A" wp14:editId="3C6DAB3F">
            <wp:extent cx="2423160" cy="17754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483" cy="1789652"/>
                    </a:xfrm>
                    <a:prstGeom prst="rect">
                      <a:avLst/>
                    </a:prstGeom>
                    <a:noFill/>
                    <a:ln>
                      <a:noFill/>
                    </a:ln>
                  </pic:spPr>
                </pic:pic>
              </a:graphicData>
            </a:graphic>
          </wp:inline>
        </w:drawing>
      </w:r>
    </w:p>
    <w:p w14:paraId="40909832" w14:textId="0F1F4C73" w:rsidR="003416A5" w:rsidRPr="007B0AD5" w:rsidRDefault="007B64E3" w:rsidP="00014FA6">
      <w:pPr>
        <w:pStyle w:val="ListParagraph"/>
        <w:tabs>
          <w:tab w:val="center" w:pos="4513"/>
          <w:tab w:val="left" w:pos="7420"/>
        </w:tabs>
        <w:spacing w:line="48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430A9A" w:rsidRPr="007B0AD5">
        <w:rPr>
          <w:rFonts w:ascii="Times New Roman" w:hAnsi="Times New Roman" w:cs="Times New Roman"/>
          <w:b/>
          <w:bCs/>
          <w:color w:val="000000" w:themeColor="text1"/>
          <w:sz w:val="24"/>
          <w:szCs w:val="24"/>
        </w:rPr>
        <w:t>Figure 1</w:t>
      </w:r>
      <w:r w:rsidR="007D1B90" w:rsidRPr="007B0AD5">
        <w:rPr>
          <w:rFonts w:ascii="Times New Roman" w:hAnsi="Times New Roman" w:cs="Times New Roman"/>
          <w:b/>
          <w:bCs/>
          <w:color w:val="000000" w:themeColor="text1"/>
          <w:sz w:val="24"/>
          <w:szCs w:val="24"/>
        </w:rPr>
        <w:t>4</w:t>
      </w:r>
      <w:r w:rsidR="002F70FC" w:rsidRPr="007B0AD5">
        <w:rPr>
          <w:rFonts w:ascii="Times New Roman" w:hAnsi="Times New Roman" w:cs="Times New Roman"/>
          <w:b/>
          <w:bCs/>
          <w:color w:val="000000" w:themeColor="text1"/>
          <w:sz w:val="24"/>
          <w:szCs w:val="24"/>
        </w:rPr>
        <w:t>.</w:t>
      </w:r>
      <w:r w:rsidR="00430A9A" w:rsidRPr="007B0AD5">
        <w:rPr>
          <w:rFonts w:ascii="Times New Roman" w:hAnsi="Times New Roman" w:cs="Times New Roman"/>
          <w:color w:val="000000" w:themeColor="text1"/>
          <w:sz w:val="24"/>
          <w:szCs w:val="24"/>
        </w:rPr>
        <w:t xml:space="preserve"> TGA </w:t>
      </w:r>
      <w:r w:rsidR="00D66B22" w:rsidRPr="007B0AD5">
        <w:rPr>
          <w:rFonts w:ascii="Times New Roman" w:hAnsi="Times New Roman" w:cs="Times New Roman"/>
          <w:color w:val="000000" w:themeColor="text1"/>
          <w:sz w:val="24"/>
          <w:szCs w:val="24"/>
        </w:rPr>
        <w:t>plot for</w:t>
      </w:r>
      <w:r w:rsidR="00430A9A" w:rsidRPr="007B0AD5">
        <w:rPr>
          <w:rFonts w:ascii="Times New Roman" w:hAnsi="Times New Roman" w:cs="Times New Roman"/>
          <w:color w:val="000000" w:themeColor="text1"/>
          <w:sz w:val="24"/>
          <w:szCs w:val="24"/>
        </w:rPr>
        <w:t xml:space="preserve"> </w:t>
      </w:r>
      <w:r w:rsidR="00430A9A" w:rsidRPr="007B0AD5">
        <w:rPr>
          <w:rFonts w:ascii="Times New Roman" w:hAnsi="Times New Roman" w:cs="Times New Roman"/>
          <w:b/>
          <w:bCs/>
          <w:color w:val="000000" w:themeColor="text1"/>
          <w:sz w:val="24"/>
          <w:szCs w:val="24"/>
        </w:rPr>
        <w:t>Zn-</w:t>
      </w:r>
      <w:r w:rsidR="006B5A4C" w:rsidRPr="007B0AD5">
        <w:rPr>
          <w:rFonts w:ascii="Times New Roman" w:hAnsi="Times New Roman" w:cs="Times New Roman"/>
          <w:b/>
          <w:bCs/>
          <w:color w:val="000000" w:themeColor="text1"/>
          <w:sz w:val="24"/>
          <w:szCs w:val="24"/>
        </w:rPr>
        <w:t>TPY-TTF</w:t>
      </w:r>
      <w:r w:rsidR="00C86702" w:rsidRPr="007B0AD5">
        <w:rPr>
          <w:rFonts w:ascii="Times New Roman" w:hAnsi="Times New Roman" w:cs="Times New Roman"/>
          <w:color w:val="000000" w:themeColor="text1"/>
          <w:sz w:val="24"/>
          <w:szCs w:val="24"/>
        </w:rPr>
        <w:t xml:space="preserve"> </w:t>
      </w:r>
      <w:r w:rsidR="00D63C31" w:rsidRPr="007B0AD5">
        <w:rPr>
          <w:rFonts w:ascii="Times New Roman" w:hAnsi="Times New Roman" w:cs="Times New Roman"/>
          <w:color w:val="000000" w:themeColor="text1"/>
          <w:sz w:val="24"/>
          <w:szCs w:val="24"/>
        </w:rPr>
        <w:t xml:space="preserve">CPG </w:t>
      </w:r>
      <w:r w:rsidR="00C86702" w:rsidRPr="007B0AD5">
        <w:rPr>
          <w:rFonts w:ascii="Times New Roman" w:hAnsi="Times New Roman" w:cs="Times New Roman"/>
          <w:color w:val="000000" w:themeColor="text1"/>
          <w:sz w:val="24"/>
          <w:szCs w:val="24"/>
        </w:rPr>
        <w:t>xerogel</w:t>
      </w:r>
      <w:r w:rsidR="00450864" w:rsidRPr="007B0AD5">
        <w:rPr>
          <w:rFonts w:ascii="Times New Roman" w:hAnsi="Times New Roman" w:cs="Times New Roman"/>
          <w:color w:val="000000" w:themeColor="text1"/>
          <w:sz w:val="24"/>
          <w:szCs w:val="24"/>
        </w:rPr>
        <w:t xml:space="preserve"> under N</w:t>
      </w:r>
      <w:r w:rsidR="00450864" w:rsidRPr="007B0AD5">
        <w:rPr>
          <w:rFonts w:ascii="Times New Roman" w:hAnsi="Times New Roman" w:cs="Times New Roman"/>
          <w:color w:val="000000" w:themeColor="text1"/>
          <w:sz w:val="24"/>
          <w:szCs w:val="24"/>
          <w:vertAlign w:val="subscript"/>
        </w:rPr>
        <w:t>2</w:t>
      </w:r>
      <w:r w:rsidR="00450864" w:rsidRPr="007B0AD5">
        <w:rPr>
          <w:rFonts w:ascii="Times New Roman" w:hAnsi="Times New Roman" w:cs="Times New Roman"/>
          <w:color w:val="000000" w:themeColor="text1"/>
          <w:sz w:val="24"/>
          <w:szCs w:val="24"/>
        </w:rPr>
        <w:t xml:space="preserve"> atmosphere</w:t>
      </w:r>
      <w:r w:rsidR="005F4996" w:rsidRPr="007B0AD5">
        <w:rPr>
          <w:rFonts w:ascii="Times New Roman" w:hAnsi="Times New Roman" w:cs="Times New Roman"/>
          <w:color w:val="000000" w:themeColor="text1"/>
          <w:sz w:val="24"/>
          <w:szCs w:val="24"/>
        </w:rPr>
        <w:t>.</w:t>
      </w:r>
    </w:p>
    <w:p w14:paraId="2E26460B" w14:textId="77777777" w:rsidR="007D1B90" w:rsidRPr="007B0AD5" w:rsidRDefault="007D1B90" w:rsidP="007D1B90">
      <w:pPr>
        <w:spacing w:after="0" w:line="480" w:lineRule="auto"/>
        <w:jc w:val="center"/>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noProof/>
          <w:color w:val="000000" w:themeColor="text1"/>
          <w:sz w:val="24"/>
          <w:szCs w:val="24"/>
          <w:lang w:val="en-US"/>
        </w:rPr>
        <w:drawing>
          <wp:inline distT="0" distB="0" distL="0" distR="0" wp14:anchorId="4AD88103" wp14:editId="186102D3">
            <wp:extent cx="4411980" cy="3688154"/>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3182" cy="3730956"/>
                    </a:xfrm>
                    <a:prstGeom prst="rect">
                      <a:avLst/>
                    </a:prstGeom>
                    <a:noFill/>
                  </pic:spPr>
                </pic:pic>
              </a:graphicData>
            </a:graphic>
          </wp:inline>
        </w:drawing>
      </w:r>
    </w:p>
    <w:p w14:paraId="3C4BDC91" w14:textId="3EC47F1D" w:rsidR="007D1B90" w:rsidRPr="007B0AD5" w:rsidRDefault="007B64E3" w:rsidP="00747DFF">
      <w:pPr>
        <w:pStyle w:val="ListParagraph"/>
        <w:tabs>
          <w:tab w:val="center" w:pos="4513"/>
          <w:tab w:val="left" w:pos="7420"/>
        </w:tabs>
        <w:spacing w:line="276" w:lineRule="auto"/>
        <w:ind w:left="0"/>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b/>
          <w:bCs/>
          <w:color w:val="000000" w:themeColor="text1"/>
          <w:sz w:val="24"/>
          <w:szCs w:val="24"/>
        </w:rPr>
        <w:t xml:space="preserve">Supplementary </w:t>
      </w:r>
      <w:r w:rsidR="007D1B90" w:rsidRPr="007B0AD5">
        <w:rPr>
          <w:rFonts w:ascii="Times New Roman" w:hAnsi="Times New Roman" w:cs="Times New Roman"/>
          <w:b/>
          <w:bCs/>
          <w:color w:val="000000" w:themeColor="text1"/>
          <w:sz w:val="24"/>
          <w:szCs w:val="24"/>
          <w:shd w:val="clear" w:color="auto" w:fill="FFFFFF" w:themeFill="background1"/>
        </w:rPr>
        <w:t xml:space="preserve">Figure </w:t>
      </w:r>
      <w:r w:rsidR="00832F10" w:rsidRPr="007B0AD5">
        <w:rPr>
          <w:rFonts w:ascii="Times New Roman" w:hAnsi="Times New Roman" w:cs="Times New Roman"/>
          <w:b/>
          <w:bCs/>
          <w:color w:val="000000" w:themeColor="text1"/>
          <w:sz w:val="24"/>
          <w:szCs w:val="24"/>
          <w:shd w:val="clear" w:color="auto" w:fill="FFFFFF" w:themeFill="background1"/>
        </w:rPr>
        <w:t>15</w:t>
      </w:r>
      <w:r w:rsidR="007D1B90" w:rsidRPr="007B0AD5">
        <w:rPr>
          <w:rFonts w:ascii="Times New Roman" w:hAnsi="Times New Roman" w:cs="Times New Roman"/>
          <w:b/>
          <w:bCs/>
          <w:color w:val="000000" w:themeColor="text1"/>
          <w:sz w:val="24"/>
          <w:szCs w:val="24"/>
          <w:shd w:val="clear" w:color="auto" w:fill="FFFFFF" w:themeFill="background1"/>
        </w:rPr>
        <w:t>.</w:t>
      </w:r>
      <w:r w:rsidR="007D1B90" w:rsidRPr="007B0AD5">
        <w:rPr>
          <w:rFonts w:ascii="Times New Roman" w:hAnsi="Times New Roman" w:cs="Times New Roman"/>
          <w:color w:val="000000" w:themeColor="text1"/>
          <w:sz w:val="24"/>
          <w:szCs w:val="24"/>
          <w:shd w:val="clear" w:color="auto" w:fill="FFFFFF" w:themeFill="background1"/>
        </w:rPr>
        <w:t xml:space="preserve"> (a) Intermolecular charge transfer (coefficient (c) = 0.31) at 568 nm. (b) Intramolecular charge transfer (coefficient (c) = 0.15) for </w:t>
      </w:r>
      <w:r w:rsidR="007D1B90" w:rsidRPr="007B0AD5">
        <w:rPr>
          <w:rFonts w:ascii="Times New Roman" w:hAnsi="Times New Roman" w:cs="Times New Roman"/>
          <w:b/>
          <w:bCs/>
          <w:color w:val="000000" w:themeColor="text1"/>
          <w:sz w:val="24"/>
          <w:szCs w:val="24"/>
          <w:shd w:val="clear" w:color="auto" w:fill="FFFFFF" w:themeFill="background1"/>
        </w:rPr>
        <w:t>Zn-TPY-TTF</w:t>
      </w:r>
      <w:r w:rsidR="007D1B90" w:rsidRPr="007B0AD5">
        <w:rPr>
          <w:rFonts w:ascii="Times New Roman" w:hAnsi="Times New Roman" w:cs="Times New Roman"/>
          <w:color w:val="000000" w:themeColor="text1"/>
          <w:sz w:val="24"/>
          <w:szCs w:val="24"/>
          <w:shd w:val="clear" w:color="auto" w:fill="FFFFFF" w:themeFill="background1"/>
        </w:rPr>
        <w:t xml:space="preserve"> at 568 nm. (</w:t>
      </w:r>
      <w:proofErr w:type="spellStart"/>
      <w:r w:rsidR="007D1B90" w:rsidRPr="007B0AD5">
        <w:rPr>
          <w:rFonts w:ascii="Times New Roman" w:hAnsi="Times New Roman" w:cs="Times New Roman"/>
          <w:color w:val="000000" w:themeColor="text1"/>
          <w:sz w:val="24"/>
          <w:szCs w:val="24"/>
          <w:shd w:val="clear" w:color="auto" w:fill="FFFFFF" w:themeFill="background1"/>
        </w:rPr>
        <w:t>Isovalue</w:t>
      </w:r>
      <w:proofErr w:type="spellEnd"/>
      <w:r w:rsidR="007D1B90" w:rsidRPr="007B0AD5">
        <w:rPr>
          <w:rFonts w:ascii="Times New Roman" w:hAnsi="Times New Roman" w:cs="Times New Roman"/>
          <w:color w:val="000000" w:themeColor="text1"/>
          <w:sz w:val="24"/>
          <w:szCs w:val="24"/>
          <w:shd w:val="clear" w:color="auto" w:fill="FFFFFF" w:themeFill="background1"/>
        </w:rPr>
        <w:t xml:space="preserve"> = 0.03).</w:t>
      </w:r>
    </w:p>
    <w:p w14:paraId="246DEBEA" w14:textId="0632ED10" w:rsidR="007D1B90" w:rsidRPr="007B0AD5" w:rsidRDefault="007D1B90" w:rsidP="007D1B90">
      <w:pPr>
        <w:spacing w:after="0" w:line="360" w:lineRule="auto"/>
        <w:jc w:val="both"/>
        <w:rPr>
          <w:rFonts w:ascii="Times New Roman" w:eastAsia="Times New Roman" w:hAnsi="Times New Roman" w:cs="Times New Roman"/>
          <w:b/>
          <w:bCs/>
          <w:color w:val="000000" w:themeColor="text1"/>
          <w:sz w:val="24"/>
          <w:szCs w:val="24"/>
          <w:vertAlign w:val="superscript"/>
        </w:rPr>
      </w:pPr>
      <w:r w:rsidRPr="007B0AD5">
        <w:rPr>
          <w:rFonts w:ascii="Times New Roman" w:eastAsia="Times New Roman" w:hAnsi="Times New Roman" w:cs="Times New Roman"/>
          <w:b/>
          <w:bCs/>
          <w:color w:val="000000" w:themeColor="text1"/>
          <w:sz w:val="24"/>
          <w:szCs w:val="24"/>
        </w:rPr>
        <w:t>Table 1. Calculated CT transfer spectra (in nm) of TPY-TTF and Zn-TPY-TTF using different exchange correlation energy functional.</w:t>
      </w:r>
    </w:p>
    <w:tbl>
      <w:tblPr>
        <w:tblStyle w:val="TableGrid"/>
        <w:tblW w:w="0" w:type="auto"/>
        <w:jc w:val="center"/>
        <w:tblLook w:val="04A0" w:firstRow="1" w:lastRow="0" w:firstColumn="1" w:lastColumn="0" w:noHBand="0" w:noVBand="1"/>
      </w:tblPr>
      <w:tblGrid>
        <w:gridCol w:w="2254"/>
        <w:gridCol w:w="2254"/>
        <w:gridCol w:w="2254"/>
      </w:tblGrid>
      <w:tr w:rsidR="007D1B90" w:rsidRPr="007B0AD5" w14:paraId="2CF63198" w14:textId="77777777" w:rsidTr="007D1B90">
        <w:trPr>
          <w:jc w:val="center"/>
        </w:trPr>
        <w:tc>
          <w:tcPr>
            <w:tcW w:w="2254" w:type="dxa"/>
          </w:tcPr>
          <w:p w14:paraId="280048A6"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System</w:t>
            </w:r>
          </w:p>
        </w:tc>
        <w:tc>
          <w:tcPr>
            <w:tcW w:w="2254" w:type="dxa"/>
          </w:tcPr>
          <w:p w14:paraId="2DEFDD93"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CAM-B3LYP</w:t>
            </w:r>
          </w:p>
        </w:tc>
        <w:tc>
          <w:tcPr>
            <w:tcW w:w="2254" w:type="dxa"/>
          </w:tcPr>
          <w:p w14:paraId="66141F00"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wB97XD</w:t>
            </w:r>
          </w:p>
        </w:tc>
      </w:tr>
      <w:tr w:rsidR="007D1B90" w:rsidRPr="007B0AD5" w14:paraId="354B242E" w14:textId="77777777" w:rsidTr="007D1B90">
        <w:trPr>
          <w:jc w:val="center"/>
        </w:trPr>
        <w:tc>
          <w:tcPr>
            <w:tcW w:w="2254" w:type="dxa"/>
          </w:tcPr>
          <w:p w14:paraId="7BD971F3"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TPY-TTF</w:t>
            </w:r>
          </w:p>
        </w:tc>
        <w:tc>
          <w:tcPr>
            <w:tcW w:w="2254" w:type="dxa"/>
          </w:tcPr>
          <w:p w14:paraId="5FF58065"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540.7, 554.2</w:t>
            </w:r>
          </w:p>
        </w:tc>
        <w:tc>
          <w:tcPr>
            <w:tcW w:w="2254" w:type="dxa"/>
          </w:tcPr>
          <w:p w14:paraId="684B8C1D"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497.7, 527.0</w:t>
            </w:r>
          </w:p>
        </w:tc>
      </w:tr>
      <w:tr w:rsidR="007D1B90" w:rsidRPr="007B0AD5" w14:paraId="5A387B73" w14:textId="77777777" w:rsidTr="007D1B90">
        <w:trPr>
          <w:jc w:val="center"/>
        </w:trPr>
        <w:tc>
          <w:tcPr>
            <w:tcW w:w="2254" w:type="dxa"/>
          </w:tcPr>
          <w:p w14:paraId="1EB7C4EA"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Zn-TPY-TTF</w:t>
            </w:r>
          </w:p>
        </w:tc>
        <w:tc>
          <w:tcPr>
            <w:tcW w:w="2254" w:type="dxa"/>
          </w:tcPr>
          <w:p w14:paraId="0B0A146F"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568.1, 588.9</w:t>
            </w:r>
          </w:p>
        </w:tc>
        <w:tc>
          <w:tcPr>
            <w:tcW w:w="2254" w:type="dxa"/>
          </w:tcPr>
          <w:p w14:paraId="1CBEAE7C" w14:textId="77777777" w:rsidR="007D1B90" w:rsidRPr="007B0AD5" w:rsidRDefault="007D1B90" w:rsidP="007D1B90">
            <w:pPr>
              <w:spacing w:after="0" w:line="36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541.0, 561.7</w:t>
            </w:r>
          </w:p>
        </w:tc>
      </w:tr>
    </w:tbl>
    <w:p w14:paraId="1AE4DDA0" w14:textId="77777777" w:rsidR="007B64E3" w:rsidRDefault="007B64E3" w:rsidP="00D87C24">
      <w:pPr>
        <w:autoSpaceDE w:val="0"/>
        <w:autoSpaceDN w:val="0"/>
        <w:adjustRightInd w:val="0"/>
        <w:spacing w:after="0" w:line="480" w:lineRule="auto"/>
        <w:jc w:val="both"/>
        <w:rPr>
          <w:rFonts w:ascii="Times New Roman" w:hAnsi="Times New Roman" w:cs="Times New Roman"/>
          <w:b/>
          <w:bCs/>
          <w:color w:val="000000" w:themeColor="text1"/>
          <w:sz w:val="24"/>
          <w:szCs w:val="24"/>
        </w:rPr>
      </w:pPr>
    </w:p>
    <w:p w14:paraId="272D7650" w14:textId="134D633D" w:rsidR="00CE6666" w:rsidRPr="007B0AD5" w:rsidRDefault="009840E3" w:rsidP="00D87C24">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lastRenderedPageBreak/>
        <w:t>S</w:t>
      </w:r>
      <w:r w:rsidR="00CE6666" w:rsidRPr="007B0AD5">
        <w:rPr>
          <w:rFonts w:ascii="Times New Roman" w:hAnsi="Times New Roman" w:cs="Times New Roman"/>
          <w:b/>
          <w:bCs/>
          <w:color w:val="000000" w:themeColor="text1"/>
          <w:sz w:val="24"/>
          <w:szCs w:val="24"/>
        </w:rPr>
        <w:t>5</w:t>
      </w:r>
      <w:r w:rsidRPr="007B0AD5">
        <w:rPr>
          <w:rFonts w:ascii="Times New Roman" w:hAnsi="Times New Roman" w:cs="Times New Roman"/>
          <w:b/>
          <w:bCs/>
          <w:color w:val="000000" w:themeColor="text1"/>
          <w:sz w:val="24"/>
          <w:szCs w:val="24"/>
        </w:rPr>
        <w:t xml:space="preserve">. </w:t>
      </w:r>
      <w:bookmarkStart w:id="13" w:name="_Hlk24471587"/>
      <w:r w:rsidR="00CE6666" w:rsidRPr="007B0AD5">
        <w:rPr>
          <w:rFonts w:ascii="Times New Roman" w:hAnsi="Times New Roman" w:cs="Times New Roman"/>
          <w:b/>
          <w:bCs/>
          <w:color w:val="000000" w:themeColor="text1"/>
          <w:sz w:val="24"/>
          <w:szCs w:val="24"/>
        </w:rPr>
        <w:t>Electrochemical characterizations:</w:t>
      </w:r>
    </w:p>
    <w:p w14:paraId="4F0ECF04" w14:textId="147A8780" w:rsidR="00ED1884" w:rsidRPr="007B0AD5" w:rsidRDefault="00ED1884" w:rsidP="00CE6666">
      <w:pPr>
        <w:pStyle w:val="ListParagraph"/>
        <w:numPr>
          <w:ilvl w:val="0"/>
          <w:numId w:val="2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 xml:space="preserve">Mott–Schottky measurement </w:t>
      </w:r>
    </w:p>
    <w:p w14:paraId="1CD1A506" w14:textId="6EFD55AA" w:rsidR="0099688C" w:rsidRPr="007B0AD5" w:rsidRDefault="003416A5"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The energy band structure of T</w:t>
      </w:r>
      <w:r w:rsidR="00863BCB" w:rsidRPr="007B0AD5">
        <w:rPr>
          <w:rFonts w:ascii="Times New Roman" w:hAnsi="Times New Roman" w:cs="Times New Roman"/>
          <w:color w:val="000000" w:themeColor="text1"/>
          <w:sz w:val="24"/>
          <w:szCs w:val="24"/>
        </w:rPr>
        <w:t>PY-TTF</w:t>
      </w:r>
      <w:r w:rsidRPr="007B0AD5">
        <w:rPr>
          <w:rFonts w:ascii="Times New Roman" w:hAnsi="Times New Roman" w:cs="Times New Roman"/>
          <w:color w:val="000000" w:themeColor="text1"/>
          <w:sz w:val="24"/>
          <w:szCs w:val="24"/>
        </w:rPr>
        <w:t xml:space="preserve"> and Zn-</w:t>
      </w:r>
      <w:r w:rsidR="00863BCB" w:rsidRPr="007B0AD5">
        <w:rPr>
          <w:rFonts w:ascii="Times New Roman" w:hAnsi="Times New Roman" w:cs="Times New Roman"/>
          <w:color w:val="000000" w:themeColor="text1"/>
          <w:sz w:val="24"/>
          <w:szCs w:val="24"/>
        </w:rPr>
        <w:t>TPY-TTF</w:t>
      </w:r>
      <w:r w:rsidRPr="007B0AD5">
        <w:rPr>
          <w:rFonts w:ascii="Times New Roman" w:hAnsi="Times New Roman" w:cs="Times New Roman"/>
          <w:color w:val="000000" w:themeColor="text1"/>
          <w:sz w:val="24"/>
          <w:szCs w:val="24"/>
        </w:rPr>
        <w:t xml:space="preserve"> </w:t>
      </w:r>
      <w:r w:rsidR="00ED1884" w:rsidRPr="007B0AD5">
        <w:rPr>
          <w:rFonts w:ascii="Times New Roman" w:hAnsi="Times New Roman" w:cs="Times New Roman"/>
          <w:color w:val="000000" w:themeColor="text1"/>
          <w:sz w:val="24"/>
          <w:szCs w:val="24"/>
        </w:rPr>
        <w:t>and Pt@Zn-</w:t>
      </w:r>
      <w:r w:rsidR="00106FBF" w:rsidRPr="007B0AD5">
        <w:rPr>
          <w:rFonts w:ascii="Times New Roman" w:hAnsi="Times New Roman" w:cs="Times New Roman"/>
          <w:color w:val="000000" w:themeColor="text1"/>
          <w:sz w:val="24"/>
          <w:szCs w:val="24"/>
        </w:rPr>
        <w:t>TPY-TTF</w:t>
      </w:r>
      <w:r w:rsidR="00ED1884"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was </w:t>
      </w:r>
      <w:r w:rsidR="00B61F6D" w:rsidRPr="007B0AD5">
        <w:rPr>
          <w:rFonts w:ascii="Times New Roman" w:hAnsi="Times New Roman" w:cs="Times New Roman"/>
          <w:color w:val="000000" w:themeColor="text1"/>
          <w:sz w:val="24"/>
          <w:szCs w:val="24"/>
        </w:rPr>
        <w:t xml:space="preserve">depicted </w:t>
      </w:r>
      <w:r w:rsidRPr="007B0AD5">
        <w:rPr>
          <w:rFonts w:ascii="Times New Roman" w:hAnsi="Times New Roman" w:cs="Times New Roman"/>
          <w:color w:val="000000" w:themeColor="text1"/>
          <w:sz w:val="24"/>
          <w:szCs w:val="24"/>
        </w:rPr>
        <w:t>by the Mott Schottky (MS) analysis</w:t>
      </w:r>
      <w:r w:rsidR="0099688C" w:rsidRPr="007B0AD5">
        <w:rPr>
          <w:rFonts w:ascii="Times New Roman" w:hAnsi="Times New Roman" w:cs="Times New Roman"/>
          <w:color w:val="000000" w:themeColor="text1"/>
          <w:sz w:val="24"/>
          <w:szCs w:val="24"/>
        </w:rPr>
        <w:t xml:space="preserve"> (at 1000 Hz</w:t>
      </w:r>
      <w:r w:rsidR="00F55282" w:rsidRPr="007B0AD5">
        <w:rPr>
          <w:rFonts w:ascii="Times New Roman" w:hAnsi="Times New Roman" w:cs="Times New Roman"/>
          <w:color w:val="000000" w:themeColor="text1"/>
          <w:sz w:val="24"/>
          <w:szCs w:val="24"/>
        </w:rPr>
        <w:t>,</w:t>
      </w:r>
      <w:r w:rsidR="0099688C" w:rsidRPr="007B0AD5">
        <w:rPr>
          <w:rFonts w:ascii="Times New Roman" w:hAnsi="Times New Roman" w:cs="Times New Roman"/>
          <w:color w:val="000000" w:themeColor="text1"/>
          <w:sz w:val="24"/>
          <w:szCs w:val="24"/>
        </w:rPr>
        <w:t xml:space="preserve"> from -2.0 V to +2.0 V)</w:t>
      </w:r>
      <w:r w:rsidRPr="007B0AD5">
        <w:rPr>
          <w:rFonts w:ascii="Times New Roman" w:hAnsi="Times New Roman" w:cs="Times New Roman"/>
          <w:color w:val="000000" w:themeColor="text1"/>
          <w:sz w:val="24"/>
          <w:szCs w:val="24"/>
        </w:rPr>
        <w:t xml:space="preserve"> </w:t>
      </w:r>
      <w:r w:rsidR="00B61F6D" w:rsidRPr="007B0AD5">
        <w:rPr>
          <w:rFonts w:ascii="Times New Roman" w:hAnsi="Times New Roman" w:cs="Times New Roman"/>
          <w:color w:val="000000" w:themeColor="text1"/>
          <w:sz w:val="24"/>
          <w:szCs w:val="24"/>
        </w:rPr>
        <w:t xml:space="preserve">using </w:t>
      </w:r>
      <w:r w:rsidRPr="007B0AD5">
        <w:rPr>
          <w:rFonts w:ascii="Times New Roman" w:hAnsi="Times New Roman" w:cs="Times New Roman"/>
          <w:color w:val="000000" w:themeColor="text1"/>
          <w:sz w:val="24"/>
          <w:szCs w:val="24"/>
        </w:rPr>
        <w:t xml:space="preserve">ITO </w:t>
      </w:r>
      <w:r w:rsidR="005F27B1" w:rsidRPr="007B0AD5">
        <w:rPr>
          <w:rFonts w:ascii="Times New Roman" w:hAnsi="Times New Roman" w:cs="Times New Roman"/>
          <w:color w:val="000000" w:themeColor="text1"/>
          <w:sz w:val="24"/>
          <w:szCs w:val="24"/>
        </w:rPr>
        <w:t xml:space="preserve">as a working </w:t>
      </w:r>
      <w:r w:rsidRPr="007B0AD5">
        <w:rPr>
          <w:rFonts w:ascii="Times New Roman" w:hAnsi="Times New Roman" w:cs="Times New Roman"/>
          <w:color w:val="000000" w:themeColor="text1"/>
          <w:sz w:val="24"/>
          <w:szCs w:val="24"/>
        </w:rPr>
        <w:t>electrode</w:t>
      </w:r>
      <w:r w:rsidR="005F27B1" w:rsidRPr="007B0AD5">
        <w:rPr>
          <w:rFonts w:ascii="Times New Roman" w:hAnsi="Times New Roman" w:cs="Times New Roman"/>
          <w:color w:val="000000" w:themeColor="text1"/>
          <w:sz w:val="24"/>
          <w:szCs w:val="24"/>
        </w:rPr>
        <w:t xml:space="preserve"> (WE)</w:t>
      </w:r>
      <w:r w:rsidRPr="007B0AD5">
        <w:rPr>
          <w:rFonts w:ascii="Times New Roman" w:hAnsi="Times New Roman" w:cs="Times New Roman"/>
          <w:color w:val="000000" w:themeColor="text1"/>
          <w:sz w:val="24"/>
          <w:szCs w:val="24"/>
        </w:rPr>
        <w:t xml:space="preserve"> in 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-purged aqueous solution of 0.5 M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at pH=7, Pt as </w:t>
      </w:r>
      <w:r w:rsidR="00D63C31"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counter electrode</w:t>
      </w:r>
      <w:r w:rsidR="005F27B1" w:rsidRPr="007B0AD5">
        <w:rPr>
          <w:rFonts w:ascii="Times New Roman" w:hAnsi="Times New Roman" w:cs="Times New Roman"/>
          <w:color w:val="000000" w:themeColor="text1"/>
          <w:sz w:val="24"/>
          <w:szCs w:val="24"/>
        </w:rPr>
        <w:t xml:space="preserve"> (CE)</w:t>
      </w:r>
      <w:r w:rsidRPr="007B0AD5">
        <w:rPr>
          <w:rFonts w:ascii="Times New Roman" w:hAnsi="Times New Roman" w:cs="Times New Roman"/>
          <w:color w:val="000000" w:themeColor="text1"/>
          <w:sz w:val="24"/>
          <w:szCs w:val="24"/>
        </w:rPr>
        <w:t xml:space="preserve"> and Ag/AgCl as </w:t>
      </w:r>
      <w:r w:rsidR="00D63C31"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reference electrode</w:t>
      </w:r>
      <w:r w:rsidR="005F27B1" w:rsidRPr="007B0AD5">
        <w:rPr>
          <w:rFonts w:ascii="Times New Roman" w:hAnsi="Times New Roman" w:cs="Times New Roman"/>
          <w:color w:val="000000" w:themeColor="text1"/>
          <w:sz w:val="24"/>
          <w:szCs w:val="24"/>
        </w:rPr>
        <w:t xml:space="preserve"> (RE)</w:t>
      </w:r>
      <w:r w:rsidRPr="007B0AD5">
        <w:rPr>
          <w:rFonts w:ascii="Times New Roman" w:hAnsi="Times New Roman" w:cs="Times New Roman"/>
          <w:color w:val="000000" w:themeColor="text1"/>
          <w:sz w:val="24"/>
          <w:szCs w:val="24"/>
        </w:rPr>
        <w:t>. The curve was fitted by Eq. 1</w:t>
      </w:r>
      <w:r w:rsidR="00F964B1" w:rsidRPr="007B0AD5">
        <w:rPr>
          <w:rFonts w:ascii="Times New Roman" w:hAnsi="Times New Roman" w:cs="Times New Roman"/>
          <w:color w:val="000000" w:themeColor="text1"/>
          <w:sz w:val="24"/>
          <w:szCs w:val="24"/>
        </w:rPr>
        <w:t>.</w:t>
      </w:r>
      <w:r w:rsidR="00C458BB" w:rsidRPr="007B0AD5">
        <w:rPr>
          <w:rFonts w:ascii="Times New Roman" w:hAnsi="Times New Roman" w:cs="Times New Roman"/>
          <w:color w:val="000000" w:themeColor="text1"/>
          <w:sz w:val="24"/>
          <w:szCs w:val="24"/>
        </w:rPr>
        <w:fldChar w:fldCharType="begin"/>
      </w:r>
      <w:r w:rsidR="00C6235F" w:rsidRPr="007B0AD5">
        <w:rPr>
          <w:rFonts w:ascii="Times New Roman" w:hAnsi="Times New Roman" w:cs="Times New Roman"/>
          <w:color w:val="000000" w:themeColor="text1"/>
          <w:sz w:val="24"/>
          <w:szCs w:val="24"/>
        </w:rPr>
        <w:instrText xml:space="preserve"> ADDIN EN.CITE &lt;EndNote&gt;&lt;Cite&gt;&lt;Author&gt;Gelderman&lt;/Author&gt;&lt;Year&gt;2007&lt;/Year&gt;&lt;RecNum&gt;226&lt;/RecNum&gt;&lt;DisplayText&gt;&lt;style face="superscript"&gt;3&lt;/style&gt;&lt;/DisplayText&gt;&lt;record&gt;&lt;rec-number&gt;226&lt;/rec-number&gt;&lt;foreign-keys&gt;&lt;key app="EN" db-id="df2xsrvp8ftwrlerwesx9erm5xa0rwwtdfp2" timestamp="1590228368"&gt;226&lt;/key&gt;&lt;/foreign-keys&gt;&lt;ref-type name="Journal Article"&gt;17&lt;/ref-type&gt;&lt;contributors&gt;&lt;authors&gt;&lt;author&gt;K. Gelderman&lt;/author&gt;&lt;author&gt;L. Lee&lt;/author&gt;&lt;author&gt;S. W. Donne&lt;/author&gt;&lt;/authors&gt;&lt;/contributors&gt;&lt;titles&gt;&lt;title&gt;Flat-Band Potential of a Semiconductor: Using the Mott–Schottky Equation&lt;/title&gt;&lt;secondary-title&gt;J. Chem. Edu.&lt;/secondary-title&gt;&lt;/titles&gt;&lt;periodical&gt;&lt;full-title&gt;J. Chem. Edu.&lt;/full-title&gt;&lt;/periodical&gt;&lt;pages&gt;685-688&lt;/pages&gt;&lt;volume&gt;84&lt;/volume&gt;&lt;number&gt;4&lt;/number&gt;&lt;section&gt;685&lt;/section&gt;&lt;dates&gt;&lt;year&gt;2007&lt;/year&gt;&lt;/dates&gt;&lt;urls&gt;&lt;/urls&gt;&lt;/record&gt;&lt;/Cite&gt;&lt;/EndNote&gt;</w:instrText>
      </w:r>
      <w:r w:rsidR="00C458BB" w:rsidRPr="007B0AD5">
        <w:rPr>
          <w:rFonts w:ascii="Times New Roman" w:hAnsi="Times New Roman" w:cs="Times New Roman"/>
          <w:color w:val="000000" w:themeColor="text1"/>
          <w:sz w:val="24"/>
          <w:szCs w:val="24"/>
        </w:rPr>
        <w:fldChar w:fldCharType="separate"/>
      </w:r>
      <w:r w:rsidR="00C6235F" w:rsidRPr="007B0AD5">
        <w:rPr>
          <w:rFonts w:ascii="Times New Roman" w:hAnsi="Times New Roman" w:cs="Times New Roman"/>
          <w:noProof/>
          <w:color w:val="000000" w:themeColor="text1"/>
          <w:sz w:val="24"/>
          <w:szCs w:val="24"/>
          <w:vertAlign w:val="superscript"/>
        </w:rPr>
        <w:t>3</w:t>
      </w:r>
      <w:r w:rsidR="00C458BB" w:rsidRPr="007B0AD5">
        <w:rPr>
          <w:rFonts w:ascii="Times New Roman" w:hAnsi="Times New Roman" w:cs="Times New Roman"/>
          <w:color w:val="000000" w:themeColor="text1"/>
          <w:sz w:val="24"/>
          <w:szCs w:val="24"/>
        </w:rPr>
        <w:fldChar w:fldCharType="end"/>
      </w:r>
      <w:r w:rsidR="00F964B1" w:rsidRPr="007B0AD5">
        <w:rPr>
          <w:rFonts w:ascii="Times New Roman" w:hAnsi="Times New Roman" w:cs="Times New Roman"/>
          <w:color w:val="000000" w:themeColor="text1"/>
          <w:sz w:val="24"/>
          <w:szCs w:val="24"/>
        </w:rPr>
        <w:t xml:space="preserve"> An electrochemical ink prepared by making </w:t>
      </w:r>
      <w:r w:rsidR="00D63C31" w:rsidRPr="007B0AD5">
        <w:rPr>
          <w:rFonts w:ascii="Times New Roman" w:hAnsi="Times New Roman" w:cs="Times New Roman"/>
          <w:color w:val="000000" w:themeColor="text1"/>
          <w:sz w:val="24"/>
          <w:szCs w:val="24"/>
        </w:rPr>
        <w:t xml:space="preserve">a </w:t>
      </w:r>
      <w:r w:rsidR="00F964B1" w:rsidRPr="007B0AD5">
        <w:rPr>
          <w:rFonts w:ascii="Times New Roman" w:hAnsi="Times New Roman" w:cs="Times New Roman"/>
          <w:color w:val="000000" w:themeColor="text1"/>
          <w:sz w:val="24"/>
          <w:szCs w:val="24"/>
        </w:rPr>
        <w:t>dispersion of a mixture of catalyst (2.0 mg) in the solvent mixture of isopropanol (500 μl)</w:t>
      </w:r>
      <w:r w:rsidR="00B61F6D" w:rsidRPr="007B0AD5">
        <w:rPr>
          <w:rFonts w:ascii="Times New Roman" w:hAnsi="Times New Roman" w:cs="Times New Roman"/>
          <w:color w:val="000000" w:themeColor="text1"/>
          <w:sz w:val="24"/>
          <w:szCs w:val="24"/>
        </w:rPr>
        <w:t>, water (500 µl) and Nafion (14 µl)</w:t>
      </w:r>
      <w:r w:rsidR="00F964B1" w:rsidRPr="007B0AD5">
        <w:rPr>
          <w:rFonts w:ascii="Times New Roman" w:hAnsi="Times New Roman" w:cs="Times New Roman"/>
          <w:color w:val="000000" w:themeColor="text1"/>
          <w:sz w:val="24"/>
          <w:szCs w:val="24"/>
        </w:rPr>
        <w:t>. Upon sonication for 20 minutes, a well</w:t>
      </w:r>
      <w:r w:rsidR="00D63C31" w:rsidRPr="007B0AD5">
        <w:rPr>
          <w:rFonts w:ascii="Times New Roman" w:hAnsi="Times New Roman" w:cs="Times New Roman"/>
          <w:color w:val="000000" w:themeColor="text1"/>
          <w:sz w:val="24"/>
          <w:szCs w:val="24"/>
        </w:rPr>
        <w:t>-</w:t>
      </w:r>
      <w:r w:rsidR="00F964B1" w:rsidRPr="007B0AD5">
        <w:rPr>
          <w:rFonts w:ascii="Times New Roman" w:hAnsi="Times New Roman" w:cs="Times New Roman"/>
          <w:color w:val="000000" w:themeColor="text1"/>
          <w:sz w:val="24"/>
          <w:szCs w:val="24"/>
        </w:rPr>
        <w:t>dispersed ink (3.5 μl) was drop cast over the ITO electrode and allowed to dry for 3 h under ambient condition.</w:t>
      </w:r>
    </w:p>
    <w:p w14:paraId="1FACF0AB" w14:textId="7ED6E3D6" w:rsidR="003416A5" w:rsidRPr="007B0AD5" w:rsidRDefault="003416A5" w:rsidP="002740BF">
      <w:pPr>
        <w:pStyle w:val="ListParagraph"/>
        <w:autoSpaceDE w:val="0"/>
        <w:autoSpaceDN w:val="0"/>
        <w:adjustRightInd w:val="0"/>
        <w:spacing w:after="0" w:line="360" w:lineRule="auto"/>
        <w:ind w:left="502"/>
        <w:jc w:val="both"/>
        <w:rPr>
          <w:rFonts w:ascii="Times New Roman" w:hAnsi="Times New Roman" w:cs="Times New Roman"/>
          <w:color w:val="000000" w:themeColor="text1"/>
          <w:kern w:val="24"/>
          <w:sz w:val="24"/>
          <w:szCs w:val="24"/>
        </w:rPr>
      </w:pPr>
      <w:r w:rsidRPr="007B0AD5">
        <w:rPr>
          <w:rFonts w:ascii="Times New Roman" w:hAnsi="Times New Roman" w:cs="Times New Roman"/>
          <w:color w:val="000000" w:themeColor="text1"/>
          <w:kern w:val="24"/>
          <w:sz w:val="24"/>
          <w:szCs w:val="24"/>
        </w:rPr>
        <w:t>1/C</w:t>
      </w:r>
      <w:r w:rsidRPr="007B0AD5">
        <w:rPr>
          <w:rFonts w:ascii="Times New Roman" w:hAnsi="Times New Roman" w:cs="Times New Roman"/>
          <w:color w:val="000000" w:themeColor="text1"/>
          <w:kern w:val="24"/>
          <w:sz w:val="24"/>
          <w:szCs w:val="24"/>
          <w:vertAlign w:val="superscript"/>
        </w:rPr>
        <w:t>2</w:t>
      </w:r>
      <w:r w:rsidRPr="007B0AD5">
        <w:rPr>
          <w:rFonts w:ascii="Times New Roman" w:hAnsi="Times New Roman" w:cs="Times New Roman"/>
          <w:color w:val="000000" w:themeColor="text1"/>
          <w:kern w:val="24"/>
          <w:sz w:val="24"/>
          <w:szCs w:val="24"/>
        </w:rPr>
        <w:t xml:space="preserve"> = (2</w:t>
      </w:r>
      <w:r w:rsidR="00C458BB" w:rsidRPr="007B0AD5">
        <w:rPr>
          <w:rFonts w:ascii="Times New Roman" w:hAnsi="Times New Roman" w:cs="Times New Roman"/>
          <w:color w:val="000000" w:themeColor="text1"/>
          <w:kern w:val="24"/>
          <w:sz w:val="24"/>
          <w:szCs w:val="24"/>
        </w:rPr>
        <w:t>/</w:t>
      </w:r>
      <w:r w:rsidR="0020061F" w:rsidRPr="007B0AD5">
        <w:rPr>
          <w:rFonts w:ascii="Times New Roman" w:hAnsi="Times New Roman" w:cs="Times New Roman"/>
          <w:color w:val="000000" w:themeColor="text1"/>
          <w:kern w:val="24"/>
          <w:sz w:val="24"/>
          <w:szCs w:val="24"/>
        </w:rPr>
        <w:t xml:space="preserve"> </w:t>
      </w:r>
      <w:r w:rsidRPr="007B0AD5">
        <w:rPr>
          <w:rFonts w:ascii="Times New Roman" w:hAnsi="Times New Roman" w:cs="Times New Roman"/>
          <w:color w:val="000000" w:themeColor="text1"/>
          <w:kern w:val="24"/>
          <w:sz w:val="24"/>
          <w:szCs w:val="24"/>
          <w:lang w:val="el-GR"/>
        </w:rPr>
        <w:t>ε</w:t>
      </w:r>
      <w:r w:rsidR="0020061F" w:rsidRPr="007B0AD5">
        <w:rPr>
          <w:rFonts w:ascii="Times New Roman" w:hAnsi="Times New Roman" w:cs="Times New Roman"/>
          <w:color w:val="000000" w:themeColor="text1"/>
          <w:kern w:val="24"/>
          <w:sz w:val="24"/>
          <w:szCs w:val="24"/>
          <w:vertAlign w:val="superscript"/>
        </w:rPr>
        <w:t xml:space="preserve"> </w:t>
      </w:r>
      <w:r w:rsidRPr="007B0AD5">
        <w:rPr>
          <w:rFonts w:ascii="Times New Roman" w:hAnsi="Times New Roman" w:cs="Times New Roman"/>
          <w:color w:val="000000" w:themeColor="text1"/>
          <w:kern w:val="24"/>
          <w:sz w:val="24"/>
          <w:szCs w:val="24"/>
          <w:lang w:val="el-GR"/>
        </w:rPr>
        <w:t>ε</w:t>
      </w:r>
      <w:r w:rsidR="0020061F" w:rsidRPr="007B0AD5">
        <w:rPr>
          <w:rFonts w:ascii="Times New Roman" w:hAnsi="Times New Roman" w:cs="Times New Roman"/>
          <w:color w:val="000000" w:themeColor="text1"/>
          <w:kern w:val="24"/>
          <w:sz w:val="24"/>
          <w:szCs w:val="24"/>
          <w:vertAlign w:val="subscript"/>
        </w:rPr>
        <w:t>0</w:t>
      </w:r>
      <w:r w:rsidR="0020061F" w:rsidRPr="007B0AD5">
        <w:rPr>
          <w:rFonts w:ascii="Times New Roman" w:hAnsi="Times New Roman" w:cs="Times New Roman"/>
          <w:color w:val="000000" w:themeColor="text1"/>
          <w:kern w:val="24"/>
          <w:sz w:val="24"/>
          <w:szCs w:val="24"/>
        </w:rPr>
        <w:t xml:space="preserve"> </w:t>
      </w:r>
      <w:r w:rsidR="0020061F" w:rsidRPr="007B0AD5">
        <w:rPr>
          <w:rFonts w:ascii="Times New Roman" w:hAnsi="Times New Roman" w:cs="Times New Roman"/>
          <w:i/>
          <w:iCs/>
          <w:color w:val="000000" w:themeColor="text1"/>
          <w:kern w:val="24"/>
          <w:sz w:val="24"/>
          <w:szCs w:val="24"/>
        </w:rPr>
        <w:t>A</w:t>
      </w:r>
      <w:r w:rsidR="0020061F" w:rsidRPr="007B0AD5">
        <w:rPr>
          <w:rFonts w:ascii="Times New Roman" w:hAnsi="Times New Roman" w:cs="Times New Roman"/>
          <w:i/>
          <w:iCs/>
          <w:color w:val="000000" w:themeColor="text1"/>
          <w:kern w:val="24"/>
          <w:sz w:val="24"/>
          <w:szCs w:val="24"/>
          <w:vertAlign w:val="superscript"/>
        </w:rPr>
        <w:t>2</w:t>
      </w:r>
      <w:r w:rsidR="0020061F" w:rsidRPr="007B0AD5">
        <w:rPr>
          <w:rFonts w:ascii="Times New Roman" w:hAnsi="Times New Roman" w:cs="Times New Roman"/>
          <w:i/>
          <w:iCs/>
          <w:color w:val="000000" w:themeColor="text1"/>
          <w:kern w:val="24"/>
          <w:sz w:val="24"/>
          <w:szCs w:val="24"/>
        </w:rPr>
        <w:t xml:space="preserve"> e</w:t>
      </w:r>
      <w:r w:rsidR="0020061F" w:rsidRPr="007B0AD5">
        <w:rPr>
          <w:rFonts w:ascii="Times New Roman" w:hAnsi="Times New Roman" w:cs="Times New Roman"/>
          <w:color w:val="000000" w:themeColor="text1"/>
          <w:kern w:val="24"/>
          <w:sz w:val="24"/>
          <w:szCs w:val="24"/>
        </w:rPr>
        <w:t xml:space="preserve"> </w:t>
      </w:r>
      <w:r w:rsidRPr="007B0AD5">
        <w:rPr>
          <w:rFonts w:ascii="Times New Roman" w:hAnsi="Times New Roman" w:cs="Times New Roman"/>
          <w:color w:val="000000" w:themeColor="text1"/>
          <w:kern w:val="24"/>
          <w:sz w:val="24"/>
          <w:szCs w:val="24"/>
        </w:rPr>
        <w:t>N</w:t>
      </w:r>
      <w:r w:rsidR="0020061F" w:rsidRPr="007B0AD5">
        <w:rPr>
          <w:rFonts w:ascii="Times New Roman" w:hAnsi="Times New Roman" w:cs="Times New Roman"/>
          <w:color w:val="000000" w:themeColor="text1"/>
          <w:kern w:val="24"/>
          <w:sz w:val="24"/>
          <w:szCs w:val="24"/>
          <w:vertAlign w:val="subscript"/>
        </w:rPr>
        <w:t>D</w:t>
      </w:r>
      <w:r w:rsidRPr="007B0AD5">
        <w:rPr>
          <w:rFonts w:ascii="Times New Roman" w:hAnsi="Times New Roman" w:cs="Times New Roman"/>
          <w:color w:val="000000" w:themeColor="text1"/>
          <w:kern w:val="24"/>
          <w:sz w:val="24"/>
          <w:szCs w:val="24"/>
        </w:rPr>
        <w:t>) (E-E</w:t>
      </w:r>
      <w:r w:rsidRPr="007B0AD5">
        <w:rPr>
          <w:rFonts w:ascii="Times New Roman" w:hAnsi="Times New Roman" w:cs="Times New Roman"/>
          <w:color w:val="000000" w:themeColor="text1"/>
          <w:kern w:val="24"/>
          <w:sz w:val="24"/>
          <w:szCs w:val="24"/>
          <w:vertAlign w:val="subscript"/>
        </w:rPr>
        <w:t>FB</w:t>
      </w:r>
      <w:r w:rsidRPr="007B0AD5">
        <w:rPr>
          <w:rFonts w:ascii="Times New Roman" w:hAnsi="Times New Roman" w:cs="Times New Roman"/>
          <w:color w:val="000000" w:themeColor="text1"/>
          <w:kern w:val="24"/>
          <w:sz w:val="24"/>
          <w:szCs w:val="24"/>
        </w:rPr>
        <w:t xml:space="preserve"> - </w:t>
      </w:r>
      <w:r w:rsidR="0020061F" w:rsidRPr="007B0AD5">
        <w:rPr>
          <w:rFonts w:ascii="Times New Roman" w:hAnsi="Times New Roman" w:cs="Times New Roman"/>
          <w:i/>
          <w:iCs/>
          <w:color w:val="000000" w:themeColor="text1"/>
          <w:kern w:val="24"/>
          <w:sz w:val="24"/>
          <w:szCs w:val="24"/>
        </w:rPr>
        <w:t>k</w:t>
      </w:r>
      <w:r w:rsidR="0020061F" w:rsidRPr="007B0AD5">
        <w:rPr>
          <w:rFonts w:ascii="Times New Roman" w:hAnsi="Times New Roman" w:cs="Times New Roman"/>
          <w:color w:val="000000" w:themeColor="text1"/>
          <w:kern w:val="24"/>
          <w:sz w:val="24"/>
          <w:szCs w:val="24"/>
          <w:vertAlign w:val="subscript"/>
        </w:rPr>
        <w:t>B</w:t>
      </w:r>
      <w:r w:rsidRPr="007B0AD5">
        <w:rPr>
          <w:rFonts w:ascii="Times New Roman" w:hAnsi="Times New Roman" w:cs="Times New Roman"/>
          <w:color w:val="000000" w:themeColor="text1"/>
          <w:kern w:val="24"/>
          <w:sz w:val="24"/>
          <w:szCs w:val="24"/>
        </w:rPr>
        <w:t>T/e)-     Eq</w:t>
      </w:r>
      <w:r w:rsidR="00E1386B" w:rsidRPr="007B0AD5">
        <w:rPr>
          <w:rFonts w:ascii="Times New Roman" w:hAnsi="Times New Roman" w:cs="Times New Roman"/>
          <w:color w:val="000000" w:themeColor="text1"/>
          <w:kern w:val="24"/>
          <w:sz w:val="24"/>
          <w:szCs w:val="24"/>
        </w:rPr>
        <w:t>.</w:t>
      </w:r>
      <w:r w:rsidRPr="007B0AD5">
        <w:rPr>
          <w:rFonts w:ascii="Times New Roman" w:hAnsi="Times New Roman" w:cs="Times New Roman"/>
          <w:color w:val="000000" w:themeColor="text1"/>
          <w:kern w:val="24"/>
          <w:sz w:val="24"/>
          <w:szCs w:val="24"/>
        </w:rPr>
        <w:t>1</w:t>
      </w:r>
    </w:p>
    <w:p w14:paraId="65FDBDA0" w14:textId="3D12E718" w:rsidR="0020061F" w:rsidRPr="007B0AD5" w:rsidRDefault="008F4699" w:rsidP="002740BF">
      <w:pPr>
        <w:pStyle w:val="ListParagraph"/>
        <w:autoSpaceDE w:val="0"/>
        <w:autoSpaceDN w:val="0"/>
        <w:adjustRightInd w:val="0"/>
        <w:spacing w:after="0" w:line="360" w:lineRule="auto"/>
        <w:ind w:left="0"/>
        <w:jc w:val="both"/>
        <w:rPr>
          <w:rFonts w:ascii="Times New Roman" w:hAnsi="Times New Roman" w:cs="Times New Roman"/>
          <w:color w:val="000000" w:themeColor="text1"/>
          <w:kern w:val="24"/>
          <w:sz w:val="24"/>
          <w:szCs w:val="24"/>
        </w:rPr>
      </w:pPr>
      <w:r w:rsidRPr="007B0AD5">
        <w:rPr>
          <w:rFonts w:ascii="Times New Roman" w:hAnsi="Times New Roman" w:cs="Times New Roman"/>
          <w:color w:val="000000" w:themeColor="text1"/>
          <w:kern w:val="24"/>
          <w:sz w:val="24"/>
          <w:szCs w:val="24"/>
        </w:rPr>
        <w:t>Where, C</w:t>
      </w:r>
      <w:r w:rsidR="0020061F" w:rsidRPr="007B0AD5">
        <w:rPr>
          <w:rFonts w:ascii="Times New Roman" w:hAnsi="Times New Roman" w:cs="Times New Roman"/>
          <w:color w:val="000000" w:themeColor="text1"/>
          <w:kern w:val="24"/>
          <w:sz w:val="24"/>
          <w:szCs w:val="24"/>
        </w:rPr>
        <w:t xml:space="preserve"> and A are the interfacial capacitance and area, respectively. </w:t>
      </w:r>
      <w:r w:rsidR="0020061F" w:rsidRPr="007B0AD5">
        <w:rPr>
          <w:rFonts w:ascii="Times New Roman" w:hAnsi="Times New Roman" w:cs="Times New Roman"/>
          <w:color w:val="000000" w:themeColor="text1"/>
          <w:kern w:val="24"/>
          <w:sz w:val="24"/>
          <w:szCs w:val="24"/>
          <w:lang w:val="el-GR"/>
        </w:rPr>
        <w:t>ε</w:t>
      </w:r>
      <w:r w:rsidR="0020061F" w:rsidRPr="007B0AD5">
        <w:rPr>
          <w:rFonts w:ascii="Times New Roman" w:hAnsi="Times New Roman" w:cs="Times New Roman"/>
          <w:color w:val="000000" w:themeColor="text1"/>
          <w:kern w:val="24"/>
          <w:sz w:val="24"/>
          <w:szCs w:val="24"/>
          <w:vertAlign w:val="subscript"/>
        </w:rPr>
        <w:t xml:space="preserve"> </w:t>
      </w:r>
      <w:r w:rsidR="0020061F" w:rsidRPr="007B0AD5">
        <w:rPr>
          <w:rFonts w:ascii="Times New Roman" w:hAnsi="Times New Roman" w:cs="Times New Roman"/>
          <w:color w:val="000000" w:themeColor="text1"/>
          <w:sz w:val="24"/>
          <w:szCs w:val="24"/>
        </w:rPr>
        <w:t xml:space="preserve">is the dielectric constant of the semiconductor, and </w:t>
      </w:r>
      <w:r w:rsidR="0020061F" w:rsidRPr="007B0AD5">
        <w:rPr>
          <w:rFonts w:ascii="Times New Roman" w:hAnsi="Times New Roman" w:cs="Times New Roman"/>
          <w:color w:val="000000" w:themeColor="text1"/>
          <w:kern w:val="24"/>
          <w:sz w:val="24"/>
          <w:szCs w:val="24"/>
          <w:lang w:val="el-GR"/>
        </w:rPr>
        <w:t>ε</w:t>
      </w:r>
      <w:r w:rsidR="0020061F" w:rsidRPr="007B0AD5">
        <w:rPr>
          <w:rFonts w:ascii="Times New Roman" w:hAnsi="Times New Roman" w:cs="Times New Roman"/>
          <w:color w:val="000000" w:themeColor="text1"/>
          <w:sz w:val="24"/>
          <w:szCs w:val="24"/>
          <w:vertAlign w:val="subscript"/>
        </w:rPr>
        <w:t>0</w:t>
      </w:r>
      <w:r w:rsidR="0020061F" w:rsidRPr="007B0AD5">
        <w:rPr>
          <w:rFonts w:ascii="Times New Roman" w:hAnsi="Times New Roman" w:cs="Times New Roman"/>
          <w:color w:val="000000" w:themeColor="text1"/>
          <w:sz w:val="24"/>
          <w:szCs w:val="24"/>
        </w:rPr>
        <w:t xml:space="preserve"> is the permittivity of free space. </w:t>
      </w:r>
      <w:r w:rsidR="0020061F" w:rsidRPr="007B0AD5">
        <w:rPr>
          <w:rFonts w:ascii="Times New Roman" w:hAnsi="Times New Roman" w:cs="Times New Roman"/>
          <w:i/>
          <w:iCs/>
          <w:color w:val="000000" w:themeColor="text1"/>
          <w:kern w:val="24"/>
          <w:sz w:val="24"/>
          <w:szCs w:val="24"/>
        </w:rPr>
        <w:t>k</w:t>
      </w:r>
      <w:r w:rsidR="0020061F" w:rsidRPr="007B0AD5">
        <w:rPr>
          <w:rFonts w:ascii="Times New Roman" w:hAnsi="Times New Roman" w:cs="Times New Roman"/>
          <w:color w:val="000000" w:themeColor="text1"/>
          <w:kern w:val="24"/>
          <w:sz w:val="24"/>
          <w:szCs w:val="24"/>
          <w:vertAlign w:val="subscript"/>
        </w:rPr>
        <w:t xml:space="preserve">B </w:t>
      </w:r>
      <w:r w:rsidR="0020061F" w:rsidRPr="007B0AD5">
        <w:rPr>
          <w:rFonts w:ascii="Times New Roman" w:hAnsi="Times New Roman" w:cs="Times New Roman"/>
          <w:color w:val="000000" w:themeColor="text1"/>
          <w:sz w:val="24"/>
          <w:szCs w:val="24"/>
        </w:rPr>
        <w:t xml:space="preserve">Boltzmann constant, </w:t>
      </w:r>
      <w:r w:rsidR="0020061F" w:rsidRPr="007B0AD5">
        <w:rPr>
          <w:rFonts w:ascii="Times New Roman" w:hAnsi="Times New Roman" w:cs="Times New Roman"/>
          <w:i/>
          <w:iCs/>
          <w:color w:val="000000" w:themeColor="text1"/>
          <w:sz w:val="24"/>
          <w:szCs w:val="24"/>
        </w:rPr>
        <w:t xml:space="preserve">T </w:t>
      </w:r>
      <w:r w:rsidR="0020061F" w:rsidRPr="007B0AD5">
        <w:rPr>
          <w:rFonts w:ascii="Times New Roman" w:hAnsi="Times New Roman" w:cs="Times New Roman"/>
          <w:color w:val="000000" w:themeColor="text1"/>
          <w:sz w:val="24"/>
          <w:szCs w:val="24"/>
        </w:rPr>
        <w:t xml:space="preserve">the absolute temperature and </w:t>
      </w:r>
      <w:r w:rsidR="0020061F" w:rsidRPr="007B0AD5">
        <w:rPr>
          <w:rFonts w:ascii="Times New Roman" w:hAnsi="Times New Roman" w:cs="Times New Roman"/>
          <w:i/>
          <w:iCs/>
          <w:color w:val="000000" w:themeColor="text1"/>
          <w:sz w:val="24"/>
          <w:szCs w:val="24"/>
        </w:rPr>
        <w:t xml:space="preserve">e </w:t>
      </w:r>
      <w:r w:rsidR="0020061F" w:rsidRPr="007B0AD5">
        <w:rPr>
          <w:rFonts w:ascii="Times New Roman" w:hAnsi="Times New Roman" w:cs="Times New Roman"/>
          <w:color w:val="000000" w:themeColor="text1"/>
          <w:sz w:val="24"/>
          <w:szCs w:val="24"/>
        </w:rPr>
        <w:t xml:space="preserve">is the electronic charge.  </w:t>
      </w:r>
      <w:r w:rsidR="0020061F" w:rsidRPr="007B0AD5">
        <w:rPr>
          <w:rFonts w:ascii="Times New Roman" w:hAnsi="Times New Roman" w:cs="Times New Roman"/>
          <w:i/>
          <w:iCs/>
          <w:color w:val="000000" w:themeColor="text1"/>
          <w:sz w:val="24"/>
          <w:szCs w:val="24"/>
        </w:rPr>
        <w:t>N</w:t>
      </w:r>
      <w:r w:rsidR="0020061F" w:rsidRPr="007B0AD5">
        <w:rPr>
          <w:rFonts w:ascii="Times New Roman" w:hAnsi="Times New Roman" w:cs="Times New Roman"/>
          <w:color w:val="000000" w:themeColor="text1"/>
          <w:sz w:val="24"/>
          <w:szCs w:val="24"/>
          <w:vertAlign w:val="subscript"/>
        </w:rPr>
        <w:t>D</w:t>
      </w:r>
      <w:r w:rsidR="0020061F" w:rsidRPr="007B0AD5">
        <w:rPr>
          <w:rFonts w:ascii="Times New Roman" w:hAnsi="Times New Roman" w:cs="Times New Roman"/>
          <w:color w:val="000000" w:themeColor="text1"/>
          <w:sz w:val="24"/>
          <w:szCs w:val="24"/>
        </w:rPr>
        <w:t xml:space="preserve"> the number of donors</w:t>
      </w:r>
      <w:r w:rsidR="003B3C0C" w:rsidRPr="007B0AD5">
        <w:rPr>
          <w:rFonts w:ascii="Times New Roman" w:hAnsi="Times New Roman" w:cs="Times New Roman"/>
          <w:color w:val="000000" w:themeColor="text1"/>
          <w:sz w:val="24"/>
          <w:szCs w:val="24"/>
        </w:rPr>
        <w:t xml:space="preserve">, </w:t>
      </w:r>
      <w:r w:rsidR="003B3C0C" w:rsidRPr="007B0AD5">
        <w:rPr>
          <w:rFonts w:ascii="Times New Roman" w:hAnsi="Times New Roman" w:cs="Times New Roman"/>
          <w:i/>
          <w:iCs/>
          <w:color w:val="000000" w:themeColor="text1"/>
          <w:sz w:val="24"/>
          <w:szCs w:val="24"/>
        </w:rPr>
        <w:t>V</w:t>
      </w:r>
      <w:r w:rsidR="003B3C0C" w:rsidRPr="007B0AD5">
        <w:rPr>
          <w:rFonts w:ascii="Times New Roman" w:hAnsi="Times New Roman" w:cs="Times New Roman"/>
          <w:color w:val="000000" w:themeColor="text1"/>
          <w:sz w:val="24"/>
          <w:szCs w:val="24"/>
        </w:rPr>
        <w:t xml:space="preserve"> the applied voltage</w:t>
      </w:r>
      <w:r w:rsidR="0020061F" w:rsidRPr="007B0AD5">
        <w:rPr>
          <w:rFonts w:ascii="Times New Roman" w:hAnsi="Times New Roman" w:cs="Times New Roman"/>
          <w:color w:val="000000" w:themeColor="text1"/>
          <w:sz w:val="24"/>
          <w:szCs w:val="24"/>
        </w:rPr>
        <w:t>. Therefore, a plot of 1/</w:t>
      </w:r>
      <w:r w:rsidR="0020061F" w:rsidRPr="007B0AD5">
        <w:rPr>
          <w:rFonts w:ascii="Times New Roman" w:hAnsi="Times New Roman" w:cs="Times New Roman"/>
          <w:i/>
          <w:iCs/>
          <w:color w:val="000000" w:themeColor="text1"/>
          <w:sz w:val="24"/>
          <w:szCs w:val="24"/>
        </w:rPr>
        <w:t>C</w:t>
      </w:r>
      <w:r w:rsidR="0020061F" w:rsidRPr="007B0AD5">
        <w:rPr>
          <w:rFonts w:ascii="Times New Roman" w:hAnsi="Times New Roman" w:cs="Times New Roman"/>
          <w:color w:val="000000" w:themeColor="text1"/>
          <w:sz w:val="24"/>
          <w:szCs w:val="24"/>
          <w:vertAlign w:val="superscript"/>
        </w:rPr>
        <w:t>2</w:t>
      </w:r>
      <w:r w:rsidR="0020061F" w:rsidRPr="007B0AD5">
        <w:rPr>
          <w:rFonts w:ascii="Times New Roman" w:hAnsi="Times New Roman" w:cs="Times New Roman"/>
          <w:color w:val="000000" w:themeColor="text1"/>
          <w:sz w:val="24"/>
          <w:szCs w:val="24"/>
        </w:rPr>
        <w:t xml:space="preserve"> against </w:t>
      </w:r>
      <w:r w:rsidR="0020061F" w:rsidRPr="007B0AD5">
        <w:rPr>
          <w:rFonts w:ascii="Times New Roman" w:hAnsi="Times New Roman" w:cs="Times New Roman"/>
          <w:i/>
          <w:iCs/>
          <w:color w:val="000000" w:themeColor="text1"/>
          <w:sz w:val="24"/>
          <w:szCs w:val="24"/>
        </w:rPr>
        <w:t xml:space="preserve">V </w:t>
      </w:r>
      <w:r w:rsidR="0020061F" w:rsidRPr="007B0AD5">
        <w:rPr>
          <w:rFonts w:ascii="Times New Roman" w:hAnsi="Times New Roman" w:cs="Times New Roman"/>
          <w:color w:val="000000" w:themeColor="text1"/>
          <w:sz w:val="24"/>
          <w:szCs w:val="24"/>
        </w:rPr>
        <w:t xml:space="preserve">should yield a straight line from which </w:t>
      </w:r>
      <w:r w:rsidR="0020061F" w:rsidRPr="007B0AD5">
        <w:rPr>
          <w:rFonts w:ascii="Times New Roman" w:hAnsi="Times New Roman" w:cs="Times New Roman"/>
          <w:i/>
          <w:iCs/>
          <w:color w:val="000000" w:themeColor="text1"/>
          <w:sz w:val="24"/>
          <w:szCs w:val="24"/>
        </w:rPr>
        <w:t>V</w:t>
      </w:r>
      <w:r w:rsidR="003B3C0C" w:rsidRPr="007B0AD5">
        <w:rPr>
          <w:rFonts w:ascii="Times New Roman" w:hAnsi="Times New Roman" w:cs="Times New Roman"/>
          <w:color w:val="000000" w:themeColor="text1"/>
          <w:sz w:val="24"/>
          <w:szCs w:val="24"/>
          <w:vertAlign w:val="subscript"/>
        </w:rPr>
        <w:t>fb</w:t>
      </w:r>
      <w:r w:rsidR="0020061F" w:rsidRPr="007B0AD5">
        <w:rPr>
          <w:rFonts w:ascii="Times New Roman" w:hAnsi="Times New Roman" w:cs="Times New Roman"/>
          <w:color w:val="000000" w:themeColor="text1"/>
          <w:sz w:val="24"/>
          <w:szCs w:val="24"/>
        </w:rPr>
        <w:t xml:space="preserve"> can be determined from the intercept on the </w:t>
      </w:r>
      <w:r w:rsidR="0020061F" w:rsidRPr="007B0AD5">
        <w:rPr>
          <w:rFonts w:ascii="Times New Roman" w:hAnsi="Times New Roman" w:cs="Times New Roman"/>
          <w:i/>
          <w:iCs/>
          <w:color w:val="000000" w:themeColor="text1"/>
          <w:sz w:val="24"/>
          <w:szCs w:val="24"/>
        </w:rPr>
        <w:t xml:space="preserve">V </w:t>
      </w:r>
      <w:r w:rsidR="0020061F" w:rsidRPr="007B0AD5">
        <w:rPr>
          <w:rFonts w:ascii="Times New Roman" w:hAnsi="Times New Roman" w:cs="Times New Roman"/>
          <w:color w:val="000000" w:themeColor="text1"/>
          <w:sz w:val="24"/>
          <w:szCs w:val="24"/>
        </w:rPr>
        <w:t>axis.</w:t>
      </w:r>
    </w:p>
    <w:p w14:paraId="173B79F0" w14:textId="3EA2D4CE" w:rsidR="0099688C" w:rsidRPr="007B0AD5" w:rsidRDefault="0099688C" w:rsidP="002740BF">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Calculation of Conduction Band (</w:t>
      </w:r>
      <w:r w:rsidR="001A7963" w:rsidRPr="007B0AD5">
        <w:rPr>
          <w:rFonts w:ascii="Times New Roman" w:hAnsi="Times New Roman" w:cs="Times New Roman"/>
          <w:b/>
          <w:bCs/>
          <w:color w:val="000000" w:themeColor="text1"/>
          <w:sz w:val="24"/>
          <w:szCs w:val="24"/>
        </w:rPr>
        <w:t>E</w:t>
      </w:r>
      <w:r w:rsidRPr="007B0AD5">
        <w:rPr>
          <w:rFonts w:ascii="Times New Roman" w:hAnsi="Times New Roman" w:cs="Times New Roman"/>
          <w:b/>
          <w:bCs/>
          <w:color w:val="000000" w:themeColor="text1"/>
          <w:sz w:val="24"/>
          <w:szCs w:val="24"/>
          <w:vertAlign w:val="subscript"/>
        </w:rPr>
        <w:t>CB</w:t>
      </w:r>
      <w:r w:rsidRPr="007B0AD5">
        <w:rPr>
          <w:rFonts w:ascii="Times New Roman" w:hAnsi="Times New Roman" w:cs="Times New Roman"/>
          <w:b/>
          <w:bCs/>
          <w:color w:val="000000" w:themeColor="text1"/>
          <w:sz w:val="24"/>
          <w:szCs w:val="24"/>
        </w:rPr>
        <w:t>) and Valance Band (</w:t>
      </w:r>
      <w:r w:rsidR="001A7963" w:rsidRPr="007B0AD5">
        <w:rPr>
          <w:rFonts w:ascii="Times New Roman" w:hAnsi="Times New Roman" w:cs="Times New Roman"/>
          <w:b/>
          <w:bCs/>
          <w:color w:val="000000" w:themeColor="text1"/>
          <w:sz w:val="24"/>
          <w:szCs w:val="24"/>
        </w:rPr>
        <w:t>E</w:t>
      </w:r>
      <w:r w:rsidRPr="007B0AD5">
        <w:rPr>
          <w:rFonts w:ascii="Times New Roman" w:hAnsi="Times New Roman" w:cs="Times New Roman"/>
          <w:b/>
          <w:bCs/>
          <w:color w:val="000000" w:themeColor="text1"/>
          <w:sz w:val="24"/>
          <w:szCs w:val="24"/>
          <w:vertAlign w:val="subscript"/>
        </w:rPr>
        <w:t>VB</w:t>
      </w:r>
      <w:r w:rsidRPr="007B0AD5">
        <w:rPr>
          <w:rFonts w:ascii="Times New Roman" w:hAnsi="Times New Roman" w:cs="Times New Roman"/>
          <w:b/>
          <w:bCs/>
          <w:color w:val="000000" w:themeColor="text1"/>
          <w:sz w:val="24"/>
          <w:szCs w:val="24"/>
        </w:rPr>
        <w:t xml:space="preserve">) </w:t>
      </w:r>
      <w:r w:rsidR="00E442A3" w:rsidRPr="007B0AD5">
        <w:rPr>
          <w:rFonts w:ascii="Times New Roman" w:hAnsi="Times New Roman" w:cs="Times New Roman"/>
          <w:b/>
          <w:bCs/>
          <w:color w:val="000000" w:themeColor="text1"/>
          <w:sz w:val="24"/>
          <w:szCs w:val="24"/>
        </w:rPr>
        <w:t>versus</w:t>
      </w:r>
      <w:r w:rsidRPr="007B0AD5">
        <w:rPr>
          <w:rFonts w:ascii="Times New Roman" w:hAnsi="Times New Roman" w:cs="Times New Roman"/>
          <w:b/>
          <w:bCs/>
          <w:color w:val="000000" w:themeColor="text1"/>
          <w:sz w:val="24"/>
          <w:szCs w:val="24"/>
        </w:rPr>
        <w:t xml:space="preserve"> RHE</w:t>
      </w:r>
      <w:r w:rsidR="00B7538A" w:rsidRPr="007B0AD5">
        <w:rPr>
          <w:rFonts w:ascii="Times New Roman" w:hAnsi="Times New Roman" w:cs="Times New Roman"/>
          <w:b/>
          <w:bCs/>
          <w:color w:val="000000" w:themeColor="text1"/>
          <w:sz w:val="24"/>
          <w:szCs w:val="24"/>
        </w:rPr>
        <w:t xml:space="preserve"> (at pH=7)</w:t>
      </w:r>
      <w:r w:rsidRPr="007B0AD5">
        <w:rPr>
          <w:rFonts w:ascii="Times New Roman" w:hAnsi="Times New Roman" w:cs="Times New Roman"/>
          <w:b/>
          <w:bCs/>
          <w:color w:val="000000" w:themeColor="text1"/>
          <w:sz w:val="24"/>
          <w:szCs w:val="24"/>
        </w:rPr>
        <w:t>:</w:t>
      </w:r>
    </w:p>
    <w:p w14:paraId="0D14F51E" w14:textId="53AC57BF" w:rsidR="009C08F6" w:rsidRPr="007B0AD5" w:rsidRDefault="003416A5" w:rsidP="002740BF">
      <w:pPr>
        <w:autoSpaceDE w:val="0"/>
        <w:autoSpaceDN w:val="0"/>
        <w:adjustRightInd w:val="0"/>
        <w:spacing w:after="0" w:line="360" w:lineRule="auto"/>
        <w:jc w:val="both"/>
        <w:rPr>
          <w:rFonts w:ascii="Times New Roman" w:hAnsi="Times New Roman" w:cs="Times New Roman"/>
          <w:color w:val="000000" w:themeColor="text1"/>
          <w:kern w:val="24"/>
          <w:sz w:val="24"/>
          <w:szCs w:val="24"/>
        </w:rPr>
      </w:pPr>
      <w:r w:rsidRPr="007B0AD5">
        <w:rPr>
          <w:rFonts w:ascii="Times New Roman" w:hAnsi="Times New Roman" w:cs="Times New Roman"/>
          <w:color w:val="000000" w:themeColor="text1"/>
          <w:sz w:val="24"/>
          <w:szCs w:val="24"/>
        </w:rPr>
        <w:t>The conduction band edge (CB</w:t>
      </w:r>
      <w:r w:rsidR="003A1A51" w:rsidRPr="007B0AD5">
        <w:rPr>
          <w:rFonts w:ascii="Times New Roman" w:hAnsi="Times New Roman" w:cs="Times New Roman"/>
          <w:color w:val="000000" w:themeColor="text1"/>
          <w:sz w:val="24"/>
          <w:szCs w:val="24"/>
          <w:vertAlign w:val="subscript"/>
        </w:rPr>
        <w:t>Edge</w:t>
      </w:r>
      <w:r w:rsidRPr="007B0AD5">
        <w:rPr>
          <w:rFonts w:ascii="Times New Roman" w:hAnsi="Times New Roman" w:cs="Times New Roman"/>
          <w:color w:val="000000" w:themeColor="text1"/>
          <w:sz w:val="24"/>
          <w:szCs w:val="24"/>
        </w:rPr>
        <w:t>) potentials for T</w:t>
      </w:r>
      <w:r w:rsidR="00863BCB" w:rsidRPr="007B0AD5">
        <w:rPr>
          <w:rFonts w:ascii="Times New Roman" w:hAnsi="Times New Roman" w:cs="Times New Roman"/>
          <w:color w:val="000000" w:themeColor="text1"/>
          <w:sz w:val="24"/>
          <w:szCs w:val="24"/>
        </w:rPr>
        <w:t>PY-TTF</w:t>
      </w:r>
      <w:r w:rsidRPr="007B0AD5">
        <w:rPr>
          <w:rFonts w:ascii="Times New Roman" w:hAnsi="Times New Roman" w:cs="Times New Roman"/>
          <w:color w:val="000000" w:themeColor="text1"/>
          <w:sz w:val="24"/>
          <w:szCs w:val="24"/>
        </w:rPr>
        <w:t xml:space="preserve"> and </w:t>
      </w:r>
      <w:r w:rsidR="00863BCB" w:rsidRPr="007B0AD5">
        <w:rPr>
          <w:rFonts w:ascii="Times New Roman" w:hAnsi="Times New Roman" w:cs="Times New Roman"/>
          <w:color w:val="000000" w:themeColor="text1"/>
          <w:sz w:val="24"/>
          <w:szCs w:val="24"/>
        </w:rPr>
        <w:t>Zn-TPY-TTF</w:t>
      </w:r>
      <w:r w:rsidRPr="007B0AD5">
        <w:rPr>
          <w:rFonts w:ascii="Times New Roman" w:hAnsi="Times New Roman" w:cs="Times New Roman"/>
          <w:color w:val="000000" w:themeColor="text1"/>
          <w:sz w:val="24"/>
          <w:szCs w:val="24"/>
        </w:rPr>
        <w:t xml:space="preserve"> </w:t>
      </w:r>
      <w:r w:rsidR="003B0C41" w:rsidRPr="007B0AD5">
        <w:rPr>
          <w:rFonts w:ascii="Times New Roman" w:hAnsi="Times New Roman" w:cs="Times New Roman"/>
          <w:color w:val="000000" w:themeColor="text1"/>
          <w:sz w:val="24"/>
          <w:szCs w:val="24"/>
        </w:rPr>
        <w:t>wa</w:t>
      </w:r>
      <w:r w:rsidRPr="007B0AD5">
        <w:rPr>
          <w:rFonts w:ascii="Times New Roman" w:hAnsi="Times New Roman" w:cs="Times New Roman"/>
          <w:color w:val="000000" w:themeColor="text1"/>
          <w:sz w:val="24"/>
          <w:szCs w:val="24"/>
        </w:rPr>
        <w:t xml:space="preserve">s </w:t>
      </w:r>
      <w:r w:rsidR="003B0C41" w:rsidRPr="007B0AD5">
        <w:rPr>
          <w:rFonts w:ascii="Times New Roman" w:hAnsi="Times New Roman" w:cs="Times New Roman"/>
          <w:color w:val="000000" w:themeColor="text1"/>
          <w:sz w:val="24"/>
          <w:szCs w:val="24"/>
        </w:rPr>
        <w:t>assigned based on flat band potentials and v</w:t>
      </w:r>
      <w:r w:rsidR="009C08F6" w:rsidRPr="007B0AD5">
        <w:rPr>
          <w:rFonts w:ascii="Times New Roman" w:hAnsi="Times New Roman" w:cs="Times New Roman"/>
          <w:color w:val="000000" w:themeColor="text1"/>
          <w:kern w:val="24"/>
          <w:sz w:val="24"/>
          <w:szCs w:val="24"/>
        </w:rPr>
        <w:t>alance band (VB) position was calculated by using equation</w:t>
      </w:r>
      <w:r w:rsidR="003B0C41" w:rsidRPr="007B0AD5">
        <w:rPr>
          <w:rFonts w:ascii="Times New Roman" w:hAnsi="Times New Roman" w:cs="Times New Roman"/>
          <w:color w:val="000000" w:themeColor="text1"/>
          <w:kern w:val="24"/>
          <w:sz w:val="24"/>
          <w:szCs w:val="24"/>
        </w:rPr>
        <w:t xml:space="preserve"> </w:t>
      </w:r>
      <w:r w:rsidR="009F21BE" w:rsidRPr="007B0AD5">
        <w:rPr>
          <w:rFonts w:ascii="Times New Roman" w:hAnsi="Times New Roman" w:cs="Times New Roman"/>
          <w:color w:val="000000" w:themeColor="text1"/>
          <w:kern w:val="24"/>
          <w:sz w:val="24"/>
          <w:szCs w:val="24"/>
        </w:rPr>
        <w:t>2</w:t>
      </w:r>
      <w:r w:rsidR="009C08F6" w:rsidRPr="007B0AD5">
        <w:rPr>
          <w:rFonts w:ascii="Times New Roman" w:hAnsi="Times New Roman" w:cs="Times New Roman"/>
          <w:color w:val="000000" w:themeColor="text1"/>
          <w:kern w:val="24"/>
          <w:sz w:val="24"/>
          <w:szCs w:val="24"/>
        </w:rPr>
        <w:t>.</w:t>
      </w:r>
    </w:p>
    <w:p w14:paraId="493C09FA" w14:textId="7C6ABB6A" w:rsidR="009C08F6" w:rsidRPr="007B0AD5" w:rsidRDefault="009C08F6"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vertAlign w:val="subscript"/>
        </w:rPr>
        <w:t xml:space="preserve">VB </w:t>
      </w:r>
      <w:r w:rsidRPr="007B0AD5">
        <w:rPr>
          <w:rFonts w:ascii="Times New Roman" w:hAnsi="Times New Roman" w:cs="Times New Roman"/>
          <w:color w:val="000000" w:themeColor="text1"/>
          <w:sz w:val="24"/>
          <w:szCs w:val="24"/>
        </w:rPr>
        <w:t>= E</w:t>
      </w:r>
      <w:r w:rsidRPr="007B0AD5">
        <w:rPr>
          <w:rFonts w:ascii="Times New Roman" w:hAnsi="Times New Roman" w:cs="Times New Roman"/>
          <w:color w:val="000000" w:themeColor="text1"/>
          <w:sz w:val="24"/>
          <w:szCs w:val="24"/>
          <w:vertAlign w:val="subscript"/>
        </w:rPr>
        <w:t>CB</w:t>
      </w:r>
      <w:r w:rsidR="003B0C41" w:rsidRPr="007B0AD5">
        <w:rPr>
          <w:rFonts w:ascii="Times New Roman" w:hAnsi="Times New Roman" w:cs="Times New Roman"/>
          <w:color w:val="000000" w:themeColor="text1"/>
          <w:sz w:val="24"/>
          <w:szCs w:val="24"/>
          <w:vertAlign w:val="subscript"/>
        </w:rPr>
        <w:t xml:space="preserve"> Edge</w:t>
      </w:r>
      <w:r w:rsidRPr="007B0AD5">
        <w:rPr>
          <w:rFonts w:ascii="Times New Roman" w:hAnsi="Times New Roman" w:cs="Times New Roman"/>
          <w:color w:val="000000" w:themeColor="text1"/>
          <w:sz w:val="24"/>
          <w:szCs w:val="24"/>
        </w:rPr>
        <w:t xml:space="preserve"> + Band Gap -Eq.</w:t>
      </w:r>
      <w:r w:rsidR="008B6685" w:rsidRPr="007B0AD5">
        <w:rPr>
          <w:rFonts w:ascii="Times New Roman" w:hAnsi="Times New Roman" w:cs="Times New Roman"/>
          <w:color w:val="000000" w:themeColor="text1"/>
          <w:sz w:val="24"/>
          <w:szCs w:val="24"/>
        </w:rPr>
        <w:t xml:space="preserve"> </w:t>
      </w:r>
      <w:r w:rsidR="009F21BE" w:rsidRPr="007B0AD5">
        <w:rPr>
          <w:rFonts w:ascii="Times New Roman" w:hAnsi="Times New Roman" w:cs="Times New Roman"/>
          <w:color w:val="000000" w:themeColor="text1"/>
          <w:sz w:val="24"/>
          <w:szCs w:val="24"/>
        </w:rPr>
        <w:t>2</w:t>
      </w:r>
    </w:p>
    <w:p w14:paraId="0AEB7C7B" w14:textId="7C4D7B33" w:rsidR="00773265" w:rsidRPr="007B0AD5" w:rsidRDefault="00773265" w:rsidP="002740B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For TPY-TTF- OG</w:t>
      </w:r>
    </w:p>
    <w:p w14:paraId="3E5F46CC" w14:textId="05499DA2" w:rsidR="00E53032" w:rsidRPr="007B0AD5" w:rsidRDefault="0099688C"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vertAlign w:val="subscript"/>
        </w:rPr>
        <w:t>CB</w:t>
      </w:r>
      <w:r w:rsidR="008B6685" w:rsidRPr="007B0AD5">
        <w:rPr>
          <w:rFonts w:ascii="Times New Roman" w:hAnsi="Times New Roman" w:cs="Times New Roman"/>
          <w:color w:val="000000" w:themeColor="text1"/>
          <w:sz w:val="24"/>
          <w:szCs w:val="24"/>
          <w:vertAlign w:val="subscript"/>
        </w:rPr>
        <w:t xml:space="preserve"> Edge</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b/>
          <w:bCs/>
          <w:color w:val="000000" w:themeColor="text1"/>
          <w:sz w:val="24"/>
          <w:szCs w:val="24"/>
          <w:vertAlign w:val="subscript"/>
        </w:rPr>
        <w:t>TPY-TTF</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V</w:t>
      </w:r>
      <w:r w:rsidR="001A7963" w:rsidRPr="007B0AD5">
        <w:rPr>
          <w:rFonts w:ascii="Times New Roman" w:hAnsi="Times New Roman" w:cs="Times New Roman"/>
          <w:color w:val="000000" w:themeColor="text1"/>
          <w:kern w:val="24"/>
          <w:position w:val="-9"/>
          <w:sz w:val="24"/>
          <w:szCs w:val="24"/>
          <w:vertAlign w:val="subscript"/>
        </w:rPr>
        <w:t>fb</w:t>
      </w:r>
      <w:r w:rsidR="00773265" w:rsidRPr="007B0AD5">
        <w:rPr>
          <w:rFonts w:ascii="Times New Roman" w:hAnsi="Times New Roman" w:cs="Times New Roman"/>
          <w:color w:val="000000" w:themeColor="text1"/>
          <w:sz w:val="24"/>
          <w:szCs w:val="24"/>
        </w:rPr>
        <w:t>= -0.60 V</w:t>
      </w:r>
    </w:p>
    <w:p w14:paraId="28DA31CC" w14:textId="6A9C9891" w:rsidR="00A43A48" w:rsidRPr="007B0AD5" w:rsidRDefault="00A43A48"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vertAlign w:val="subscript"/>
        </w:rPr>
        <w:t>VB (</w:t>
      </w:r>
      <w:r w:rsidRPr="007B0AD5">
        <w:rPr>
          <w:rFonts w:ascii="Times New Roman" w:hAnsi="Times New Roman" w:cs="Times New Roman"/>
          <w:b/>
          <w:bCs/>
          <w:color w:val="000000" w:themeColor="text1"/>
          <w:sz w:val="24"/>
          <w:szCs w:val="24"/>
          <w:vertAlign w:val="subscript"/>
        </w:rPr>
        <w:t>TPY-TTF</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-0.</w:t>
      </w:r>
      <w:r w:rsidR="00DE37FF" w:rsidRPr="007B0AD5">
        <w:rPr>
          <w:rFonts w:ascii="Times New Roman" w:hAnsi="Times New Roman" w:cs="Times New Roman"/>
          <w:color w:val="000000" w:themeColor="text1"/>
          <w:sz w:val="24"/>
          <w:szCs w:val="24"/>
        </w:rPr>
        <w:t>60</w:t>
      </w:r>
      <w:r w:rsidRPr="007B0AD5">
        <w:rPr>
          <w:rFonts w:ascii="Times New Roman" w:hAnsi="Times New Roman" w:cs="Times New Roman"/>
          <w:color w:val="000000" w:themeColor="text1"/>
          <w:sz w:val="24"/>
          <w:szCs w:val="24"/>
        </w:rPr>
        <w:t xml:space="preserve"> + Band Gap </w:t>
      </w:r>
      <w:r w:rsidRPr="007B0AD5">
        <w:rPr>
          <w:rFonts w:ascii="Times New Roman" w:hAnsi="Times New Roman" w:cs="Times New Roman"/>
          <w:b/>
          <w:bCs/>
          <w:color w:val="000000" w:themeColor="text1"/>
          <w:sz w:val="24"/>
          <w:szCs w:val="24"/>
          <w:vertAlign w:val="subscript"/>
        </w:rPr>
        <w:t>(TPY-TTF)</w:t>
      </w:r>
      <w:r w:rsidRPr="007B0AD5">
        <w:rPr>
          <w:rFonts w:ascii="Times New Roman" w:hAnsi="Times New Roman" w:cs="Times New Roman"/>
          <w:color w:val="000000" w:themeColor="text1"/>
          <w:sz w:val="24"/>
          <w:szCs w:val="24"/>
        </w:rPr>
        <w:t xml:space="preserve"> = </w:t>
      </w:r>
      <w:r w:rsidR="00246A5D" w:rsidRPr="007B0AD5">
        <w:rPr>
          <w:rFonts w:ascii="Times New Roman" w:hAnsi="Times New Roman" w:cs="Times New Roman"/>
          <w:color w:val="000000" w:themeColor="text1"/>
          <w:sz w:val="24"/>
          <w:szCs w:val="24"/>
        </w:rPr>
        <w:t>-0.</w:t>
      </w:r>
      <w:r w:rsidR="00DE37FF" w:rsidRPr="007B0AD5">
        <w:rPr>
          <w:rFonts w:ascii="Times New Roman" w:hAnsi="Times New Roman" w:cs="Times New Roman"/>
          <w:color w:val="000000" w:themeColor="text1"/>
          <w:sz w:val="24"/>
          <w:szCs w:val="24"/>
        </w:rPr>
        <w:t>6</w:t>
      </w:r>
      <w:r w:rsidR="00246A5D" w:rsidRPr="007B0AD5">
        <w:rPr>
          <w:rFonts w:ascii="Times New Roman" w:hAnsi="Times New Roman" w:cs="Times New Roman"/>
          <w:color w:val="000000" w:themeColor="text1"/>
          <w:sz w:val="24"/>
          <w:szCs w:val="24"/>
        </w:rPr>
        <w:t>0 + 2.26= 1.</w:t>
      </w:r>
      <w:r w:rsidR="004645DA" w:rsidRPr="007B0AD5">
        <w:rPr>
          <w:rFonts w:ascii="Times New Roman" w:hAnsi="Times New Roman" w:cs="Times New Roman"/>
          <w:color w:val="000000" w:themeColor="text1"/>
          <w:sz w:val="24"/>
          <w:szCs w:val="24"/>
        </w:rPr>
        <w:t>6</w:t>
      </w:r>
      <w:r w:rsidR="00537252" w:rsidRPr="007B0AD5">
        <w:rPr>
          <w:rFonts w:ascii="Times New Roman" w:hAnsi="Times New Roman" w:cs="Times New Roman"/>
          <w:color w:val="000000" w:themeColor="text1"/>
          <w:sz w:val="24"/>
          <w:szCs w:val="24"/>
        </w:rPr>
        <w:t>6</w:t>
      </w:r>
      <w:r w:rsidR="00246A5D" w:rsidRPr="007B0AD5">
        <w:rPr>
          <w:rFonts w:ascii="Times New Roman" w:hAnsi="Times New Roman" w:cs="Times New Roman"/>
          <w:color w:val="000000" w:themeColor="text1"/>
          <w:sz w:val="24"/>
          <w:szCs w:val="24"/>
        </w:rPr>
        <w:t xml:space="preserve"> V</w:t>
      </w:r>
    </w:p>
    <w:p w14:paraId="5912F70C" w14:textId="550863FC" w:rsidR="00BA4807" w:rsidRPr="007B0AD5" w:rsidRDefault="00BA4807" w:rsidP="002740BF">
      <w:pPr>
        <w:pStyle w:val="ListParagraph"/>
        <w:numPr>
          <w:ilvl w:val="0"/>
          <w:numId w:val="19"/>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Zn-TPY-TTF CPG</w:t>
      </w:r>
    </w:p>
    <w:p w14:paraId="717B865B" w14:textId="0D5C6F13" w:rsidR="00BA4807" w:rsidRPr="007B0AD5" w:rsidRDefault="00BA4807"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vertAlign w:val="subscript"/>
        </w:rPr>
        <w:t>CB</w:t>
      </w:r>
      <w:r w:rsidR="008B6685" w:rsidRPr="007B0AD5">
        <w:rPr>
          <w:rFonts w:ascii="Times New Roman" w:hAnsi="Times New Roman" w:cs="Times New Roman"/>
          <w:color w:val="000000" w:themeColor="text1"/>
          <w:sz w:val="24"/>
          <w:szCs w:val="24"/>
          <w:vertAlign w:val="subscript"/>
        </w:rPr>
        <w:t xml:space="preserve"> Edge</w:t>
      </w:r>
      <w:r w:rsidRPr="007B0AD5">
        <w:rPr>
          <w:rFonts w:ascii="Times New Roman" w:hAnsi="Times New Roman" w:cs="Times New Roman"/>
          <w:color w:val="000000" w:themeColor="text1"/>
          <w:sz w:val="24"/>
          <w:szCs w:val="24"/>
          <w:vertAlign w:val="subscript"/>
        </w:rPr>
        <w:t xml:space="preserve"> (</w:t>
      </w:r>
      <w:r w:rsidR="00557872" w:rsidRPr="007B0AD5">
        <w:rPr>
          <w:rFonts w:ascii="Times New Roman" w:hAnsi="Times New Roman" w:cs="Times New Roman"/>
          <w:b/>
          <w:bCs/>
          <w:color w:val="000000" w:themeColor="text1"/>
          <w:sz w:val="24"/>
          <w:szCs w:val="24"/>
          <w:vertAlign w:val="subscript"/>
        </w:rPr>
        <w:t>Zn-</w:t>
      </w:r>
      <w:r w:rsidRPr="007B0AD5">
        <w:rPr>
          <w:rFonts w:ascii="Times New Roman" w:hAnsi="Times New Roman" w:cs="Times New Roman"/>
          <w:b/>
          <w:bCs/>
          <w:color w:val="000000" w:themeColor="text1"/>
          <w:sz w:val="24"/>
          <w:szCs w:val="24"/>
          <w:vertAlign w:val="subscript"/>
        </w:rPr>
        <w:t>TPY-TTF</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V</w:t>
      </w:r>
      <w:r w:rsidR="001A7963" w:rsidRPr="007B0AD5">
        <w:rPr>
          <w:rFonts w:ascii="Times New Roman" w:hAnsi="Times New Roman" w:cs="Times New Roman"/>
          <w:color w:val="000000" w:themeColor="text1"/>
          <w:kern w:val="24"/>
          <w:position w:val="-9"/>
          <w:sz w:val="24"/>
          <w:szCs w:val="24"/>
          <w:vertAlign w:val="subscript"/>
        </w:rPr>
        <w:t>fb</w:t>
      </w:r>
      <w:r w:rsidRPr="007B0AD5">
        <w:rPr>
          <w:rFonts w:ascii="Times New Roman" w:hAnsi="Times New Roman" w:cs="Times New Roman"/>
          <w:color w:val="000000" w:themeColor="text1"/>
          <w:sz w:val="24"/>
          <w:szCs w:val="24"/>
        </w:rPr>
        <w:t>= -0.</w:t>
      </w:r>
      <w:r w:rsidR="008D6322" w:rsidRPr="007B0AD5">
        <w:rPr>
          <w:rFonts w:ascii="Times New Roman" w:hAnsi="Times New Roman" w:cs="Times New Roman"/>
          <w:color w:val="000000" w:themeColor="text1"/>
          <w:sz w:val="24"/>
          <w:szCs w:val="24"/>
        </w:rPr>
        <w:t>5</w:t>
      </w:r>
      <w:r w:rsidR="00452B83" w:rsidRPr="007B0AD5">
        <w:rPr>
          <w:rFonts w:ascii="Times New Roman" w:hAnsi="Times New Roman" w:cs="Times New Roman"/>
          <w:color w:val="000000" w:themeColor="text1"/>
          <w:sz w:val="24"/>
          <w:szCs w:val="24"/>
        </w:rPr>
        <w:t>4</w:t>
      </w:r>
      <w:r w:rsidRPr="007B0AD5">
        <w:rPr>
          <w:rFonts w:ascii="Times New Roman" w:hAnsi="Times New Roman" w:cs="Times New Roman"/>
          <w:color w:val="000000" w:themeColor="text1"/>
          <w:sz w:val="24"/>
          <w:szCs w:val="24"/>
        </w:rPr>
        <w:t xml:space="preserve"> V</w:t>
      </w:r>
    </w:p>
    <w:p w14:paraId="68B00613" w14:textId="1A891249" w:rsidR="00D047B3" w:rsidRPr="007B0AD5" w:rsidRDefault="00D047B3"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w:t>
      </w:r>
      <w:r w:rsidRPr="007B0AD5">
        <w:rPr>
          <w:rFonts w:ascii="Times New Roman" w:hAnsi="Times New Roman" w:cs="Times New Roman"/>
          <w:color w:val="000000" w:themeColor="text1"/>
          <w:sz w:val="24"/>
          <w:szCs w:val="24"/>
          <w:vertAlign w:val="subscript"/>
        </w:rPr>
        <w:t>VB (</w:t>
      </w:r>
      <w:r w:rsidRPr="007B0AD5">
        <w:rPr>
          <w:rFonts w:ascii="Times New Roman" w:hAnsi="Times New Roman" w:cs="Times New Roman"/>
          <w:b/>
          <w:bCs/>
          <w:color w:val="000000" w:themeColor="text1"/>
          <w:sz w:val="24"/>
          <w:szCs w:val="24"/>
          <w:vertAlign w:val="subscript"/>
        </w:rPr>
        <w:t>Zn-TPY-TTF</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-0.</w:t>
      </w:r>
      <w:r w:rsidR="00DE37FF" w:rsidRPr="007B0AD5">
        <w:rPr>
          <w:rFonts w:ascii="Times New Roman" w:hAnsi="Times New Roman" w:cs="Times New Roman"/>
          <w:color w:val="000000" w:themeColor="text1"/>
          <w:sz w:val="24"/>
          <w:szCs w:val="24"/>
        </w:rPr>
        <w:t>54</w:t>
      </w:r>
      <w:r w:rsidRPr="007B0AD5">
        <w:rPr>
          <w:rFonts w:ascii="Times New Roman" w:hAnsi="Times New Roman" w:cs="Times New Roman"/>
          <w:color w:val="000000" w:themeColor="text1"/>
          <w:sz w:val="24"/>
          <w:szCs w:val="24"/>
        </w:rPr>
        <w:t xml:space="preserve"> + Band Gap </w:t>
      </w:r>
      <w:r w:rsidRPr="007B0AD5">
        <w:rPr>
          <w:rFonts w:ascii="Times New Roman" w:hAnsi="Times New Roman" w:cs="Times New Roman"/>
          <w:b/>
          <w:bCs/>
          <w:color w:val="000000" w:themeColor="text1"/>
          <w:sz w:val="24"/>
          <w:szCs w:val="24"/>
          <w:vertAlign w:val="subscript"/>
        </w:rPr>
        <w:t>(Zn-TPY-TTF)</w:t>
      </w:r>
      <w:r w:rsidRPr="007B0AD5">
        <w:rPr>
          <w:rFonts w:ascii="Times New Roman" w:hAnsi="Times New Roman" w:cs="Times New Roman"/>
          <w:color w:val="000000" w:themeColor="text1"/>
          <w:sz w:val="24"/>
          <w:szCs w:val="24"/>
        </w:rPr>
        <w:t xml:space="preserve"> = -0.</w:t>
      </w:r>
      <w:r w:rsidR="00DE37FF" w:rsidRPr="007B0AD5">
        <w:rPr>
          <w:rFonts w:ascii="Times New Roman" w:hAnsi="Times New Roman" w:cs="Times New Roman"/>
          <w:color w:val="000000" w:themeColor="text1"/>
          <w:sz w:val="24"/>
          <w:szCs w:val="24"/>
        </w:rPr>
        <w:t>5</w:t>
      </w:r>
      <w:r w:rsidR="00452B83" w:rsidRPr="007B0AD5">
        <w:rPr>
          <w:rFonts w:ascii="Times New Roman" w:hAnsi="Times New Roman" w:cs="Times New Roman"/>
          <w:color w:val="000000" w:themeColor="text1"/>
          <w:sz w:val="24"/>
          <w:szCs w:val="24"/>
        </w:rPr>
        <w:t>4</w:t>
      </w:r>
      <w:r w:rsidRPr="007B0AD5">
        <w:rPr>
          <w:rFonts w:ascii="Times New Roman" w:hAnsi="Times New Roman" w:cs="Times New Roman"/>
          <w:color w:val="000000" w:themeColor="text1"/>
          <w:sz w:val="24"/>
          <w:szCs w:val="24"/>
        </w:rPr>
        <w:t xml:space="preserve"> + 2.27= 1.</w:t>
      </w:r>
      <w:r w:rsidR="004645DA" w:rsidRPr="007B0AD5">
        <w:rPr>
          <w:rFonts w:ascii="Times New Roman" w:hAnsi="Times New Roman" w:cs="Times New Roman"/>
          <w:color w:val="000000" w:themeColor="text1"/>
          <w:sz w:val="24"/>
          <w:szCs w:val="24"/>
        </w:rPr>
        <w:t>7</w:t>
      </w:r>
      <w:r w:rsidRPr="007B0AD5">
        <w:rPr>
          <w:rFonts w:ascii="Times New Roman" w:hAnsi="Times New Roman" w:cs="Times New Roman"/>
          <w:color w:val="000000" w:themeColor="text1"/>
          <w:sz w:val="24"/>
          <w:szCs w:val="24"/>
        </w:rPr>
        <w:t>3 V</w:t>
      </w:r>
    </w:p>
    <w:p w14:paraId="178F442D" w14:textId="77777777" w:rsidR="002A622E" w:rsidRPr="007B0AD5" w:rsidRDefault="002A622E" w:rsidP="002740B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23C652D" w14:textId="45C56FA4" w:rsidR="002A622E" w:rsidRPr="007B0AD5" w:rsidRDefault="00CE6666" w:rsidP="00CE6666">
      <w:pPr>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 xml:space="preserve">(b) </w:t>
      </w:r>
      <w:r w:rsidR="002A622E" w:rsidRPr="007B0AD5">
        <w:rPr>
          <w:rFonts w:ascii="Times New Roman" w:hAnsi="Times New Roman" w:cs="Times New Roman"/>
          <w:b/>
          <w:bCs/>
          <w:color w:val="000000" w:themeColor="text1"/>
          <w:sz w:val="24"/>
          <w:szCs w:val="24"/>
        </w:rPr>
        <w:t>Photocurrent Measurement</w:t>
      </w:r>
    </w:p>
    <w:p w14:paraId="6202114A" w14:textId="0306EA93" w:rsidR="002A622E" w:rsidRPr="007B0AD5" w:rsidRDefault="002A622E" w:rsidP="002A622E">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The similar set up was used for photocurrent measurements as employed for Mott-Schottky analysis. Here, the photocurrent study was performed for TPY-TTF, Zn-TPY-TTF and Pt@ Zn-TPY-TTF upon consecutive light “ON–OFF” cycles for 30 s over 10 cycles. </w:t>
      </w:r>
    </w:p>
    <w:p w14:paraId="305E2C7E" w14:textId="3C61E883" w:rsidR="002A622E" w:rsidRPr="007B0AD5" w:rsidRDefault="00CE6666" w:rsidP="00CE6666">
      <w:pPr>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lastRenderedPageBreak/>
        <w:t xml:space="preserve">(c) </w:t>
      </w:r>
      <w:r w:rsidR="002A622E" w:rsidRPr="007B0AD5">
        <w:rPr>
          <w:rFonts w:ascii="Times New Roman" w:hAnsi="Times New Roman" w:cs="Times New Roman"/>
          <w:b/>
          <w:bCs/>
          <w:color w:val="000000" w:themeColor="text1"/>
          <w:sz w:val="24"/>
          <w:szCs w:val="24"/>
        </w:rPr>
        <w:t>Impedance analysis</w:t>
      </w:r>
    </w:p>
    <w:p w14:paraId="27DD97FF" w14:textId="77777777" w:rsidR="002A622E" w:rsidRPr="007B0AD5" w:rsidRDefault="002A622E" w:rsidP="002A622E">
      <w:pPr>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Electrochemical impedance spectroscopy (EIS) was performed in a three-electrode cell configuration with a glassy carbon electrode as the working electrode (WE), platinum as a counter electrode (CE) and Ag/AgCl as a reference electrode (RE). 0.5 M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was used as an electrolyte at pH = 7.</w:t>
      </w:r>
      <w:r w:rsidRPr="007B0AD5">
        <w:rPr>
          <w:rFonts w:ascii="Times New Roman" w:hAnsi="Times New Roman" w:cs="Times New Roman"/>
          <w:color w:val="000000" w:themeColor="text1"/>
          <w:sz w:val="16"/>
          <w:szCs w:val="16"/>
        </w:rPr>
        <w:t xml:space="preserve"> </w:t>
      </w:r>
      <w:r w:rsidRPr="007B0AD5">
        <w:rPr>
          <w:rFonts w:ascii="Times New Roman" w:hAnsi="Times New Roman" w:cs="Times New Roman"/>
          <w:color w:val="000000" w:themeColor="text1"/>
          <w:sz w:val="24"/>
          <w:szCs w:val="24"/>
        </w:rPr>
        <w:t>An electrochemical ink prepared by making a dispersion of a mixture of catalyst (2.0 mg) in the solvent mixture of isopropanol (500 μl) and water (500 μl). Upon sonication for 30 minutes, a well-dispersed ink (3.5 μl) was drop cast over the GC electrode and allowed to dry for 3 h under ambient condition. EIS were recorded at -1.2 V</w:t>
      </w:r>
      <w:r w:rsidRPr="007B0AD5">
        <w:rPr>
          <w:rFonts w:ascii="Times New Roman" w:hAnsi="Times New Roman" w:cs="Times New Roman"/>
          <w:color w:val="000000" w:themeColor="text1"/>
          <w:sz w:val="24"/>
          <w:szCs w:val="24"/>
          <w:vertAlign w:val="subscript"/>
        </w:rPr>
        <w:t>RHE</w:t>
      </w:r>
      <w:r w:rsidRPr="007B0AD5">
        <w:rPr>
          <w:rFonts w:ascii="Times New Roman" w:hAnsi="Times New Roman" w:cs="Times New Roman"/>
          <w:color w:val="000000" w:themeColor="text1"/>
          <w:sz w:val="24"/>
          <w:szCs w:val="24"/>
        </w:rPr>
        <w:t xml:space="preserve"> applied bias from 0.1 Hz to 100 KHz (under the dark condition and visible light irradiation). </w:t>
      </w:r>
    </w:p>
    <w:p w14:paraId="07A51147" w14:textId="7B1CCA47" w:rsidR="002A622E" w:rsidRPr="007B0AD5" w:rsidRDefault="002A622E">
      <w:pPr>
        <w:spacing w:after="160" w:line="259" w:lineRule="auto"/>
        <w:rPr>
          <w:rFonts w:ascii="Times New Roman" w:hAnsi="Times New Roman" w:cs="Times New Roman"/>
          <w:b/>
          <w:bCs/>
          <w:color w:val="000000" w:themeColor="text1"/>
          <w:sz w:val="24"/>
          <w:szCs w:val="24"/>
        </w:rPr>
      </w:pPr>
    </w:p>
    <w:p w14:paraId="6D9D7A02" w14:textId="44FF1083" w:rsidR="009840E3" w:rsidRPr="007B0AD5" w:rsidRDefault="009840E3" w:rsidP="00D87C24">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D832D1" w:rsidRPr="007B0AD5">
        <w:rPr>
          <w:rFonts w:ascii="Times New Roman" w:hAnsi="Times New Roman" w:cs="Times New Roman"/>
          <w:b/>
          <w:bCs/>
          <w:color w:val="000000" w:themeColor="text1"/>
          <w:sz w:val="24"/>
          <w:szCs w:val="24"/>
        </w:rPr>
        <w:t>6</w:t>
      </w:r>
      <w:r w:rsidRPr="007B0AD5">
        <w:rPr>
          <w:rFonts w:ascii="Times New Roman" w:hAnsi="Times New Roman" w:cs="Times New Roman"/>
          <w:b/>
          <w:bCs/>
          <w:color w:val="000000" w:themeColor="text1"/>
          <w:sz w:val="24"/>
          <w:szCs w:val="24"/>
        </w:rPr>
        <w:t xml:space="preserve">. </w:t>
      </w:r>
      <w:r w:rsidR="00D832D1" w:rsidRPr="007B0AD5">
        <w:rPr>
          <w:rFonts w:ascii="Times New Roman" w:hAnsi="Times New Roman" w:cs="Times New Roman"/>
          <w:b/>
          <w:bCs/>
          <w:color w:val="000000" w:themeColor="text1"/>
          <w:sz w:val="24"/>
          <w:szCs w:val="24"/>
        </w:rPr>
        <w:t xml:space="preserve">Photocatalytic water </w:t>
      </w:r>
      <w:r w:rsidR="001B1E78">
        <w:rPr>
          <w:rFonts w:ascii="Times New Roman" w:hAnsi="Times New Roman" w:cs="Times New Roman"/>
          <w:b/>
          <w:bCs/>
          <w:color w:val="000000" w:themeColor="text1"/>
          <w:sz w:val="24"/>
          <w:szCs w:val="24"/>
        </w:rPr>
        <w:t>reduction</w:t>
      </w:r>
      <w:r w:rsidR="00D832D1" w:rsidRPr="007B0AD5">
        <w:rPr>
          <w:rFonts w:ascii="Times New Roman" w:hAnsi="Times New Roman" w:cs="Times New Roman"/>
          <w:b/>
          <w:bCs/>
          <w:color w:val="000000" w:themeColor="text1"/>
          <w:sz w:val="24"/>
          <w:szCs w:val="24"/>
        </w:rPr>
        <w:t xml:space="preserve"> experiments:</w:t>
      </w:r>
    </w:p>
    <w:p w14:paraId="12FD5301" w14:textId="0C990DAA" w:rsidR="00CC317C" w:rsidRPr="007B0AD5" w:rsidRDefault="00CC317C" w:rsidP="00367D9C">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 xml:space="preserve">Experimental set-up for photocatalytic water </w:t>
      </w:r>
      <w:r w:rsidR="00D31B90">
        <w:rPr>
          <w:rFonts w:ascii="Times New Roman" w:hAnsi="Times New Roman" w:cs="Times New Roman"/>
          <w:b/>
          <w:bCs/>
          <w:color w:val="000000" w:themeColor="text1"/>
          <w:sz w:val="24"/>
          <w:szCs w:val="24"/>
        </w:rPr>
        <w:t>reduction</w:t>
      </w:r>
      <w:r w:rsidR="00E442A3"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Photocatalytic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evolution experiments were carried out in an 80 mL self-designed borosilicate glass cell containing a magnetic stir bar sealed with a small septum (picture of photocatalytic cell is given in </w:t>
      </w:r>
      <w:r w:rsidRPr="007B0AD5">
        <w:rPr>
          <w:rFonts w:ascii="Times New Roman" w:hAnsi="Times New Roman" w:cs="Times New Roman"/>
          <w:sz w:val="24"/>
          <w:szCs w:val="24"/>
        </w:rPr>
        <w:t xml:space="preserve">Figure S21). </w:t>
      </w:r>
      <w:r w:rsidRPr="007B0AD5">
        <w:rPr>
          <w:rFonts w:ascii="Times New Roman" w:hAnsi="Times New Roman" w:cs="Times New Roman"/>
          <w:color w:val="000000" w:themeColor="text1"/>
          <w:sz w:val="24"/>
          <w:szCs w:val="24"/>
        </w:rPr>
        <w:t>For photocatalytic experiment, 1 mg catalyst was dispersed in 38 mL water containing 2 ml of triethylamine (TEA) as a sacrificial agent. The suspension was ultrasonicated to make a homogeneous dispersion. The reaction mixture was then purged with 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for 30 minutes to remove any traces of dissolved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gas which was ensured by GC-analysis before performing the photocatalysis. The reaction mixture was irradiated with a 300 W Xe lamp (Newport) fitted with a 12 cm path length of water filter for removal of IR radiation. A visible bandpass filter (420 nm–750 nm) was used to block the UV light. The Headspace gases were sampled using Hamilton air-tight syringes by injecting 250 µL into the gas chromatograph (Agilent CN15343150). Gas Chromatography referencing was done against a standard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gas mixture with a known concentration of hydrogen for the calibration curve, where 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used as a carrier gas and a thermal conductivity detector (TCD) used for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detection. Notably, no hydrogen evolution was observed for a mixture of water/5 Vol % TEA under visible light irradiation in the absence of a photocatalyst.</w:t>
      </w:r>
    </w:p>
    <w:p w14:paraId="74EE50FE" w14:textId="082945BD" w:rsidR="00367D9C" w:rsidRDefault="00367D9C" w:rsidP="00367D9C">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14:paraId="32651676" w14:textId="6B1B8C8C" w:rsidR="001B1E78" w:rsidRDefault="001B1E78" w:rsidP="00367D9C">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14:paraId="1AEBD557" w14:textId="6E767B73" w:rsidR="00770E6E" w:rsidRDefault="00770E6E">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F9EA13F" w14:textId="2F91FFF4" w:rsidR="00F41E62" w:rsidRPr="007B0AD5" w:rsidRDefault="001F525F" w:rsidP="00D87C24">
      <w:pPr>
        <w:tabs>
          <w:tab w:val="left" w:pos="284"/>
        </w:tabs>
        <w:autoSpaceDE w:val="0"/>
        <w:autoSpaceDN w:val="0"/>
        <w:adjustRightInd w:val="0"/>
        <w:spacing w:after="0" w:line="480" w:lineRule="auto"/>
        <w:jc w:val="both"/>
        <w:rPr>
          <w:rFonts w:ascii="Times New Roman" w:hAnsi="Times New Roman" w:cs="Times New Roman"/>
          <w:b/>
          <w:bCs/>
          <w:color w:val="000000" w:themeColor="text1"/>
          <w:sz w:val="24"/>
          <w:szCs w:val="24"/>
          <w:u w:val="single"/>
        </w:rPr>
      </w:pPr>
      <w:r w:rsidRPr="007B0AD5">
        <w:rPr>
          <w:rFonts w:ascii="Times New Roman" w:hAnsi="Times New Roman" w:cs="Times New Roman"/>
          <w:b/>
          <w:bCs/>
          <w:color w:val="000000" w:themeColor="text1"/>
          <w:sz w:val="24"/>
          <w:szCs w:val="24"/>
          <w:u w:val="single"/>
        </w:rPr>
        <w:lastRenderedPageBreak/>
        <w:t>Calculation of TON</w:t>
      </w:r>
    </w:p>
    <w:p w14:paraId="66E8C904" w14:textId="5EBC420E" w:rsidR="00977EA7" w:rsidRPr="007B0AD5" w:rsidRDefault="00977EA7" w:rsidP="001213FB">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 xml:space="preserve">Formula; TON= </w:t>
      </w:r>
      <w:r w:rsidRPr="007B0AD5">
        <w:rPr>
          <w:rFonts w:ascii="Times New Roman" w:hAnsi="Times New Roman" w:cs="Times New Roman"/>
          <w:color w:val="000000" w:themeColor="text1"/>
          <w:sz w:val="24"/>
          <w:szCs w:val="24"/>
        </w:rPr>
        <w:t xml:space="preserve">Amount of </w:t>
      </w:r>
      <w:r w:rsidR="00B765CA" w:rsidRPr="007B0AD5">
        <w:rPr>
          <w:rFonts w:ascii="Times New Roman" w:hAnsi="Times New Roman" w:cs="Times New Roman"/>
          <w:color w:val="000000" w:themeColor="text1"/>
          <w:sz w:val="24"/>
          <w:szCs w:val="24"/>
        </w:rPr>
        <w:t>p</w:t>
      </w:r>
      <w:r w:rsidRPr="007B0AD5">
        <w:rPr>
          <w:rFonts w:ascii="Times New Roman" w:hAnsi="Times New Roman" w:cs="Times New Roman"/>
          <w:color w:val="000000" w:themeColor="text1"/>
          <w:sz w:val="24"/>
          <w:szCs w:val="24"/>
        </w:rPr>
        <w:t xml:space="preserve">roduct evolved (μmol) / Amount of </w:t>
      </w:r>
      <w:r w:rsidR="00B765CA" w:rsidRPr="007B0AD5">
        <w:rPr>
          <w:rFonts w:ascii="Times New Roman" w:hAnsi="Times New Roman" w:cs="Times New Roman"/>
          <w:color w:val="000000" w:themeColor="text1"/>
          <w:sz w:val="24"/>
          <w:szCs w:val="24"/>
        </w:rPr>
        <w:t>c</w:t>
      </w:r>
      <w:r w:rsidRPr="007B0AD5">
        <w:rPr>
          <w:rFonts w:ascii="Times New Roman" w:hAnsi="Times New Roman" w:cs="Times New Roman"/>
          <w:color w:val="000000" w:themeColor="text1"/>
          <w:sz w:val="24"/>
          <w:szCs w:val="24"/>
        </w:rPr>
        <w:t>atalyst (μmol)</w:t>
      </w:r>
    </w:p>
    <w:p w14:paraId="769A7480" w14:textId="4A15F710" w:rsidR="00CD3142" w:rsidRPr="007B0AD5" w:rsidRDefault="00CD3142" w:rsidP="00CD3142">
      <w:pPr>
        <w:pStyle w:val="ListParagraph"/>
        <w:numPr>
          <w:ilvl w:val="0"/>
          <w:numId w:val="25"/>
        </w:numPr>
        <w:tabs>
          <w:tab w:val="left" w:pos="284"/>
        </w:tabs>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Calculation of TON for H</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production:</w:t>
      </w:r>
    </w:p>
    <w:p w14:paraId="72DC36A4" w14:textId="62B72987" w:rsidR="00977EA7" w:rsidRPr="007B0AD5" w:rsidRDefault="00977EA7" w:rsidP="001213FB">
      <w:pPr>
        <w:pStyle w:val="ListParagraph"/>
        <w:numPr>
          <w:ilvl w:val="0"/>
          <w:numId w:val="22"/>
        </w:num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For TPY-TTF</w:t>
      </w:r>
      <w:r w:rsidR="001213FB" w:rsidRPr="007B0AD5">
        <w:rPr>
          <w:rFonts w:ascii="Times New Roman" w:hAnsi="Times New Roman" w:cs="Times New Roman"/>
          <w:color w:val="000000" w:themeColor="text1"/>
          <w:sz w:val="24"/>
          <w:szCs w:val="24"/>
        </w:rPr>
        <w:t>:</w:t>
      </w:r>
    </w:p>
    <w:p w14:paraId="1ACD8A79" w14:textId="715E67DE" w:rsidR="00977EA7" w:rsidRPr="007B0AD5" w:rsidRDefault="00977EA7" w:rsidP="001213FB">
      <w:pPr>
        <w:pStyle w:val="ListParagraph"/>
        <w:tabs>
          <w:tab w:val="left" w:pos="284"/>
        </w:tabs>
        <w:autoSpaceDE w:val="0"/>
        <w:autoSpaceDN w:val="0"/>
        <w:adjustRightInd w:val="0"/>
        <w:spacing w:after="0" w:line="360" w:lineRule="auto"/>
        <w:ind w:left="1080"/>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 mg of TPY-TTF equivalent to 0.545</w:t>
      </w:r>
      <w:r w:rsidR="00C721AB" w:rsidRPr="007B0AD5">
        <w:rPr>
          <w:rFonts w:ascii="Times New Roman" w:hAnsi="Times New Roman" w:cs="Times New Roman"/>
          <w:color w:val="000000" w:themeColor="text1"/>
          <w:sz w:val="24"/>
          <w:szCs w:val="24"/>
        </w:rPr>
        <w:t xml:space="preserve"> μmol and the amount of H</w:t>
      </w:r>
      <w:r w:rsidR="00C721AB" w:rsidRPr="007B0AD5">
        <w:rPr>
          <w:rFonts w:ascii="Times New Roman" w:hAnsi="Times New Roman" w:cs="Times New Roman"/>
          <w:color w:val="000000" w:themeColor="text1"/>
          <w:sz w:val="24"/>
          <w:szCs w:val="24"/>
          <w:vertAlign w:val="subscript"/>
        </w:rPr>
        <w:t xml:space="preserve">2 </w:t>
      </w:r>
      <w:r w:rsidR="00C721AB" w:rsidRPr="007B0AD5">
        <w:rPr>
          <w:rFonts w:ascii="Times New Roman" w:hAnsi="Times New Roman" w:cs="Times New Roman"/>
          <w:color w:val="000000" w:themeColor="text1"/>
          <w:sz w:val="24"/>
          <w:szCs w:val="24"/>
        </w:rPr>
        <w:t>evolved was found to be 2 μmol from 1 mg of TPY-TTF in 20 h</w:t>
      </w:r>
      <w:r w:rsidR="00D63C31" w:rsidRPr="007B0AD5">
        <w:rPr>
          <w:rFonts w:ascii="Times New Roman" w:hAnsi="Times New Roman" w:cs="Times New Roman"/>
          <w:color w:val="000000" w:themeColor="text1"/>
          <w:sz w:val="24"/>
          <w:szCs w:val="24"/>
        </w:rPr>
        <w:t>.</w:t>
      </w:r>
      <w:r w:rsidR="00C721AB" w:rsidRPr="007B0AD5">
        <w:rPr>
          <w:rFonts w:ascii="Times New Roman" w:hAnsi="Times New Roman" w:cs="Times New Roman"/>
          <w:color w:val="000000" w:themeColor="text1"/>
          <w:sz w:val="24"/>
          <w:szCs w:val="24"/>
        </w:rPr>
        <w:t xml:space="preserve"> Therefore, TON was calculated for TPY-TTF in 20 h is 3.6.</w:t>
      </w:r>
    </w:p>
    <w:p w14:paraId="122B46D7" w14:textId="35D11024" w:rsidR="00C721AB" w:rsidRPr="007B0AD5" w:rsidRDefault="00C721AB" w:rsidP="001213FB">
      <w:pPr>
        <w:pStyle w:val="ListParagraph"/>
        <w:numPr>
          <w:ilvl w:val="0"/>
          <w:numId w:val="22"/>
        </w:num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For Zn-TPY-TTF</w:t>
      </w:r>
      <w:r w:rsidR="001213FB" w:rsidRPr="007B0AD5">
        <w:rPr>
          <w:rFonts w:ascii="Times New Roman" w:hAnsi="Times New Roman" w:cs="Times New Roman"/>
          <w:color w:val="000000" w:themeColor="text1"/>
          <w:sz w:val="24"/>
          <w:szCs w:val="24"/>
        </w:rPr>
        <w:t>:</w:t>
      </w:r>
    </w:p>
    <w:p w14:paraId="269B253B" w14:textId="4DC3B326" w:rsidR="00992471" w:rsidRPr="007B0AD5" w:rsidRDefault="00C721AB" w:rsidP="001213FB">
      <w:pPr>
        <w:pStyle w:val="ListParagraph"/>
        <w:spacing w:line="360" w:lineRule="auto"/>
        <w:ind w:left="1134"/>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The unit </w:t>
      </w:r>
      <w:r w:rsidR="00225D83">
        <w:rPr>
          <w:rFonts w:ascii="Times New Roman" w:hAnsi="Times New Roman" w:cs="Times New Roman"/>
          <w:color w:val="000000" w:themeColor="text1"/>
          <w:sz w:val="24"/>
          <w:szCs w:val="24"/>
        </w:rPr>
        <w:t xml:space="preserve">of </w:t>
      </w:r>
      <w:r w:rsidRPr="007B0AD5">
        <w:rPr>
          <w:rFonts w:ascii="Times New Roman" w:hAnsi="Times New Roman" w:cs="Times New Roman"/>
          <w:color w:val="000000" w:themeColor="text1"/>
          <w:sz w:val="24"/>
          <w:szCs w:val="24"/>
        </w:rPr>
        <w:t xml:space="preserve">Zn-TPY-TTF was calculated based on </w:t>
      </w:r>
      <w:r w:rsidR="00D63C31"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 xml:space="preserve">binding ratio of TPY-TTF with </w:t>
      </w:r>
      <w:proofErr w:type="gramStart"/>
      <w:r w:rsidRPr="007B0AD5">
        <w:rPr>
          <w:rFonts w:ascii="Times New Roman" w:hAnsi="Times New Roman" w:cs="Times New Roman"/>
          <w:color w:val="000000" w:themeColor="text1"/>
          <w:sz w:val="24"/>
          <w:szCs w:val="24"/>
        </w:rPr>
        <w:t>Zn(</w:t>
      </w:r>
      <w:proofErr w:type="gramEnd"/>
      <w:r w:rsidRPr="007B0AD5">
        <w:rPr>
          <w:rFonts w:ascii="Times New Roman" w:hAnsi="Times New Roman" w:cs="Times New Roman"/>
          <w:color w:val="000000" w:themeColor="text1"/>
          <w:sz w:val="24"/>
          <w:szCs w:val="24"/>
        </w:rPr>
        <w:t>NO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in CPG (1:2). Therefore, unit formula </w:t>
      </w:r>
      <w:r w:rsidR="001C51D7" w:rsidRPr="007B0AD5">
        <w:rPr>
          <w:rFonts w:ascii="Times New Roman" w:hAnsi="Times New Roman" w:cs="Times New Roman"/>
          <w:color w:val="000000" w:themeColor="text1"/>
          <w:sz w:val="24"/>
          <w:szCs w:val="24"/>
        </w:rPr>
        <w:t>weight</w:t>
      </w:r>
      <w:r w:rsidR="0032635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2212.94. Then, 1 mg Zn-TPY-TTF catalyst contain</w:t>
      </w:r>
      <w:r w:rsidR="00D63C31" w:rsidRPr="007B0AD5">
        <w:rPr>
          <w:rFonts w:ascii="Times New Roman" w:hAnsi="Times New Roman" w:cs="Times New Roman"/>
          <w:color w:val="000000" w:themeColor="text1"/>
          <w:sz w:val="24"/>
          <w:szCs w:val="24"/>
        </w:rPr>
        <w:t>s</w:t>
      </w:r>
      <w:r w:rsidRPr="007B0AD5">
        <w:rPr>
          <w:rFonts w:ascii="Times New Roman" w:hAnsi="Times New Roman" w:cs="Times New Roman"/>
          <w:color w:val="000000" w:themeColor="text1"/>
          <w:sz w:val="24"/>
          <w:szCs w:val="24"/>
        </w:rPr>
        <w:t xml:space="preserve"> 0.451 μmol. Therefore, the TON can be calculated for Zn-TPY</w:t>
      </w:r>
      <w:r w:rsidR="00992471"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TTF </w:t>
      </w:r>
      <w:r w:rsidR="00992471" w:rsidRPr="007B0AD5">
        <w:rPr>
          <w:rFonts w:ascii="Times New Roman" w:hAnsi="Times New Roman" w:cs="Times New Roman"/>
          <w:color w:val="000000" w:themeColor="text1"/>
          <w:sz w:val="24"/>
          <w:szCs w:val="24"/>
        </w:rPr>
        <w:t>in 20 h is 2</w:t>
      </w:r>
      <w:r w:rsidR="00CF0185">
        <w:rPr>
          <w:rFonts w:ascii="Times New Roman" w:hAnsi="Times New Roman" w:cs="Times New Roman"/>
          <w:color w:val="000000" w:themeColor="text1"/>
          <w:sz w:val="24"/>
          <w:szCs w:val="24"/>
        </w:rPr>
        <w:t>3.5</w:t>
      </w:r>
      <w:r w:rsidR="00992471" w:rsidRPr="007B0AD5">
        <w:rPr>
          <w:rFonts w:ascii="Times New Roman" w:hAnsi="Times New Roman" w:cs="Times New Roman"/>
          <w:color w:val="000000" w:themeColor="text1"/>
          <w:sz w:val="24"/>
          <w:szCs w:val="24"/>
        </w:rPr>
        <w:t>.</w:t>
      </w:r>
    </w:p>
    <w:p w14:paraId="190870BB" w14:textId="22CD56A6" w:rsidR="00992471" w:rsidRPr="007B0AD5" w:rsidRDefault="00992471" w:rsidP="001213FB">
      <w:pPr>
        <w:pStyle w:val="ListParagraph"/>
        <w:numPr>
          <w:ilvl w:val="0"/>
          <w:numId w:val="22"/>
        </w:numPr>
        <w:tabs>
          <w:tab w:val="left" w:pos="284"/>
        </w:tabs>
        <w:autoSpaceDE w:val="0"/>
        <w:autoSpaceDN w:val="0"/>
        <w:adjustRightInd w:val="0"/>
        <w:spacing w:after="0" w:line="360" w:lineRule="auto"/>
        <w:ind w:left="1134"/>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For </w:t>
      </w:r>
      <w:r w:rsidR="00855C0D" w:rsidRPr="007B0AD5">
        <w:rPr>
          <w:rFonts w:ascii="Times New Roman" w:hAnsi="Times New Roman" w:cs="Times New Roman"/>
          <w:color w:val="000000" w:themeColor="text1"/>
          <w:sz w:val="24"/>
          <w:szCs w:val="24"/>
        </w:rPr>
        <w:t>Pt@</w:t>
      </w:r>
      <w:r w:rsidRPr="007B0AD5">
        <w:rPr>
          <w:rFonts w:ascii="Times New Roman" w:hAnsi="Times New Roman" w:cs="Times New Roman"/>
          <w:color w:val="000000" w:themeColor="text1"/>
          <w:sz w:val="24"/>
          <w:szCs w:val="24"/>
        </w:rPr>
        <w:t>Zn-TPY-TTF</w:t>
      </w:r>
      <w:r w:rsidR="001213FB" w:rsidRPr="007B0AD5">
        <w:rPr>
          <w:rFonts w:ascii="Times New Roman" w:hAnsi="Times New Roman" w:cs="Times New Roman"/>
          <w:color w:val="000000" w:themeColor="text1"/>
          <w:sz w:val="24"/>
          <w:szCs w:val="24"/>
        </w:rPr>
        <w:t>:</w:t>
      </w:r>
    </w:p>
    <w:p w14:paraId="4B82493A" w14:textId="67BC8A40" w:rsidR="00A11A4E" w:rsidRDefault="00992471" w:rsidP="00180129">
      <w:pPr>
        <w:pStyle w:val="ListParagraph"/>
        <w:spacing w:line="360" w:lineRule="auto"/>
        <w:ind w:left="1134"/>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The unit </w:t>
      </w:r>
      <w:r w:rsidR="00225D83">
        <w:rPr>
          <w:rFonts w:ascii="Times New Roman" w:hAnsi="Times New Roman" w:cs="Times New Roman"/>
          <w:color w:val="000000" w:themeColor="text1"/>
          <w:sz w:val="24"/>
          <w:szCs w:val="24"/>
        </w:rPr>
        <w:t xml:space="preserve">of </w:t>
      </w:r>
      <w:r w:rsidR="00855C0D" w:rsidRPr="007B0AD5">
        <w:rPr>
          <w:rFonts w:ascii="Times New Roman" w:hAnsi="Times New Roman" w:cs="Times New Roman"/>
          <w:color w:val="000000" w:themeColor="text1"/>
          <w:sz w:val="24"/>
          <w:szCs w:val="24"/>
        </w:rPr>
        <w:t>Pt@</w:t>
      </w:r>
      <w:r w:rsidRPr="007B0AD5">
        <w:rPr>
          <w:rFonts w:ascii="Times New Roman" w:hAnsi="Times New Roman" w:cs="Times New Roman"/>
          <w:color w:val="000000" w:themeColor="text1"/>
          <w:sz w:val="24"/>
          <w:szCs w:val="24"/>
        </w:rPr>
        <w:t xml:space="preserve">Zn-TPY-TTF was </w:t>
      </w:r>
      <w:r w:rsidR="00855C0D" w:rsidRPr="007B0AD5">
        <w:rPr>
          <w:rFonts w:ascii="Times New Roman" w:hAnsi="Times New Roman" w:cs="Times New Roman"/>
          <w:color w:val="000000" w:themeColor="text1"/>
          <w:sz w:val="24"/>
          <w:szCs w:val="24"/>
        </w:rPr>
        <w:t xml:space="preserve">also </w:t>
      </w:r>
      <w:r w:rsidRPr="007B0AD5">
        <w:rPr>
          <w:rFonts w:ascii="Times New Roman" w:hAnsi="Times New Roman" w:cs="Times New Roman"/>
          <w:color w:val="000000" w:themeColor="text1"/>
          <w:sz w:val="24"/>
          <w:szCs w:val="24"/>
        </w:rPr>
        <w:t xml:space="preserve">calculated based on </w:t>
      </w:r>
      <w:r w:rsidR="00D63C31" w:rsidRPr="007B0AD5">
        <w:rPr>
          <w:rFonts w:ascii="Times New Roman" w:hAnsi="Times New Roman" w:cs="Times New Roman"/>
          <w:color w:val="000000" w:themeColor="text1"/>
          <w:sz w:val="24"/>
          <w:szCs w:val="24"/>
        </w:rPr>
        <w:t xml:space="preserve">a </w:t>
      </w:r>
      <w:r w:rsidRPr="007B0AD5">
        <w:rPr>
          <w:rFonts w:ascii="Times New Roman" w:hAnsi="Times New Roman" w:cs="Times New Roman"/>
          <w:color w:val="000000" w:themeColor="text1"/>
          <w:sz w:val="24"/>
          <w:szCs w:val="24"/>
        </w:rPr>
        <w:t xml:space="preserve">binding ratio of TPY-TTF with </w:t>
      </w:r>
      <w:proofErr w:type="gramStart"/>
      <w:r w:rsidRPr="007B0AD5">
        <w:rPr>
          <w:rFonts w:ascii="Times New Roman" w:hAnsi="Times New Roman" w:cs="Times New Roman"/>
          <w:color w:val="000000" w:themeColor="text1"/>
          <w:sz w:val="24"/>
          <w:szCs w:val="24"/>
        </w:rPr>
        <w:t>Zn(</w:t>
      </w:r>
      <w:proofErr w:type="gramEnd"/>
      <w:r w:rsidRPr="007B0AD5">
        <w:rPr>
          <w:rFonts w:ascii="Times New Roman" w:hAnsi="Times New Roman" w:cs="Times New Roman"/>
          <w:color w:val="000000" w:themeColor="text1"/>
          <w:sz w:val="24"/>
          <w:szCs w:val="24"/>
        </w:rPr>
        <w:t>NO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in CPG (1:2)</w:t>
      </w:r>
      <w:r w:rsidR="00855C0D" w:rsidRPr="007B0AD5">
        <w:rPr>
          <w:rFonts w:ascii="Times New Roman" w:hAnsi="Times New Roman" w:cs="Times New Roman"/>
          <w:color w:val="000000" w:themeColor="text1"/>
          <w:sz w:val="24"/>
          <w:szCs w:val="24"/>
        </w:rPr>
        <w:t xml:space="preserve"> because of low wt% of Pt NP present on CPG</w:t>
      </w:r>
      <w:r w:rsidRPr="007B0AD5">
        <w:rPr>
          <w:rFonts w:ascii="Times New Roman" w:hAnsi="Times New Roman" w:cs="Times New Roman"/>
          <w:color w:val="000000" w:themeColor="text1"/>
          <w:sz w:val="24"/>
          <w:szCs w:val="24"/>
        </w:rPr>
        <w:t xml:space="preserve">. Therefore, the TON can be calculated for </w:t>
      </w:r>
      <w:r w:rsidR="00855C0D" w:rsidRPr="007B0AD5">
        <w:rPr>
          <w:rFonts w:ascii="Times New Roman" w:hAnsi="Times New Roman" w:cs="Times New Roman"/>
          <w:color w:val="000000" w:themeColor="text1"/>
          <w:sz w:val="24"/>
          <w:szCs w:val="24"/>
        </w:rPr>
        <w:t>Pt@</w:t>
      </w:r>
      <w:r w:rsidRPr="007B0AD5">
        <w:rPr>
          <w:rFonts w:ascii="Times New Roman" w:hAnsi="Times New Roman" w:cs="Times New Roman"/>
          <w:color w:val="000000" w:themeColor="text1"/>
          <w:sz w:val="24"/>
          <w:szCs w:val="24"/>
        </w:rPr>
        <w:t xml:space="preserve">Zn-TPY-TTF in </w:t>
      </w:r>
      <w:r w:rsidR="00855C0D" w:rsidRPr="007B0AD5">
        <w:rPr>
          <w:rFonts w:ascii="Times New Roman" w:hAnsi="Times New Roman" w:cs="Times New Roman"/>
          <w:color w:val="000000" w:themeColor="text1"/>
          <w:sz w:val="24"/>
          <w:szCs w:val="24"/>
        </w:rPr>
        <w:t>11</w:t>
      </w:r>
      <w:r w:rsidRPr="007B0AD5">
        <w:rPr>
          <w:rFonts w:ascii="Times New Roman" w:hAnsi="Times New Roman" w:cs="Times New Roman"/>
          <w:color w:val="000000" w:themeColor="text1"/>
          <w:sz w:val="24"/>
          <w:szCs w:val="24"/>
        </w:rPr>
        <w:t xml:space="preserve"> h is </w:t>
      </w:r>
      <w:r w:rsidR="00855C0D" w:rsidRPr="007B0AD5">
        <w:rPr>
          <w:rFonts w:ascii="Times New Roman" w:hAnsi="Times New Roman" w:cs="Times New Roman"/>
          <w:color w:val="000000" w:themeColor="text1"/>
          <w:sz w:val="24"/>
          <w:szCs w:val="24"/>
        </w:rPr>
        <w:t>3</w:t>
      </w:r>
      <w:r w:rsidR="00CF0185">
        <w:rPr>
          <w:rFonts w:ascii="Times New Roman" w:hAnsi="Times New Roman" w:cs="Times New Roman"/>
          <w:color w:val="000000" w:themeColor="text1"/>
          <w:sz w:val="24"/>
          <w:szCs w:val="24"/>
        </w:rPr>
        <w:t>59.2</w:t>
      </w:r>
      <w:r w:rsidRPr="007B0AD5">
        <w:rPr>
          <w:rFonts w:ascii="Times New Roman" w:hAnsi="Times New Roman" w:cs="Times New Roman"/>
          <w:color w:val="000000" w:themeColor="text1"/>
          <w:sz w:val="24"/>
          <w:szCs w:val="24"/>
        </w:rPr>
        <w:t>.</w:t>
      </w:r>
    </w:p>
    <w:p w14:paraId="60400891" w14:textId="77777777" w:rsidR="00A11A4E" w:rsidRPr="007B0AD5" w:rsidRDefault="00A11A4E" w:rsidP="00747DFF">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68C28687" wp14:editId="1D516808">
            <wp:extent cx="3771900" cy="2921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8371" cy="2965650"/>
                    </a:xfrm>
                    <a:prstGeom prst="rect">
                      <a:avLst/>
                    </a:prstGeom>
                    <a:noFill/>
                    <a:ln>
                      <a:noFill/>
                    </a:ln>
                  </pic:spPr>
                </pic:pic>
              </a:graphicData>
            </a:graphic>
          </wp:inline>
        </w:drawing>
      </w:r>
    </w:p>
    <w:p w14:paraId="13957BFE" w14:textId="5916FB05" w:rsidR="00A11A4E" w:rsidRPr="007B0AD5" w:rsidRDefault="007B64E3" w:rsidP="00747DFF">
      <w:pPr>
        <w:pStyle w:val="ListParagraph"/>
        <w:tabs>
          <w:tab w:val="center" w:pos="4513"/>
          <w:tab w:val="left" w:pos="7420"/>
        </w:tabs>
        <w:spacing w:line="360" w:lineRule="auto"/>
        <w:ind w:left="50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A11A4E" w:rsidRPr="007B0AD5">
        <w:rPr>
          <w:rFonts w:ascii="Times New Roman" w:hAnsi="Times New Roman" w:cs="Times New Roman"/>
          <w:b/>
          <w:bCs/>
          <w:color w:val="000000" w:themeColor="text1"/>
          <w:sz w:val="24"/>
          <w:szCs w:val="24"/>
        </w:rPr>
        <w:t xml:space="preserve">Figure </w:t>
      </w:r>
      <w:r w:rsidR="002A622E" w:rsidRPr="007B0AD5">
        <w:rPr>
          <w:rFonts w:ascii="Times New Roman" w:hAnsi="Times New Roman" w:cs="Times New Roman"/>
          <w:b/>
          <w:bCs/>
          <w:color w:val="000000" w:themeColor="text1"/>
          <w:sz w:val="24"/>
          <w:szCs w:val="24"/>
        </w:rPr>
        <w:t>16</w:t>
      </w:r>
      <w:r w:rsidR="00A11A4E" w:rsidRPr="007B0AD5">
        <w:rPr>
          <w:rFonts w:ascii="Times New Roman" w:hAnsi="Times New Roman" w:cs="Times New Roman"/>
          <w:b/>
          <w:bCs/>
          <w:color w:val="000000" w:themeColor="text1"/>
          <w:sz w:val="24"/>
          <w:szCs w:val="24"/>
        </w:rPr>
        <w:t>.</w:t>
      </w:r>
      <w:r w:rsidR="00A11A4E" w:rsidRPr="007B0AD5">
        <w:rPr>
          <w:rFonts w:ascii="Times New Roman" w:hAnsi="Times New Roman" w:cs="Times New Roman"/>
          <w:color w:val="000000" w:themeColor="text1"/>
          <w:sz w:val="24"/>
          <w:szCs w:val="24"/>
        </w:rPr>
        <w:t xml:space="preserve"> (a) Photocatalysis by </w:t>
      </w:r>
      <w:r w:rsidR="00A11A4E" w:rsidRPr="007B0AD5">
        <w:rPr>
          <w:rFonts w:ascii="Times New Roman" w:hAnsi="Times New Roman" w:cs="Times New Roman"/>
          <w:b/>
          <w:bCs/>
          <w:color w:val="000000" w:themeColor="text1"/>
          <w:sz w:val="24"/>
          <w:szCs w:val="24"/>
        </w:rPr>
        <w:t>Zn-TPY-TTF</w:t>
      </w:r>
      <w:r w:rsidR="00A11A4E" w:rsidRPr="007B0AD5">
        <w:rPr>
          <w:rFonts w:ascii="Times New Roman" w:hAnsi="Times New Roman" w:cs="Times New Roman"/>
          <w:color w:val="000000" w:themeColor="text1"/>
          <w:sz w:val="24"/>
          <w:szCs w:val="24"/>
        </w:rPr>
        <w:t xml:space="preserve"> in </w:t>
      </w:r>
      <w:r w:rsidR="00900B3D" w:rsidRPr="007B0AD5">
        <w:rPr>
          <w:rFonts w:ascii="Times New Roman" w:hAnsi="Times New Roman" w:cs="Times New Roman"/>
          <w:color w:val="000000" w:themeColor="text1"/>
          <w:sz w:val="24"/>
          <w:szCs w:val="24"/>
        </w:rPr>
        <w:t>x</w:t>
      </w:r>
      <w:r w:rsidR="00A11A4E" w:rsidRPr="007B0AD5">
        <w:rPr>
          <w:rFonts w:ascii="Times New Roman" w:hAnsi="Times New Roman" w:cs="Times New Roman"/>
          <w:color w:val="000000" w:themeColor="text1"/>
          <w:sz w:val="24"/>
          <w:szCs w:val="24"/>
        </w:rPr>
        <w:t xml:space="preserve">erogel and </w:t>
      </w:r>
      <w:r w:rsidR="00900B3D" w:rsidRPr="007B0AD5">
        <w:rPr>
          <w:rFonts w:ascii="Times New Roman" w:hAnsi="Times New Roman" w:cs="Times New Roman"/>
          <w:color w:val="000000" w:themeColor="text1"/>
          <w:sz w:val="24"/>
          <w:szCs w:val="24"/>
        </w:rPr>
        <w:t>g</w:t>
      </w:r>
      <w:r w:rsidR="00A11A4E" w:rsidRPr="007B0AD5">
        <w:rPr>
          <w:rFonts w:ascii="Times New Roman" w:hAnsi="Times New Roman" w:cs="Times New Roman"/>
          <w:color w:val="000000" w:themeColor="text1"/>
          <w:sz w:val="24"/>
          <w:szCs w:val="24"/>
        </w:rPr>
        <w:t>el state and (b)</w:t>
      </w:r>
      <w:r w:rsidR="00900B3D" w:rsidRPr="007B0AD5">
        <w:rPr>
          <w:rFonts w:ascii="Times New Roman" w:hAnsi="Times New Roman" w:cs="Times New Roman"/>
          <w:color w:val="000000" w:themeColor="text1"/>
          <w:sz w:val="24"/>
          <w:szCs w:val="24"/>
        </w:rPr>
        <w:t xml:space="preserve"> s</w:t>
      </w:r>
      <w:r w:rsidR="00A11A4E" w:rsidRPr="007B0AD5">
        <w:rPr>
          <w:rFonts w:ascii="Times New Roman" w:hAnsi="Times New Roman" w:cs="Times New Roman"/>
          <w:color w:val="000000" w:themeColor="text1"/>
          <w:sz w:val="24"/>
          <w:szCs w:val="24"/>
        </w:rPr>
        <w:t xml:space="preserve">tability test for </w:t>
      </w:r>
      <w:r w:rsidR="00A11A4E" w:rsidRPr="007B0AD5">
        <w:rPr>
          <w:rFonts w:ascii="Times New Roman" w:hAnsi="Times New Roman" w:cs="Times New Roman"/>
          <w:b/>
          <w:bCs/>
          <w:color w:val="000000" w:themeColor="text1"/>
          <w:sz w:val="24"/>
          <w:szCs w:val="24"/>
        </w:rPr>
        <w:t>Zn-TPY-TTF</w:t>
      </w:r>
      <w:r w:rsidR="00A11A4E" w:rsidRPr="007B0AD5">
        <w:rPr>
          <w:rFonts w:ascii="Times New Roman" w:hAnsi="Times New Roman" w:cs="Times New Roman"/>
          <w:color w:val="000000" w:themeColor="text1"/>
          <w:sz w:val="24"/>
          <w:szCs w:val="24"/>
        </w:rPr>
        <w:t xml:space="preserve"> under visible light irradiation for water </w:t>
      </w:r>
      <w:r w:rsidR="00D31B90">
        <w:rPr>
          <w:rFonts w:ascii="Times New Roman" w:hAnsi="Times New Roman" w:cs="Times New Roman"/>
          <w:color w:val="000000" w:themeColor="text1"/>
          <w:sz w:val="24"/>
          <w:szCs w:val="24"/>
        </w:rPr>
        <w:t>reduction</w:t>
      </w:r>
      <w:r w:rsidR="00A11A4E" w:rsidRPr="007B0AD5">
        <w:rPr>
          <w:rFonts w:ascii="Times New Roman" w:hAnsi="Times New Roman" w:cs="Times New Roman"/>
          <w:color w:val="000000" w:themeColor="text1"/>
          <w:sz w:val="24"/>
          <w:szCs w:val="24"/>
        </w:rPr>
        <w:t>. The reaction vessel was degassed by N</w:t>
      </w:r>
      <w:r w:rsidR="00A11A4E" w:rsidRPr="007B0AD5">
        <w:rPr>
          <w:rFonts w:ascii="Times New Roman" w:hAnsi="Times New Roman" w:cs="Times New Roman"/>
          <w:color w:val="000000" w:themeColor="text1"/>
          <w:sz w:val="24"/>
          <w:szCs w:val="24"/>
          <w:vertAlign w:val="subscript"/>
        </w:rPr>
        <w:t>2</w:t>
      </w:r>
      <w:r w:rsidR="00A11A4E" w:rsidRPr="007B0AD5">
        <w:rPr>
          <w:rFonts w:ascii="Times New Roman" w:hAnsi="Times New Roman" w:cs="Times New Roman"/>
          <w:color w:val="000000" w:themeColor="text1"/>
          <w:sz w:val="24"/>
          <w:szCs w:val="24"/>
        </w:rPr>
        <w:t xml:space="preserve"> after every 6 h. (c) FE-SEM image </w:t>
      </w:r>
      <w:r w:rsidR="00900B3D" w:rsidRPr="007B0AD5">
        <w:rPr>
          <w:rFonts w:ascii="Times New Roman" w:hAnsi="Times New Roman" w:cs="Times New Roman"/>
          <w:color w:val="000000" w:themeColor="text1"/>
          <w:sz w:val="24"/>
          <w:szCs w:val="24"/>
        </w:rPr>
        <w:t>and</w:t>
      </w:r>
      <w:r w:rsidR="00A11A4E" w:rsidRPr="007B0AD5">
        <w:rPr>
          <w:rFonts w:ascii="Times New Roman" w:hAnsi="Times New Roman" w:cs="Times New Roman"/>
          <w:color w:val="000000" w:themeColor="text1"/>
          <w:sz w:val="24"/>
          <w:szCs w:val="24"/>
        </w:rPr>
        <w:t xml:space="preserve"> (d) TEM image of </w:t>
      </w:r>
      <w:r w:rsidR="00A11A4E" w:rsidRPr="007B0AD5">
        <w:rPr>
          <w:rFonts w:ascii="Times New Roman" w:hAnsi="Times New Roman" w:cs="Times New Roman"/>
          <w:b/>
          <w:bCs/>
          <w:color w:val="000000" w:themeColor="text1"/>
          <w:sz w:val="24"/>
          <w:szCs w:val="24"/>
        </w:rPr>
        <w:t xml:space="preserve">Zn-TPY-TTF </w:t>
      </w:r>
      <w:r w:rsidR="00900B3D" w:rsidRPr="007B0AD5">
        <w:rPr>
          <w:rFonts w:ascii="Times New Roman" w:hAnsi="Times New Roman" w:cs="Times New Roman"/>
          <w:b/>
          <w:bCs/>
          <w:color w:val="000000" w:themeColor="text1"/>
          <w:sz w:val="24"/>
          <w:szCs w:val="24"/>
        </w:rPr>
        <w:t>CPG</w:t>
      </w:r>
      <w:r w:rsidR="00A11A4E" w:rsidRPr="007B0AD5">
        <w:rPr>
          <w:rFonts w:ascii="Times New Roman" w:hAnsi="Times New Roman" w:cs="Times New Roman"/>
          <w:color w:val="000000" w:themeColor="text1"/>
          <w:sz w:val="24"/>
          <w:szCs w:val="24"/>
        </w:rPr>
        <w:t xml:space="preserve"> after photocatalytic water </w:t>
      </w:r>
      <w:r w:rsidR="00D31B90">
        <w:rPr>
          <w:rFonts w:ascii="Times New Roman" w:hAnsi="Times New Roman" w:cs="Times New Roman"/>
          <w:color w:val="000000" w:themeColor="text1"/>
          <w:sz w:val="24"/>
          <w:szCs w:val="24"/>
        </w:rPr>
        <w:t>reduction</w:t>
      </w:r>
      <w:r w:rsidR="00A11A4E" w:rsidRPr="007B0AD5">
        <w:rPr>
          <w:rFonts w:ascii="Times New Roman" w:hAnsi="Times New Roman" w:cs="Times New Roman"/>
          <w:color w:val="000000" w:themeColor="text1"/>
          <w:sz w:val="24"/>
          <w:szCs w:val="24"/>
        </w:rPr>
        <w:t>.</w:t>
      </w:r>
    </w:p>
    <w:p w14:paraId="36908000" w14:textId="77777777" w:rsidR="00A11A4E" w:rsidRPr="007B0AD5" w:rsidRDefault="00A11A4E" w:rsidP="00A11A4E">
      <w:pPr>
        <w:tabs>
          <w:tab w:val="center" w:pos="4513"/>
          <w:tab w:val="left" w:pos="7420"/>
        </w:tabs>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lang w:val="en-US"/>
        </w:rPr>
        <w:lastRenderedPageBreak/>
        <w:drawing>
          <wp:inline distT="0" distB="0" distL="0" distR="0" wp14:anchorId="53191EE6" wp14:editId="66500DF2">
            <wp:extent cx="2815771" cy="228630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805" cy="2308252"/>
                    </a:xfrm>
                    <a:prstGeom prst="rect">
                      <a:avLst/>
                    </a:prstGeom>
                    <a:noFill/>
                  </pic:spPr>
                </pic:pic>
              </a:graphicData>
            </a:graphic>
          </wp:inline>
        </w:drawing>
      </w:r>
    </w:p>
    <w:p w14:paraId="608B51BF" w14:textId="61A8DBFC" w:rsidR="00A11A4E" w:rsidRPr="007B0AD5" w:rsidRDefault="007B64E3" w:rsidP="00747DFF">
      <w:pPr>
        <w:tabs>
          <w:tab w:val="center" w:pos="4513"/>
          <w:tab w:val="left" w:pos="7420"/>
        </w:tabs>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A11A4E" w:rsidRPr="007B0AD5">
        <w:rPr>
          <w:rFonts w:ascii="Times New Roman" w:hAnsi="Times New Roman" w:cs="Times New Roman"/>
          <w:b/>
          <w:bCs/>
          <w:color w:val="000000" w:themeColor="text1"/>
          <w:sz w:val="24"/>
          <w:szCs w:val="24"/>
        </w:rPr>
        <w:t xml:space="preserve">Figure </w:t>
      </w:r>
      <w:r w:rsidR="002A622E" w:rsidRPr="007B0AD5">
        <w:rPr>
          <w:rFonts w:ascii="Times New Roman" w:hAnsi="Times New Roman" w:cs="Times New Roman"/>
          <w:b/>
          <w:bCs/>
          <w:color w:val="000000" w:themeColor="text1"/>
          <w:sz w:val="24"/>
          <w:szCs w:val="24"/>
        </w:rPr>
        <w:t>17</w:t>
      </w:r>
      <w:r w:rsidR="00A11A4E" w:rsidRPr="007B0AD5">
        <w:rPr>
          <w:rFonts w:ascii="Times New Roman" w:hAnsi="Times New Roman" w:cs="Times New Roman"/>
          <w:b/>
          <w:bCs/>
          <w:color w:val="000000" w:themeColor="text1"/>
          <w:sz w:val="24"/>
          <w:szCs w:val="24"/>
        </w:rPr>
        <w:t>.</w:t>
      </w:r>
      <w:r w:rsidR="00A11A4E" w:rsidRPr="007B0AD5">
        <w:rPr>
          <w:rFonts w:ascii="Times New Roman" w:hAnsi="Times New Roman" w:cs="Times New Roman"/>
          <w:color w:val="000000" w:themeColor="text1"/>
          <w:sz w:val="24"/>
          <w:szCs w:val="24"/>
        </w:rPr>
        <w:t xml:space="preserve"> Effect of </w:t>
      </w:r>
      <w:r w:rsidR="00A11A4E" w:rsidRPr="007B0AD5">
        <w:rPr>
          <w:rFonts w:ascii="Times New Roman" w:hAnsi="Times New Roman" w:cs="Times New Roman"/>
          <w:b/>
          <w:bCs/>
          <w:color w:val="000000" w:themeColor="text1"/>
          <w:sz w:val="24"/>
          <w:szCs w:val="24"/>
        </w:rPr>
        <w:t>Zn-TPY-TTF CPG</w:t>
      </w:r>
      <w:r w:rsidR="00A11A4E" w:rsidRPr="007B0AD5">
        <w:rPr>
          <w:rFonts w:ascii="Times New Roman" w:hAnsi="Times New Roman" w:cs="Times New Roman"/>
          <w:color w:val="000000" w:themeColor="text1"/>
          <w:sz w:val="24"/>
          <w:szCs w:val="24"/>
        </w:rPr>
        <w:t xml:space="preserve"> loading (in mg) for photocatalytic water reduction under visible light irradiation for 10 h.</w:t>
      </w:r>
    </w:p>
    <w:p w14:paraId="4BF77213" w14:textId="2A6B0911" w:rsidR="00A05F9A" w:rsidRPr="007B0AD5" w:rsidRDefault="00A05F9A" w:rsidP="00A05F9A">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180129" w:rsidRPr="007B0AD5">
        <w:rPr>
          <w:rFonts w:ascii="Times New Roman" w:hAnsi="Times New Roman" w:cs="Times New Roman"/>
          <w:b/>
          <w:bCs/>
          <w:color w:val="000000" w:themeColor="text1"/>
          <w:sz w:val="24"/>
          <w:szCs w:val="24"/>
        </w:rPr>
        <w:t>7</w:t>
      </w:r>
      <w:r w:rsidRPr="007B0AD5">
        <w:rPr>
          <w:rFonts w:ascii="Times New Roman" w:hAnsi="Times New Roman" w:cs="Times New Roman"/>
          <w:b/>
          <w:bCs/>
          <w:color w:val="000000" w:themeColor="text1"/>
          <w:sz w:val="24"/>
          <w:szCs w:val="24"/>
        </w:rPr>
        <w:t xml:space="preserve">. </w:t>
      </w:r>
      <w:r w:rsidR="00180129" w:rsidRPr="007B0AD5">
        <w:rPr>
          <w:rFonts w:ascii="Times New Roman" w:hAnsi="Times New Roman" w:cs="Times New Roman"/>
          <w:b/>
          <w:bCs/>
          <w:color w:val="000000" w:themeColor="text1"/>
          <w:sz w:val="24"/>
          <w:szCs w:val="24"/>
        </w:rPr>
        <w:t>Control experiments:</w:t>
      </w:r>
    </w:p>
    <w:p w14:paraId="67479E20" w14:textId="7B808B0B" w:rsidR="00180129" w:rsidRPr="007B0AD5" w:rsidRDefault="00180129" w:rsidP="00A05F9A">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 xml:space="preserve">S7.1. </w:t>
      </w:r>
      <w:r w:rsidR="006A1BC4" w:rsidRPr="007B0AD5">
        <w:rPr>
          <w:rFonts w:ascii="Times New Roman" w:hAnsi="Times New Roman" w:cs="Times New Roman"/>
          <w:b/>
          <w:bCs/>
          <w:color w:val="000000" w:themeColor="text1"/>
          <w:sz w:val="24"/>
          <w:szCs w:val="24"/>
        </w:rPr>
        <w:t>Photocatalytic activity for structural units:</w:t>
      </w:r>
    </w:p>
    <w:p w14:paraId="6EE022BC" w14:textId="6591C5C3" w:rsidR="00A05F9A" w:rsidRPr="007B0AD5" w:rsidRDefault="00A36ABE" w:rsidP="00A05F9A">
      <w:pPr>
        <w:tabs>
          <w:tab w:val="center" w:pos="4513"/>
          <w:tab w:val="left" w:pos="7420"/>
        </w:tabs>
        <w:spacing w:after="0" w:line="480" w:lineRule="auto"/>
        <w:jc w:val="center"/>
        <w:rPr>
          <w:rFonts w:ascii="Times New Roman" w:hAnsi="Times New Roman" w:cs="Times New Roman"/>
          <w:color w:val="000000" w:themeColor="text1"/>
          <w:sz w:val="24"/>
          <w:szCs w:val="24"/>
        </w:rPr>
      </w:pPr>
      <w:r w:rsidRPr="00A36ABE">
        <w:rPr>
          <w:noProof/>
        </w:rPr>
        <w:drawing>
          <wp:inline distT="0" distB="0" distL="0" distR="0" wp14:anchorId="2B22353B" wp14:editId="6E085EE3">
            <wp:extent cx="3726180" cy="3119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9788" cy="3139501"/>
                    </a:xfrm>
                    <a:prstGeom prst="rect">
                      <a:avLst/>
                    </a:prstGeom>
                    <a:noFill/>
                    <a:ln>
                      <a:noFill/>
                    </a:ln>
                  </pic:spPr>
                </pic:pic>
              </a:graphicData>
            </a:graphic>
          </wp:inline>
        </w:drawing>
      </w:r>
    </w:p>
    <w:p w14:paraId="27A16C5A" w14:textId="260C4557" w:rsidR="00A05F9A" w:rsidRPr="00A87143" w:rsidRDefault="007B64E3" w:rsidP="00747DFF">
      <w:pPr>
        <w:tabs>
          <w:tab w:val="center" w:pos="4513"/>
          <w:tab w:val="left" w:pos="7420"/>
        </w:tabs>
        <w:spacing w:line="360" w:lineRule="auto"/>
        <w:jc w:val="both"/>
        <w:rPr>
          <w:rFonts w:ascii="Times New Roman" w:hAnsi="Times New Roman" w:cs="Times New Roman"/>
          <w:color w:val="000000" w:themeColor="text1"/>
          <w:sz w:val="24"/>
          <w:szCs w:val="24"/>
        </w:rPr>
      </w:pPr>
      <w:r w:rsidRPr="00A87143">
        <w:rPr>
          <w:rFonts w:ascii="Times New Roman" w:hAnsi="Times New Roman" w:cs="Times New Roman"/>
          <w:b/>
          <w:bCs/>
          <w:color w:val="000000" w:themeColor="text1"/>
          <w:sz w:val="24"/>
          <w:szCs w:val="24"/>
        </w:rPr>
        <w:t xml:space="preserve">Supplementary </w:t>
      </w:r>
      <w:r w:rsidR="00A05F9A" w:rsidRPr="00A87143">
        <w:rPr>
          <w:rFonts w:ascii="Times New Roman" w:hAnsi="Times New Roman" w:cs="Times New Roman"/>
          <w:b/>
          <w:bCs/>
          <w:color w:val="000000" w:themeColor="text1"/>
          <w:sz w:val="24"/>
          <w:szCs w:val="24"/>
        </w:rPr>
        <w:t xml:space="preserve">Figure </w:t>
      </w:r>
      <w:r w:rsidR="002A622E" w:rsidRPr="00A87143">
        <w:rPr>
          <w:rFonts w:ascii="Times New Roman" w:hAnsi="Times New Roman" w:cs="Times New Roman"/>
          <w:b/>
          <w:bCs/>
          <w:color w:val="000000" w:themeColor="text1"/>
          <w:sz w:val="24"/>
          <w:szCs w:val="24"/>
        </w:rPr>
        <w:t>18</w:t>
      </w:r>
      <w:r w:rsidR="00A05F9A" w:rsidRPr="00A87143">
        <w:rPr>
          <w:rFonts w:ascii="Times New Roman" w:hAnsi="Times New Roman" w:cs="Times New Roman"/>
          <w:b/>
          <w:bCs/>
          <w:color w:val="000000" w:themeColor="text1"/>
          <w:sz w:val="24"/>
          <w:szCs w:val="24"/>
        </w:rPr>
        <w:t>.</w:t>
      </w:r>
      <w:r w:rsidR="00A05F9A" w:rsidRPr="00A87143">
        <w:rPr>
          <w:rFonts w:ascii="Times New Roman" w:hAnsi="Times New Roman" w:cs="Times New Roman"/>
          <w:color w:val="000000" w:themeColor="text1"/>
          <w:sz w:val="24"/>
          <w:szCs w:val="24"/>
        </w:rPr>
        <w:t xml:space="preserve"> TON of only triethylamine (</w:t>
      </w:r>
      <w:r w:rsidR="00900B3D" w:rsidRPr="00A87143">
        <w:rPr>
          <w:rFonts w:ascii="Times New Roman" w:hAnsi="Times New Roman" w:cs="Times New Roman"/>
          <w:b/>
          <w:bCs/>
          <w:color w:val="000000" w:themeColor="text1"/>
          <w:sz w:val="24"/>
          <w:szCs w:val="24"/>
        </w:rPr>
        <w:t>TEA</w:t>
      </w:r>
      <w:r w:rsidR="00A05F9A" w:rsidRPr="00A87143">
        <w:rPr>
          <w:rFonts w:ascii="Times New Roman" w:hAnsi="Times New Roman" w:cs="Times New Roman"/>
          <w:color w:val="000000" w:themeColor="text1"/>
          <w:sz w:val="24"/>
          <w:szCs w:val="24"/>
        </w:rPr>
        <w:t xml:space="preserve">), </w:t>
      </w:r>
      <w:r w:rsidR="00A05F9A" w:rsidRPr="00A87143">
        <w:rPr>
          <w:rFonts w:ascii="Times New Roman" w:hAnsi="Times New Roman" w:cs="Times New Roman"/>
          <w:b/>
          <w:bCs/>
          <w:color w:val="000000" w:themeColor="text1"/>
          <w:sz w:val="24"/>
          <w:szCs w:val="24"/>
        </w:rPr>
        <w:t>TTF(COOH)</w:t>
      </w:r>
      <w:r w:rsidR="00A05F9A" w:rsidRPr="00A87143">
        <w:rPr>
          <w:rFonts w:ascii="Times New Roman" w:hAnsi="Times New Roman" w:cs="Times New Roman"/>
          <w:b/>
          <w:bCs/>
          <w:color w:val="000000" w:themeColor="text1"/>
          <w:sz w:val="24"/>
          <w:szCs w:val="24"/>
          <w:vertAlign w:val="subscript"/>
        </w:rPr>
        <w:t>4</w:t>
      </w:r>
      <w:r w:rsidR="00A05F9A" w:rsidRPr="00A87143">
        <w:rPr>
          <w:rFonts w:ascii="Times New Roman" w:hAnsi="Times New Roman" w:cs="Times New Roman"/>
          <w:color w:val="000000" w:themeColor="text1"/>
          <w:sz w:val="24"/>
          <w:szCs w:val="24"/>
        </w:rPr>
        <w:t xml:space="preserve">, </w:t>
      </w:r>
      <w:r w:rsidR="00A05F9A" w:rsidRPr="00A87143">
        <w:rPr>
          <w:rFonts w:ascii="Times New Roman" w:hAnsi="Times New Roman" w:cs="Times New Roman"/>
          <w:b/>
          <w:bCs/>
          <w:color w:val="000000" w:themeColor="text1"/>
          <w:sz w:val="24"/>
          <w:szCs w:val="24"/>
        </w:rPr>
        <w:t>TPY-TTF OG</w:t>
      </w:r>
      <w:r w:rsidR="00A05F9A" w:rsidRPr="00A87143">
        <w:rPr>
          <w:rFonts w:ascii="Times New Roman" w:hAnsi="Times New Roman" w:cs="Times New Roman"/>
          <w:color w:val="000000" w:themeColor="text1"/>
          <w:sz w:val="24"/>
          <w:szCs w:val="24"/>
        </w:rPr>
        <w:t xml:space="preserve">, </w:t>
      </w:r>
      <w:r w:rsidR="00A05F9A" w:rsidRPr="00A87143">
        <w:rPr>
          <w:rFonts w:ascii="Times New Roman" w:hAnsi="Times New Roman" w:cs="Times New Roman"/>
          <w:b/>
          <w:bCs/>
          <w:color w:val="000000" w:themeColor="text1"/>
          <w:sz w:val="24"/>
          <w:szCs w:val="24"/>
        </w:rPr>
        <w:t xml:space="preserve">Zn-TPY-TTF </w:t>
      </w:r>
      <w:r w:rsidR="00A05F9A" w:rsidRPr="00A87143">
        <w:rPr>
          <w:rFonts w:ascii="Times New Roman" w:hAnsi="Times New Roman" w:cs="Times New Roman"/>
          <w:color w:val="000000" w:themeColor="text1"/>
          <w:sz w:val="24"/>
          <w:szCs w:val="24"/>
        </w:rPr>
        <w:t>(</w:t>
      </w:r>
      <w:r w:rsidR="00594CE5" w:rsidRPr="00A87143">
        <w:rPr>
          <w:rFonts w:ascii="Times New Roman" w:hAnsi="Times New Roman" w:cs="Times New Roman"/>
          <w:color w:val="000000" w:themeColor="text1"/>
          <w:sz w:val="24"/>
          <w:szCs w:val="24"/>
        </w:rPr>
        <w:t>2</w:t>
      </w:r>
      <w:r w:rsidR="00A05F9A" w:rsidRPr="00A87143">
        <w:rPr>
          <w:rFonts w:ascii="Times New Roman" w:hAnsi="Times New Roman" w:cs="Times New Roman"/>
          <w:color w:val="000000" w:themeColor="text1"/>
          <w:sz w:val="24"/>
          <w:szCs w:val="24"/>
        </w:rPr>
        <w:t>:1 rat</w:t>
      </w:r>
      <w:r w:rsidR="00594CE5" w:rsidRPr="00A87143">
        <w:rPr>
          <w:rFonts w:ascii="Times New Roman" w:hAnsi="Times New Roman" w:cs="Times New Roman"/>
          <w:color w:val="000000" w:themeColor="text1"/>
          <w:sz w:val="24"/>
          <w:szCs w:val="24"/>
        </w:rPr>
        <w:t>io) polymer</w:t>
      </w:r>
      <w:r w:rsidR="00A05F9A" w:rsidRPr="00A87143">
        <w:rPr>
          <w:rFonts w:ascii="Times New Roman" w:hAnsi="Times New Roman" w:cs="Times New Roman"/>
          <w:color w:val="000000" w:themeColor="text1"/>
          <w:sz w:val="24"/>
          <w:szCs w:val="24"/>
        </w:rPr>
        <w:t xml:space="preserve"> and </w:t>
      </w:r>
      <w:r w:rsidR="00A05F9A" w:rsidRPr="00A87143">
        <w:rPr>
          <w:rFonts w:ascii="Times New Roman" w:hAnsi="Times New Roman" w:cs="Times New Roman"/>
          <w:b/>
          <w:bCs/>
          <w:color w:val="000000" w:themeColor="text1"/>
          <w:sz w:val="24"/>
          <w:szCs w:val="24"/>
        </w:rPr>
        <w:t>Zn-TPY-TTF CPG</w:t>
      </w:r>
      <w:r w:rsidR="00A05F9A" w:rsidRPr="00A87143">
        <w:rPr>
          <w:rFonts w:ascii="Times New Roman" w:hAnsi="Times New Roman" w:cs="Times New Roman"/>
          <w:color w:val="000000" w:themeColor="text1"/>
          <w:sz w:val="24"/>
          <w:szCs w:val="24"/>
        </w:rPr>
        <w:t xml:space="preserve"> (2:1 ratio) under visible light irradiation for 6 h. (all the catalysts were dispersed in water and TEA as sacrificial agent).</w:t>
      </w:r>
    </w:p>
    <w:p w14:paraId="72C5132D" w14:textId="148AA91E" w:rsidR="00594CE5" w:rsidRPr="00A87143" w:rsidRDefault="00594CE5" w:rsidP="00747DFF">
      <w:pPr>
        <w:tabs>
          <w:tab w:val="center" w:pos="4513"/>
          <w:tab w:val="left" w:pos="7420"/>
        </w:tabs>
        <w:spacing w:line="360" w:lineRule="auto"/>
        <w:jc w:val="both"/>
        <w:rPr>
          <w:rFonts w:ascii="Times New Roman" w:hAnsi="Times New Roman" w:cs="Times New Roman"/>
          <w:color w:val="000000" w:themeColor="text1"/>
          <w:sz w:val="24"/>
          <w:szCs w:val="24"/>
        </w:rPr>
      </w:pPr>
    </w:p>
    <w:p w14:paraId="2686AB15" w14:textId="175E0D89" w:rsidR="00694BE3" w:rsidRPr="00A87143" w:rsidRDefault="00694BE3" w:rsidP="00747DFF">
      <w:pPr>
        <w:tabs>
          <w:tab w:val="center" w:pos="4513"/>
          <w:tab w:val="left" w:pos="7420"/>
        </w:tabs>
        <w:spacing w:line="360" w:lineRule="auto"/>
        <w:jc w:val="both"/>
        <w:rPr>
          <w:rFonts w:ascii="Times New Roman" w:hAnsi="Times New Roman" w:cs="Times New Roman"/>
          <w:color w:val="000000" w:themeColor="text1"/>
          <w:sz w:val="24"/>
          <w:szCs w:val="24"/>
        </w:rPr>
      </w:pPr>
    </w:p>
    <w:p w14:paraId="444898B2" w14:textId="39E8D603" w:rsidR="006D5F77" w:rsidRPr="00A87143" w:rsidRDefault="006D5F77" w:rsidP="006D5F77">
      <w:pPr>
        <w:pStyle w:val="ListParagraph"/>
        <w:spacing w:line="480" w:lineRule="auto"/>
        <w:ind w:left="0"/>
        <w:jc w:val="both"/>
        <w:rPr>
          <w:rFonts w:ascii="Times New Roman" w:hAnsi="Times New Roman" w:cs="Times New Roman"/>
          <w:color w:val="000000" w:themeColor="text1"/>
          <w:sz w:val="24"/>
          <w:szCs w:val="24"/>
        </w:rPr>
      </w:pPr>
      <w:r w:rsidRPr="00A87143">
        <w:rPr>
          <w:rFonts w:ascii="Times New Roman" w:hAnsi="Times New Roman" w:cs="Times New Roman"/>
          <w:b/>
          <w:bCs/>
          <w:color w:val="000000" w:themeColor="text1"/>
          <w:sz w:val="24"/>
          <w:szCs w:val="24"/>
        </w:rPr>
        <w:lastRenderedPageBreak/>
        <w:t>S</w:t>
      </w:r>
      <w:r w:rsidR="00180129" w:rsidRPr="00A87143">
        <w:rPr>
          <w:rFonts w:ascii="Times New Roman" w:hAnsi="Times New Roman" w:cs="Times New Roman"/>
          <w:b/>
          <w:bCs/>
          <w:color w:val="000000" w:themeColor="text1"/>
          <w:sz w:val="24"/>
          <w:szCs w:val="24"/>
        </w:rPr>
        <w:t>7</w:t>
      </w:r>
      <w:r w:rsidRPr="00A87143">
        <w:rPr>
          <w:rFonts w:ascii="Times New Roman" w:hAnsi="Times New Roman" w:cs="Times New Roman"/>
          <w:b/>
          <w:bCs/>
          <w:color w:val="000000" w:themeColor="text1"/>
          <w:sz w:val="24"/>
          <w:szCs w:val="24"/>
        </w:rPr>
        <w:t>.</w:t>
      </w:r>
      <w:r w:rsidR="00180129" w:rsidRPr="00A87143">
        <w:rPr>
          <w:rFonts w:ascii="Times New Roman" w:hAnsi="Times New Roman" w:cs="Times New Roman"/>
          <w:b/>
          <w:bCs/>
          <w:color w:val="000000" w:themeColor="text1"/>
          <w:sz w:val="24"/>
          <w:szCs w:val="24"/>
        </w:rPr>
        <w:t>2.</w:t>
      </w:r>
      <w:r w:rsidRPr="00A87143">
        <w:rPr>
          <w:rFonts w:ascii="Times New Roman" w:hAnsi="Times New Roman" w:cs="Times New Roman"/>
          <w:b/>
          <w:bCs/>
          <w:color w:val="000000" w:themeColor="text1"/>
          <w:sz w:val="24"/>
          <w:szCs w:val="24"/>
        </w:rPr>
        <w:t xml:space="preserve"> Synthesis of Zn-TPY-TTF (</w:t>
      </w:r>
      <w:r w:rsidR="00080F27" w:rsidRPr="00A87143">
        <w:rPr>
          <w:rFonts w:ascii="Times New Roman" w:hAnsi="Times New Roman" w:cs="Times New Roman"/>
          <w:b/>
          <w:bCs/>
          <w:color w:val="000000" w:themeColor="text1"/>
          <w:sz w:val="24"/>
          <w:szCs w:val="24"/>
        </w:rPr>
        <w:t>2</w:t>
      </w:r>
      <w:r w:rsidRPr="00A87143">
        <w:rPr>
          <w:rFonts w:ascii="Times New Roman" w:hAnsi="Times New Roman" w:cs="Times New Roman"/>
          <w:b/>
          <w:bCs/>
          <w:color w:val="000000" w:themeColor="text1"/>
          <w:sz w:val="24"/>
          <w:szCs w:val="24"/>
        </w:rPr>
        <w:t>:1</w:t>
      </w:r>
      <w:r w:rsidR="00080F27" w:rsidRPr="00A87143">
        <w:rPr>
          <w:rFonts w:ascii="Times New Roman" w:hAnsi="Times New Roman" w:cs="Times New Roman"/>
          <w:b/>
          <w:bCs/>
          <w:color w:val="000000" w:themeColor="text1"/>
          <w:sz w:val="24"/>
          <w:szCs w:val="24"/>
        </w:rPr>
        <w:t>) Polymer</w:t>
      </w:r>
      <w:r w:rsidRPr="00A87143">
        <w:rPr>
          <w:rFonts w:ascii="Times New Roman" w:hAnsi="Times New Roman" w:cs="Times New Roman"/>
          <w:b/>
          <w:bCs/>
          <w:color w:val="000000" w:themeColor="text1"/>
          <w:sz w:val="24"/>
          <w:szCs w:val="24"/>
        </w:rPr>
        <w:t>:</w:t>
      </w:r>
    </w:p>
    <w:p w14:paraId="3016B9C9" w14:textId="224E47C3" w:rsidR="006D5F77" w:rsidRPr="007B0AD5" w:rsidRDefault="006D5F77" w:rsidP="006D5F77">
      <w:pPr>
        <w:pStyle w:val="ListParagraph"/>
        <w:spacing w:line="360" w:lineRule="auto"/>
        <w:ind w:left="0"/>
        <w:jc w:val="both"/>
        <w:rPr>
          <w:rFonts w:ascii="Times New Roman" w:hAnsi="Times New Roman" w:cs="Times New Roman"/>
          <w:color w:val="000000" w:themeColor="text1"/>
          <w:sz w:val="24"/>
          <w:szCs w:val="24"/>
        </w:rPr>
      </w:pPr>
      <w:r w:rsidRPr="00A87143">
        <w:rPr>
          <w:rFonts w:ascii="Times New Roman" w:hAnsi="Times New Roman" w:cs="Times New Roman"/>
          <w:color w:val="000000" w:themeColor="text1"/>
          <w:sz w:val="24"/>
          <w:szCs w:val="24"/>
        </w:rPr>
        <w:t xml:space="preserve">We have synthesized Zn-TPY-TTF </w:t>
      </w:r>
      <w:r w:rsidR="00EE395F" w:rsidRPr="00A87143">
        <w:rPr>
          <w:rFonts w:ascii="Times New Roman" w:hAnsi="Times New Roman" w:cs="Times New Roman"/>
          <w:color w:val="000000" w:themeColor="text1"/>
          <w:sz w:val="24"/>
          <w:szCs w:val="24"/>
        </w:rPr>
        <w:t>polymer</w:t>
      </w:r>
      <w:r w:rsidRPr="00A87143">
        <w:rPr>
          <w:rFonts w:ascii="Times New Roman" w:hAnsi="Times New Roman" w:cs="Times New Roman"/>
          <w:color w:val="000000" w:themeColor="text1"/>
          <w:sz w:val="24"/>
          <w:szCs w:val="24"/>
        </w:rPr>
        <w:t xml:space="preserve"> using</w:t>
      </w:r>
      <w:r w:rsidRPr="00A87143">
        <w:rPr>
          <w:rFonts w:ascii="Times New Roman" w:hAnsi="Times New Roman" w:cs="Times New Roman"/>
          <w:color w:val="FF0000"/>
          <w:sz w:val="24"/>
          <w:szCs w:val="24"/>
        </w:rPr>
        <w:t xml:space="preserve"> </w:t>
      </w:r>
      <w:r w:rsidRPr="00A87143">
        <w:rPr>
          <w:rFonts w:ascii="Times New Roman" w:hAnsi="Times New Roman" w:cs="Times New Roman"/>
          <w:color w:val="000000" w:themeColor="text1"/>
          <w:sz w:val="24"/>
          <w:szCs w:val="24"/>
        </w:rPr>
        <w:t>TPY-TTF LMWG and metal salt in the ratio of 1:</w:t>
      </w:r>
      <w:r w:rsidR="00080F27" w:rsidRPr="00A87143">
        <w:rPr>
          <w:rFonts w:ascii="Times New Roman" w:hAnsi="Times New Roman" w:cs="Times New Roman"/>
          <w:color w:val="000000" w:themeColor="text1"/>
          <w:sz w:val="24"/>
          <w:szCs w:val="24"/>
        </w:rPr>
        <w:t>2</w:t>
      </w:r>
      <w:r w:rsidRPr="00A87143">
        <w:rPr>
          <w:rFonts w:ascii="Times New Roman" w:hAnsi="Times New Roman" w:cs="Times New Roman"/>
          <w:color w:val="000000" w:themeColor="text1"/>
          <w:sz w:val="24"/>
          <w:szCs w:val="24"/>
        </w:rPr>
        <w:t xml:space="preserve">. TPY-TTF (10 mg, 5 μmol) was taken in </w:t>
      </w:r>
      <w:r w:rsidR="00DE0AFF" w:rsidRPr="00A87143">
        <w:rPr>
          <w:rFonts w:ascii="Times New Roman" w:hAnsi="Times New Roman" w:cs="Times New Roman"/>
          <w:color w:val="000000" w:themeColor="text1"/>
          <w:sz w:val="24"/>
          <w:szCs w:val="24"/>
        </w:rPr>
        <w:t>2 m</w:t>
      </w:r>
      <w:r w:rsidRPr="00A87143">
        <w:rPr>
          <w:rFonts w:ascii="Times New Roman" w:hAnsi="Times New Roman" w:cs="Times New Roman"/>
          <w:color w:val="000000" w:themeColor="text1"/>
          <w:sz w:val="24"/>
          <w:szCs w:val="24"/>
        </w:rPr>
        <w:t>l MeOH</w:t>
      </w:r>
      <w:r w:rsidR="00080F27" w:rsidRPr="00A87143">
        <w:rPr>
          <w:rFonts w:ascii="Times New Roman" w:hAnsi="Times New Roman" w:cs="Times New Roman"/>
          <w:color w:val="000000" w:themeColor="text1"/>
          <w:sz w:val="24"/>
          <w:szCs w:val="24"/>
        </w:rPr>
        <w:t xml:space="preserve"> and</w:t>
      </w:r>
      <w:r w:rsidRPr="00A87143">
        <w:rPr>
          <w:rFonts w:ascii="Times New Roman" w:hAnsi="Times New Roman" w:cs="Times New Roman"/>
          <w:color w:val="000000" w:themeColor="text1"/>
          <w:sz w:val="24"/>
          <w:szCs w:val="24"/>
        </w:rPr>
        <w:t xml:space="preserve"> </w:t>
      </w:r>
      <w:r w:rsidR="00DE0AFF" w:rsidRPr="00A87143">
        <w:rPr>
          <w:rFonts w:ascii="Times New Roman" w:hAnsi="Times New Roman" w:cs="Times New Roman"/>
          <w:color w:val="000000" w:themeColor="text1"/>
          <w:sz w:val="24"/>
          <w:szCs w:val="24"/>
        </w:rPr>
        <w:t>50</w:t>
      </w:r>
      <w:r w:rsidRPr="00A87143">
        <w:rPr>
          <w:rFonts w:ascii="Times New Roman" w:hAnsi="Times New Roman" w:cs="Times New Roman"/>
          <w:color w:val="000000" w:themeColor="text1"/>
          <w:sz w:val="24"/>
          <w:szCs w:val="24"/>
        </w:rPr>
        <w:t>0 μmol of Zn</w:t>
      </w:r>
      <w:r w:rsidRPr="00A87143">
        <w:rPr>
          <w:rFonts w:ascii="Times New Roman" w:hAnsi="Times New Roman" w:cs="Times New Roman"/>
          <w:color w:val="000000" w:themeColor="text1"/>
          <w:sz w:val="24"/>
          <w:szCs w:val="24"/>
          <w:vertAlign w:val="superscript"/>
        </w:rPr>
        <w:t>II</w:t>
      </w:r>
      <w:r w:rsidRPr="00A87143">
        <w:rPr>
          <w:rFonts w:ascii="Times New Roman" w:hAnsi="Times New Roman" w:cs="Times New Roman"/>
          <w:color w:val="000000" w:themeColor="text1"/>
          <w:sz w:val="24"/>
          <w:szCs w:val="24"/>
        </w:rPr>
        <w:t xml:space="preserve"> </w:t>
      </w:r>
      <w:r w:rsidR="00080F27" w:rsidRPr="00A87143">
        <w:rPr>
          <w:rFonts w:ascii="Times New Roman" w:hAnsi="Times New Roman" w:cs="Times New Roman"/>
          <w:color w:val="000000" w:themeColor="text1"/>
          <w:sz w:val="24"/>
          <w:szCs w:val="24"/>
        </w:rPr>
        <w:t xml:space="preserve">in MeOH </w:t>
      </w:r>
      <w:r w:rsidRPr="00A87143">
        <w:rPr>
          <w:rFonts w:ascii="Times New Roman" w:hAnsi="Times New Roman" w:cs="Times New Roman"/>
          <w:color w:val="000000" w:themeColor="text1"/>
          <w:sz w:val="24"/>
          <w:szCs w:val="24"/>
        </w:rPr>
        <w:t xml:space="preserve">was added </w:t>
      </w:r>
      <w:r w:rsidR="00080F27" w:rsidRPr="00A87143">
        <w:rPr>
          <w:rFonts w:ascii="Times New Roman" w:hAnsi="Times New Roman" w:cs="Times New Roman"/>
          <w:color w:val="000000" w:themeColor="text1"/>
          <w:sz w:val="24"/>
          <w:szCs w:val="24"/>
        </w:rPr>
        <w:t>TPY-TTF solution</w:t>
      </w:r>
      <w:r w:rsidR="00DE0AFF" w:rsidRPr="00A87143">
        <w:rPr>
          <w:rFonts w:ascii="Times New Roman" w:hAnsi="Times New Roman" w:cs="Times New Roman"/>
          <w:color w:val="000000" w:themeColor="text1"/>
          <w:sz w:val="24"/>
          <w:szCs w:val="24"/>
        </w:rPr>
        <w:t>. T</w:t>
      </w:r>
      <w:r w:rsidRPr="00A87143">
        <w:rPr>
          <w:rFonts w:ascii="Times New Roman" w:hAnsi="Times New Roman" w:cs="Times New Roman"/>
          <w:color w:val="000000" w:themeColor="text1"/>
          <w:sz w:val="24"/>
          <w:szCs w:val="24"/>
        </w:rPr>
        <w:t xml:space="preserve">he reaction mixture was </w:t>
      </w:r>
      <w:r w:rsidR="00DE0AFF" w:rsidRPr="00A87143">
        <w:rPr>
          <w:rFonts w:ascii="Times New Roman" w:hAnsi="Times New Roman" w:cs="Times New Roman"/>
          <w:color w:val="000000" w:themeColor="text1"/>
          <w:sz w:val="24"/>
          <w:szCs w:val="24"/>
        </w:rPr>
        <w:t xml:space="preserve">stirred in a close vial </w:t>
      </w:r>
      <w:r w:rsidRPr="00A87143">
        <w:rPr>
          <w:rFonts w:ascii="Times New Roman" w:hAnsi="Times New Roman" w:cs="Times New Roman"/>
          <w:color w:val="000000" w:themeColor="text1"/>
          <w:sz w:val="24"/>
          <w:szCs w:val="24"/>
        </w:rPr>
        <w:t xml:space="preserve">for </w:t>
      </w:r>
      <w:r w:rsidR="00DE0AFF" w:rsidRPr="00A87143">
        <w:rPr>
          <w:rFonts w:ascii="Times New Roman" w:hAnsi="Times New Roman" w:cs="Times New Roman"/>
          <w:color w:val="000000" w:themeColor="text1"/>
          <w:sz w:val="24"/>
          <w:szCs w:val="24"/>
        </w:rPr>
        <w:t>2 h</w:t>
      </w:r>
      <w:r w:rsidR="00080F27" w:rsidRPr="00A87143">
        <w:rPr>
          <w:rFonts w:ascii="Times New Roman" w:hAnsi="Times New Roman" w:cs="Times New Roman"/>
          <w:color w:val="000000" w:themeColor="text1"/>
          <w:sz w:val="24"/>
          <w:szCs w:val="24"/>
        </w:rPr>
        <w:t xml:space="preserve"> </w:t>
      </w:r>
      <w:r w:rsidR="00DE0AFF" w:rsidRPr="00A87143">
        <w:rPr>
          <w:rFonts w:ascii="Times New Roman" w:hAnsi="Times New Roman" w:cs="Times New Roman"/>
          <w:color w:val="000000" w:themeColor="text1"/>
          <w:sz w:val="24"/>
          <w:szCs w:val="24"/>
        </w:rPr>
        <w:t xml:space="preserve">at 75°C which has </w:t>
      </w:r>
      <w:r w:rsidR="00080F27" w:rsidRPr="00A87143">
        <w:rPr>
          <w:rFonts w:ascii="Times New Roman" w:hAnsi="Times New Roman" w:cs="Times New Roman"/>
          <w:color w:val="000000" w:themeColor="text1"/>
          <w:sz w:val="24"/>
          <w:szCs w:val="24"/>
        </w:rPr>
        <w:t>resulted to</w:t>
      </w:r>
      <w:r w:rsidR="00DE0AFF" w:rsidRPr="00A87143">
        <w:rPr>
          <w:rFonts w:ascii="Times New Roman" w:hAnsi="Times New Roman" w:cs="Times New Roman"/>
          <w:color w:val="000000" w:themeColor="text1"/>
          <w:sz w:val="24"/>
          <w:szCs w:val="24"/>
        </w:rPr>
        <w:t xml:space="preserve"> a</w:t>
      </w:r>
      <w:r w:rsidR="00080F27" w:rsidRPr="00A87143">
        <w:rPr>
          <w:rFonts w:ascii="Times New Roman" w:hAnsi="Times New Roman" w:cs="Times New Roman"/>
          <w:color w:val="000000" w:themeColor="text1"/>
          <w:sz w:val="24"/>
          <w:szCs w:val="24"/>
        </w:rPr>
        <w:t xml:space="preserve"> dark red precipitate</w:t>
      </w:r>
      <w:r w:rsidRPr="00A87143">
        <w:rPr>
          <w:rFonts w:ascii="Times New Roman" w:hAnsi="Times New Roman" w:cs="Times New Roman"/>
          <w:color w:val="000000" w:themeColor="text1"/>
          <w:sz w:val="24"/>
          <w:szCs w:val="24"/>
        </w:rPr>
        <w:t>.</w:t>
      </w:r>
    </w:p>
    <w:p w14:paraId="72E214AE" w14:textId="77777777" w:rsidR="006D5F77" w:rsidRPr="007B0AD5" w:rsidRDefault="006D5F77" w:rsidP="006D5F77">
      <w:pPr>
        <w:pStyle w:val="ListParagraph"/>
        <w:spacing w:line="48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lang w:val="en-US"/>
        </w:rPr>
        <w:drawing>
          <wp:inline distT="0" distB="0" distL="0" distR="0" wp14:anchorId="68E4E79A" wp14:editId="32D03D91">
            <wp:extent cx="3749879" cy="1752520"/>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4192" cy="1768556"/>
                    </a:xfrm>
                    <a:prstGeom prst="rect">
                      <a:avLst/>
                    </a:prstGeom>
                    <a:noFill/>
                    <a:ln>
                      <a:noFill/>
                    </a:ln>
                  </pic:spPr>
                </pic:pic>
              </a:graphicData>
            </a:graphic>
          </wp:inline>
        </w:drawing>
      </w:r>
    </w:p>
    <w:p w14:paraId="66404E0C" w14:textId="3FCCD892" w:rsidR="006D5F77" w:rsidRPr="007B0AD5" w:rsidRDefault="007B64E3" w:rsidP="00A36160">
      <w:pPr>
        <w:pStyle w:val="ListParagraph"/>
        <w:autoSpaceDE w:val="0"/>
        <w:autoSpaceDN w:val="0"/>
        <w:adjustRightInd w:val="0"/>
        <w:spacing w:after="0" w:line="48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Figure 1</w:t>
      </w:r>
      <w:r w:rsidR="00CC317C" w:rsidRPr="007B0AD5">
        <w:rPr>
          <w:rFonts w:ascii="Times New Roman" w:hAnsi="Times New Roman" w:cs="Times New Roman"/>
          <w:b/>
          <w:bCs/>
          <w:color w:val="000000" w:themeColor="text1"/>
          <w:sz w:val="24"/>
          <w:szCs w:val="24"/>
        </w:rPr>
        <w:t>9</w:t>
      </w:r>
      <w:r w:rsidR="006D5F77" w:rsidRPr="007B0AD5">
        <w:rPr>
          <w:rFonts w:ascii="Times New Roman" w:hAnsi="Times New Roman" w:cs="Times New Roman"/>
          <w:b/>
          <w:bCs/>
          <w:color w:val="000000" w:themeColor="text1"/>
          <w:sz w:val="24"/>
          <w:szCs w:val="24"/>
        </w:rPr>
        <w:t>.</w:t>
      </w:r>
      <w:r w:rsidR="006D5F77" w:rsidRPr="007B0AD5">
        <w:rPr>
          <w:rFonts w:ascii="Times New Roman" w:hAnsi="Times New Roman" w:cs="Times New Roman"/>
          <w:color w:val="000000" w:themeColor="text1"/>
          <w:sz w:val="24"/>
          <w:szCs w:val="24"/>
        </w:rPr>
        <w:t xml:space="preserve"> (a) FE-SEM image, (b) TEM of </w:t>
      </w:r>
      <w:r w:rsidR="006D5F77" w:rsidRPr="007B0AD5">
        <w:rPr>
          <w:rFonts w:ascii="Times New Roman" w:hAnsi="Times New Roman" w:cs="Times New Roman"/>
          <w:b/>
          <w:bCs/>
          <w:color w:val="000000" w:themeColor="text1"/>
          <w:sz w:val="24"/>
          <w:szCs w:val="24"/>
        </w:rPr>
        <w:t xml:space="preserve">Zn-TPY-TTF </w:t>
      </w:r>
      <w:r w:rsidR="00EE395F">
        <w:rPr>
          <w:rFonts w:ascii="Times New Roman" w:hAnsi="Times New Roman" w:cs="Times New Roman"/>
          <w:b/>
          <w:bCs/>
          <w:color w:val="000000" w:themeColor="text1"/>
          <w:sz w:val="24"/>
          <w:szCs w:val="24"/>
        </w:rPr>
        <w:t>polymer</w:t>
      </w:r>
      <w:r w:rsidR="006D5F77" w:rsidRPr="007B0AD5">
        <w:rPr>
          <w:rFonts w:ascii="Times New Roman" w:hAnsi="Times New Roman" w:cs="Times New Roman"/>
          <w:b/>
          <w:bCs/>
          <w:color w:val="000000" w:themeColor="text1"/>
          <w:sz w:val="24"/>
          <w:szCs w:val="24"/>
        </w:rPr>
        <w:t>.</w:t>
      </w:r>
    </w:p>
    <w:p w14:paraId="109C7C83" w14:textId="7A400684" w:rsidR="006D5F77" w:rsidRPr="007B0AD5" w:rsidRDefault="006D5F77" w:rsidP="00E86C92">
      <w:pPr>
        <w:tabs>
          <w:tab w:val="center" w:pos="4513"/>
          <w:tab w:val="left" w:pos="7420"/>
        </w:tabs>
        <w:spacing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180129" w:rsidRPr="007B0AD5">
        <w:rPr>
          <w:rFonts w:ascii="Times New Roman" w:hAnsi="Times New Roman" w:cs="Times New Roman"/>
          <w:b/>
          <w:bCs/>
          <w:color w:val="000000" w:themeColor="text1"/>
          <w:sz w:val="24"/>
          <w:szCs w:val="24"/>
        </w:rPr>
        <w:t>7.3</w:t>
      </w:r>
      <w:r w:rsidRPr="007B0AD5">
        <w:rPr>
          <w:rFonts w:ascii="Times New Roman" w:hAnsi="Times New Roman" w:cs="Times New Roman"/>
          <w:b/>
          <w:bCs/>
          <w:color w:val="000000" w:themeColor="text1"/>
          <w:sz w:val="24"/>
          <w:szCs w:val="24"/>
        </w:rPr>
        <w:t>. Synthesis and characterization of Zinc-TTF-TA Coordination Polymer (Zn-CP):</w:t>
      </w:r>
      <w:r w:rsidR="00D66906"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Zn-TTF-TA coordination polymer was prepared based on a reported procedure in the literature.</w:t>
      </w:r>
      <w:r w:rsidRPr="007B0AD5">
        <w:rPr>
          <w:rFonts w:ascii="Times New Roman" w:hAnsi="Times New Roman" w:cs="Times New Roman"/>
          <w:color w:val="000000" w:themeColor="text1"/>
          <w:sz w:val="24"/>
          <w:szCs w:val="24"/>
        </w:rPr>
        <w:fldChar w:fldCharType="begin"/>
      </w:r>
      <w:r w:rsidR="00C6235F" w:rsidRPr="007B0AD5">
        <w:rPr>
          <w:rFonts w:ascii="Times New Roman" w:hAnsi="Times New Roman" w:cs="Times New Roman"/>
          <w:color w:val="000000" w:themeColor="text1"/>
          <w:sz w:val="24"/>
          <w:szCs w:val="24"/>
        </w:rPr>
        <w:instrText xml:space="preserve"> ADDIN EN.CITE &lt;EndNote&gt;&lt;Cite&gt;&lt;Author&gt;Narayan&lt;/Author&gt;&lt;Year&gt;2012&lt;/Year&gt;&lt;RecNum&gt;355&lt;/RecNum&gt;&lt;DisplayText&gt;&lt;style face="superscript"&gt;4&lt;/style&gt;&lt;/DisplayText&gt;&lt;record&gt;&lt;rec-number&gt;355&lt;/rec-number&gt;&lt;foreign-keys&gt;&lt;key app="EN" db-id="df2xsrvp8ftwrlerwesx9erm5xa0rwwtdfp2" timestamp="1597758018"&gt;355&lt;/key&gt;&lt;/foreign-keys&gt;&lt;ref-type name="Journal Article"&gt;17&lt;/ref-type&gt;&lt;contributors&gt;&lt;authors&gt;&lt;author&gt;Tarun C. Narayan&lt;/author&gt;&lt;author&gt;Tomoyo Miyakai&lt;/author&gt;&lt;author&gt;Shu Seki&lt;/author&gt;&lt;author&gt;Mircea Dinca&lt;/author&gt;&lt;/authors&gt;&lt;/contributors&gt;&lt;titles&gt;&lt;title&gt;High Charge Mobility in a Tetrathiafulvalene Based Microporous Metal−Organic Framework&lt;/title&gt;&lt;secondary-title&gt;J. Am. Chem. Soc.&lt;/secondary-title&gt;&lt;/titles&gt;&lt;periodical&gt;&lt;full-title&gt;J. Am. Chem. Soc.&lt;/full-title&gt;&lt;/periodical&gt;&lt;pages&gt;12932−12935&lt;/pages&gt;&lt;volume&gt;134&lt;/volume&gt;&lt;section&gt;12932&lt;/section&gt;&lt;dates&gt;&lt;year&gt;2012&lt;/year&gt;&lt;/dates&gt;&lt;urls&gt;&lt;/urls&gt;&lt;/record&gt;&lt;/Cite&gt;&lt;/EndNote&gt;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C6235F" w:rsidRPr="007B0AD5">
        <w:rPr>
          <w:rFonts w:ascii="Times New Roman" w:hAnsi="Times New Roman" w:cs="Times New Roman"/>
          <w:noProof/>
          <w:color w:val="000000" w:themeColor="text1"/>
          <w:sz w:val="24"/>
          <w:szCs w:val="24"/>
          <w:vertAlign w:val="superscript"/>
        </w:rPr>
        <w:t>4</w:t>
      </w:r>
      <w:r w:rsidRPr="007B0AD5">
        <w:rPr>
          <w:rFonts w:ascii="Times New Roman" w:hAnsi="Times New Roman" w:cs="Times New Roman"/>
          <w:color w:val="000000" w:themeColor="text1"/>
          <w:sz w:val="24"/>
          <w:szCs w:val="24"/>
        </w:rPr>
        <w:fldChar w:fldCharType="end"/>
      </w:r>
      <w:r w:rsidRPr="007B0AD5">
        <w:rPr>
          <w:rFonts w:ascii="Times New Roman" w:hAnsi="Times New Roman" w:cs="Times New Roman"/>
          <w:color w:val="000000" w:themeColor="text1"/>
          <w:sz w:val="24"/>
          <w:szCs w:val="24"/>
        </w:rPr>
        <w:t xml:space="preserve"> In brief, TTF(COOH)</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(100 mg, 0.146 mmol) was taken in a mixture of 12 ml dimethyl formamide (DMF) and 4 ml ethanol (EtOH). 8 ml aqueous solution of </w:t>
      </w:r>
      <w:proofErr w:type="gramStart"/>
      <w:r w:rsidRPr="007B0AD5">
        <w:rPr>
          <w:rFonts w:ascii="Times New Roman" w:hAnsi="Times New Roman" w:cs="Times New Roman"/>
          <w:color w:val="000000" w:themeColor="text1"/>
          <w:sz w:val="24"/>
          <w:szCs w:val="24"/>
        </w:rPr>
        <w:t>Zn(</w:t>
      </w:r>
      <w:proofErr w:type="gramEnd"/>
      <w:r w:rsidRPr="007B0AD5">
        <w:rPr>
          <w:rFonts w:ascii="Times New Roman" w:hAnsi="Times New Roman" w:cs="Times New Roman"/>
          <w:color w:val="000000" w:themeColor="text1"/>
          <w:sz w:val="24"/>
          <w:szCs w:val="24"/>
        </w:rPr>
        <w:t>NO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.6H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(0.5 mmol) was added into it, and the reaction mixture was heated at 75°C for 72 h in a closed vial and resulted into brown powder. The obtained precipitate was washed with DMF and EtOH for three times. The obtained product Zn-CP was dried under vacuum at 120°C for 2 h</w:t>
      </w:r>
      <w:r w:rsidRPr="007B0AD5" w:rsidDel="00476628">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xml:space="preserve">and yield was found to be 78 mg. The thermal stability was analysed by TGA, which showed the stability upto ~398°C.  </w:t>
      </w:r>
    </w:p>
    <w:p w14:paraId="5E616B1B" w14:textId="55BC4C63" w:rsidR="006D5F77" w:rsidRPr="007B0AD5" w:rsidRDefault="00E32F6F" w:rsidP="006D5F77">
      <w:pPr>
        <w:pStyle w:val="ListParagraph"/>
        <w:autoSpaceDE w:val="0"/>
        <w:autoSpaceDN w:val="0"/>
        <w:adjustRightInd w:val="0"/>
        <w:spacing w:after="0" w:line="48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drawing>
          <wp:inline distT="0" distB="0" distL="0" distR="0" wp14:anchorId="37253909" wp14:editId="247B7445">
            <wp:extent cx="2449752" cy="2256166"/>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9815" cy="2311482"/>
                    </a:xfrm>
                    <a:prstGeom prst="rect">
                      <a:avLst/>
                    </a:prstGeom>
                    <a:noFill/>
                  </pic:spPr>
                </pic:pic>
              </a:graphicData>
            </a:graphic>
          </wp:inline>
        </w:drawing>
      </w:r>
    </w:p>
    <w:p w14:paraId="5A56C984" w14:textId="309D3B32" w:rsidR="006D5F77" w:rsidRPr="007B0AD5" w:rsidRDefault="007B64E3" w:rsidP="00A36160">
      <w:pPr>
        <w:pStyle w:val="ListParagraph"/>
        <w:autoSpaceDE w:val="0"/>
        <w:autoSpaceDN w:val="0"/>
        <w:adjustRightInd w:val="0"/>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20</w:t>
      </w:r>
      <w:r w:rsidR="006D5F77" w:rsidRPr="007B0AD5">
        <w:rPr>
          <w:rFonts w:ascii="Times New Roman" w:hAnsi="Times New Roman" w:cs="Times New Roman"/>
          <w:color w:val="000000" w:themeColor="text1"/>
          <w:sz w:val="24"/>
          <w:szCs w:val="24"/>
        </w:rPr>
        <w:t xml:space="preserve">. FESEM image for </w:t>
      </w:r>
      <w:r w:rsidR="006D5F77" w:rsidRPr="007B0AD5">
        <w:rPr>
          <w:rFonts w:ascii="Times New Roman" w:hAnsi="Times New Roman" w:cs="Times New Roman"/>
          <w:b/>
          <w:bCs/>
          <w:color w:val="000000" w:themeColor="text1"/>
          <w:sz w:val="24"/>
          <w:szCs w:val="24"/>
        </w:rPr>
        <w:t>Zn-CP</w:t>
      </w:r>
      <w:r w:rsidR="006D5F77" w:rsidRPr="007B0AD5">
        <w:rPr>
          <w:rFonts w:ascii="Times New Roman" w:hAnsi="Times New Roman" w:cs="Times New Roman"/>
          <w:color w:val="000000" w:themeColor="text1"/>
          <w:sz w:val="24"/>
          <w:szCs w:val="24"/>
        </w:rPr>
        <w:t>.</w:t>
      </w:r>
    </w:p>
    <w:p w14:paraId="4E7DBD92" w14:textId="1467859A" w:rsidR="006D5F77" w:rsidRPr="007B0AD5" w:rsidRDefault="00E32F6F" w:rsidP="006D5F77">
      <w:pPr>
        <w:pStyle w:val="ListParagraph"/>
        <w:autoSpaceDE w:val="0"/>
        <w:autoSpaceDN w:val="0"/>
        <w:adjustRightInd w:val="0"/>
        <w:spacing w:after="0" w:line="48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2491F883" wp14:editId="2238A793">
            <wp:extent cx="5723874" cy="1979195"/>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8159" cy="1984134"/>
                    </a:xfrm>
                    <a:prstGeom prst="rect">
                      <a:avLst/>
                    </a:prstGeom>
                    <a:noFill/>
                    <a:ln>
                      <a:noFill/>
                    </a:ln>
                  </pic:spPr>
                </pic:pic>
              </a:graphicData>
            </a:graphic>
          </wp:inline>
        </w:drawing>
      </w:r>
    </w:p>
    <w:p w14:paraId="48DE641A" w14:textId="1AF4C50F" w:rsidR="006D5F77" w:rsidRPr="007B0AD5" w:rsidRDefault="007B64E3" w:rsidP="00A36160">
      <w:pPr>
        <w:pStyle w:val="ListParagraph"/>
        <w:autoSpaceDE w:val="0"/>
        <w:autoSpaceDN w:val="0"/>
        <w:adjustRightInd w:val="0"/>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21</w:t>
      </w:r>
      <w:r w:rsidR="006D5F77" w:rsidRPr="007B0AD5">
        <w:rPr>
          <w:rFonts w:ascii="Times New Roman" w:hAnsi="Times New Roman" w:cs="Times New Roman"/>
          <w:color w:val="000000" w:themeColor="text1"/>
          <w:sz w:val="24"/>
          <w:szCs w:val="24"/>
        </w:rPr>
        <w:t xml:space="preserve">. (a) EDAX and (b) elemental mapping for </w:t>
      </w:r>
      <w:r w:rsidR="006D5F77" w:rsidRPr="007B0AD5">
        <w:rPr>
          <w:rFonts w:ascii="Times New Roman" w:hAnsi="Times New Roman" w:cs="Times New Roman"/>
          <w:b/>
          <w:bCs/>
          <w:color w:val="000000" w:themeColor="text1"/>
          <w:sz w:val="24"/>
          <w:szCs w:val="24"/>
        </w:rPr>
        <w:t>Zn-CP</w:t>
      </w:r>
      <w:r w:rsidR="006D5F77" w:rsidRPr="007B0AD5">
        <w:rPr>
          <w:rFonts w:ascii="Times New Roman" w:hAnsi="Times New Roman" w:cs="Times New Roman"/>
          <w:color w:val="000000" w:themeColor="text1"/>
          <w:sz w:val="24"/>
          <w:szCs w:val="24"/>
        </w:rPr>
        <w:t>.</w:t>
      </w:r>
    </w:p>
    <w:p w14:paraId="16B32006" w14:textId="77777777" w:rsidR="006D5F77" w:rsidRPr="007B0AD5" w:rsidRDefault="006D5F77" w:rsidP="006D5F77">
      <w:pPr>
        <w:pStyle w:val="ListParagraph"/>
        <w:autoSpaceDE w:val="0"/>
        <w:autoSpaceDN w:val="0"/>
        <w:adjustRightInd w:val="0"/>
        <w:spacing w:after="0" w:line="48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drawing>
          <wp:inline distT="0" distB="0" distL="0" distR="0" wp14:anchorId="51D97628" wp14:editId="60200F90">
            <wp:extent cx="5579669" cy="20476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033" cy="2053635"/>
                    </a:xfrm>
                    <a:prstGeom prst="rect">
                      <a:avLst/>
                    </a:prstGeom>
                    <a:noFill/>
                  </pic:spPr>
                </pic:pic>
              </a:graphicData>
            </a:graphic>
          </wp:inline>
        </w:drawing>
      </w:r>
    </w:p>
    <w:p w14:paraId="70E05334" w14:textId="3B388666" w:rsidR="006D5F77" w:rsidRPr="007B0AD5" w:rsidRDefault="007B64E3" w:rsidP="00747DFF">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22</w:t>
      </w:r>
      <w:r w:rsidR="006D5F77" w:rsidRPr="007B0AD5">
        <w:rPr>
          <w:rFonts w:ascii="Times New Roman" w:hAnsi="Times New Roman" w:cs="Times New Roman"/>
          <w:color w:val="000000" w:themeColor="text1"/>
          <w:sz w:val="24"/>
          <w:szCs w:val="24"/>
        </w:rPr>
        <w:t xml:space="preserve">. (a) UV-Visible absorption spectrum for </w:t>
      </w:r>
      <w:r w:rsidR="006D5F77" w:rsidRPr="007B0AD5">
        <w:rPr>
          <w:rFonts w:ascii="Times New Roman" w:hAnsi="Times New Roman" w:cs="Times New Roman"/>
          <w:b/>
          <w:bCs/>
          <w:color w:val="000000" w:themeColor="text1"/>
          <w:sz w:val="24"/>
          <w:szCs w:val="24"/>
        </w:rPr>
        <w:t xml:space="preserve">Zn-CP </w:t>
      </w:r>
      <w:r w:rsidR="006D5F77" w:rsidRPr="007B0AD5">
        <w:rPr>
          <w:rFonts w:ascii="Times New Roman" w:hAnsi="Times New Roman" w:cs="Times New Roman"/>
          <w:color w:val="000000" w:themeColor="text1"/>
          <w:sz w:val="24"/>
          <w:szCs w:val="24"/>
        </w:rPr>
        <w:t xml:space="preserve">(thin film on quartz plate). (b) TGA plot for </w:t>
      </w:r>
      <w:r w:rsidR="006D5F77" w:rsidRPr="007B0AD5">
        <w:rPr>
          <w:rFonts w:ascii="Times New Roman" w:hAnsi="Times New Roman" w:cs="Times New Roman"/>
          <w:b/>
          <w:bCs/>
          <w:color w:val="000000" w:themeColor="text1"/>
          <w:sz w:val="24"/>
          <w:szCs w:val="24"/>
        </w:rPr>
        <w:t xml:space="preserve">Zn-CP </w:t>
      </w:r>
      <w:r w:rsidR="006D5F77" w:rsidRPr="007B0AD5">
        <w:rPr>
          <w:rFonts w:ascii="Times New Roman" w:hAnsi="Times New Roman" w:cs="Times New Roman"/>
          <w:color w:val="000000" w:themeColor="text1"/>
          <w:sz w:val="24"/>
          <w:szCs w:val="24"/>
        </w:rPr>
        <w:t>under N</w:t>
      </w:r>
      <w:r w:rsidR="006D5F77" w:rsidRPr="007B0AD5">
        <w:rPr>
          <w:rFonts w:ascii="Times New Roman" w:hAnsi="Times New Roman" w:cs="Times New Roman"/>
          <w:color w:val="000000" w:themeColor="text1"/>
          <w:sz w:val="24"/>
          <w:szCs w:val="24"/>
          <w:vertAlign w:val="subscript"/>
        </w:rPr>
        <w:t>2</w:t>
      </w:r>
      <w:r w:rsidR="006D5F77" w:rsidRPr="007B0AD5">
        <w:rPr>
          <w:rFonts w:ascii="Times New Roman" w:hAnsi="Times New Roman" w:cs="Times New Roman"/>
          <w:color w:val="000000" w:themeColor="text1"/>
          <w:sz w:val="24"/>
          <w:szCs w:val="24"/>
        </w:rPr>
        <w:t xml:space="preserve"> atmosphere.</w:t>
      </w:r>
    </w:p>
    <w:p w14:paraId="36E18B2B" w14:textId="0C363965" w:rsidR="007252E3" w:rsidRPr="007B0AD5" w:rsidRDefault="00EC5AFB" w:rsidP="006D5F77">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6F2C6531" wp14:editId="0583021A">
            <wp:extent cx="2586789" cy="2087635"/>
            <wp:effectExtent l="0" t="0" r="444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8332" cy="2096951"/>
                    </a:xfrm>
                    <a:prstGeom prst="rect">
                      <a:avLst/>
                    </a:prstGeom>
                    <a:noFill/>
                    <a:ln>
                      <a:noFill/>
                    </a:ln>
                  </pic:spPr>
                </pic:pic>
              </a:graphicData>
            </a:graphic>
          </wp:inline>
        </w:drawing>
      </w:r>
    </w:p>
    <w:p w14:paraId="7A0A6A02" w14:textId="0288C881" w:rsidR="002A622E" w:rsidRPr="007B0AD5" w:rsidRDefault="007B64E3" w:rsidP="00A36160">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180129"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23</w:t>
      </w:r>
      <w:r w:rsidR="00180129" w:rsidRPr="007B0AD5">
        <w:rPr>
          <w:rFonts w:ascii="Times New Roman" w:hAnsi="Times New Roman" w:cs="Times New Roman"/>
          <w:color w:val="000000" w:themeColor="text1"/>
          <w:sz w:val="24"/>
          <w:szCs w:val="24"/>
        </w:rPr>
        <w:t xml:space="preserve">. PXRD for </w:t>
      </w:r>
      <w:r w:rsidR="00180129" w:rsidRPr="007B0AD5">
        <w:rPr>
          <w:rFonts w:ascii="Times New Roman" w:hAnsi="Times New Roman" w:cs="Times New Roman"/>
          <w:b/>
          <w:bCs/>
          <w:color w:val="000000" w:themeColor="text1"/>
          <w:sz w:val="24"/>
          <w:szCs w:val="24"/>
        </w:rPr>
        <w:t>Zn-CP</w:t>
      </w:r>
      <w:r w:rsidR="00E32F6F" w:rsidRPr="007B0AD5">
        <w:rPr>
          <w:rFonts w:ascii="Times New Roman" w:hAnsi="Times New Roman" w:cs="Times New Roman"/>
          <w:b/>
          <w:bCs/>
          <w:color w:val="000000" w:themeColor="text1"/>
          <w:sz w:val="24"/>
          <w:szCs w:val="24"/>
        </w:rPr>
        <w:t xml:space="preserve"> </w:t>
      </w:r>
      <w:r w:rsidR="00E32F6F" w:rsidRPr="007B0AD5">
        <w:rPr>
          <w:rFonts w:ascii="Times New Roman" w:hAnsi="Times New Roman" w:cs="Times New Roman"/>
          <w:color w:val="000000" w:themeColor="text1"/>
          <w:sz w:val="24"/>
          <w:szCs w:val="24"/>
        </w:rPr>
        <w:t>(as synthesized)</w:t>
      </w:r>
      <w:r w:rsidR="00180129" w:rsidRPr="007B0AD5">
        <w:rPr>
          <w:rFonts w:ascii="Times New Roman" w:hAnsi="Times New Roman" w:cs="Times New Roman"/>
          <w:color w:val="000000" w:themeColor="text1"/>
          <w:sz w:val="24"/>
          <w:szCs w:val="24"/>
        </w:rPr>
        <w:t>.</w:t>
      </w:r>
    </w:p>
    <w:p w14:paraId="41EC9D3E" w14:textId="77777777" w:rsidR="00EC5AFB" w:rsidRPr="007B0AD5" w:rsidRDefault="00EC5AFB" w:rsidP="00EC5AFB">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p>
    <w:p w14:paraId="7F377B67" w14:textId="3A09B27A" w:rsidR="002A622E" w:rsidRPr="007B0AD5" w:rsidRDefault="002A622E" w:rsidP="00747DFF">
      <w:pPr>
        <w:tabs>
          <w:tab w:val="center" w:pos="4513"/>
          <w:tab w:val="left" w:pos="7420"/>
        </w:tabs>
        <w:spacing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7252E3" w:rsidRPr="007B0AD5">
        <w:rPr>
          <w:rFonts w:ascii="Times New Roman" w:hAnsi="Times New Roman" w:cs="Times New Roman"/>
          <w:b/>
          <w:bCs/>
          <w:color w:val="000000" w:themeColor="text1"/>
          <w:sz w:val="24"/>
          <w:szCs w:val="24"/>
        </w:rPr>
        <w:t>8</w:t>
      </w:r>
      <w:r w:rsidRPr="007B0AD5">
        <w:rPr>
          <w:rFonts w:ascii="Times New Roman" w:hAnsi="Times New Roman" w:cs="Times New Roman"/>
          <w:b/>
          <w:bCs/>
          <w:color w:val="000000" w:themeColor="text1"/>
          <w:sz w:val="24"/>
          <w:szCs w:val="24"/>
        </w:rPr>
        <w:t>. Synthesis and characterization of Pt@Zn-TPY-TTF</w:t>
      </w:r>
      <w:r w:rsidR="007252E3" w:rsidRPr="007B0AD5">
        <w:rPr>
          <w:rFonts w:ascii="Times New Roman" w:hAnsi="Times New Roman" w:cs="Times New Roman"/>
          <w:b/>
          <w:bCs/>
          <w:color w:val="000000" w:themeColor="text1"/>
          <w:sz w:val="24"/>
          <w:szCs w:val="24"/>
        </w:rPr>
        <w:t>:</w:t>
      </w:r>
      <w:r w:rsidR="00747DFF"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lang w:val="en-US"/>
        </w:rPr>
        <w:t>In-situ platinum nanoparticles (Pt) has been</w:t>
      </w:r>
      <w:r w:rsidRPr="007B0AD5">
        <w:rPr>
          <w:rFonts w:ascii="Times New Roman" w:hAnsi="Times New Roman" w:cs="Times New Roman"/>
          <w:color w:val="FF0000"/>
          <w:sz w:val="24"/>
          <w:szCs w:val="24"/>
          <w:lang w:val="en-US"/>
        </w:rPr>
        <w:t xml:space="preserve"> </w:t>
      </w:r>
      <w:r w:rsidRPr="007B0AD5">
        <w:rPr>
          <w:rFonts w:ascii="Times New Roman" w:hAnsi="Times New Roman" w:cs="Times New Roman"/>
          <w:color w:val="000000" w:themeColor="text1"/>
          <w:sz w:val="24"/>
          <w:szCs w:val="24"/>
          <w:lang w:val="en-US"/>
        </w:rPr>
        <w:t>stabilized in the matrix of Zn-TPY-TTF CPG using a reported procedure.</w:t>
      </w:r>
      <w:r w:rsidRPr="007B0AD5">
        <w:rPr>
          <w:rFonts w:ascii="Times New Roman" w:hAnsi="Times New Roman" w:cs="Times New Roman"/>
          <w:color w:val="000000" w:themeColor="text1"/>
          <w:sz w:val="24"/>
          <w:szCs w:val="24"/>
          <w:lang w:val="en-US"/>
        </w:rPr>
        <w:fldChar w:fldCharType="begin"/>
      </w:r>
      <w:r w:rsidR="007C3394" w:rsidRPr="007B0AD5">
        <w:rPr>
          <w:rFonts w:ascii="Times New Roman" w:hAnsi="Times New Roman" w:cs="Times New Roman"/>
          <w:color w:val="000000" w:themeColor="text1"/>
          <w:sz w:val="24"/>
          <w:szCs w:val="24"/>
          <w:lang w:val="en-US"/>
        </w:rPr>
        <w:instrText xml:space="preserve"> ADDIN EN.CITE &lt;EndNote&gt;&lt;Cite&gt;&lt;Author&gt;Razzaq&lt;/Author&gt;&lt;Year&gt;2017&lt;/Year&gt;&lt;RecNum&gt;221&lt;/RecNum&gt;&lt;DisplayText&gt;&lt;style face="superscript"&gt;5&lt;/style&gt;&lt;/DisplayText&gt;&lt;record&gt;&lt;rec-number&gt;221&lt;/rec-number&gt;&lt;foreign-keys&gt;&lt;key app="EN" db-id="df2xsrvp8ftwrlerwesx9erm5xa0rwwtdfp2" timestamp="1590225582"&gt;221&lt;/key&gt;&lt;/foreign-keys&gt;&lt;ref-type name="Journal Article"&gt;17&lt;/ref-type&gt;&lt;contributors&gt;&lt;authors&gt;&lt;author&gt;Abdul Razzaq&lt;/author&gt;&lt;author&gt;Apurba Sinhamahapatra&amp;#xD;Tong Hyung Kang&lt;/author&gt;&lt;author&gt;Craig A. Grimes&lt;/author&gt;&lt;author&gt;Jong Sung Yu&lt;/author&gt;&lt;author&gt;SuIl In&lt;/author&gt;&lt;/authors&gt;&lt;/contributors&gt;&lt;titles&gt;&lt;title&gt;&lt;style face="normal" font="default" size="100%"&gt;Efficient Solar Light Photoreduction of CO&lt;/style&gt;&lt;style face="subscript" font="default" size="100%"&gt;2&lt;/style&gt;&lt;style face="normal" font="default" size="100%"&gt; to Hydrocarbon Fuels via Magnesiothermally Reduced TiO&lt;/style&gt;&lt;style face="subscript" font="default" size="100%"&gt;2&lt;/style&gt;&lt;style face="normal" font="default" size="100%"&gt; Photocatalyst&lt;/style&gt;&lt;/title&gt;&lt;secondary-title&gt;Appl. Catal. B: Environ.&lt;/secondary-title&gt;&lt;/titles&gt;&lt;periodical&gt;&lt;full-title&gt;Appl. Catal. B: Environ.&lt;/full-title&gt;&lt;/periodical&gt;&lt;pages&gt;28-35&lt;/pages&gt;&lt;volume&gt;215&lt;/volume&gt;&lt;section&gt;28&lt;/section&gt;&lt;dates&gt;&lt;year&gt;2017&lt;/year&gt;&lt;/dates&gt;&lt;urls&gt;&lt;/urls&gt;&lt;/record&gt;&lt;/Cite&gt;&lt;/EndNote&gt;</w:instrText>
      </w:r>
      <w:r w:rsidRPr="007B0AD5">
        <w:rPr>
          <w:rFonts w:ascii="Times New Roman" w:hAnsi="Times New Roman" w:cs="Times New Roman"/>
          <w:color w:val="000000" w:themeColor="text1"/>
          <w:sz w:val="24"/>
          <w:szCs w:val="24"/>
          <w:lang w:val="en-US"/>
        </w:rPr>
        <w:fldChar w:fldCharType="separate"/>
      </w:r>
      <w:r w:rsidR="00C6235F" w:rsidRPr="007B0AD5">
        <w:rPr>
          <w:rFonts w:ascii="Times New Roman" w:hAnsi="Times New Roman" w:cs="Times New Roman"/>
          <w:noProof/>
          <w:color w:val="000000" w:themeColor="text1"/>
          <w:sz w:val="24"/>
          <w:szCs w:val="24"/>
          <w:vertAlign w:val="superscript"/>
          <w:lang w:val="en-US"/>
        </w:rPr>
        <w:t>5</w:t>
      </w:r>
      <w:r w:rsidRPr="007B0AD5">
        <w:rPr>
          <w:rFonts w:ascii="Times New Roman" w:hAnsi="Times New Roman" w:cs="Times New Roman"/>
          <w:color w:val="000000" w:themeColor="text1"/>
          <w:sz w:val="24"/>
          <w:szCs w:val="24"/>
          <w:lang w:val="en-US"/>
        </w:rPr>
        <w:fldChar w:fldCharType="end"/>
      </w:r>
      <w:r w:rsidRPr="007B0AD5">
        <w:rPr>
          <w:rFonts w:ascii="Times New Roman" w:hAnsi="Times New Roman" w:cs="Times New Roman"/>
          <w:color w:val="000000" w:themeColor="text1"/>
          <w:sz w:val="24"/>
          <w:szCs w:val="24"/>
          <w:lang w:val="en-US"/>
        </w:rPr>
        <w:t xml:space="preserve"> Briefly, 1 mg of H</w:t>
      </w:r>
      <w:r w:rsidRPr="007B0AD5">
        <w:rPr>
          <w:rFonts w:ascii="Times New Roman" w:hAnsi="Times New Roman" w:cs="Times New Roman"/>
          <w:color w:val="000000" w:themeColor="text1"/>
          <w:sz w:val="24"/>
          <w:szCs w:val="24"/>
          <w:vertAlign w:val="subscript"/>
          <w:lang w:val="en-US"/>
        </w:rPr>
        <w:t>2</w:t>
      </w:r>
      <w:r w:rsidRPr="007B0AD5">
        <w:rPr>
          <w:rFonts w:ascii="Times New Roman" w:hAnsi="Times New Roman" w:cs="Times New Roman"/>
          <w:color w:val="000000" w:themeColor="text1"/>
          <w:sz w:val="24"/>
          <w:szCs w:val="24"/>
          <w:lang w:val="en-US"/>
        </w:rPr>
        <w:t>PtCl</w:t>
      </w:r>
      <w:r w:rsidRPr="007B0AD5">
        <w:rPr>
          <w:rFonts w:ascii="Times New Roman" w:hAnsi="Times New Roman" w:cs="Times New Roman"/>
          <w:color w:val="000000" w:themeColor="text1"/>
          <w:sz w:val="24"/>
          <w:szCs w:val="24"/>
          <w:vertAlign w:val="subscript"/>
          <w:lang w:val="en-US"/>
        </w:rPr>
        <w:t>6</w:t>
      </w:r>
      <w:r w:rsidRPr="007B0AD5">
        <w:rPr>
          <w:rFonts w:ascii="Times New Roman" w:hAnsi="Times New Roman" w:cs="Times New Roman"/>
          <w:color w:val="000000" w:themeColor="text1"/>
          <w:sz w:val="24"/>
          <w:szCs w:val="24"/>
          <w:lang w:val="en-US"/>
        </w:rPr>
        <w:t>·6H</w:t>
      </w:r>
      <w:r w:rsidRPr="007B0AD5">
        <w:rPr>
          <w:rFonts w:ascii="Times New Roman" w:hAnsi="Times New Roman" w:cs="Times New Roman"/>
          <w:color w:val="000000" w:themeColor="text1"/>
          <w:sz w:val="24"/>
          <w:szCs w:val="24"/>
          <w:vertAlign w:val="subscript"/>
          <w:lang w:val="en-US"/>
        </w:rPr>
        <w:t>2</w:t>
      </w:r>
      <w:r w:rsidRPr="007B0AD5">
        <w:rPr>
          <w:rFonts w:ascii="Times New Roman" w:hAnsi="Times New Roman" w:cs="Times New Roman"/>
          <w:color w:val="000000" w:themeColor="text1"/>
          <w:sz w:val="24"/>
          <w:szCs w:val="24"/>
          <w:lang w:val="en-US"/>
        </w:rPr>
        <w:t xml:space="preserve">O was dispersed in 40 ml of water containing 10 mg of Zn-TPY-TTF. After </w:t>
      </w:r>
      <w:r w:rsidRPr="007B0AD5">
        <w:rPr>
          <w:rFonts w:ascii="Times New Roman" w:hAnsi="Times New Roman" w:cs="Times New Roman"/>
          <w:color w:val="000000" w:themeColor="text1"/>
          <w:sz w:val="24"/>
          <w:szCs w:val="24"/>
          <w:lang w:val="en-US"/>
        </w:rPr>
        <w:lastRenderedPageBreak/>
        <w:t>continuous stirring for 1 h in a closed system, the well-dispersed solution was irradiated using 300 W xenon lamp (Newport) with a 6.0 cm long IR water filter for 2 h. Finally, the Pt nanoparticle stabilized CPG sample (Pt@Zn-TPY-TTF) was thoroughly washed with deionized (DI) water and dried under vacuum at 80°C for 12 h.</w:t>
      </w:r>
      <w:r w:rsidRPr="007B0AD5" w:rsidDel="00C232F8">
        <w:rPr>
          <w:rFonts w:ascii="Times New Roman" w:hAnsi="Times New Roman" w:cs="Times New Roman"/>
          <w:color w:val="000000" w:themeColor="text1"/>
          <w:sz w:val="24"/>
          <w:szCs w:val="24"/>
          <w:lang w:val="en-US"/>
        </w:rPr>
        <w:t xml:space="preserve"> </w:t>
      </w:r>
    </w:p>
    <w:p w14:paraId="5E19F45B" w14:textId="77777777" w:rsidR="00A67B35" w:rsidRPr="007B0AD5" w:rsidRDefault="00A67B35" w:rsidP="00747DFF">
      <w:pPr>
        <w:tabs>
          <w:tab w:val="center" w:pos="4513"/>
          <w:tab w:val="left" w:pos="7420"/>
        </w:tabs>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7DCA7864" wp14:editId="3F3F254C">
            <wp:extent cx="5227721" cy="168079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7811" cy="1690468"/>
                    </a:xfrm>
                    <a:prstGeom prst="rect">
                      <a:avLst/>
                    </a:prstGeom>
                    <a:noFill/>
                    <a:ln>
                      <a:noFill/>
                    </a:ln>
                  </pic:spPr>
                </pic:pic>
              </a:graphicData>
            </a:graphic>
          </wp:inline>
        </w:drawing>
      </w:r>
    </w:p>
    <w:p w14:paraId="316C51FE" w14:textId="5480C159" w:rsidR="00A67B35" w:rsidRPr="007B0AD5" w:rsidRDefault="007B64E3" w:rsidP="007411B6">
      <w:pPr>
        <w:tabs>
          <w:tab w:val="center" w:pos="4513"/>
          <w:tab w:val="left" w:pos="7420"/>
        </w:tabs>
        <w:spacing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A622E"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24</w:t>
      </w:r>
      <w:r w:rsidR="002A622E" w:rsidRPr="007B0AD5">
        <w:rPr>
          <w:rFonts w:ascii="Times New Roman" w:hAnsi="Times New Roman" w:cs="Times New Roman"/>
          <w:b/>
          <w:bCs/>
          <w:color w:val="000000" w:themeColor="text1"/>
          <w:sz w:val="24"/>
          <w:szCs w:val="24"/>
        </w:rPr>
        <w:t>.</w:t>
      </w:r>
      <w:r w:rsidR="002A622E" w:rsidRPr="007B0AD5">
        <w:rPr>
          <w:rFonts w:ascii="Times New Roman" w:hAnsi="Times New Roman" w:cs="Times New Roman"/>
          <w:color w:val="000000" w:themeColor="text1"/>
          <w:sz w:val="24"/>
          <w:szCs w:val="24"/>
        </w:rPr>
        <w:t xml:space="preserve"> </w:t>
      </w:r>
      <w:r w:rsidR="00A67B35" w:rsidRPr="007B0AD5">
        <w:rPr>
          <w:rFonts w:ascii="Times New Roman" w:hAnsi="Times New Roman" w:cs="Times New Roman"/>
          <w:color w:val="000000" w:themeColor="text1"/>
          <w:sz w:val="24"/>
          <w:szCs w:val="24"/>
        </w:rPr>
        <w:t xml:space="preserve">(a) </w:t>
      </w:r>
      <w:r w:rsidR="002A622E" w:rsidRPr="007B0AD5">
        <w:rPr>
          <w:rFonts w:ascii="Times New Roman" w:hAnsi="Times New Roman" w:cs="Times New Roman"/>
          <w:color w:val="000000" w:themeColor="text1"/>
          <w:sz w:val="24"/>
          <w:szCs w:val="24"/>
        </w:rPr>
        <w:t xml:space="preserve">FE-SEM image </w:t>
      </w:r>
      <w:r w:rsidR="00313D27" w:rsidRPr="007B0AD5">
        <w:rPr>
          <w:rFonts w:ascii="Times New Roman" w:hAnsi="Times New Roman" w:cs="Times New Roman"/>
          <w:color w:val="000000" w:themeColor="text1"/>
          <w:sz w:val="24"/>
          <w:szCs w:val="24"/>
        </w:rPr>
        <w:t xml:space="preserve">and </w:t>
      </w:r>
      <w:r w:rsidR="00A67B35" w:rsidRPr="007B0AD5">
        <w:rPr>
          <w:rFonts w:ascii="Times New Roman" w:hAnsi="Times New Roman" w:cs="Times New Roman"/>
          <w:color w:val="000000" w:themeColor="text1"/>
          <w:sz w:val="24"/>
          <w:szCs w:val="24"/>
        </w:rPr>
        <w:t xml:space="preserve">(b) </w:t>
      </w:r>
      <w:r w:rsidR="002A622E" w:rsidRPr="007B0AD5">
        <w:rPr>
          <w:rFonts w:ascii="Times New Roman" w:hAnsi="Times New Roman" w:cs="Times New Roman"/>
          <w:color w:val="000000" w:themeColor="text1"/>
          <w:sz w:val="24"/>
          <w:szCs w:val="24"/>
        </w:rPr>
        <w:t xml:space="preserve">EDAX analysis for </w:t>
      </w:r>
      <w:r w:rsidR="002A622E" w:rsidRPr="007B0AD5">
        <w:rPr>
          <w:rFonts w:ascii="Times New Roman" w:hAnsi="Times New Roman" w:cs="Times New Roman"/>
          <w:b/>
          <w:bCs/>
          <w:color w:val="000000" w:themeColor="text1"/>
          <w:sz w:val="24"/>
          <w:szCs w:val="24"/>
        </w:rPr>
        <w:t>Pt@Zn</w:t>
      </w:r>
      <w:bookmarkStart w:id="14" w:name="_Hlk37090501"/>
      <w:r w:rsidR="002A622E" w:rsidRPr="007B0AD5">
        <w:rPr>
          <w:rFonts w:ascii="Times New Roman" w:hAnsi="Times New Roman" w:cs="Times New Roman"/>
          <w:b/>
          <w:bCs/>
          <w:color w:val="000000" w:themeColor="text1"/>
          <w:sz w:val="24"/>
          <w:szCs w:val="24"/>
        </w:rPr>
        <w:t>-TPY-TTF</w:t>
      </w:r>
      <w:bookmarkEnd w:id="14"/>
      <w:r w:rsidR="002A622E" w:rsidRPr="007B0AD5">
        <w:rPr>
          <w:rFonts w:ascii="Times New Roman" w:hAnsi="Times New Roman" w:cs="Times New Roman"/>
          <w:color w:val="000000" w:themeColor="text1"/>
          <w:sz w:val="24"/>
          <w:szCs w:val="24"/>
        </w:rPr>
        <w:t>.</w:t>
      </w:r>
    </w:p>
    <w:p w14:paraId="776C8040" w14:textId="652E046A" w:rsidR="002A622E" w:rsidRPr="007B0AD5" w:rsidRDefault="002A622E" w:rsidP="00747DFF">
      <w:pPr>
        <w:tabs>
          <w:tab w:val="center" w:pos="4513"/>
          <w:tab w:val="left" w:pos="7420"/>
        </w:tabs>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lang w:val="en-US"/>
        </w:rPr>
        <w:drawing>
          <wp:inline distT="0" distB="0" distL="0" distR="0" wp14:anchorId="05A6E1BD" wp14:editId="1D2F2A83">
            <wp:extent cx="3938954" cy="1775673"/>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4772" cy="1782804"/>
                    </a:xfrm>
                    <a:prstGeom prst="rect">
                      <a:avLst/>
                    </a:prstGeom>
                    <a:noFill/>
                    <a:ln>
                      <a:noFill/>
                    </a:ln>
                  </pic:spPr>
                </pic:pic>
              </a:graphicData>
            </a:graphic>
          </wp:inline>
        </w:drawing>
      </w:r>
    </w:p>
    <w:p w14:paraId="18810B77" w14:textId="6A864DEC" w:rsidR="002A622E" w:rsidRPr="007B0AD5" w:rsidRDefault="007B64E3" w:rsidP="007411B6">
      <w:pPr>
        <w:tabs>
          <w:tab w:val="center" w:pos="4513"/>
          <w:tab w:val="left" w:pos="7420"/>
        </w:tabs>
        <w:spacing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A622E"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25</w:t>
      </w:r>
      <w:r w:rsidR="002A622E" w:rsidRPr="007B0AD5">
        <w:rPr>
          <w:rFonts w:ascii="Times New Roman" w:hAnsi="Times New Roman" w:cs="Times New Roman"/>
          <w:b/>
          <w:bCs/>
          <w:color w:val="000000" w:themeColor="text1"/>
          <w:sz w:val="24"/>
          <w:szCs w:val="24"/>
        </w:rPr>
        <w:t>.</w:t>
      </w:r>
      <w:r w:rsidR="002A622E" w:rsidRPr="007B0AD5">
        <w:rPr>
          <w:rFonts w:ascii="Times New Roman" w:hAnsi="Times New Roman" w:cs="Times New Roman"/>
          <w:color w:val="000000" w:themeColor="text1"/>
          <w:sz w:val="24"/>
          <w:szCs w:val="24"/>
        </w:rPr>
        <w:t xml:space="preserve"> Elemental mapping for </w:t>
      </w:r>
      <w:r w:rsidR="002A622E" w:rsidRPr="007B0AD5">
        <w:rPr>
          <w:rFonts w:ascii="Times New Roman" w:hAnsi="Times New Roman" w:cs="Times New Roman"/>
          <w:b/>
          <w:bCs/>
          <w:color w:val="000000" w:themeColor="text1"/>
          <w:sz w:val="24"/>
          <w:szCs w:val="24"/>
        </w:rPr>
        <w:t>Pt@Zn-TPY-TTF</w:t>
      </w:r>
      <w:r w:rsidR="002A622E" w:rsidRPr="007B0AD5">
        <w:rPr>
          <w:rFonts w:ascii="Times New Roman" w:hAnsi="Times New Roman" w:cs="Times New Roman"/>
          <w:color w:val="000000" w:themeColor="text1"/>
          <w:sz w:val="24"/>
          <w:szCs w:val="24"/>
        </w:rPr>
        <w:t>.</w:t>
      </w:r>
    </w:p>
    <w:p w14:paraId="224748A7" w14:textId="298130B1" w:rsidR="006E5BCA" w:rsidRPr="007B0AD5" w:rsidRDefault="00A67B35" w:rsidP="007411B6">
      <w:pPr>
        <w:tabs>
          <w:tab w:val="center" w:pos="4513"/>
          <w:tab w:val="left" w:pos="7420"/>
        </w:tabs>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62B68AD6" wp14:editId="189B539F">
            <wp:extent cx="5620624" cy="1499058"/>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0624" cy="1499058"/>
                    </a:xfrm>
                    <a:prstGeom prst="rect">
                      <a:avLst/>
                    </a:prstGeom>
                    <a:noFill/>
                    <a:ln>
                      <a:noFill/>
                    </a:ln>
                  </pic:spPr>
                </pic:pic>
              </a:graphicData>
            </a:graphic>
          </wp:inline>
        </w:drawing>
      </w:r>
    </w:p>
    <w:p w14:paraId="6876B924" w14:textId="3D68385E" w:rsidR="00C93552" w:rsidRPr="007B0AD5" w:rsidRDefault="007B64E3" w:rsidP="00747DFF">
      <w:pPr>
        <w:tabs>
          <w:tab w:val="center" w:pos="4513"/>
          <w:tab w:val="left" w:pos="7420"/>
        </w:tabs>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E5BCA" w:rsidRPr="007B0AD5">
        <w:rPr>
          <w:rFonts w:ascii="Times New Roman" w:hAnsi="Times New Roman" w:cs="Times New Roman"/>
          <w:b/>
          <w:bCs/>
          <w:color w:val="000000" w:themeColor="text1"/>
          <w:sz w:val="24"/>
          <w:szCs w:val="24"/>
        </w:rPr>
        <w:t xml:space="preserve">Figure </w:t>
      </w:r>
      <w:r w:rsidR="00A67B35" w:rsidRPr="007B0AD5">
        <w:rPr>
          <w:rFonts w:ascii="Times New Roman" w:hAnsi="Times New Roman" w:cs="Times New Roman"/>
          <w:b/>
          <w:bCs/>
          <w:color w:val="000000" w:themeColor="text1"/>
          <w:sz w:val="24"/>
          <w:szCs w:val="24"/>
        </w:rPr>
        <w:t>26</w:t>
      </w:r>
      <w:r w:rsidR="006E5BCA" w:rsidRPr="007B0AD5">
        <w:rPr>
          <w:rFonts w:ascii="Times New Roman" w:hAnsi="Times New Roman" w:cs="Times New Roman"/>
          <w:b/>
          <w:bCs/>
          <w:color w:val="000000" w:themeColor="text1"/>
          <w:sz w:val="24"/>
          <w:szCs w:val="24"/>
        </w:rPr>
        <w:t>.</w:t>
      </w:r>
      <w:r w:rsidR="006E5BCA" w:rsidRPr="007B0AD5">
        <w:rPr>
          <w:rFonts w:ascii="Times New Roman" w:hAnsi="Times New Roman" w:cs="Times New Roman"/>
          <w:color w:val="000000" w:themeColor="text1"/>
          <w:sz w:val="24"/>
          <w:szCs w:val="24"/>
        </w:rPr>
        <w:t xml:space="preserve"> </w:t>
      </w:r>
      <w:r w:rsidR="00A67B35" w:rsidRPr="007B0AD5">
        <w:rPr>
          <w:rFonts w:ascii="Times New Roman" w:hAnsi="Times New Roman" w:cs="Times New Roman"/>
          <w:color w:val="000000" w:themeColor="text1"/>
          <w:sz w:val="24"/>
          <w:szCs w:val="24"/>
        </w:rPr>
        <w:t xml:space="preserve">(a) </w:t>
      </w:r>
      <w:r w:rsidR="006E5BCA" w:rsidRPr="007B0AD5">
        <w:rPr>
          <w:rFonts w:ascii="Times New Roman" w:hAnsi="Times New Roman" w:cs="Times New Roman"/>
          <w:color w:val="000000" w:themeColor="text1"/>
          <w:sz w:val="24"/>
          <w:szCs w:val="24"/>
        </w:rPr>
        <w:t xml:space="preserve">Effect of </w:t>
      </w:r>
      <w:r w:rsidR="006E5BCA" w:rsidRPr="007B0AD5">
        <w:rPr>
          <w:rFonts w:ascii="Times New Roman" w:hAnsi="Times New Roman" w:cs="Times New Roman"/>
          <w:b/>
          <w:bCs/>
          <w:color w:val="000000" w:themeColor="text1"/>
          <w:sz w:val="24"/>
          <w:szCs w:val="24"/>
        </w:rPr>
        <w:t xml:space="preserve">Pt@Zn-TPY-TTF </w:t>
      </w:r>
      <w:r w:rsidR="006E5BCA" w:rsidRPr="007B0AD5">
        <w:rPr>
          <w:rFonts w:ascii="Times New Roman" w:hAnsi="Times New Roman" w:cs="Times New Roman"/>
          <w:color w:val="000000" w:themeColor="text1"/>
          <w:sz w:val="24"/>
          <w:szCs w:val="24"/>
        </w:rPr>
        <w:t>loading (in mg) for photocatalytic water reduction under visible light irradiation for 10 h.</w:t>
      </w:r>
      <w:r w:rsidR="00A67B35" w:rsidRPr="007B0AD5">
        <w:rPr>
          <w:rFonts w:ascii="Times New Roman" w:hAnsi="Times New Roman" w:cs="Times New Roman"/>
          <w:color w:val="000000" w:themeColor="text1"/>
          <w:sz w:val="24"/>
          <w:szCs w:val="24"/>
        </w:rPr>
        <w:t xml:space="preserve"> (b) </w:t>
      </w:r>
      <w:r w:rsidR="00C93552" w:rsidRPr="007B0AD5">
        <w:rPr>
          <w:rFonts w:ascii="Times New Roman" w:hAnsi="Times New Roman" w:cs="Times New Roman"/>
          <w:color w:val="000000" w:themeColor="text1"/>
          <w:sz w:val="24"/>
          <w:szCs w:val="24"/>
        </w:rPr>
        <w:t xml:space="preserve">Stability test for </w:t>
      </w:r>
      <w:r w:rsidR="00C93552" w:rsidRPr="007B0AD5">
        <w:rPr>
          <w:rFonts w:ascii="Times New Roman" w:hAnsi="Times New Roman" w:cs="Times New Roman"/>
          <w:b/>
          <w:bCs/>
          <w:color w:val="000000" w:themeColor="text1"/>
          <w:sz w:val="24"/>
          <w:szCs w:val="24"/>
        </w:rPr>
        <w:t>Pt@Zn-TPY-TTF CPG</w:t>
      </w:r>
      <w:r w:rsidR="00C93552" w:rsidRPr="007B0AD5">
        <w:rPr>
          <w:rFonts w:ascii="Times New Roman" w:hAnsi="Times New Roman" w:cs="Times New Roman"/>
          <w:color w:val="000000" w:themeColor="text1"/>
          <w:sz w:val="24"/>
          <w:szCs w:val="24"/>
        </w:rPr>
        <w:t xml:space="preserve"> under visible light irradiation for water </w:t>
      </w:r>
      <w:r w:rsidR="00D31B90">
        <w:rPr>
          <w:rFonts w:ascii="Times New Roman" w:hAnsi="Times New Roman" w:cs="Times New Roman"/>
          <w:color w:val="000000" w:themeColor="text1"/>
          <w:sz w:val="24"/>
          <w:szCs w:val="24"/>
        </w:rPr>
        <w:t>reduction</w:t>
      </w:r>
      <w:r w:rsidR="00C93552" w:rsidRPr="007B0AD5">
        <w:rPr>
          <w:rFonts w:ascii="Times New Roman" w:hAnsi="Times New Roman" w:cs="Times New Roman"/>
          <w:color w:val="000000" w:themeColor="text1"/>
          <w:sz w:val="24"/>
          <w:szCs w:val="24"/>
        </w:rPr>
        <w:t>. The reaction vessel was degassed by N</w:t>
      </w:r>
      <w:r w:rsidR="00C93552" w:rsidRPr="007B0AD5">
        <w:rPr>
          <w:rFonts w:ascii="Times New Roman" w:hAnsi="Times New Roman" w:cs="Times New Roman"/>
          <w:color w:val="000000" w:themeColor="text1"/>
          <w:sz w:val="24"/>
          <w:szCs w:val="24"/>
          <w:vertAlign w:val="subscript"/>
        </w:rPr>
        <w:t>2</w:t>
      </w:r>
      <w:r w:rsidR="00C93552" w:rsidRPr="007B0AD5">
        <w:rPr>
          <w:rFonts w:ascii="Times New Roman" w:hAnsi="Times New Roman" w:cs="Times New Roman"/>
          <w:color w:val="000000" w:themeColor="text1"/>
          <w:sz w:val="24"/>
          <w:szCs w:val="24"/>
        </w:rPr>
        <w:t xml:space="preserve"> after every 6 h.</w:t>
      </w:r>
      <w:bookmarkStart w:id="15" w:name="_Hlk43884521"/>
      <w:r w:rsidR="00A67B35" w:rsidRPr="007B0AD5">
        <w:rPr>
          <w:rFonts w:ascii="Times New Roman" w:hAnsi="Times New Roman" w:cs="Times New Roman"/>
          <w:color w:val="000000" w:themeColor="text1"/>
          <w:sz w:val="24"/>
          <w:szCs w:val="24"/>
        </w:rPr>
        <w:t xml:space="preserve"> (c) </w:t>
      </w:r>
      <w:r w:rsidR="007252E3" w:rsidRPr="007B0AD5">
        <w:rPr>
          <w:rFonts w:ascii="Times New Roman" w:hAnsi="Times New Roman" w:cs="Times New Roman"/>
          <w:color w:val="000000" w:themeColor="text1"/>
          <w:sz w:val="24"/>
          <w:szCs w:val="24"/>
        </w:rPr>
        <w:t>Light On-Off experiments for visible light-driven H</w:t>
      </w:r>
      <w:r w:rsidR="007252E3" w:rsidRPr="007B0AD5">
        <w:rPr>
          <w:rFonts w:ascii="Times New Roman" w:hAnsi="Times New Roman" w:cs="Times New Roman"/>
          <w:color w:val="000000" w:themeColor="text1"/>
          <w:sz w:val="24"/>
          <w:szCs w:val="24"/>
          <w:vertAlign w:val="subscript"/>
        </w:rPr>
        <w:t>2</w:t>
      </w:r>
      <w:r w:rsidR="007252E3" w:rsidRPr="007B0AD5">
        <w:rPr>
          <w:rFonts w:ascii="Times New Roman" w:hAnsi="Times New Roman" w:cs="Times New Roman"/>
          <w:color w:val="000000" w:themeColor="text1"/>
          <w:sz w:val="24"/>
          <w:szCs w:val="24"/>
        </w:rPr>
        <w:t xml:space="preserve"> formation during photocatalytic water reduction by </w:t>
      </w:r>
      <w:r w:rsidR="007252E3" w:rsidRPr="007B0AD5">
        <w:rPr>
          <w:rFonts w:ascii="Times New Roman" w:hAnsi="Times New Roman" w:cs="Times New Roman"/>
          <w:b/>
          <w:bCs/>
          <w:color w:val="000000" w:themeColor="text1"/>
          <w:sz w:val="24"/>
          <w:szCs w:val="24"/>
        </w:rPr>
        <w:t>Pt@Zn-TPY-TTF</w:t>
      </w:r>
      <w:r w:rsidR="007252E3" w:rsidRPr="007B0AD5">
        <w:rPr>
          <w:rFonts w:ascii="Times New Roman" w:hAnsi="Times New Roman" w:cs="Times New Roman"/>
          <w:color w:val="000000" w:themeColor="text1"/>
          <w:sz w:val="24"/>
          <w:szCs w:val="24"/>
        </w:rPr>
        <w:t>.</w:t>
      </w:r>
      <w:bookmarkEnd w:id="15"/>
    </w:p>
    <w:p w14:paraId="45959F16" w14:textId="4380AF47" w:rsidR="002A622E" w:rsidRPr="007B0AD5" w:rsidRDefault="00B229F0" w:rsidP="00747DF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lastRenderedPageBreak/>
        <w:drawing>
          <wp:inline distT="0" distB="0" distL="0" distR="0" wp14:anchorId="4D6B25CE" wp14:editId="14DED43C">
            <wp:extent cx="4688205" cy="39446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205" cy="3944620"/>
                    </a:xfrm>
                    <a:prstGeom prst="rect">
                      <a:avLst/>
                    </a:prstGeom>
                    <a:noFill/>
                  </pic:spPr>
                </pic:pic>
              </a:graphicData>
            </a:graphic>
          </wp:inline>
        </w:drawing>
      </w:r>
    </w:p>
    <w:p w14:paraId="17BFE7CC" w14:textId="62473B9F" w:rsidR="007252E3" w:rsidRPr="007B0AD5" w:rsidRDefault="007B64E3" w:rsidP="00747DF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A622E" w:rsidRPr="007B0AD5">
        <w:rPr>
          <w:rFonts w:ascii="Times New Roman" w:hAnsi="Times New Roman" w:cs="Times New Roman"/>
          <w:b/>
          <w:bCs/>
          <w:color w:val="000000" w:themeColor="text1"/>
          <w:sz w:val="24"/>
          <w:szCs w:val="24"/>
        </w:rPr>
        <w:t>Figure 2</w:t>
      </w:r>
      <w:r w:rsidR="00CC317C" w:rsidRPr="007B0AD5">
        <w:rPr>
          <w:rFonts w:ascii="Times New Roman" w:hAnsi="Times New Roman" w:cs="Times New Roman"/>
          <w:b/>
          <w:bCs/>
          <w:color w:val="000000" w:themeColor="text1"/>
          <w:sz w:val="24"/>
          <w:szCs w:val="24"/>
        </w:rPr>
        <w:t>7</w:t>
      </w:r>
      <w:r w:rsidR="002A622E" w:rsidRPr="007B0AD5">
        <w:rPr>
          <w:rFonts w:ascii="Times New Roman" w:hAnsi="Times New Roman" w:cs="Times New Roman"/>
          <w:b/>
          <w:bCs/>
          <w:color w:val="000000" w:themeColor="text1"/>
          <w:sz w:val="24"/>
          <w:szCs w:val="24"/>
        </w:rPr>
        <w:t>.</w:t>
      </w:r>
      <w:r w:rsidR="002A622E" w:rsidRPr="007B0AD5">
        <w:rPr>
          <w:rFonts w:ascii="Times New Roman" w:hAnsi="Times New Roman" w:cs="Times New Roman"/>
          <w:color w:val="000000" w:themeColor="text1"/>
          <w:sz w:val="24"/>
          <w:szCs w:val="24"/>
        </w:rPr>
        <w:t xml:space="preserve"> </w:t>
      </w:r>
      <w:r w:rsidR="00A67B35" w:rsidRPr="007B0AD5">
        <w:rPr>
          <w:rFonts w:ascii="Times New Roman" w:hAnsi="Times New Roman" w:cs="Times New Roman"/>
          <w:color w:val="000000" w:themeColor="text1"/>
          <w:sz w:val="24"/>
          <w:szCs w:val="24"/>
        </w:rPr>
        <w:t xml:space="preserve">(a) </w:t>
      </w:r>
      <w:r w:rsidR="002A622E" w:rsidRPr="007B0AD5">
        <w:rPr>
          <w:rFonts w:ascii="Times New Roman" w:hAnsi="Times New Roman" w:cs="Times New Roman"/>
          <w:color w:val="000000" w:themeColor="text1"/>
          <w:sz w:val="24"/>
          <w:szCs w:val="24"/>
        </w:rPr>
        <w:t xml:space="preserve">Mott-Schottky plot for </w:t>
      </w:r>
      <w:r w:rsidR="002A622E" w:rsidRPr="007B0AD5">
        <w:rPr>
          <w:rFonts w:ascii="Times New Roman" w:hAnsi="Times New Roman" w:cs="Times New Roman"/>
          <w:b/>
          <w:bCs/>
          <w:color w:val="000000" w:themeColor="text1"/>
          <w:sz w:val="24"/>
          <w:szCs w:val="24"/>
        </w:rPr>
        <w:t>Pt@Zn-TPY-TTF</w:t>
      </w:r>
      <w:r w:rsidR="002A622E" w:rsidRPr="007B0AD5">
        <w:rPr>
          <w:rFonts w:ascii="Times New Roman" w:hAnsi="Times New Roman" w:cs="Times New Roman"/>
          <w:color w:val="000000" w:themeColor="text1"/>
          <w:sz w:val="24"/>
          <w:szCs w:val="24"/>
        </w:rPr>
        <w:t xml:space="preserve"> (at 1000 Hz, from -1.5 V to + 1.5 V).</w:t>
      </w:r>
      <w:r w:rsidR="00A67B35" w:rsidRPr="007B0AD5">
        <w:rPr>
          <w:rFonts w:ascii="Times New Roman" w:hAnsi="Times New Roman" w:cs="Times New Roman"/>
          <w:color w:val="000000" w:themeColor="text1"/>
          <w:sz w:val="24"/>
          <w:szCs w:val="24"/>
        </w:rPr>
        <w:t xml:space="preserve"> (b) Nyquist plots of </w:t>
      </w:r>
      <w:r w:rsidR="00A67B35" w:rsidRPr="007B0AD5">
        <w:rPr>
          <w:rFonts w:ascii="Times New Roman" w:hAnsi="Times New Roman" w:cs="Times New Roman"/>
          <w:b/>
          <w:bCs/>
          <w:color w:val="000000" w:themeColor="text1"/>
          <w:sz w:val="24"/>
          <w:szCs w:val="24"/>
        </w:rPr>
        <w:t xml:space="preserve">Pt@Zn-TPY-TTF </w:t>
      </w:r>
      <w:r w:rsidR="00A67B35" w:rsidRPr="007B0AD5">
        <w:rPr>
          <w:rFonts w:ascii="Times New Roman" w:hAnsi="Times New Roman" w:cs="Times New Roman"/>
          <w:color w:val="000000" w:themeColor="text1"/>
          <w:sz w:val="24"/>
          <w:szCs w:val="24"/>
        </w:rPr>
        <w:t>under visible light and the dark condition at -1.20 V</w:t>
      </w:r>
      <w:r w:rsidR="00A67B35" w:rsidRPr="007B0AD5">
        <w:rPr>
          <w:rFonts w:ascii="Times New Roman" w:hAnsi="Times New Roman" w:cs="Times New Roman"/>
          <w:color w:val="000000" w:themeColor="text1"/>
          <w:sz w:val="24"/>
          <w:szCs w:val="24"/>
          <w:vertAlign w:val="subscript"/>
        </w:rPr>
        <w:t>RHE</w:t>
      </w:r>
      <w:r w:rsidR="00A67B35" w:rsidRPr="007B0AD5">
        <w:rPr>
          <w:rFonts w:ascii="Times New Roman" w:hAnsi="Times New Roman" w:cs="Times New Roman"/>
          <w:color w:val="000000" w:themeColor="text1"/>
          <w:sz w:val="24"/>
          <w:szCs w:val="24"/>
        </w:rPr>
        <w:t xml:space="preserve"> applied bias (in 0.5 M Na</w:t>
      </w:r>
      <w:r w:rsidR="00A67B35" w:rsidRPr="007B0AD5">
        <w:rPr>
          <w:rFonts w:ascii="Times New Roman" w:hAnsi="Times New Roman" w:cs="Times New Roman"/>
          <w:color w:val="000000" w:themeColor="text1"/>
          <w:sz w:val="24"/>
          <w:szCs w:val="24"/>
          <w:vertAlign w:val="subscript"/>
        </w:rPr>
        <w:t>2</w:t>
      </w:r>
      <w:r w:rsidR="00A67B35" w:rsidRPr="007B0AD5">
        <w:rPr>
          <w:rFonts w:ascii="Times New Roman" w:hAnsi="Times New Roman" w:cs="Times New Roman"/>
          <w:color w:val="000000" w:themeColor="text1"/>
          <w:sz w:val="24"/>
          <w:szCs w:val="24"/>
        </w:rPr>
        <w:t>SO</w:t>
      </w:r>
      <w:r w:rsidR="00A67B35" w:rsidRPr="007B0AD5">
        <w:rPr>
          <w:rFonts w:ascii="Times New Roman" w:hAnsi="Times New Roman" w:cs="Times New Roman"/>
          <w:color w:val="000000" w:themeColor="text1"/>
          <w:sz w:val="24"/>
          <w:szCs w:val="24"/>
          <w:vertAlign w:val="subscript"/>
        </w:rPr>
        <w:t>4</w:t>
      </w:r>
      <w:r w:rsidR="00A67B35" w:rsidRPr="007B0AD5">
        <w:rPr>
          <w:rFonts w:ascii="Times New Roman" w:hAnsi="Times New Roman" w:cs="Times New Roman"/>
          <w:color w:val="000000" w:themeColor="text1"/>
          <w:sz w:val="24"/>
          <w:szCs w:val="24"/>
        </w:rPr>
        <w:t xml:space="preserve">). (c) </w:t>
      </w:r>
      <w:r w:rsidR="002A622E" w:rsidRPr="007B0AD5">
        <w:rPr>
          <w:rFonts w:ascii="Times New Roman" w:hAnsi="Times New Roman" w:cs="Times New Roman"/>
          <w:color w:val="000000" w:themeColor="text1"/>
          <w:sz w:val="24"/>
          <w:szCs w:val="24"/>
        </w:rPr>
        <w:t xml:space="preserve">Photocurrent study of </w:t>
      </w:r>
      <w:r w:rsidR="002A622E" w:rsidRPr="007B0AD5">
        <w:rPr>
          <w:rFonts w:ascii="Times New Roman" w:hAnsi="Times New Roman" w:cs="Times New Roman"/>
          <w:b/>
          <w:bCs/>
          <w:color w:val="000000" w:themeColor="text1"/>
          <w:sz w:val="24"/>
          <w:szCs w:val="24"/>
        </w:rPr>
        <w:t>Pt@Zn-TPY-TTF</w:t>
      </w:r>
      <w:r w:rsidR="002A622E" w:rsidRPr="007B0AD5">
        <w:rPr>
          <w:rFonts w:ascii="Times New Roman" w:hAnsi="Times New Roman" w:cs="Times New Roman"/>
          <w:color w:val="000000" w:themeColor="text1"/>
          <w:sz w:val="24"/>
          <w:szCs w:val="24"/>
        </w:rPr>
        <w:t xml:space="preserve"> based on light ON-OFF cycles.</w:t>
      </w:r>
    </w:p>
    <w:p w14:paraId="33529B8F" w14:textId="77777777" w:rsidR="007B64E3" w:rsidRDefault="007B64E3" w:rsidP="006D5F77">
      <w:pPr>
        <w:spacing w:after="0" w:line="480" w:lineRule="auto"/>
        <w:jc w:val="both"/>
        <w:rPr>
          <w:rFonts w:ascii="Times New Roman" w:hAnsi="Times New Roman" w:cs="Times New Roman"/>
          <w:b/>
          <w:bCs/>
          <w:color w:val="000000" w:themeColor="text1"/>
          <w:sz w:val="24"/>
          <w:szCs w:val="24"/>
        </w:rPr>
      </w:pPr>
    </w:p>
    <w:p w14:paraId="539C0BBC" w14:textId="61C73BEB" w:rsidR="006D5F77" w:rsidRPr="007B0AD5" w:rsidRDefault="006D5F77" w:rsidP="006D5F77">
      <w:pPr>
        <w:spacing w:after="0" w:line="480" w:lineRule="auto"/>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S</w:t>
      </w:r>
      <w:r w:rsidR="00914A1C" w:rsidRPr="007B0AD5">
        <w:rPr>
          <w:rFonts w:ascii="Times New Roman" w:hAnsi="Times New Roman" w:cs="Times New Roman"/>
          <w:b/>
          <w:bCs/>
          <w:color w:val="000000" w:themeColor="text1"/>
          <w:sz w:val="24"/>
          <w:szCs w:val="24"/>
        </w:rPr>
        <w:t>9</w:t>
      </w:r>
      <w:r w:rsidRPr="007B0AD5">
        <w:rPr>
          <w:rFonts w:ascii="Times New Roman" w:hAnsi="Times New Roman" w:cs="Times New Roman"/>
          <w:b/>
          <w:bCs/>
          <w:color w:val="000000" w:themeColor="text1"/>
          <w:sz w:val="24"/>
          <w:szCs w:val="24"/>
        </w:rPr>
        <w:t xml:space="preserve">. Study of Time resolved photoluminescence (TRPL): </w:t>
      </w:r>
    </w:p>
    <w:p w14:paraId="247B0F67" w14:textId="77777777" w:rsidR="006D5F77" w:rsidRPr="007B0AD5" w:rsidRDefault="006D5F77" w:rsidP="006D5F77">
      <w:pPr>
        <w:pStyle w:val="ListParagraph"/>
        <w:autoSpaceDE w:val="0"/>
        <w:autoSpaceDN w:val="0"/>
        <w:adjustRightInd w:val="0"/>
        <w:spacing w:after="0" w:line="480" w:lineRule="auto"/>
        <w:ind w:left="426"/>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drawing>
          <wp:inline distT="0" distB="0" distL="0" distR="0" wp14:anchorId="2FF8B7E2" wp14:editId="2E98A39B">
            <wp:extent cx="3120390" cy="2452566"/>
            <wp:effectExtent l="0" t="0" r="381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8517" cy="2466813"/>
                    </a:xfrm>
                    <a:prstGeom prst="rect">
                      <a:avLst/>
                    </a:prstGeom>
                    <a:noFill/>
                  </pic:spPr>
                </pic:pic>
              </a:graphicData>
            </a:graphic>
          </wp:inline>
        </w:drawing>
      </w:r>
    </w:p>
    <w:p w14:paraId="200AAFAC" w14:textId="03269A17" w:rsidR="006D5F77" w:rsidRPr="007B0AD5" w:rsidRDefault="007B64E3" w:rsidP="007411B6">
      <w:pPr>
        <w:pStyle w:val="ListParagraph"/>
        <w:autoSpaceDE w:val="0"/>
        <w:autoSpaceDN w:val="0"/>
        <w:adjustRightInd w:val="0"/>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28</w:t>
      </w:r>
      <w:r w:rsidR="006D5F77" w:rsidRPr="007B0AD5">
        <w:rPr>
          <w:rFonts w:ascii="Times New Roman" w:hAnsi="Times New Roman" w:cs="Times New Roman"/>
          <w:b/>
          <w:bCs/>
          <w:color w:val="000000" w:themeColor="text1"/>
          <w:sz w:val="24"/>
          <w:szCs w:val="24"/>
        </w:rPr>
        <w:t>.</w:t>
      </w:r>
      <w:r w:rsidR="006D5F77" w:rsidRPr="007B0AD5">
        <w:rPr>
          <w:rFonts w:ascii="Times New Roman" w:hAnsi="Times New Roman" w:cs="Times New Roman"/>
          <w:color w:val="000000" w:themeColor="text1"/>
          <w:sz w:val="24"/>
          <w:szCs w:val="24"/>
        </w:rPr>
        <w:t xml:space="preserve"> PL spectra for </w:t>
      </w:r>
      <w:r w:rsidR="006D5F77" w:rsidRPr="007B0AD5">
        <w:rPr>
          <w:rFonts w:ascii="Times New Roman" w:hAnsi="Times New Roman" w:cs="Times New Roman"/>
          <w:b/>
          <w:bCs/>
          <w:color w:val="000000" w:themeColor="text1"/>
          <w:sz w:val="24"/>
          <w:szCs w:val="24"/>
        </w:rPr>
        <w:t>Zn-TPY-TTF</w:t>
      </w:r>
      <w:r w:rsidR="006D5F77" w:rsidRPr="007B0AD5">
        <w:rPr>
          <w:rFonts w:ascii="Times New Roman" w:hAnsi="Times New Roman" w:cs="Times New Roman"/>
          <w:color w:val="000000" w:themeColor="text1"/>
          <w:sz w:val="24"/>
          <w:szCs w:val="24"/>
        </w:rPr>
        <w:t xml:space="preserve"> CPG and </w:t>
      </w:r>
      <w:r w:rsidR="006D5F77" w:rsidRPr="007B0AD5">
        <w:rPr>
          <w:rFonts w:ascii="Times New Roman" w:hAnsi="Times New Roman" w:cs="Times New Roman"/>
          <w:b/>
          <w:bCs/>
          <w:color w:val="000000" w:themeColor="text1"/>
          <w:sz w:val="24"/>
          <w:szCs w:val="24"/>
        </w:rPr>
        <w:t>Pt@Zn-TPY-TTF</w:t>
      </w:r>
      <w:r w:rsidR="006D5F77" w:rsidRPr="007B0AD5">
        <w:rPr>
          <w:rFonts w:ascii="Times New Roman" w:hAnsi="Times New Roman" w:cs="Times New Roman"/>
          <w:color w:val="000000" w:themeColor="text1"/>
          <w:sz w:val="24"/>
          <w:szCs w:val="24"/>
        </w:rPr>
        <w:t xml:space="preserve"> CPG.</w:t>
      </w:r>
    </w:p>
    <w:p w14:paraId="55021760" w14:textId="77777777" w:rsidR="006D5F77" w:rsidRPr="007B0AD5" w:rsidRDefault="006D5F77" w:rsidP="006D5F77">
      <w:pPr>
        <w:pStyle w:val="ListParagraph"/>
        <w:autoSpaceDE w:val="0"/>
        <w:autoSpaceDN w:val="0"/>
        <w:adjustRightInd w:val="0"/>
        <w:spacing w:after="0" w:line="480" w:lineRule="auto"/>
        <w:ind w:left="142"/>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3BC4A416" wp14:editId="1D265263">
            <wp:extent cx="5694747" cy="22650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7133" cy="2269954"/>
                    </a:xfrm>
                    <a:prstGeom prst="rect">
                      <a:avLst/>
                    </a:prstGeom>
                    <a:noFill/>
                    <a:ln>
                      <a:noFill/>
                    </a:ln>
                  </pic:spPr>
                </pic:pic>
              </a:graphicData>
            </a:graphic>
          </wp:inline>
        </w:drawing>
      </w:r>
    </w:p>
    <w:p w14:paraId="4C479910" w14:textId="7AF20F5C" w:rsidR="006D5F77" w:rsidRPr="007B0AD5" w:rsidRDefault="007B64E3" w:rsidP="00A36160">
      <w:pPr>
        <w:pStyle w:val="ListParagraph"/>
        <w:autoSpaceDE w:val="0"/>
        <w:autoSpaceDN w:val="0"/>
        <w:adjustRightInd w:val="0"/>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D5F77"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29</w:t>
      </w:r>
      <w:r w:rsidR="006D5F77" w:rsidRPr="007B0AD5">
        <w:rPr>
          <w:rFonts w:ascii="Times New Roman" w:hAnsi="Times New Roman" w:cs="Times New Roman"/>
          <w:color w:val="000000" w:themeColor="text1"/>
          <w:sz w:val="24"/>
          <w:szCs w:val="24"/>
        </w:rPr>
        <w:t xml:space="preserve">. TRPL decay spectra (a) For </w:t>
      </w:r>
      <w:r w:rsidR="006D5F77" w:rsidRPr="007B0AD5">
        <w:rPr>
          <w:rFonts w:ascii="Times New Roman" w:hAnsi="Times New Roman" w:cs="Times New Roman"/>
          <w:b/>
          <w:bCs/>
          <w:color w:val="000000" w:themeColor="text1"/>
          <w:sz w:val="24"/>
          <w:szCs w:val="24"/>
        </w:rPr>
        <w:t>Zn-TPY-TTF</w:t>
      </w:r>
      <w:r w:rsidR="006D5F77" w:rsidRPr="007B0AD5">
        <w:rPr>
          <w:rFonts w:ascii="Times New Roman" w:hAnsi="Times New Roman" w:cs="Times New Roman"/>
          <w:color w:val="000000" w:themeColor="text1"/>
          <w:sz w:val="24"/>
          <w:szCs w:val="24"/>
        </w:rPr>
        <w:t xml:space="preserve">. (b) For </w:t>
      </w:r>
      <w:r w:rsidR="006D5F77" w:rsidRPr="007B0AD5">
        <w:rPr>
          <w:rFonts w:ascii="Times New Roman" w:hAnsi="Times New Roman" w:cs="Times New Roman"/>
          <w:b/>
          <w:bCs/>
          <w:color w:val="000000" w:themeColor="text1"/>
          <w:sz w:val="24"/>
          <w:szCs w:val="24"/>
        </w:rPr>
        <w:t>Pt@Zn-TPY-TTF</w:t>
      </w:r>
      <w:r w:rsidR="006D5F77" w:rsidRPr="007B0AD5">
        <w:rPr>
          <w:rFonts w:ascii="Times New Roman" w:hAnsi="Times New Roman" w:cs="Times New Roman"/>
          <w:color w:val="000000" w:themeColor="text1"/>
          <w:sz w:val="24"/>
          <w:szCs w:val="24"/>
        </w:rPr>
        <w:t>.</w:t>
      </w:r>
    </w:p>
    <w:p w14:paraId="71C7D6D2" w14:textId="77777777" w:rsidR="006D5F77" w:rsidRPr="007B0AD5" w:rsidRDefault="006D5F77" w:rsidP="006D5F77">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u w:val="single"/>
        </w:rPr>
        <w:t>Lifetime calculations</w:t>
      </w:r>
      <w:r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Lifetime data for Zn-TPY-TTF and Pt@Zn-TPY-TTF CPG were collected upon exciting at 510 nm. The average lifetime is calculated using following formula:</w:t>
      </w:r>
    </w:p>
    <w:p w14:paraId="1A893898" w14:textId="77777777" w:rsidR="006D5F77" w:rsidRPr="007B0AD5" w:rsidRDefault="006D5F77" w:rsidP="006D5F77">
      <w:pPr>
        <w:autoSpaceDE w:val="0"/>
        <w:autoSpaceDN w:val="0"/>
        <w:adjustRightInd w:val="0"/>
        <w:jc w:val="center"/>
        <w:rPr>
          <w:rFonts w:ascii="Times New Roman" w:hAnsi="Times New Roman" w:cs="Times New Roman"/>
          <w:color w:val="000000" w:themeColor="text1"/>
          <w:sz w:val="28"/>
          <w:szCs w:val="28"/>
        </w:rPr>
      </w:pPr>
      <w:r w:rsidRPr="007B0AD5">
        <w:rPr>
          <w:rFonts w:ascii="Times New Roman" w:hAnsi="Times New Roman" w:cs="Times New Roman"/>
          <w:b/>
          <w:bCs/>
          <w:color w:val="000000" w:themeColor="text1"/>
          <w:sz w:val="28"/>
          <w:szCs w:val="28"/>
        </w:rPr>
        <w:t>Average life time, τ</w:t>
      </w:r>
      <w:r w:rsidRPr="007B0AD5">
        <w:rPr>
          <w:rFonts w:ascii="Times New Roman" w:hAnsi="Times New Roman" w:cs="Times New Roman"/>
          <w:b/>
          <w:bCs/>
          <w:color w:val="000000" w:themeColor="text1"/>
          <w:sz w:val="28"/>
          <w:szCs w:val="28"/>
          <w:vertAlign w:val="subscript"/>
        </w:rPr>
        <w:t>avg</w:t>
      </w:r>
      <w:r w:rsidRPr="007B0AD5">
        <w:rPr>
          <w:rFonts w:ascii="Times New Roman" w:hAnsi="Times New Roman" w:cs="Times New Roman"/>
          <w:b/>
          <w:bCs/>
          <w:color w:val="000000" w:themeColor="text1"/>
          <w:sz w:val="28"/>
          <w:szCs w:val="28"/>
        </w:rPr>
        <w:t>(ns) = (ΣA</w:t>
      </w:r>
      <w:r w:rsidRPr="007B0AD5">
        <w:rPr>
          <w:rFonts w:ascii="Times New Roman" w:hAnsi="Times New Roman" w:cs="Times New Roman"/>
          <w:b/>
          <w:bCs/>
          <w:color w:val="000000" w:themeColor="text1"/>
          <w:sz w:val="28"/>
          <w:szCs w:val="28"/>
          <w:vertAlign w:val="subscript"/>
        </w:rPr>
        <w:t>i</w:t>
      </w:r>
      <w:r w:rsidRPr="007B0AD5">
        <w:rPr>
          <w:rFonts w:ascii="Times New Roman" w:hAnsi="Times New Roman" w:cs="Times New Roman"/>
          <w:b/>
          <w:bCs/>
          <w:color w:val="000000" w:themeColor="text1"/>
          <w:sz w:val="28"/>
          <w:szCs w:val="28"/>
        </w:rPr>
        <w:t>τ</w:t>
      </w:r>
      <w:r w:rsidRPr="007B0AD5">
        <w:rPr>
          <w:rFonts w:ascii="Times New Roman" w:hAnsi="Times New Roman" w:cs="Times New Roman"/>
          <w:b/>
          <w:bCs/>
          <w:color w:val="000000" w:themeColor="text1"/>
          <w:sz w:val="28"/>
          <w:szCs w:val="28"/>
          <w:vertAlign w:val="subscript"/>
        </w:rPr>
        <w:t>i</w:t>
      </w:r>
      <w:r w:rsidRPr="007B0AD5">
        <w:rPr>
          <w:rFonts w:ascii="Times New Roman" w:hAnsi="Times New Roman" w:cs="Times New Roman"/>
          <w:b/>
          <w:bCs/>
          <w:color w:val="000000" w:themeColor="text1"/>
          <w:sz w:val="28"/>
          <w:szCs w:val="28"/>
          <w:vertAlign w:val="superscript"/>
        </w:rPr>
        <w:t>2</w:t>
      </w:r>
      <w:r w:rsidRPr="007B0AD5">
        <w:rPr>
          <w:rFonts w:ascii="Times New Roman" w:hAnsi="Times New Roman" w:cs="Times New Roman"/>
          <w:b/>
          <w:bCs/>
          <w:color w:val="000000" w:themeColor="text1"/>
          <w:sz w:val="28"/>
          <w:szCs w:val="28"/>
        </w:rPr>
        <w:t>/ΣA</w:t>
      </w:r>
      <w:r w:rsidRPr="007B0AD5">
        <w:rPr>
          <w:rFonts w:ascii="Times New Roman" w:hAnsi="Times New Roman" w:cs="Times New Roman"/>
          <w:b/>
          <w:bCs/>
          <w:color w:val="000000" w:themeColor="text1"/>
          <w:sz w:val="28"/>
          <w:szCs w:val="28"/>
          <w:vertAlign w:val="subscript"/>
        </w:rPr>
        <w:t>i</w:t>
      </w:r>
      <w:r w:rsidRPr="007B0AD5">
        <w:rPr>
          <w:rFonts w:ascii="Times New Roman" w:hAnsi="Times New Roman" w:cs="Times New Roman"/>
          <w:b/>
          <w:bCs/>
          <w:color w:val="000000" w:themeColor="text1"/>
          <w:sz w:val="28"/>
          <w:szCs w:val="28"/>
        </w:rPr>
        <w:t>τ</w:t>
      </w:r>
      <w:r w:rsidRPr="007B0AD5">
        <w:rPr>
          <w:rFonts w:ascii="Times New Roman" w:hAnsi="Times New Roman" w:cs="Times New Roman"/>
          <w:b/>
          <w:bCs/>
          <w:color w:val="000000" w:themeColor="text1"/>
          <w:sz w:val="28"/>
          <w:szCs w:val="28"/>
          <w:vertAlign w:val="subscript"/>
        </w:rPr>
        <w:t>i</w:t>
      </w:r>
      <w:r w:rsidRPr="007B0AD5">
        <w:rPr>
          <w:rFonts w:ascii="Times New Roman" w:hAnsi="Times New Roman" w:cs="Times New Roman"/>
          <w:color w:val="000000" w:themeColor="text1"/>
          <w:sz w:val="28"/>
          <w:szCs w:val="28"/>
        </w:rPr>
        <w:t>)</w:t>
      </w:r>
    </w:p>
    <w:p w14:paraId="1D4CCDE7" w14:textId="77777777" w:rsidR="006D5F77" w:rsidRPr="007B0AD5" w:rsidRDefault="006D5F77" w:rsidP="006D5F77">
      <w:pPr>
        <w:autoSpaceDE w:val="0"/>
        <w:autoSpaceDN w:val="0"/>
        <w:adjustRightInd w:val="0"/>
        <w:spacing w:line="360" w:lineRule="auto"/>
        <w:jc w:val="both"/>
        <w:rPr>
          <w:rFonts w:ascii="Times New Roman" w:hAnsi="Times New Roman" w:cs="Times New Roman"/>
          <w:bCs/>
          <w:color w:val="000000" w:themeColor="text1"/>
          <w:sz w:val="24"/>
          <w:szCs w:val="24"/>
        </w:rPr>
      </w:pPr>
      <w:r w:rsidRPr="007B0AD5">
        <w:rPr>
          <w:rFonts w:ascii="Times New Roman" w:hAnsi="Times New Roman" w:cs="Times New Roman"/>
          <w:color w:val="000000" w:themeColor="text1"/>
          <w:sz w:val="24"/>
          <w:szCs w:val="24"/>
        </w:rPr>
        <w:t xml:space="preserve">Where, </w:t>
      </w:r>
      <w:r w:rsidRPr="007B0AD5">
        <w:rPr>
          <w:rFonts w:ascii="Times New Roman" w:hAnsi="Times New Roman" w:cs="Times New Roman"/>
          <w:b/>
          <w:bCs/>
          <w:color w:val="000000" w:themeColor="text1"/>
          <w:sz w:val="24"/>
          <w:szCs w:val="24"/>
        </w:rPr>
        <w:t>τ</w:t>
      </w:r>
      <w:r w:rsidRPr="007B0AD5">
        <w:rPr>
          <w:rFonts w:ascii="Times New Roman" w:hAnsi="Times New Roman" w:cs="Times New Roman"/>
          <w:b/>
          <w:bCs/>
          <w:color w:val="000000" w:themeColor="text1"/>
          <w:sz w:val="24"/>
          <w:szCs w:val="24"/>
          <w:vertAlign w:val="subscript"/>
        </w:rPr>
        <w:t>avg</w:t>
      </w:r>
      <w:r w:rsidRPr="007B0AD5">
        <w:rPr>
          <w:rFonts w:ascii="Times New Roman" w:hAnsi="Times New Roman" w:cs="Times New Roman"/>
          <w:bCs/>
          <w:color w:val="000000" w:themeColor="text1"/>
          <w:sz w:val="24"/>
          <w:szCs w:val="24"/>
        </w:rPr>
        <w:t xml:space="preserve"> = average lifetime in nano-seconds,</w:t>
      </w:r>
      <w:r w:rsidRPr="007B0AD5">
        <w:rPr>
          <w:rFonts w:ascii="Times New Roman" w:hAnsi="Times New Roman" w:cs="Times New Roman"/>
          <w:b/>
          <w:bCs/>
          <w:color w:val="000000" w:themeColor="text1"/>
          <w:sz w:val="24"/>
          <w:szCs w:val="24"/>
        </w:rPr>
        <w:t xml:space="preserve"> Σ</w:t>
      </w:r>
      <w:r w:rsidRPr="007B0AD5">
        <w:rPr>
          <w:rFonts w:ascii="Times New Roman" w:hAnsi="Times New Roman" w:cs="Times New Roman"/>
          <w:bCs/>
          <w:color w:val="000000" w:themeColor="text1"/>
          <w:sz w:val="24"/>
          <w:szCs w:val="24"/>
        </w:rPr>
        <w:t>A</w:t>
      </w:r>
      <w:r w:rsidRPr="007B0AD5">
        <w:rPr>
          <w:rFonts w:ascii="Times New Roman" w:hAnsi="Times New Roman" w:cs="Times New Roman"/>
          <w:bCs/>
          <w:color w:val="000000" w:themeColor="text1"/>
          <w:sz w:val="24"/>
          <w:szCs w:val="24"/>
          <w:vertAlign w:val="subscript"/>
        </w:rPr>
        <w:t>i</w:t>
      </w:r>
      <w:r w:rsidRPr="007B0AD5">
        <w:rPr>
          <w:rFonts w:ascii="Times New Roman" w:hAnsi="Times New Roman" w:cs="Times New Roman"/>
          <w:bCs/>
          <w:color w:val="000000" w:themeColor="text1"/>
          <w:sz w:val="24"/>
          <w:szCs w:val="24"/>
        </w:rPr>
        <w:t xml:space="preserve"> = sum of percentage of all the components exist in the excited state, Στ</w:t>
      </w:r>
      <w:r w:rsidRPr="007B0AD5">
        <w:rPr>
          <w:rFonts w:ascii="Times New Roman" w:hAnsi="Times New Roman" w:cs="Times New Roman"/>
          <w:bCs/>
          <w:color w:val="000000" w:themeColor="text1"/>
          <w:sz w:val="24"/>
          <w:szCs w:val="24"/>
          <w:vertAlign w:val="subscript"/>
        </w:rPr>
        <w:t xml:space="preserve">i </w:t>
      </w:r>
      <w:r w:rsidRPr="007B0AD5">
        <w:rPr>
          <w:rFonts w:ascii="Times New Roman" w:hAnsi="Times New Roman" w:cs="Times New Roman"/>
          <w:bCs/>
          <w:color w:val="000000" w:themeColor="text1"/>
          <w:sz w:val="24"/>
          <w:szCs w:val="24"/>
        </w:rPr>
        <w:t>= sum of excited state lifetime of all the component.</w:t>
      </w:r>
    </w:p>
    <w:p w14:paraId="2683D09D" w14:textId="58CEE742" w:rsidR="006D5F77" w:rsidRPr="007B0AD5" w:rsidRDefault="006D5F77" w:rsidP="006D5F77">
      <w:pPr>
        <w:pStyle w:val="ListParagraph"/>
        <w:autoSpaceDE w:val="0"/>
        <w:autoSpaceDN w:val="0"/>
        <w:adjustRightInd w:val="0"/>
        <w:spacing w:after="0" w:line="360" w:lineRule="auto"/>
        <w:ind w:left="0"/>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 xml:space="preserve">Table </w:t>
      </w:r>
      <w:r w:rsidR="0010452E" w:rsidRPr="007B0AD5">
        <w:rPr>
          <w:rFonts w:ascii="Times New Roman" w:hAnsi="Times New Roman" w:cs="Times New Roman"/>
          <w:b/>
          <w:bCs/>
          <w:color w:val="000000" w:themeColor="text1"/>
          <w:sz w:val="24"/>
          <w:szCs w:val="24"/>
        </w:rPr>
        <w:t>2</w:t>
      </w:r>
      <w:r w:rsidRPr="007B0AD5">
        <w:rPr>
          <w:rFonts w:ascii="Times New Roman" w:hAnsi="Times New Roman" w:cs="Times New Roman"/>
          <w:b/>
          <w:bCs/>
          <w:color w:val="000000" w:themeColor="text1"/>
          <w:sz w:val="24"/>
          <w:szCs w:val="24"/>
        </w:rPr>
        <w:t>. Lifetime data:</w:t>
      </w:r>
    </w:p>
    <w:tbl>
      <w:tblPr>
        <w:tblStyle w:val="TableGrid"/>
        <w:tblW w:w="0" w:type="auto"/>
        <w:tblLook w:val="04A0" w:firstRow="1" w:lastRow="0" w:firstColumn="1" w:lastColumn="0" w:noHBand="0" w:noVBand="1"/>
      </w:tblPr>
      <w:tblGrid>
        <w:gridCol w:w="2259"/>
        <w:gridCol w:w="743"/>
        <w:gridCol w:w="956"/>
        <w:gridCol w:w="750"/>
        <w:gridCol w:w="996"/>
        <w:gridCol w:w="713"/>
        <w:gridCol w:w="925"/>
        <w:gridCol w:w="799"/>
      </w:tblGrid>
      <w:tr w:rsidR="00313D27" w:rsidRPr="007B0AD5" w14:paraId="57FE6B73" w14:textId="77777777" w:rsidTr="00313D27">
        <w:tc>
          <w:tcPr>
            <w:tcW w:w="2259" w:type="dxa"/>
          </w:tcPr>
          <w:p w14:paraId="29E6EBA2"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Sample</w:t>
            </w:r>
          </w:p>
        </w:tc>
        <w:tc>
          <w:tcPr>
            <w:tcW w:w="743" w:type="dxa"/>
          </w:tcPr>
          <w:p w14:paraId="1AEA5C1A"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Cambria Math" w:hAnsi="Cambria Math" w:cs="Cambria Math"/>
                <w:color w:val="000000" w:themeColor="text1"/>
                <w:sz w:val="24"/>
                <w:szCs w:val="24"/>
              </w:rPr>
              <w:t>𝝉</w:t>
            </w:r>
            <w:r w:rsidRPr="007B0AD5">
              <w:rPr>
                <w:rFonts w:ascii="Times New Roman" w:hAnsi="Times New Roman" w:cs="Times New Roman"/>
                <w:color w:val="000000" w:themeColor="text1"/>
                <w:sz w:val="24"/>
                <w:szCs w:val="24"/>
                <w:vertAlign w:val="subscript"/>
              </w:rPr>
              <w:t>1</w:t>
            </w:r>
          </w:p>
        </w:tc>
        <w:tc>
          <w:tcPr>
            <w:tcW w:w="956" w:type="dxa"/>
          </w:tcPr>
          <w:p w14:paraId="2BDC1867" w14:textId="6F5F26EE"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A1</w:t>
            </w:r>
          </w:p>
        </w:tc>
        <w:tc>
          <w:tcPr>
            <w:tcW w:w="750" w:type="dxa"/>
          </w:tcPr>
          <w:p w14:paraId="35A101C8"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Cambria Math" w:hAnsi="Cambria Math" w:cs="Cambria Math"/>
                <w:color w:val="000000" w:themeColor="text1"/>
                <w:sz w:val="24"/>
                <w:szCs w:val="24"/>
              </w:rPr>
              <w:t>𝝉</w:t>
            </w:r>
            <w:r w:rsidRPr="007B0AD5">
              <w:rPr>
                <w:rFonts w:ascii="Times New Roman" w:hAnsi="Times New Roman" w:cs="Times New Roman"/>
                <w:color w:val="000000" w:themeColor="text1"/>
                <w:sz w:val="24"/>
                <w:szCs w:val="24"/>
                <w:vertAlign w:val="subscript"/>
              </w:rPr>
              <w:t>2</w:t>
            </w:r>
          </w:p>
        </w:tc>
        <w:tc>
          <w:tcPr>
            <w:tcW w:w="996" w:type="dxa"/>
          </w:tcPr>
          <w:p w14:paraId="7CCE31BD"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A2</w:t>
            </w:r>
          </w:p>
        </w:tc>
        <w:tc>
          <w:tcPr>
            <w:tcW w:w="713" w:type="dxa"/>
          </w:tcPr>
          <w:p w14:paraId="0D5728EF"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Cambria Math" w:hAnsi="Cambria Math" w:cs="Cambria Math"/>
                <w:color w:val="000000" w:themeColor="text1"/>
                <w:sz w:val="24"/>
                <w:szCs w:val="24"/>
              </w:rPr>
              <w:t>𝝉</w:t>
            </w:r>
            <w:r w:rsidRPr="007B0AD5">
              <w:rPr>
                <w:rFonts w:ascii="Times New Roman" w:hAnsi="Times New Roman" w:cs="Times New Roman"/>
                <w:color w:val="000000" w:themeColor="text1"/>
                <w:sz w:val="24"/>
                <w:szCs w:val="24"/>
                <w:vertAlign w:val="subscript"/>
              </w:rPr>
              <w:t>3</w:t>
            </w:r>
          </w:p>
        </w:tc>
        <w:tc>
          <w:tcPr>
            <w:tcW w:w="925" w:type="dxa"/>
          </w:tcPr>
          <w:p w14:paraId="63CA034F"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A3</w:t>
            </w:r>
          </w:p>
        </w:tc>
        <w:tc>
          <w:tcPr>
            <w:tcW w:w="799" w:type="dxa"/>
          </w:tcPr>
          <w:p w14:paraId="57EDC72A"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Cambria Math" w:hAnsi="Cambria Math" w:cs="Cambria Math"/>
                <w:b/>
                <w:bCs/>
                <w:color w:val="000000" w:themeColor="text1"/>
                <w:sz w:val="24"/>
                <w:szCs w:val="24"/>
              </w:rPr>
              <w:t>𝝉</w:t>
            </w:r>
            <w:proofErr w:type="spellStart"/>
            <w:r w:rsidRPr="007B0AD5">
              <w:rPr>
                <w:rFonts w:ascii="Times New Roman" w:hAnsi="Times New Roman" w:cs="Times New Roman"/>
                <w:b/>
                <w:bCs/>
                <w:color w:val="000000" w:themeColor="text1"/>
                <w:sz w:val="24"/>
                <w:szCs w:val="24"/>
                <w:vertAlign w:val="subscript"/>
              </w:rPr>
              <w:t>av</w:t>
            </w:r>
            <w:proofErr w:type="spellEnd"/>
          </w:p>
        </w:tc>
      </w:tr>
      <w:tr w:rsidR="00313D27" w:rsidRPr="007B0AD5" w14:paraId="7D81637B" w14:textId="77777777" w:rsidTr="00313D27">
        <w:tc>
          <w:tcPr>
            <w:tcW w:w="2259" w:type="dxa"/>
          </w:tcPr>
          <w:p w14:paraId="566D08C5"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Zn-TPY-TTF</w:t>
            </w:r>
          </w:p>
        </w:tc>
        <w:tc>
          <w:tcPr>
            <w:tcW w:w="743" w:type="dxa"/>
          </w:tcPr>
          <w:p w14:paraId="2FF66048"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1.95</w:t>
            </w:r>
          </w:p>
        </w:tc>
        <w:tc>
          <w:tcPr>
            <w:tcW w:w="956" w:type="dxa"/>
          </w:tcPr>
          <w:p w14:paraId="19D88785" w14:textId="3CF5E469"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53.66%</w:t>
            </w:r>
          </w:p>
        </w:tc>
        <w:tc>
          <w:tcPr>
            <w:tcW w:w="750" w:type="dxa"/>
          </w:tcPr>
          <w:p w14:paraId="22D3B93B"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1.95</w:t>
            </w:r>
          </w:p>
        </w:tc>
        <w:tc>
          <w:tcPr>
            <w:tcW w:w="996" w:type="dxa"/>
          </w:tcPr>
          <w:p w14:paraId="2F75E3F4"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42.31%</w:t>
            </w:r>
          </w:p>
        </w:tc>
        <w:tc>
          <w:tcPr>
            <w:tcW w:w="713" w:type="dxa"/>
          </w:tcPr>
          <w:p w14:paraId="58B6C11C"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6.01</w:t>
            </w:r>
          </w:p>
        </w:tc>
        <w:tc>
          <w:tcPr>
            <w:tcW w:w="925" w:type="dxa"/>
          </w:tcPr>
          <w:p w14:paraId="761B3539"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4.03%</w:t>
            </w:r>
          </w:p>
        </w:tc>
        <w:tc>
          <w:tcPr>
            <w:tcW w:w="799" w:type="dxa"/>
          </w:tcPr>
          <w:p w14:paraId="0CD5B4AF"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1.95</w:t>
            </w:r>
          </w:p>
        </w:tc>
      </w:tr>
      <w:tr w:rsidR="00313D27" w:rsidRPr="007B0AD5" w14:paraId="4C2E86DD" w14:textId="77777777" w:rsidTr="00313D27">
        <w:tc>
          <w:tcPr>
            <w:tcW w:w="2259" w:type="dxa"/>
          </w:tcPr>
          <w:p w14:paraId="67D25194"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Pt@Zn-TPY-TTF</w:t>
            </w:r>
          </w:p>
        </w:tc>
        <w:tc>
          <w:tcPr>
            <w:tcW w:w="743" w:type="dxa"/>
          </w:tcPr>
          <w:p w14:paraId="0A908A30"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0.22</w:t>
            </w:r>
          </w:p>
        </w:tc>
        <w:tc>
          <w:tcPr>
            <w:tcW w:w="956" w:type="dxa"/>
          </w:tcPr>
          <w:p w14:paraId="66120ABC" w14:textId="3187833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42.74%</w:t>
            </w:r>
          </w:p>
        </w:tc>
        <w:tc>
          <w:tcPr>
            <w:tcW w:w="750" w:type="dxa"/>
          </w:tcPr>
          <w:p w14:paraId="5D32AA15"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0.22</w:t>
            </w:r>
          </w:p>
        </w:tc>
        <w:tc>
          <w:tcPr>
            <w:tcW w:w="996" w:type="dxa"/>
          </w:tcPr>
          <w:p w14:paraId="7BB3D505"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49.64%</w:t>
            </w:r>
          </w:p>
        </w:tc>
        <w:tc>
          <w:tcPr>
            <w:tcW w:w="713" w:type="dxa"/>
          </w:tcPr>
          <w:p w14:paraId="3D002883"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3.82</w:t>
            </w:r>
          </w:p>
        </w:tc>
        <w:tc>
          <w:tcPr>
            <w:tcW w:w="925" w:type="dxa"/>
          </w:tcPr>
          <w:p w14:paraId="4A1F01A1"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7.62%</w:t>
            </w:r>
          </w:p>
        </w:tc>
        <w:tc>
          <w:tcPr>
            <w:tcW w:w="799" w:type="dxa"/>
          </w:tcPr>
          <w:p w14:paraId="228E67BD" w14:textId="77777777" w:rsidR="00313D27" w:rsidRPr="007B0AD5" w:rsidRDefault="00313D27" w:rsidP="000617A6">
            <w:pPr>
              <w:pStyle w:val="ListParagraph"/>
              <w:autoSpaceDE w:val="0"/>
              <w:autoSpaceDN w:val="0"/>
              <w:adjustRightInd w:val="0"/>
              <w:spacing w:after="0" w:line="360" w:lineRule="auto"/>
              <w:ind w:left="308" w:hanging="308"/>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0.22</w:t>
            </w:r>
          </w:p>
        </w:tc>
      </w:tr>
    </w:tbl>
    <w:p w14:paraId="0ECBF17D" w14:textId="77777777" w:rsidR="00E86C92" w:rsidRPr="007B0AD5" w:rsidRDefault="00E86C92" w:rsidP="002748A6">
      <w:pPr>
        <w:autoSpaceDE w:val="0"/>
        <w:autoSpaceDN w:val="0"/>
        <w:adjustRightInd w:val="0"/>
        <w:spacing w:after="0" w:line="480" w:lineRule="auto"/>
        <w:jc w:val="both"/>
        <w:rPr>
          <w:rFonts w:ascii="Times New Roman" w:hAnsi="Times New Roman" w:cs="Times New Roman"/>
          <w:b/>
          <w:bCs/>
          <w:color w:val="000000" w:themeColor="text1"/>
          <w:sz w:val="24"/>
          <w:szCs w:val="24"/>
        </w:rPr>
      </w:pPr>
    </w:p>
    <w:p w14:paraId="4453BE85" w14:textId="7FCA4BD4" w:rsidR="002748A6" w:rsidRPr="007B0AD5" w:rsidRDefault="002748A6" w:rsidP="002748A6">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7252E3" w:rsidRPr="007B0AD5">
        <w:rPr>
          <w:rFonts w:ascii="Times New Roman" w:hAnsi="Times New Roman" w:cs="Times New Roman"/>
          <w:b/>
          <w:bCs/>
          <w:color w:val="000000" w:themeColor="text1"/>
          <w:sz w:val="24"/>
          <w:szCs w:val="24"/>
        </w:rPr>
        <w:t>1</w:t>
      </w:r>
      <w:r w:rsidR="00914A1C" w:rsidRPr="007B0AD5">
        <w:rPr>
          <w:rFonts w:ascii="Times New Roman" w:hAnsi="Times New Roman" w:cs="Times New Roman"/>
          <w:b/>
          <w:bCs/>
          <w:color w:val="000000" w:themeColor="text1"/>
          <w:sz w:val="24"/>
          <w:szCs w:val="24"/>
        </w:rPr>
        <w:t>0</w:t>
      </w:r>
      <w:r w:rsidRPr="007B0AD5">
        <w:rPr>
          <w:rFonts w:ascii="Times New Roman" w:hAnsi="Times New Roman" w:cs="Times New Roman"/>
          <w:b/>
          <w:bCs/>
          <w:color w:val="000000" w:themeColor="text1"/>
          <w:sz w:val="24"/>
          <w:szCs w:val="24"/>
        </w:rPr>
        <w:t>.  Quantum efficiency measurements</w:t>
      </w:r>
    </w:p>
    <w:p w14:paraId="5BC0CB3B" w14:textId="77777777" w:rsidR="002748A6" w:rsidRPr="007B0AD5" w:rsidRDefault="002748A6" w:rsidP="002748A6">
      <w:pPr>
        <w:pStyle w:val="ListParagraph"/>
        <w:tabs>
          <w:tab w:val="left" w:pos="284"/>
        </w:tabs>
        <w:autoSpaceDE w:val="0"/>
        <w:autoSpaceDN w:val="0"/>
        <w:adjustRightInd w:val="0"/>
        <w:spacing w:after="0" w:line="360" w:lineRule="auto"/>
        <w:ind w:left="0"/>
        <w:jc w:val="both"/>
        <w:rPr>
          <w:rFonts w:ascii="Times New Roman" w:eastAsia="TimesNewRoman" w:hAnsi="Times New Roman" w:cs="Times New Roman"/>
          <w:color w:val="000000" w:themeColor="text1"/>
          <w:sz w:val="24"/>
          <w:szCs w:val="24"/>
        </w:rPr>
      </w:pPr>
      <w:bookmarkStart w:id="16" w:name="_Hlk43884683"/>
      <w:r w:rsidRPr="007B0AD5">
        <w:rPr>
          <w:rFonts w:ascii="Times New Roman" w:eastAsia="TimesNewRoman" w:hAnsi="Times New Roman" w:cs="Times New Roman"/>
          <w:color w:val="000000" w:themeColor="text1"/>
          <w:sz w:val="24"/>
          <w:szCs w:val="24"/>
        </w:rPr>
        <w:t>The quantum efficiency is defined by the ratio of the effective electron used for product formation to the total input photon flux.</w:t>
      </w:r>
    </w:p>
    <w:p w14:paraId="0E418B40" w14:textId="77777777" w:rsidR="002748A6" w:rsidRPr="007B0AD5" w:rsidRDefault="002748A6" w:rsidP="002748A6">
      <w:pPr>
        <w:pStyle w:val="ListParagraph"/>
        <w:tabs>
          <w:tab w:val="left" w:pos="284"/>
        </w:tabs>
        <w:autoSpaceDE w:val="0"/>
        <w:autoSpaceDN w:val="0"/>
        <w:adjustRightInd w:val="0"/>
        <w:spacing w:after="0" w:line="480" w:lineRule="auto"/>
        <w:ind w:left="-142"/>
        <w:jc w:val="both"/>
        <w:rPr>
          <w:rFonts w:ascii="Times New Roman" w:eastAsia="TimesNewRoman" w:hAnsi="Times New Roman" w:cs="Times New Roman"/>
          <w:iCs/>
          <w:sz w:val="24"/>
          <w:szCs w:val="24"/>
        </w:rPr>
      </w:pPr>
      <m:oMathPara>
        <m:oMath>
          <m:r>
            <m:rPr>
              <m:sty m:val="p"/>
            </m:rPr>
            <w:rPr>
              <w:rFonts w:ascii="Cambria Math" w:eastAsia="TimesNewRoman" w:hAnsi="Cambria Math" w:cs="Times New Roman"/>
              <w:sz w:val="24"/>
              <w:szCs w:val="24"/>
            </w:rPr>
            <m:t>QE%</m:t>
          </m:r>
          <m:r>
            <w:rPr>
              <w:rFonts w:ascii="Cambria Math" w:eastAsia="TimesNewRoman" w:hAnsi="Cambria Math" w:cs="Times New Roman"/>
              <w:sz w:val="24"/>
              <w:szCs w:val="24"/>
            </w:rPr>
            <m:t>=</m:t>
          </m:r>
          <m:d>
            <m:dPr>
              <m:begChr m:val="["/>
              <m:endChr m:val="]"/>
              <m:ctrlPr>
                <w:rPr>
                  <w:rFonts w:ascii="Cambria Math" w:eastAsia="TimesNewRoman" w:hAnsi="Cambria Math" w:cs="Times New Roman"/>
                  <w:iCs/>
                  <w:sz w:val="24"/>
                  <w:szCs w:val="24"/>
                </w:rPr>
              </m:ctrlPr>
            </m:dPr>
            <m:e>
              <m:f>
                <m:fPr>
                  <m:ctrlPr>
                    <w:rPr>
                      <w:rFonts w:ascii="Cambria Math" w:eastAsia="TimesNewRoman" w:hAnsi="Cambria Math" w:cs="Times New Roman"/>
                      <w:iCs/>
                      <w:sz w:val="24"/>
                      <w:szCs w:val="24"/>
                    </w:rPr>
                  </m:ctrlPr>
                </m:fPr>
                <m:num>
                  <m:r>
                    <m:rPr>
                      <m:sty m:val="p"/>
                    </m:rPr>
                    <w:rPr>
                      <w:rFonts w:ascii="Cambria Math" w:eastAsia="TimesNewRoman" w:hAnsi="Cambria Math" w:cs="Times New Roman"/>
                      <w:sz w:val="24"/>
                      <w:szCs w:val="24"/>
                    </w:rPr>
                    <m:t>Effective electrons</m:t>
                  </m:r>
                </m:num>
                <m:den>
                  <m:r>
                    <m:rPr>
                      <m:sty m:val="p"/>
                    </m:rPr>
                    <w:rPr>
                      <w:rFonts w:ascii="Cambria Math" w:eastAsia="TimesNewRoman" w:hAnsi="Cambria Math" w:cs="Times New Roman"/>
                      <w:sz w:val="24"/>
                      <w:szCs w:val="24"/>
                    </w:rPr>
                    <m:t>Total photons</m:t>
                  </m:r>
                </m:den>
              </m:f>
            </m:e>
          </m:d>
          <m:r>
            <m:rPr>
              <m:sty m:val="p"/>
            </m:rPr>
            <w:rPr>
              <w:rFonts w:ascii="Cambria Math" w:eastAsia="TimesNewRoman" w:hAnsi="Cambria Math" w:cs="Times New Roman"/>
              <w:sz w:val="24"/>
              <w:szCs w:val="24"/>
            </w:rPr>
            <m:t>×100%=</m:t>
          </m:r>
          <m:d>
            <m:dPr>
              <m:begChr m:val="["/>
              <m:endChr m:val="]"/>
              <m:ctrlPr>
                <w:rPr>
                  <w:rFonts w:ascii="Cambria Math" w:eastAsia="TimesNewRoman" w:hAnsi="Cambria Math" w:cs="Times New Roman"/>
                  <w:iCs/>
                  <w:sz w:val="24"/>
                  <w:szCs w:val="24"/>
                </w:rPr>
              </m:ctrlPr>
            </m:dPr>
            <m:e>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n×Y×N</m:t>
                  </m:r>
                </m:num>
                <m:den>
                  <m:r>
                    <w:rPr>
                      <w:rFonts w:ascii="Cambria Math" w:eastAsia="TimesNewRoman" w:hAnsi="Cambria Math" w:cs="Times New Roman"/>
                      <w:sz w:val="24"/>
                      <w:szCs w:val="24"/>
                    </w:rPr>
                    <m:t>θ×T×S</m:t>
                  </m:r>
                </m:den>
              </m:f>
            </m:e>
          </m:d>
          <m:r>
            <m:rPr>
              <m:sty m:val="p"/>
            </m:rPr>
            <w:rPr>
              <w:rFonts w:ascii="Cambria Math" w:eastAsia="TimesNewRoman" w:hAnsi="Cambria Math" w:cs="Times New Roman"/>
              <w:sz w:val="24"/>
              <w:szCs w:val="24"/>
            </w:rPr>
            <m:t>×100%</m:t>
          </m:r>
        </m:oMath>
      </m:oMathPara>
    </w:p>
    <w:p w14:paraId="0387D08C" w14:textId="77777777" w:rsidR="002748A6" w:rsidRPr="007B0AD5" w:rsidRDefault="002748A6" w:rsidP="002748A6">
      <w:pPr>
        <w:tabs>
          <w:tab w:val="left" w:pos="284"/>
        </w:tabs>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7B0AD5">
        <w:rPr>
          <w:rFonts w:ascii="Times New Roman" w:eastAsia="TimesNewRoman" w:hAnsi="Times New Roman" w:cs="Times New Roman"/>
          <w:iCs/>
          <w:color w:val="000000" w:themeColor="text1"/>
          <w:sz w:val="24"/>
          <w:szCs w:val="24"/>
        </w:rPr>
        <w:t xml:space="preserve">Where n is the number of electrons used in the photocatalysis process, </w:t>
      </w:r>
      <w:r w:rsidRPr="007B0AD5">
        <w:rPr>
          <w:rFonts w:ascii="Times New Roman" w:eastAsia="TimesNewRoman" w:hAnsi="Times New Roman" w:cs="Times New Roman"/>
          <w:i/>
          <w:color w:val="000000" w:themeColor="text1"/>
          <w:sz w:val="24"/>
          <w:szCs w:val="24"/>
        </w:rPr>
        <w:t>Y</w:t>
      </w:r>
      <w:r w:rsidRPr="007B0AD5">
        <w:rPr>
          <w:rFonts w:ascii="Times New Roman" w:eastAsia="TimesNewRoman" w:hAnsi="Times New Roman" w:cs="Times New Roman"/>
          <w:iCs/>
          <w:color w:val="000000" w:themeColor="text1"/>
          <w:sz w:val="24"/>
          <w:szCs w:val="24"/>
        </w:rPr>
        <w:t xml:space="preserve"> is the yield of evolved gas from the sample (mol), </w:t>
      </w:r>
      <w:r w:rsidRPr="007B0AD5">
        <w:rPr>
          <w:rFonts w:ascii="Times New Roman" w:eastAsia="TimesNewRoman" w:hAnsi="Times New Roman" w:cs="Times New Roman"/>
          <w:i/>
          <w:color w:val="000000" w:themeColor="text1"/>
          <w:sz w:val="24"/>
          <w:szCs w:val="24"/>
        </w:rPr>
        <w:t>N</w:t>
      </w:r>
      <w:r w:rsidRPr="007B0AD5">
        <w:rPr>
          <w:rFonts w:ascii="Times New Roman" w:eastAsia="TimesNewRoman" w:hAnsi="Times New Roman" w:cs="Times New Roman"/>
          <w:iCs/>
          <w:color w:val="000000" w:themeColor="text1"/>
          <w:sz w:val="24"/>
          <w:szCs w:val="24"/>
        </w:rPr>
        <w:t xml:space="preserve"> is the Avogadro’s number (6.022</w:t>
      </w:r>
      <m:oMath>
        <m:r>
          <w:rPr>
            <w:rFonts w:ascii="Cambria Math" w:eastAsia="TimesNewRoman" w:hAnsi="Cambria Math" w:cs="Times New Roman"/>
            <w:color w:val="000000" w:themeColor="text1"/>
            <w:sz w:val="24"/>
            <w:szCs w:val="24"/>
          </w:rPr>
          <m:t>×</m:t>
        </m:r>
      </m:oMath>
      <w:r w:rsidRPr="007B0AD5">
        <w:rPr>
          <w:rFonts w:ascii="Times New Roman" w:eastAsia="TimesNewRoman" w:hAnsi="Times New Roman" w:cs="Times New Roman"/>
          <w:iCs/>
          <w:color w:val="000000" w:themeColor="text1"/>
          <w:sz w:val="24"/>
          <w:szCs w:val="24"/>
        </w:rPr>
        <w:t>10</w:t>
      </w:r>
      <w:r w:rsidRPr="007B0AD5">
        <w:rPr>
          <w:rFonts w:ascii="Times New Roman" w:eastAsia="TimesNewRoman" w:hAnsi="Times New Roman" w:cs="Times New Roman"/>
          <w:iCs/>
          <w:color w:val="000000" w:themeColor="text1"/>
          <w:sz w:val="24"/>
          <w:szCs w:val="24"/>
          <w:vertAlign w:val="superscript"/>
        </w:rPr>
        <w:t>23</w:t>
      </w:r>
      <w:r w:rsidRPr="007B0AD5">
        <w:rPr>
          <w:rFonts w:ascii="Times New Roman" w:eastAsia="TimesNewRoman" w:hAnsi="Times New Roman" w:cs="Times New Roman"/>
          <w:iCs/>
          <w:color w:val="000000" w:themeColor="text1"/>
          <w:sz w:val="24"/>
          <w:szCs w:val="24"/>
        </w:rPr>
        <w:t xml:space="preserve"> mol</w:t>
      </w:r>
      <w:r w:rsidRPr="007B0AD5">
        <w:rPr>
          <w:rFonts w:ascii="Times New Roman" w:eastAsia="TimesNewRoman" w:hAnsi="Times New Roman" w:cs="Times New Roman"/>
          <w:iCs/>
          <w:color w:val="000000" w:themeColor="text1"/>
          <w:sz w:val="24"/>
          <w:szCs w:val="24"/>
          <w:vertAlign w:val="superscript"/>
        </w:rPr>
        <w:t>-1</w:t>
      </w:r>
      <w:r w:rsidRPr="007B0AD5">
        <w:rPr>
          <w:rFonts w:ascii="Times New Roman" w:eastAsia="TimesNewRoman" w:hAnsi="Times New Roman" w:cs="Times New Roman"/>
          <w:iCs/>
          <w:color w:val="000000" w:themeColor="text1"/>
          <w:sz w:val="24"/>
          <w:szCs w:val="24"/>
        </w:rPr>
        <w:t xml:space="preserve">), </w:t>
      </w:r>
      <w:r w:rsidRPr="007B0AD5">
        <w:rPr>
          <w:rFonts w:ascii="Times New Roman" w:eastAsia="TimesNewRoman" w:hAnsi="Times New Roman" w:cs="Times New Roman"/>
          <w:color w:val="000000" w:themeColor="text1"/>
          <w:sz w:val="24"/>
          <w:szCs w:val="24"/>
        </w:rPr>
        <w:t xml:space="preserve"> </w:t>
      </w:r>
      <m:oMath>
        <m:r>
          <w:rPr>
            <w:rFonts w:ascii="Cambria Math" w:eastAsia="TimesNewRoman" w:hAnsi="Cambria Math" w:cs="Times New Roman"/>
            <w:sz w:val="24"/>
            <w:szCs w:val="24"/>
          </w:rPr>
          <m:t>θ</m:t>
        </m:r>
      </m:oMath>
      <w:r w:rsidRPr="007B0AD5">
        <w:rPr>
          <w:rFonts w:ascii="Times New Roman" w:eastAsia="TimesNewRoman" w:hAnsi="Times New Roman" w:cs="Times New Roman"/>
          <w:color w:val="000000" w:themeColor="text1"/>
          <w:sz w:val="24"/>
          <w:szCs w:val="24"/>
        </w:rPr>
        <w:t xml:space="preserve"> is the photon flux, </w:t>
      </w:r>
      <w:r w:rsidRPr="007B0AD5">
        <w:rPr>
          <w:rFonts w:ascii="Times New Roman" w:eastAsia="TimesNewRoman" w:hAnsi="Times New Roman" w:cs="Times New Roman"/>
          <w:i/>
          <w:iCs/>
          <w:color w:val="000000" w:themeColor="text1"/>
          <w:sz w:val="24"/>
          <w:szCs w:val="24"/>
        </w:rPr>
        <w:t>T</w:t>
      </w:r>
      <w:r w:rsidRPr="007B0AD5">
        <w:rPr>
          <w:rFonts w:ascii="Times New Roman" w:eastAsia="TimesNewRoman" w:hAnsi="Times New Roman" w:cs="Times New Roman"/>
          <w:color w:val="000000" w:themeColor="text1"/>
          <w:sz w:val="24"/>
          <w:szCs w:val="24"/>
        </w:rPr>
        <w:t xml:space="preserve"> is the irradiation time, and </w:t>
      </w:r>
      <w:r w:rsidRPr="007B0AD5">
        <w:rPr>
          <w:rFonts w:ascii="Times New Roman" w:eastAsia="TimesNewRoman" w:hAnsi="Times New Roman" w:cs="Times New Roman"/>
          <w:i/>
          <w:iCs/>
          <w:color w:val="000000" w:themeColor="text1"/>
          <w:sz w:val="24"/>
          <w:szCs w:val="24"/>
        </w:rPr>
        <w:t>S</w:t>
      </w:r>
      <w:r w:rsidRPr="007B0AD5">
        <w:rPr>
          <w:rFonts w:ascii="Times New Roman" w:eastAsia="TimesNewRoman" w:hAnsi="Times New Roman" w:cs="Times New Roman"/>
          <w:color w:val="000000" w:themeColor="text1"/>
          <w:sz w:val="24"/>
          <w:szCs w:val="24"/>
        </w:rPr>
        <w:t xml:space="preserve"> is the illumination area (12.56 cm</w:t>
      </w:r>
      <w:r w:rsidRPr="007B0AD5">
        <w:rPr>
          <w:rFonts w:ascii="Times New Roman" w:eastAsia="TimesNewRoman" w:hAnsi="Times New Roman" w:cs="Times New Roman"/>
          <w:color w:val="000000" w:themeColor="text1"/>
          <w:sz w:val="24"/>
          <w:szCs w:val="24"/>
          <w:vertAlign w:val="superscript"/>
        </w:rPr>
        <w:t>2</w:t>
      </w:r>
      <w:r w:rsidRPr="007B0AD5">
        <w:rPr>
          <w:rFonts w:ascii="Times New Roman" w:eastAsia="TimesNewRoman" w:hAnsi="Times New Roman" w:cs="Times New Roman"/>
          <w:color w:val="000000" w:themeColor="text1"/>
          <w:sz w:val="24"/>
          <w:szCs w:val="24"/>
        </w:rPr>
        <w:t>). The photon flux was calculated at 400 nm, 450 nm, 500 nm, 550 nm, 600 nm, 650 nm, 700 nm by using separate bandpass filters with the help of power meter.</w:t>
      </w:r>
    </w:p>
    <w:bookmarkEnd w:id="16"/>
    <w:p w14:paraId="0C584A7A" w14:textId="77777777" w:rsidR="002748A6" w:rsidRPr="007B0AD5" w:rsidRDefault="002748A6" w:rsidP="002748A6">
      <w:pPr>
        <w:tabs>
          <w:tab w:val="left" w:pos="284"/>
        </w:tabs>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7B0AD5">
        <w:rPr>
          <w:rFonts w:ascii="Times New Roman" w:eastAsia="TimesNewRoman" w:hAnsi="Times New Roman" w:cs="Times New Roman"/>
          <w:color w:val="000000" w:themeColor="text1"/>
          <w:sz w:val="24"/>
          <w:szCs w:val="24"/>
        </w:rPr>
        <w:lastRenderedPageBreak/>
        <w:t>Since the reduction of a water molecule to the H</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molecule requires two-electron (</w:t>
      </w:r>
      <w:r w:rsidRPr="007B0AD5">
        <w:rPr>
          <w:rFonts w:ascii="Times New Roman" w:eastAsia="TimesNewRoman" w:hAnsi="Times New Roman" w:cs="Times New Roman"/>
          <w:i/>
          <w:iCs/>
          <w:color w:val="000000" w:themeColor="text1"/>
          <w:sz w:val="24"/>
          <w:szCs w:val="24"/>
        </w:rPr>
        <w:t>n</w:t>
      </w:r>
      <w:r w:rsidRPr="007B0AD5">
        <w:rPr>
          <w:rFonts w:ascii="Times New Roman" w:eastAsia="TimesNewRoman" w:hAnsi="Times New Roman" w:cs="Times New Roman"/>
          <w:color w:val="000000" w:themeColor="text1"/>
          <w:sz w:val="24"/>
          <w:szCs w:val="24"/>
        </w:rPr>
        <w:t>=2). The following calculation is based on data from water photoreduction with Zn-TPY-TTF CPG for 1 h, QE% was calculated as 0.76 % at 550 nm. Meanwhile, the Q.E. of H</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for the Pt@Zn-TPY-TTF CPG was also calculated at the various wavelength (400-700 nm), and the maximum was found at 550 nm, which was calculated to be 14.47%.</w:t>
      </w:r>
    </w:p>
    <w:p w14:paraId="6F750454" w14:textId="1DB1911D" w:rsidR="002748A6" w:rsidRPr="007B0AD5" w:rsidRDefault="0010452E" w:rsidP="007411B6">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79D548D7" wp14:editId="002FB825">
            <wp:extent cx="5237407" cy="2169583"/>
            <wp:effectExtent l="0" t="0" r="190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1658" cy="2179629"/>
                    </a:xfrm>
                    <a:prstGeom prst="rect">
                      <a:avLst/>
                    </a:prstGeom>
                    <a:noFill/>
                    <a:ln>
                      <a:noFill/>
                    </a:ln>
                  </pic:spPr>
                </pic:pic>
              </a:graphicData>
            </a:graphic>
          </wp:inline>
        </w:drawing>
      </w:r>
    </w:p>
    <w:p w14:paraId="064EC2D0" w14:textId="334446AB" w:rsidR="00B9096E" w:rsidRPr="007B0AD5" w:rsidRDefault="007B64E3" w:rsidP="00B9096E">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748A6"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30</w:t>
      </w:r>
      <w:r w:rsidR="002748A6" w:rsidRPr="007B0AD5">
        <w:rPr>
          <w:rFonts w:ascii="Times New Roman" w:hAnsi="Times New Roman" w:cs="Times New Roman"/>
          <w:b/>
          <w:bCs/>
          <w:color w:val="000000" w:themeColor="text1"/>
          <w:sz w:val="24"/>
          <w:szCs w:val="24"/>
        </w:rPr>
        <w:t>.</w:t>
      </w:r>
      <w:r w:rsidR="002748A6" w:rsidRPr="007B0AD5">
        <w:rPr>
          <w:rFonts w:ascii="Times New Roman" w:hAnsi="Times New Roman" w:cs="Times New Roman"/>
          <w:color w:val="000000" w:themeColor="text1"/>
          <w:sz w:val="24"/>
          <w:szCs w:val="24"/>
        </w:rPr>
        <w:t xml:space="preserve"> Quantum efficiency for H</w:t>
      </w:r>
      <w:r w:rsidR="002748A6" w:rsidRPr="007B0AD5">
        <w:rPr>
          <w:rFonts w:ascii="Times New Roman" w:hAnsi="Times New Roman" w:cs="Times New Roman"/>
          <w:color w:val="000000" w:themeColor="text1"/>
          <w:sz w:val="24"/>
          <w:szCs w:val="24"/>
          <w:vertAlign w:val="subscript"/>
        </w:rPr>
        <w:t>2</w:t>
      </w:r>
      <w:r w:rsidR="002748A6" w:rsidRPr="007B0AD5">
        <w:rPr>
          <w:rFonts w:ascii="Times New Roman" w:hAnsi="Times New Roman" w:cs="Times New Roman"/>
          <w:color w:val="000000" w:themeColor="text1"/>
          <w:sz w:val="24"/>
          <w:szCs w:val="24"/>
        </w:rPr>
        <w:t xml:space="preserve"> formation by </w:t>
      </w:r>
      <w:r w:rsidR="002748A6" w:rsidRPr="007B0AD5">
        <w:rPr>
          <w:rFonts w:ascii="Times New Roman" w:hAnsi="Times New Roman" w:cs="Times New Roman"/>
          <w:b/>
          <w:bCs/>
          <w:color w:val="000000" w:themeColor="text1"/>
          <w:sz w:val="24"/>
          <w:szCs w:val="24"/>
        </w:rPr>
        <w:t xml:space="preserve">Pt@Zn-TPY-TTF </w:t>
      </w:r>
      <w:r w:rsidR="002748A6" w:rsidRPr="007B0AD5">
        <w:rPr>
          <w:rFonts w:ascii="Times New Roman" w:hAnsi="Times New Roman" w:cs="Times New Roman"/>
          <w:color w:val="000000" w:themeColor="text1"/>
          <w:sz w:val="24"/>
          <w:szCs w:val="24"/>
        </w:rPr>
        <w:t>at a different wavelength (400 nm to 700 nm) (for this experiment 1 mg of sample was dispersed in 12 ml H</w:t>
      </w:r>
      <w:r w:rsidR="002748A6" w:rsidRPr="007B0AD5">
        <w:rPr>
          <w:rFonts w:ascii="Times New Roman" w:hAnsi="Times New Roman" w:cs="Times New Roman"/>
          <w:color w:val="000000" w:themeColor="text1"/>
          <w:sz w:val="24"/>
          <w:szCs w:val="24"/>
          <w:vertAlign w:val="subscript"/>
        </w:rPr>
        <w:t>2</w:t>
      </w:r>
      <w:r w:rsidR="002748A6" w:rsidRPr="007B0AD5">
        <w:rPr>
          <w:rFonts w:ascii="Times New Roman" w:hAnsi="Times New Roman" w:cs="Times New Roman"/>
          <w:color w:val="000000" w:themeColor="text1"/>
          <w:sz w:val="24"/>
          <w:szCs w:val="24"/>
        </w:rPr>
        <w:t>O</w:t>
      </w:r>
      <w:r w:rsidR="0010452E" w:rsidRPr="007B0AD5">
        <w:rPr>
          <w:rFonts w:ascii="Times New Roman" w:hAnsi="Times New Roman" w:cs="Times New Roman"/>
          <w:color w:val="000000" w:themeColor="text1"/>
          <w:sz w:val="24"/>
          <w:szCs w:val="24"/>
        </w:rPr>
        <w:t xml:space="preserve"> with</w:t>
      </w:r>
      <w:r w:rsidR="007411B6" w:rsidRPr="007B0AD5">
        <w:rPr>
          <w:rFonts w:ascii="Times New Roman" w:hAnsi="Times New Roman" w:cs="Times New Roman"/>
          <w:color w:val="000000" w:themeColor="text1"/>
          <w:sz w:val="24"/>
          <w:szCs w:val="24"/>
        </w:rPr>
        <w:t xml:space="preserve"> </w:t>
      </w:r>
      <w:r w:rsidR="0010452E" w:rsidRPr="007B0AD5">
        <w:rPr>
          <w:rFonts w:ascii="Times New Roman" w:hAnsi="Times New Roman" w:cs="Times New Roman"/>
          <w:color w:val="000000" w:themeColor="text1"/>
          <w:sz w:val="24"/>
          <w:szCs w:val="24"/>
        </w:rPr>
        <w:t>TEA</w:t>
      </w:r>
      <w:r w:rsidR="007411B6" w:rsidRPr="007B0AD5">
        <w:rPr>
          <w:rFonts w:ascii="Times New Roman" w:hAnsi="Times New Roman" w:cs="Times New Roman"/>
          <w:color w:val="000000" w:themeColor="text1"/>
          <w:sz w:val="24"/>
          <w:szCs w:val="24"/>
        </w:rPr>
        <w:t xml:space="preserve"> (0.6 ml)</w:t>
      </w:r>
      <w:r w:rsidR="0010452E" w:rsidRPr="007B0AD5">
        <w:rPr>
          <w:rFonts w:ascii="Times New Roman" w:hAnsi="Times New Roman" w:cs="Times New Roman"/>
          <w:color w:val="000000" w:themeColor="text1"/>
          <w:sz w:val="24"/>
          <w:szCs w:val="24"/>
        </w:rPr>
        <w:t xml:space="preserve"> as sacrificial donor</w:t>
      </w:r>
      <w:r w:rsidR="002748A6" w:rsidRPr="007B0AD5">
        <w:rPr>
          <w:rFonts w:ascii="Times New Roman" w:hAnsi="Times New Roman" w:cs="Times New Roman"/>
          <w:color w:val="000000" w:themeColor="text1"/>
          <w:sz w:val="24"/>
          <w:szCs w:val="24"/>
        </w:rPr>
        <w:t>).</w:t>
      </w:r>
    </w:p>
    <w:p w14:paraId="64A4782D" w14:textId="14A34F49" w:rsidR="001B1E78" w:rsidRDefault="001B1E78" w:rsidP="00B9096E">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p>
    <w:p w14:paraId="455BD3E7" w14:textId="007A30A7" w:rsidR="00B9096E" w:rsidRPr="007B0AD5" w:rsidRDefault="00B9096E" w:rsidP="00B9096E">
      <w:pPr>
        <w:spacing w:after="160" w:line="259" w:lineRule="auto"/>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S1</w:t>
      </w:r>
      <w:r w:rsidR="00914A1C" w:rsidRPr="007B0AD5">
        <w:rPr>
          <w:rFonts w:ascii="Times New Roman" w:hAnsi="Times New Roman" w:cs="Times New Roman"/>
          <w:b/>
          <w:bCs/>
          <w:color w:val="000000" w:themeColor="text1"/>
          <w:sz w:val="24"/>
          <w:szCs w:val="24"/>
        </w:rPr>
        <w:t>1</w:t>
      </w:r>
      <w:r w:rsidRPr="007B0AD5">
        <w:rPr>
          <w:rFonts w:ascii="Times New Roman" w:hAnsi="Times New Roman" w:cs="Times New Roman"/>
          <w:b/>
          <w:bCs/>
          <w:color w:val="000000" w:themeColor="text1"/>
          <w:sz w:val="24"/>
          <w:szCs w:val="24"/>
        </w:rPr>
        <w:t>. Comparison table for photocatalytic H</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evolution:</w:t>
      </w:r>
    </w:p>
    <w:p w14:paraId="7B692488" w14:textId="7EB09EF4" w:rsidR="00B35E9B" w:rsidRPr="007B0AD5" w:rsidRDefault="00B35E9B" w:rsidP="001213FB">
      <w:pPr>
        <w:spacing w:after="0" w:line="360" w:lineRule="auto"/>
        <w:jc w:val="both"/>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color w:val="000000" w:themeColor="text1"/>
          <w:sz w:val="24"/>
          <w:szCs w:val="24"/>
        </w:rPr>
        <w:t xml:space="preserve">Table </w:t>
      </w:r>
      <w:r w:rsidR="00C2579F" w:rsidRPr="007B0AD5">
        <w:rPr>
          <w:rFonts w:ascii="Times New Roman" w:eastAsia="Times New Roman" w:hAnsi="Times New Roman" w:cs="Times New Roman"/>
          <w:b/>
          <w:bCs/>
          <w:sz w:val="24"/>
          <w:szCs w:val="24"/>
        </w:rPr>
        <w:t>3</w:t>
      </w:r>
      <w:r w:rsidRPr="007B0AD5">
        <w:rPr>
          <w:rFonts w:ascii="Times New Roman" w:eastAsia="Times New Roman" w:hAnsi="Times New Roman" w:cs="Times New Roman"/>
          <w:b/>
          <w:bCs/>
          <w:sz w:val="24"/>
          <w:szCs w:val="24"/>
        </w:rPr>
        <w:t xml:space="preserve">. </w:t>
      </w:r>
      <w:r w:rsidR="001213FB" w:rsidRPr="007B0AD5">
        <w:rPr>
          <w:rFonts w:ascii="Times New Roman" w:eastAsia="Times New Roman" w:hAnsi="Times New Roman" w:cs="Times New Roman"/>
          <w:b/>
          <w:bCs/>
          <w:color w:val="000000" w:themeColor="text1"/>
          <w:sz w:val="24"/>
          <w:szCs w:val="24"/>
        </w:rPr>
        <w:t>Photocatalytic H</w:t>
      </w:r>
      <w:r w:rsidR="001213FB" w:rsidRPr="007B0AD5">
        <w:rPr>
          <w:rFonts w:ascii="Times New Roman" w:eastAsia="Times New Roman" w:hAnsi="Times New Roman" w:cs="Times New Roman"/>
          <w:b/>
          <w:bCs/>
          <w:color w:val="000000" w:themeColor="text1"/>
          <w:sz w:val="24"/>
          <w:szCs w:val="24"/>
          <w:vertAlign w:val="subscript"/>
        </w:rPr>
        <w:t>2</w:t>
      </w:r>
      <w:r w:rsidR="001213FB" w:rsidRPr="007B0AD5">
        <w:rPr>
          <w:rFonts w:ascii="Times New Roman" w:eastAsia="Times New Roman" w:hAnsi="Times New Roman" w:cs="Times New Roman"/>
          <w:b/>
          <w:bCs/>
          <w:color w:val="000000" w:themeColor="text1"/>
          <w:sz w:val="24"/>
          <w:szCs w:val="24"/>
        </w:rPr>
        <w:t xml:space="preserve"> evolution</w:t>
      </w:r>
      <w:r w:rsidRPr="007B0AD5">
        <w:rPr>
          <w:rFonts w:ascii="Times New Roman" w:eastAsia="Times New Roman" w:hAnsi="Times New Roman" w:cs="Times New Roman"/>
          <w:b/>
          <w:bCs/>
          <w:color w:val="000000" w:themeColor="text1"/>
          <w:sz w:val="24"/>
          <w:szCs w:val="24"/>
        </w:rPr>
        <w:t xml:space="preserve"> </w:t>
      </w:r>
      <w:r w:rsidR="000E1E1F" w:rsidRPr="007B0AD5">
        <w:rPr>
          <w:rFonts w:ascii="Times New Roman" w:eastAsia="Times New Roman" w:hAnsi="Times New Roman" w:cs="Times New Roman"/>
          <w:b/>
          <w:bCs/>
          <w:color w:val="000000" w:themeColor="text1"/>
          <w:sz w:val="24"/>
          <w:szCs w:val="24"/>
        </w:rPr>
        <w:t xml:space="preserve">activity </w:t>
      </w:r>
      <w:r w:rsidRPr="007B0AD5">
        <w:rPr>
          <w:rFonts w:ascii="Times New Roman" w:eastAsia="Times New Roman" w:hAnsi="Times New Roman" w:cs="Times New Roman"/>
          <w:b/>
          <w:bCs/>
          <w:color w:val="000000" w:themeColor="text1"/>
          <w:sz w:val="24"/>
          <w:szCs w:val="24"/>
        </w:rPr>
        <w:t xml:space="preserve">of TPY-TTF, Zn-TPY-TTF and Pt@Zn-TPY-TTF under visible light </w:t>
      </w:r>
      <w:r w:rsidR="00006A55" w:rsidRPr="007B0AD5">
        <w:rPr>
          <w:rFonts w:ascii="Times New Roman" w:eastAsia="Times New Roman" w:hAnsi="Times New Roman" w:cs="Times New Roman"/>
          <w:b/>
          <w:bCs/>
          <w:color w:val="000000" w:themeColor="text1"/>
          <w:sz w:val="24"/>
          <w:szCs w:val="24"/>
        </w:rPr>
        <w:t xml:space="preserve">irradiation </w:t>
      </w:r>
      <w:r w:rsidRPr="007B0AD5">
        <w:rPr>
          <w:rFonts w:ascii="Times New Roman" w:eastAsia="Times New Roman" w:hAnsi="Times New Roman" w:cs="Times New Roman"/>
          <w:b/>
          <w:bCs/>
          <w:color w:val="000000" w:themeColor="text1"/>
          <w:sz w:val="24"/>
          <w:szCs w:val="24"/>
        </w:rPr>
        <w:t>(from 420-750 nm).</w:t>
      </w:r>
    </w:p>
    <w:p w14:paraId="2705B462" w14:textId="77777777" w:rsidR="00D66906" w:rsidRPr="007B0AD5" w:rsidRDefault="00D66906" w:rsidP="001213FB">
      <w:pPr>
        <w:spacing w:after="0" w:line="360" w:lineRule="auto"/>
        <w:jc w:val="both"/>
        <w:rPr>
          <w:rFonts w:ascii="Times New Roman" w:eastAsia="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1472"/>
        <w:gridCol w:w="1176"/>
        <w:gridCol w:w="1285"/>
        <w:gridCol w:w="1325"/>
        <w:gridCol w:w="2304"/>
        <w:gridCol w:w="1454"/>
      </w:tblGrid>
      <w:tr w:rsidR="003706A8" w:rsidRPr="007B0AD5" w14:paraId="1BFEB0F2" w14:textId="77777777" w:rsidTr="003706A8">
        <w:tc>
          <w:tcPr>
            <w:tcW w:w="1472" w:type="dxa"/>
          </w:tcPr>
          <w:p w14:paraId="58A3A04D"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Catalyst</w:t>
            </w:r>
          </w:p>
        </w:tc>
        <w:tc>
          <w:tcPr>
            <w:tcW w:w="1176" w:type="dxa"/>
          </w:tcPr>
          <w:p w14:paraId="5CCDBEC0" w14:textId="4C69C6F9"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Reaction medium</w:t>
            </w:r>
          </w:p>
        </w:tc>
        <w:tc>
          <w:tcPr>
            <w:tcW w:w="1285" w:type="dxa"/>
          </w:tcPr>
          <w:p w14:paraId="18498384" w14:textId="69F0FAAD"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Amount of H</w:t>
            </w:r>
            <w:r w:rsidRPr="007B0AD5">
              <w:rPr>
                <w:rFonts w:ascii="Times New Roman" w:hAnsi="Times New Roman" w:cs="Times New Roman"/>
                <w:color w:val="000000" w:themeColor="text1"/>
                <w:sz w:val="24"/>
                <w:szCs w:val="24"/>
                <w:vertAlign w:val="subscript"/>
              </w:rPr>
              <w:t xml:space="preserve">2 </w:t>
            </w:r>
            <w:r w:rsidRPr="007B0AD5">
              <w:rPr>
                <w:rFonts w:ascii="Times New Roman" w:hAnsi="Times New Roman" w:cs="Times New Roman"/>
                <w:color w:val="000000" w:themeColor="text1"/>
                <w:sz w:val="24"/>
                <w:szCs w:val="24"/>
              </w:rPr>
              <w:t>production</w:t>
            </w:r>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xml:space="preserve">(mmol/g) </w:t>
            </w:r>
          </w:p>
        </w:tc>
        <w:tc>
          <w:tcPr>
            <w:tcW w:w="1325" w:type="dxa"/>
          </w:tcPr>
          <w:p w14:paraId="574714C0" w14:textId="4CBC8483"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Irradiation Time (h)</w:t>
            </w:r>
          </w:p>
        </w:tc>
        <w:tc>
          <w:tcPr>
            <w:tcW w:w="2304" w:type="dxa"/>
          </w:tcPr>
          <w:p w14:paraId="5CF3F39F" w14:textId="24A9F5AD" w:rsidR="003706A8" w:rsidRPr="007B0AD5" w:rsidRDefault="00783213"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Activity</w:t>
            </w:r>
            <w:r w:rsidR="003706A8" w:rsidRPr="007B0AD5">
              <w:rPr>
                <w:rFonts w:ascii="Times New Roman" w:hAnsi="Times New Roman" w:cs="Times New Roman"/>
                <w:color w:val="000000" w:themeColor="text1"/>
                <w:sz w:val="24"/>
                <w:szCs w:val="24"/>
              </w:rPr>
              <w:t xml:space="preserve"> (μmol g</w:t>
            </w:r>
            <w:r w:rsidR="003706A8" w:rsidRPr="007B0AD5">
              <w:rPr>
                <w:rFonts w:ascii="Times New Roman" w:hAnsi="Times New Roman" w:cs="Times New Roman"/>
                <w:color w:val="000000" w:themeColor="text1"/>
                <w:sz w:val="24"/>
                <w:szCs w:val="24"/>
                <w:vertAlign w:val="superscript"/>
              </w:rPr>
              <w:t xml:space="preserve">-1 </w:t>
            </w:r>
            <w:r w:rsidR="003706A8" w:rsidRPr="007B0AD5">
              <w:rPr>
                <w:rFonts w:ascii="Times New Roman" w:hAnsi="Times New Roman" w:cs="Times New Roman"/>
                <w:color w:val="000000" w:themeColor="text1"/>
                <w:sz w:val="24"/>
                <w:szCs w:val="24"/>
              </w:rPr>
              <w:t>h</w:t>
            </w:r>
            <w:r w:rsidR="003706A8" w:rsidRPr="007B0AD5">
              <w:rPr>
                <w:rFonts w:ascii="Times New Roman" w:hAnsi="Times New Roman" w:cs="Times New Roman"/>
                <w:color w:val="000000" w:themeColor="text1"/>
                <w:sz w:val="24"/>
                <w:szCs w:val="24"/>
                <w:vertAlign w:val="superscript"/>
              </w:rPr>
              <w:t>-1</w:t>
            </w:r>
            <w:r w:rsidR="003706A8" w:rsidRPr="007B0AD5">
              <w:rPr>
                <w:rFonts w:ascii="Times New Roman" w:hAnsi="Times New Roman" w:cs="Times New Roman"/>
                <w:color w:val="000000" w:themeColor="text1"/>
                <w:sz w:val="24"/>
                <w:szCs w:val="24"/>
              </w:rPr>
              <w:t>)</w:t>
            </w:r>
          </w:p>
        </w:tc>
        <w:tc>
          <w:tcPr>
            <w:tcW w:w="1454" w:type="dxa"/>
          </w:tcPr>
          <w:p w14:paraId="15D60DDB"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TON</w:t>
            </w:r>
          </w:p>
        </w:tc>
      </w:tr>
      <w:tr w:rsidR="003706A8" w:rsidRPr="007B0AD5" w14:paraId="554B4007" w14:textId="77777777" w:rsidTr="003706A8">
        <w:tc>
          <w:tcPr>
            <w:tcW w:w="1472" w:type="dxa"/>
          </w:tcPr>
          <w:p w14:paraId="14D6E6F1"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TPY-TTF</w:t>
            </w:r>
          </w:p>
        </w:tc>
        <w:tc>
          <w:tcPr>
            <w:tcW w:w="1176" w:type="dxa"/>
          </w:tcPr>
          <w:p w14:paraId="2C057F85" w14:textId="7AC7144D"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O/TEA</w:t>
            </w:r>
          </w:p>
        </w:tc>
        <w:tc>
          <w:tcPr>
            <w:tcW w:w="1285" w:type="dxa"/>
          </w:tcPr>
          <w:p w14:paraId="136679C7" w14:textId="37B0BE20"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w:t>
            </w:r>
            <w:r w:rsidR="00BD7117">
              <w:rPr>
                <w:rFonts w:ascii="Times New Roman" w:hAnsi="Times New Roman" w:cs="Times New Roman"/>
                <w:color w:val="000000" w:themeColor="text1"/>
                <w:sz w:val="24"/>
                <w:szCs w:val="24"/>
              </w:rPr>
              <w:t>.00</w:t>
            </w:r>
            <w:r w:rsidRPr="007B0AD5">
              <w:rPr>
                <w:rFonts w:ascii="Times New Roman" w:hAnsi="Times New Roman" w:cs="Times New Roman"/>
                <w:color w:val="000000" w:themeColor="text1"/>
                <w:sz w:val="24"/>
                <w:szCs w:val="24"/>
              </w:rPr>
              <w:t xml:space="preserve"> mmol/g</w:t>
            </w:r>
          </w:p>
        </w:tc>
        <w:tc>
          <w:tcPr>
            <w:tcW w:w="1325" w:type="dxa"/>
          </w:tcPr>
          <w:p w14:paraId="5D5A930B"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 h</w:t>
            </w:r>
          </w:p>
        </w:tc>
        <w:tc>
          <w:tcPr>
            <w:tcW w:w="2304" w:type="dxa"/>
          </w:tcPr>
          <w:p w14:paraId="76C7FF55" w14:textId="25B092B6"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100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454" w:type="dxa"/>
          </w:tcPr>
          <w:p w14:paraId="719B671F" w14:textId="78AA3D88"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3.6 in 20 h</w:t>
            </w:r>
          </w:p>
        </w:tc>
      </w:tr>
      <w:tr w:rsidR="003706A8" w:rsidRPr="007B0AD5" w14:paraId="4EE61E7E" w14:textId="77777777" w:rsidTr="003706A8">
        <w:tc>
          <w:tcPr>
            <w:tcW w:w="1472" w:type="dxa"/>
          </w:tcPr>
          <w:p w14:paraId="42E440E8" w14:textId="48F77AFE"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Zn-TPY-TTF (1:2)</w:t>
            </w:r>
            <w:r w:rsidR="00BD7117">
              <w:rPr>
                <w:rFonts w:ascii="Times New Roman" w:hAnsi="Times New Roman" w:cs="Times New Roman"/>
                <w:color w:val="000000" w:themeColor="text1"/>
                <w:sz w:val="24"/>
                <w:szCs w:val="24"/>
              </w:rPr>
              <w:t xml:space="preserve"> CPG</w:t>
            </w:r>
          </w:p>
        </w:tc>
        <w:tc>
          <w:tcPr>
            <w:tcW w:w="1176" w:type="dxa"/>
          </w:tcPr>
          <w:p w14:paraId="31C825D6" w14:textId="3DEEEB14"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O/TEA</w:t>
            </w:r>
          </w:p>
        </w:tc>
        <w:tc>
          <w:tcPr>
            <w:tcW w:w="1285" w:type="dxa"/>
          </w:tcPr>
          <w:p w14:paraId="499AE17E" w14:textId="69F9DE0A" w:rsidR="003706A8" w:rsidRPr="007B0AD5" w:rsidRDefault="003706A8" w:rsidP="00B35E9B">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10.60 mmol/g</w:t>
            </w:r>
          </w:p>
        </w:tc>
        <w:tc>
          <w:tcPr>
            <w:tcW w:w="1325" w:type="dxa"/>
          </w:tcPr>
          <w:p w14:paraId="55C9771D"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 h</w:t>
            </w:r>
          </w:p>
        </w:tc>
        <w:tc>
          <w:tcPr>
            <w:tcW w:w="2304" w:type="dxa"/>
          </w:tcPr>
          <w:p w14:paraId="2CEB734C" w14:textId="10A80C5B" w:rsidR="003706A8" w:rsidRPr="007B0AD5" w:rsidRDefault="003706A8" w:rsidP="00B35E9B">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530 μmol g</w:t>
            </w:r>
            <w:r w:rsidRPr="007B0AD5">
              <w:rPr>
                <w:rFonts w:ascii="Times New Roman" w:hAnsi="Times New Roman" w:cs="Times New Roman"/>
                <w:b/>
                <w:bCs/>
                <w:color w:val="000000" w:themeColor="text1"/>
                <w:sz w:val="24"/>
                <w:szCs w:val="24"/>
                <w:vertAlign w:val="superscript"/>
              </w:rPr>
              <w:t xml:space="preserve">-1 </w:t>
            </w:r>
            <w:r w:rsidRPr="007B0AD5">
              <w:rPr>
                <w:rFonts w:ascii="Times New Roman" w:hAnsi="Times New Roman" w:cs="Times New Roman"/>
                <w:b/>
                <w:bCs/>
                <w:color w:val="000000" w:themeColor="text1"/>
                <w:sz w:val="24"/>
                <w:szCs w:val="24"/>
              </w:rPr>
              <w:t>h</w:t>
            </w:r>
            <w:r w:rsidRPr="007B0AD5">
              <w:rPr>
                <w:rFonts w:ascii="Times New Roman" w:hAnsi="Times New Roman" w:cs="Times New Roman"/>
                <w:b/>
                <w:bCs/>
                <w:color w:val="000000" w:themeColor="text1"/>
                <w:sz w:val="24"/>
                <w:szCs w:val="24"/>
                <w:vertAlign w:val="superscript"/>
              </w:rPr>
              <w:t>-1</w:t>
            </w:r>
          </w:p>
        </w:tc>
        <w:tc>
          <w:tcPr>
            <w:tcW w:w="1454" w:type="dxa"/>
          </w:tcPr>
          <w:p w14:paraId="5FB2E354" w14:textId="3607908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w:t>
            </w:r>
            <w:r w:rsidR="00CF0185">
              <w:rPr>
                <w:rFonts w:ascii="Times New Roman" w:hAnsi="Times New Roman" w:cs="Times New Roman"/>
                <w:color w:val="000000" w:themeColor="text1"/>
                <w:sz w:val="24"/>
                <w:szCs w:val="24"/>
              </w:rPr>
              <w:t>3.5</w:t>
            </w:r>
            <w:r w:rsidRPr="007B0AD5">
              <w:rPr>
                <w:rFonts w:ascii="Times New Roman" w:hAnsi="Times New Roman" w:cs="Times New Roman"/>
                <w:color w:val="000000" w:themeColor="text1"/>
                <w:sz w:val="24"/>
                <w:szCs w:val="24"/>
              </w:rPr>
              <w:t xml:space="preserve"> in 20 h</w:t>
            </w:r>
          </w:p>
        </w:tc>
      </w:tr>
      <w:tr w:rsidR="003706A8" w:rsidRPr="007B0AD5" w14:paraId="74370D75" w14:textId="77777777" w:rsidTr="003706A8">
        <w:tc>
          <w:tcPr>
            <w:tcW w:w="1472" w:type="dxa"/>
          </w:tcPr>
          <w:p w14:paraId="6D2CB04C" w14:textId="00DC7296"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A87143">
              <w:rPr>
                <w:rFonts w:ascii="Times New Roman" w:hAnsi="Times New Roman" w:cs="Times New Roman"/>
                <w:color w:val="000000" w:themeColor="text1"/>
                <w:sz w:val="24"/>
                <w:szCs w:val="24"/>
              </w:rPr>
              <w:t xml:space="preserve">Zn-TPY-TTF </w:t>
            </w:r>
            <w:r w:rsidR="00BD7117" w:rsidRPr="00A87143">
              <w:rPr>
                <w:rFonts w:ascii="Times New Roman" w:hAnsi="Times New Roman" w:cs="Times New Roman"/>
                <w:color w:val="000000" w:themeColor="text1"/>
                <w:sz w:val="24"/>
                <w:szCs w:val="24"/>
              </w:rPr>
              <w:t>Polymer</w:t>
            </w:r>
          </w:p>
        </w:tc>
        <w:tc>
          <w:tcPr>
            <w:tcW w:w="1176" w:type="dxa"/>
          </w:tcPr>
          <w:p w14:paraId="18933FE6" w14:textId="11BD45F8"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O/TEA</w:t>
            </w:r>
          </w:p>
        </w:tc>
        <w:tc>
          <w:tcPr>
            <w:tcW w:w="1285" w:type="dxa"/>
          </w:tcPr>
          <w:p w14:paraId="66743C5B" w14:textId="66605469"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1.58 mmol/g</w:t>
            </w:r>
          </w:p>
        </w:tc>
        <w:tc>
          <w:tcPr>
            <w:tcW w:w="1325" w:type="dxa"/>
          </w:tcPr>
          <w:p w14:paraId="143C6CDE"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 h</w:t>
            </w:r>
          </w:p>
        </w:tc>
        <w:tc>
          <w:tcPr>
            <w:tcW w:w="2304" w:type="dxa"/>
          </w:tcPr>
          <w:p w14:paraId="6D293326" w14:textId="3E08C616"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264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454" w:type="dxa"/>
          </w:tcPr>
          <w:p w14:paraId="609C22FA" w14:textId="384A6473"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CF0185">
              <w:rPr>
                <w:rFonts w:ascii="Times New Roman" w:hAnsi="Times New Roman" w:cs="Times New Roman"/>
                <w:color w:val="000000" w:themeColor="text1"/>
                <w:sz w:val="24"/>
                <w:szCs w:val="24"/>
              </w:rPr>
              <w:t>.5</w:t>
            </w:r>
            <w:r w:rsidR="00DA1EEF">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in 6 h</w:t>
            </w:r>
          </w:p>
        </w:tc>
      </w:tr>
      <w:tr w:rsidR="003706A8" w:rsidRPr="007B0AD5" w14:paraId="7A80A49A" w14:textId="77777777" w:rsidTr="003706A8">
        <w:tc>
          <w:tcPr>
            <w:tcW w:w="1472" w:type="dxa"/>
          </w:tcPr>
          <w:p w14:paraId="7F0C36EA"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Pt@Zn-TPY-TTF</w:t>
            </w:r>
          </w:p>
        </w:tc>
        <w:tc>
          <w:tcPr>
            <w:tcW w:w="1176" w:type="dxa"/>
          </w:tcPr>
          <w:p w14:paraId="01B44C6A" w14:textId="2531FD8F"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O/TEA</w:t>
            </w:r>
          </w:p>
        </w:tc>
        <w:tc>
          <w:tcPr>
            <w:tcW w:w="1285" w:type="dxa"/>
          </w:tcPr>
          <w:p w14:paraId="12A3A120" w14:textId="3016C337" w:rsidR="003706A8" w:rsidRPr="007B0AD5" w:rsidRDefault="003706A8" w:rsidP="00B35E9B">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162</w:t>
            </w:r>
            <w:r w:rsidR="00BD7117">
              <w:rPr>
                <w:rFonts w:ascii="Times New Roman" w:hAnsi="Times New Roman" w:cs="Times New Roman"/>
                <w:b/>
                <w:bCs/>
                <w:color w:val="000000" w:themeColor="text1"/>
                <w:sz w:val="24"/>
                <w:szCs w:val="24"/>
              </w:rPr>
              <w:t>.</w:t>
            </w:r>
            <w:r w:rsidR="00D96185">
              <w:rPr>
                <w:rFonts w:ascii="Times New Roman" w:hAnsi="Times New Roman" w:cs="Times New Roman"/>
                <w:b/>
                <w:bCs/>
                <w:color w:val="000000" w:themeColor="text1"/>
                <w:sz w:val="24"/>
                <w:szCs w:val="24"/>
              </w:rPr>
              <w:t>42</w:t>
            </w:r>
            <w:r w:rsidR="00BD7117">
              <w:rPr>
                <w:rFonts w:ascii="Times New Roman" w:hAnsi="Times New Roman" w:cs="Times New Roman"/>
                <w:b/>
                <w:bCs/>
                <w:color w:val="000000" w:themeColor="text1"/>
                <w:sz w:val="24"/>
                <w:szCs w:val="24"/>
              </w:rPr>
              <w:t xml:space="preserve"> </w:t>
            </w:r>
            <w:r w:rsidRPr="007B0AD5">
              <w:rPr>
                <w:rFonts w:ascii="Times New Roman" w:hAnsi="Times New Roman" w:cs="Times New Roman"/>
                <w:b/>
                <w:bCs/>
                <w:color w:val="000000" w:themeColor="text1"/>
                <w:sz w:val="24"/>
                <w:szCs w:val="24"/>
              </w:rPr>
              <w:t>mmol/g</w:t>
            </w:r>
          </w:p>
        </w:tc>
        <w:tc>
          <w:tcPr>
            <w:tcW w:w="1325" w:type="dxa"/>
          </w:tcPr>
          <w:p w14:paraId="2A6914AE" w14:textId="77777777"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 h</w:t>
            </w:r>
          </w:p>
        </w:tc>
        <w:tc>
          <w:tcPr>
            <w:tcW w:w="2304" w:type="dxa"/>
          </w:tcPr>
          <w:p w14:paraId="1C4B18B3" w14:textId="7242352C" w:rsidR="003706A8" w:rsidRPr="007B0AD5" w:rsidRDefault="003706A8" w:rsidP="00B35E9B">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14727 μmol g</w:t>
            </w:r>
            <w:r w:rsidRPr="007B0AD5">
              <w:rPr>
                <w:rFonts w:ascii="Times New Roman" w:hAnsi="Times New Roman" w:cs="Times New Roman"/>
                <w:b/>
                <w:bCs/>
                <w:color w:val="000000" w:themeColor="text1"/>
                <w:sz w:val="24"/>
                <w:szCs w:val="24"/>
                <w:vertAlign w:val="superscript"/>
              </w:rPr>
              <w:t xml:space="preserve">-1 </w:t>
            </w:r>
            <w:r w:rsidRPr="007B0AD5">
              <w:rPr>
                <w:rFonts w:ascii="Times New Roman" w:hAnsi="Times New Roman" w:cs="Times New Roman"/>
                <w:b/>
                <w:bCs/>
                <w:color w:val="000000" w:themeColor="text1"/>
                <w:sz w:val="24"/>
                <w:szCs w:val="24"/>
              </w:rPr>
              <w:t>h</w:t>
            </w:r>
            <w:r w:rsidRPr="007B0AD5">
              <w:rPr>
                <w:rFonts w:ascii="Times New Roman" w:hAnsi="Times New Roman" w:cs="Times New Roman"/>
                <w:b/>
                <w:bCs/>
                <w:color w:val="000000" w:themeColor="text1"/>
                <w:sz w:val="24"/>
                <w:szCs w:val="24"/>
                <w:vertAlign w:val="superscript"/>
              </w:rPr>
              <w:t>-1</w:t>
            </w:r>
          </w:p>
        </w:tc>
        <w:tc>
          <w:tcPr>
            <w:tcW w:w="1454" w:type="dxa"/>
          </w:tcPr>
          <w:p w14:paraId="07FF5B6E" w14:textId="7649BDC0" w:rsidR="003706A8" w:rsidRPr="007B0AD5" w:rsidRDefault="003706A8" w:rsidP="00B35E9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D96185">
              <w:rPr>
                <w:rFonts w:ascii="Times New Roman" w:hAnsi="Times New Roman" w:cs="Times New Roman"/>
                <w:color w:val="000000" w:themeColor="text1"/>
                <w:sz w:val="24"/>
                <w:szCs w:val="24"/>
              </w:rPr>
              <w:t>60.1</w:t>
            </w:r>
            <w:r w:rsidRPr="007B0AD5">
              <w:rPr>
                <w:rFonts w:ascii="Times New Roman" w:hAnsi="Times New Roman" w:cs="Times New Roman"/>
                <w:color w:val="000000" w:themeColor="text1"/>
                <w:sz w:val="24"/>
                <w:szCs w:val="24"/>
              </w:rPr>
              <w:t xml:space="preserve"> in 11 h</w:t>
            </w:r>
          </w:p>
        </w:tc>
      </w:tr>
      <w:tr w:rsidR="003706A8" w:rsidRPr="007B0AD5" w14:paraId="3C9285A0" w14:textId="77777777" w:rsidTr="003706A8">
        <w:tc>
          <w:tcPr>
            <w:tcW w:w="1472" w:type="dxa"/>
          </w:tcPr>
          <w:p w14:paraId="1EE6E601" w14:textId="21224936" w:rsidR="003706A8" w:rsidRPr="007B0AD5" w:rsidRDefault="003706A8"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Zn-TPY-TTF (1:2) </w:t>
            </w:r>
            <w:r w:rsidR="00BD7117">
              <w:rPr>
                <w:rFonts w:ascii="Times New Roman" w:hAnsi="Times New Roman" w:cs="Times New Roman"/>
                <w:color w:val="000000" w:themeColor="text1"/>
                <w:sz w:val="24"/>
                <w:szCs w:val="24"/>
              </w:rPr>
              <w:t>CPG</w:t>
            </w:r>
          </w:p>
        </w:tc>
        <w:tc>
          <w:tcPr>
            <w:tcW w:w="1176" w:type="dxa"/>
          </w:tcPr>
          <w:p w14:paraId="1B1285D0" w14:textId="7C5D16B1" w:rsidR="003706A8" w:rsidRPr="007B0AD5" w:rsidRDefault="003706A8"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285" w:type="dxa"/>
          </w:tcPr>
          <w:p w14:paraId="30A4410C" w14:textId="437D42C4" w:rsidR="003706A8" w:rsidRPr="007B0AD5" w:rsidRDefault="00033A90"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w:t>
            </w:r>
            <w:r w:rsidR="00341B1F" w:rsidRPr="007B0AD5">
              <w:rPr>
                <w:rFonts w:ascii="Times New Roman" w:hAnsi="Times New Roman" w:cs="Times New Roman"/>
                <w:color w:val="000000" w:themeColor="text1"/>
                <w:sz w:val="24"/>
                <w:szCs w:val="24"/>
              </w:rPr>
              <w:t>.</w:t>
            </w:r>
            <w:r w:rsidR="00936727" w:rsidRPr="007B0AD5">
              <w:rPr>
                <w:rFonts w:ascii="Times New Roman" w:hAnsi="Times New Roman" w:cs="Times New Roman"/>
                <w:color w:val="000000" w:themeColor="text1"/>
                <w:sz w:val="24"/>
                <w:szCs w:val="24"/>
              </w:rPr>
              <w:t>92</w:t>
            </w:r>
            <w:r w:rsidR="003706A8" w:rsidRPr="007B0AD5">
              <w:rPr>
                <w:rFonts w:ascii="Times New Roman" w:hAnsi="Times New Roman" w:cs="Times New Roman"/>
                <w:color w:val="000000" w:themeColor="text1"/>
                <w:sz w:val="24"/>
                <w:szCs w:val="24"/>
              </w:rPr>
              <w:t xml:space="preserve"> mmol/g</w:t>
            </w:r>
          </w:p>
        </w:tc>
        <w:tc>
          <w:tcPr>
            <w:tcW w:w="1325" w:type="dxa"/>
          </w:tcPr>
          <w:p w14:paraId="286043F3" w14:textId="1B3D3085" w:rsidR="003706A8" w:rsidRPr="007B0AD5" w:rsidRDefault="00341B1F"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w:t>
            </w:r>
            <w:r w:rsidR="003706A8" w:rsidRPr="007B0AD5">
              <w:rPr>
                <w:rFonts w:ascii="Times New Roman" w:hAnsi="Times New Roman" w:cs="Times New Roman"/>
                <w:color w:val="000000" w:themeColor="text1"/>
                <w:sz w:val="24"/>
                <w:szCs w:val="24"/>
              </w:rPr>
              <w:t xml:space="preserve"> h</w:t>
            </w:r>
          </w:p>
        </w:tc>
        <w:tc>
          <w:tcPr>
            <w:tcW w:w="2304" w:type="dxa"/>
          </w:tcPr>
          <w:p w14:paraId="101B8BE9" w14:textId="2ECF4C5E" w:rsidR="003706A8" w:rsidRPr="007B0AD5" w:rsidRDefault="00936727" w:rsidP="003706A8">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color w:val="000000" w:themeColor="text1"/>
                <w:sz w:val="24"/>
                <w:szCs w:val="24"/>
              </w:rPr>
              <w:t>46</w:t>
            </w:r>
            <w:r w:rsidR="003706A8" w:rsidRPr="007B0AD5">
              <w:rPr>
                <w:rFonts w:ascii="Times New Roman" w:hAnsi="Times New Roman" w:cs="Times New Roman"/>
                <w:color w:val="000000" w:themeColor="text1"/>
                <w:sz w:val="24"/>
                <w:szCs w:val="24"/>
              </w:rPr>
              <w:t xml:space="preserve"> μmol g</w:t>
            </w:r>
            <w:r w:rsidR="003706A8" w:rsidRPr="007B0AD5">
              <w:rPr>
                <w:rFonts w:ascii="Times New Roman" w:hAnsi="Times New Roman" w:cs="Times New Roman"/>
                <w:color w:val="000000" w:themeColor="text1"/>
                <w:sz w:val="24"/>
                <w:szCs w:val="24"/>
                <w:vertAlign w:val="superscript"/>
              </w:rPr>
              <w:t xml:space="preserve">-1 </w:t>
            </w:r>
            <w:r w:rsidR="003706A8" w:rsidRPr="007B0AD5">
              <w:rPr>
                <w:rFonts w:ascii="Times New Roman" w:hAnsi="Times New Roman" w:cs="Times New Roman"/>
                <w:color w:val="000000" w:themeColor="text1"/>
                <w:sz w:val="24"/>
                <w:szCs w:val="24"/>
              </w:rPr>
              <w:t>h</w:t>
            </w:r>
            <w:r w:rsidR="003706A8" w:rsidRPr="007B0AD5">
              <w:rPr>
                <w:rFonts w:ascii="Times New Roman" w:hAnsi="Times New Roman" w:cs="Times New Roman"/>
                <w:color w:val="000000" w:themeColor="text1"/>
                <w:sz w:val="24"/>
                <w:szCs w:val="24"/>
                <w:vertAlign w:val="superscript"/>
              </w:rPr>
              <w:t>-1</w:t>
            </w:r>
          </w:p>
        </w:tc>
        <w:tc>
          <w:tcPr>
            <w:tcW w:w="1454" w:type="dxa"/>
          </w:tcPr>
          <w:p w14:paraId="0BD319D4" w14:textId="22FA2BC7" w:rsidR="003706A8" w:rsidRPr="007B0AD5" w:rsidRDefault="00936727"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w:t>
            </w:r>
            <w:r w:rsidR="003706A8" w:rsidRPr="007B0AD5">
              <w:rPr>
                <w:rFonts w:ascii="Times New Roman" w:hAnsi="Times New Roman" w:cs="Times New Roman"/>
                <w:color w:val="000000" w:themeColor="text1"/>
                <w:sz w:val="24"/>
                <w:szCs w:val="24"/>
              </w:rPr>
              <w:t xml:space="preserve"> in </w:t>
            </w:r>
            <w:r w:rsidR="00341B1F" w:rsidRPr="007B0AD5">
              <w:rPr>
                <w:rFonts w:ascii="Times New Roman" w:hAnsi="Times New Roman" w:cs="Times New Roman"/>
                <w:color w:val="000000" w:themeColor="text1"/>
                <w:sz w:val="24"/>
                <w:szCs w:val="24"/>
              </w:rPr>
              <w:t>20</w:t>
            </w:r>
            <w:r w:rsidR="003706A8" w:rsidRPr="007B0AD5">
              <w:rPr>
                <w:rFonts w:ascii="Times New Roman" w:hAnsi="Times New Roman" w:cs="Times New Roman"/>
                <w:color w:val="000000" w:themeColor="text1"/>
                <w:sz w:val="24"/>
                <w:szCs w:val="24"/>
              </w:rPr>
              <w:t xml:space="preserve"> h</w:t>
            </w:r>
          </w:p>
        </w:tc>
      </w:tr>
      <w:tr w:rsidR="003706A8" w:rsidRPr="007B0AD5" w14:paraId="4D10E1B0" w14:textId="77777777" w:rsidTr="003706A8">
        <w:tc>
          <w:tcPr>
            <w:tcW w:w="1472" w:type="dxa"/>
          </w:tcPr>
          <w:p w14:paraId="2F31BDD1" w14:textId="7B8A8194" w:rsidR="003706A8" w:rsidRPr="007B0AD5" w:rsidRDefault="003706A8"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Pt@Zn-TPY-TTF</w:t>
            </w:r>
            <w:r w:rsidR="00BD7117">
              <w:rPr>
                <w:rFonts w:ascii="Times New Roman" w:hAnsi="Times New Roman" w:cs="Times New Roman"/>
                <w:color w:val="000000" w:themeColor="text1"/>
                <w:sz w:val="24"/>
                <w:szCs w:val="24"/>
              </w:rPr>
              <w:t xml:space="preserve"> CPG</w:t>
            </w:r>
          </w:p>
        </w:tc>
        <w:tc>
          <w:tcPr>
            <w:tcW w:w="1176" w:type="dxa"/>
          </w:tcPr>
          <w:p w14:paraId="224BCFE6" w14:textId="1A3C74EC" w:rsidR="003706A8" w:rsidRPr="007B0AD5" w:rsidRDefault="003706A8"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285" w:type="dxa"/>
          </w:tcPr>
          <w:p w14:paraId="51735D48" w14:textId="04DBDCA1" w:rsidR="003706A8" w:rsidRPr="007B0AD5" w:rsidRDefault="00033A90"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w:t>
            </w:r>
            <w:r w:rsidR="00341B1F" w:rsidRPr="007B0AD5">
              <w:rPr>
                <w:rFonts w:ascii="Times New Roman" w:hAnsi="Times New Roman" w:cs="Times New Roman"/>
                <w:color w:val="000000" w:themeColor="text1"/>
                <w:sz w:val="24"/>
                <w:szCs w:val="24"/>
              </w:rPr>
              <w:t xml:space="preserve">.93 </w:t>
            </w:r>
            <w:r w:rsidR="003706A8" w:rsidRPr="007B0AD5">
              <w:rPr>
                <w:rFonts w:ascii="Times New Roman" w:hAnsi="Times New Roman" w:cs="Times New Roman"/>
                <w:color w:val="000000" w:themeColor="text1"/>
                <w:sz w:val="24"/>
                <w:szCs w:val="24"/>
              </w:rPr>
              <w:t>mmol/g</w:t>
            </w:r>
          </w:p>
        </w:tc>
        <w:tc>
          <w:tcPr>
            <w:tcW w:w="1325" w:type="dxa"/>
          </w:tcPr>
          <w:p w14:paraId="51CE6BDF" w14:textId="2E9FF936" w:rsidR="003706A8" w:rsidRPr="007B0AD5" w:rsidRDefault="00341B1F"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w:t>
            </w:r>
            <w:r w:rsidR="003706A8" w:rsidRPr="007B0AD5">
              <w:rPr>
                <w:rFonts w:ascii="Times New Roman" w:hAnsi="Times New Roman" w:cs="Times New Roman"/>
                <w:color w:val="000000" w:themeColor="text1"/>
                <w:sz w:val="24"/>
                <w:szCs w:val="24"/>
              </w:rPr>
              <w:t xml:space="preserve"> h</w:t>
            </w:r>
          </w:p>
        </w:tc>
        <w:tc>
          <w:tcPr>
            <w:tcW w:w="2304" w:type="dxa"/>
          </w:tcPr>
          <w:p w14:paraId="770D263F" w14:textId="66A35775" w:rsidR="003706A8" w:rsidRPr="007B0AD5" w:rsidRDefault="00033A90"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488</w:t>
            </w:r>
            <w:r w:rsidR="003706A8" w:rsidRPr="007B0AD5">
              <w:rPr>
                <w:rFonts w:ascii="Times New Roman" w:hAnsi="Times New Roman" w:cs="Times New Roman"/>
                <w:color w:val="000000" w:themeColor="text1"/>
                <w:sz w:val="24"/>
                <w:szCs w:val="24"/>
              </w:rPr>
              <w:t xml:space="preserve"> μmol g</w:t>
            </w:r>
            <w:r w:rsidR="003706A8" w:rsidRPr="007B0AD5">
              <w:rPr>
                <w:rFonts w:ascii="Times New Roman" w:hAnsi="Times New Roman" w:cs="Times New Roman"/>
                <w:color w:val="000000" w:themeColor="text1"/>
                <w:sz w:val="24"/>
                <w:szCs w:val="24"/>
                <w:vertAlign w:val="superscript"/>
              </w:rPr>
              <w:t xml:space="preserve">-1 </w:t>
            </w:r>
            <w:r w:rsidR="003706A8" w:rsidRPr="007B0AD5">
              <w:rPr>
                <w:rFonts w:ascii="Times New Roman" w:hAnsi="Times New Roman" w:cs="Times New Roman"/>
                <w:color w:val="000000" w:themeColor="text1"/>
                <w:sz w:val="24"/>
                <w:szCs w:val="24"/>
              </w:rPr>
              <w:t>h</w:t>
            </w:r>
            <w:r w:rsidR="003706A8" w:rsidRPr="007B0AD5">
              <w:rPr>
                <w:rFonts w:ascii="Times New Roman" w:hAnsi="Times New Roman" w:cs="Times New Roman"/>
                <w:color w:val="000000" w:themeColor="text1"/>
                <w:sz w:val="24"/>
                <w:szCs w:val="24"/>
                <w:vertAlign w:val="superscript"/>
              </w:rPr>
              <w:t>-1</w:t>
            </w:r>
          </w:p>
        </w:tc>
        <w:tc>
          <w:tcPr>
            <w:tcW w:w="1454" w:type="dxa"/>
          </w:tcPr>
          <w:p w14:paraId="4E812FBA" w14:textId="74C2D47B" w:rsidR="003706A8" w:rsidRPr="007B0AD5" w:rsidRDefault="00033A90" w:rsidP="003706A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w:t>
            </w:r>
            <w:r w:rsidR="00DA1EEF">
              <w:rPr>
                <w:rFonts w:ascii="Times New Roman" w:hAnsi="Times New Roman" w:cs="Times New Roman"/>
                <w:color w:val="000000" w:themeColor="text1"/>
                <w:sz w:val="24"/>
                <w:szCs w:val="24"/>
              </w:rPr>
              <w:t>5</w:t>
            </w:r>
            <w:r w:rsidR="003706A8" w:rsidRPr="007B0AD5">
              <w:rPr>
                <w:rFonts w:ascii="Times New Roman" w:hAnsi="Times New Roman" w:cs="Times New Roman"/>
                <w:color w:val="000000" w:themeColor="text1"/>
                <w:sz w:val="24"/>
                <w:szCs w:val="24"/>
              </w:rPr>
              <w:t xml:space="preserve"> in </w:t>
            </w:r>
            <w:r w:rsidR="00341B1F" w:rsidRPr="007B0AD5">
              <w:rPr>
                <w:rFonts w:ascii="Times New Roman" w:hAnsi="Times New Roman" w:cs="Times New Roman"/>
                <w:color w:val="000000" w:themeColor="text1"/>
                <w:sz w:val="24"/>
                <w:szCs w:val="24"/>
              </w:rPr>
              <w:t>6</w:t>
            </w:r>
            <w:r w:rsidR="003706A8" w:rsidRPr="007B0AD5">
              <w:rPr>
                <w:rFonts w:ascii="Times New Roman" w:hAnsi="Times New Roman" w:cs="Times New Roman"/>
                <w:color w:val="000000" w:themeColor="text1"/>
                <w:sz w:val="24"/>
                <w:szCs w:val="24"/>
              </w:rPr>
              <w:t xml:space="preserve"> h</w:t>
            </w:r>
          </w:p>
        </w:tc>
      </w:tr>
    </w:tbl>
    <w:p w14:paraId="17BDFCB2" w14:textId="1C418BCF" w:rsidR="00E52FA3" w:rsidRPr="007B0AD5" w:rsidRDefault="00E52FA3" w:rsidP="005E7578">
      <w:pPr>
        <w:tabs>
          <w:tab w:val="left" w:pos="284"/>
        </w:tabs>
        <w:autoSpaceDE w:val="0"/>
        <w:autoSpaceDN w:val="0"/>
        <w:adjustRightInd w:val="0"/>
        <w:spacing w:after="0" w:line="480" w:lineRule="auto"/>
        <w:jc w:val="both"/>
        <w:rPr>
          <w:rFonts w:ascii="Times New Roman" w:hAnsi="Times New Roman" w:cs="Times New Roman"/>
          <w:sz w:val="24"/>
          <w:szCs w:val="24"/>
        </w:rPr>
      </w:pPr>
    </w:p>
    <w:p w14:paraId="2924F159" w14:textId="6ABD435F" w:rsidR="007919F7" w:rsidRPr="007B0AD5" w:rsidRDefault="007919F7" w:rsidP="001213FB">
      <w:pPr>
        <w:spacing w:after="0" w:line="360" w:lineRule="auto"/>
        <w:jc w:val="both"/>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sz w:val="24"/>
          <w:szCs w:val="24"/>
        </w:rPr>
        <w:t xml:space="preserve">Table </w:t>
      </w:r>
      <w:r w:rsidR="00C2579F" w:rsidRPr="007B0AD5">
        <w:rPr>
          <w:rFonts w:ascii="Times New Roman" w:eastAsia="Times New Roman" w:hAnsi="Times New Roman" w:cs="Times New Roman"/>
          <w:b/>
          <w:bCs/>
          <w:sz w:val="24"/>
          <w:szCs w:val="24"/>
        </w:rPr>
        <w:t>4</w:t>
      </w:r>
      <w:r w:rsidRPr="007B0AD5">
        <w:rPr>
          <w:rFonts w:ascii="Times New Roman" w:eastAsia="Times New Roman" w:hAnsi="Times New Roman" w:cs="Times New Roman"/>
          <w:b/>
          <w:bCs/>
          <w:sz w:val="24"/>
          <w:szCs w:val="24"/>
        </w:rPr>
        <w:t xml:space="preserve">. </w:t>
      </w:r>
      <w:r w:rsidR="001213FB" w:rsidRPr="007B0AD5">
        <w:rPr>
          <w:rFonts w:ascii="Times New Roman" w:eastAsia="Times New Roman" w:hAnsi="Times New Roman" w:cs="Times New Roman"/>
          <w:b/>
          <w:bCs/>
          <w:color w:val="000000" w:themeColor="text1"/>
          <w:sz w:val="24"/>
          <w:szCs w:val="24"/>
        </w:rPr>
        <w:t>Photocatalytic H</w:t>
      </w:r>
      <w:r w:rsidR="001213FB" w:rsidRPr="007B0AD5">
        <w:rPr>
          <w:rFonts w:ascii="Times New Roman" w:eastAsia="Times New Roman" w:hAnsi="Times New Roman" w:cs="Times New Roman"/>
          <w:b/>
          <w:bCs/>
          <w:color w:val="000000" w:themeColor="text1"/>
          <w:sz w:val="24"/>
          <w:szCs w:val="24"/>
          <w:vertAlign w:val="subscript"/>
        </w:rPr>
        <w:t>2</w:t>
      </w:r>
      <w:r w:rsidR="001213FB" w:rsidRPr="007B0AD5">
        <w:rPr>
          <w:rFonts w:ascii="Times New Roman" w:eastAsia="Times New Roman" w:hAnsi="Times New Roman" w:cs="Times New Roman"/>
          <w:b/>
          <w:bCs/>
          <w:color w:val="000000" w:themeColor="text1"/>
          <w:sz w:val="24"/>
          <w:szCs w:val="24"/>
        </w:rPr>
        <w:t xml:space="preserve"> evolution</w:t>
      </w:r>
      <w:r w:rsidRPr="007B0AD5">
        <w:rPr>
          <w:rFonts w:ascii="Times New Roman" w:eastAsia="Times New Roman" w:hAnsi="Times New Roman" w:cs="Times New Roman"/>
          <w:b/>
          <w:bCs/>
          <w:color w:val="000000" w:themeColor="text1"/>
          <w:sz w:val="24"/>
          <w:szCs w:val="24"/>
        </w:rPr>
        <w:t xml:space="preserve"> </w:t>
      </w:r>
      <w:r w:rsidR="00A96CB8" w:rsidRPr="007B0AD5">
        <w:rPr>
          <w:rFonts w:ascii="Times New Roman" w:eastAsia="Times New Roman" w:hAnsi="Times New Roman" w:cs="Times New Roman"/>
          <w:b/>
          <w:bCs/>
          <w:color w:val="000000" w:themeColor="text1"/>
          <w:sz w:val="24"/>
          <w:szCs w:val="24"/>
        </w:rPr>
        <w:t xml:space="preserve">activity </w:t>
      </w:r>
      <w:r w:rsidRPr="007B0AD5">
        <w:rPr>
          <w:rFonts w:ascii="Times New Roman" w:eastAsia="Times New Roman" w:hAnsi="Times New Roman" w:cs="Times New Roman"/>
          <w:b/>
          <w:bCs/>
          <w:color w:val="000000" w:themeColor="text1"/>
          <w:sz w:val="24"/>
          <w:szCs w:val="24"/>
        </w:rPr>
        <w:t>of TPY-TTF, Zn-TPY-TTF and Pt@Zn-TPY-</w:t>
      </w:r>
      <w:r w:rsidR="00BB18DE" w:rsidRPr="007B0AD5">
        <w:rPr>
          <w:rFonts w:ascii="Times New Roman" w:eastAsia="Times New Roman" w:hAnsi="Times New Roman" w:cs="Times New Roman"/>
          <w:b/>
          <w:bCs/>
          <w:color w:val="000000" w:themeColor="text1"/>
          <w:sz w:val="24"/>
          <w:szCs w:val="24"/>
        </w:rPr>
        <w:t xml:space="preserve">TTF </w:t>
      </w:r>
      <w:r w:rsidRPr="007B0AD5">
        <w:rPr>
          <w:rFonts w:ascii="Times New Roman" w:eastAsia="Times New Roman" w:hAnsi="Times New Roman" w:cs="Times New Roman"/>
          <w:b/>
          <w:bCs/>
          <w:color w:val="000000" w:themeColor="text1"/>
          <w:sz w:val="24"/>
          <w:szCs w:val="24"/>
        </w:rPr>
        <w:t xml:space="preserve">under </w:t>
      </w:r>
      <w:r w:rsidR="00A96CB8" w:rsidRPr="007B0AD5">
        <w:rPr>
          <w:rFonts w:ascii="Times New Roman" w:eastAsia="Times New Roman" w:hAnsi="Times New Roman" w:cs="Times New Roman"/>
          <w:b/>
          <w:bCs/>
          <w:color w:val="000000" w:themeColor="text1"/>
          <w:sz w:val="24"/>
          <w:szCs w:val="24"/>
        </w:rPr>
        <w:t xml:space="preserve">direct </w:t>
      </w:r>
      <w:r w:rsidR="00105EF6" w:rsidRPr="007B0AD5">
        <w:rPr>
          <w:rFonts w:ascii="Times New Roman" w:eastAsia="Times New Roman" w:hAnsi="Times New Roman" w:cs="Times New Roman"/>
          <w:b/>
          <w:bCs/>
          <w:color w:val="000000" w:themeColor="text1"/>
          <w:sz w:val="24"/>
          <w:szCs w:val="24"/>
        </w:rPr>
        <w:t>s</w:t>
      </w:r>
      <w:r w:rsidRPr="007B0AD5">
        <w:rPr>
          <w:rFonts w:ascii="Times New Roman" w:eastAsia="Times New Roman" w:hAnsi="Times New Roman" w:cs="Times New Roman"/>
          <w:b/>
          <w:bCs/>
          <w:color w:val="000000" w:themeColor="text1"/>
          <w:sz w:val="24"/>
          <w:szCs w:val="24"/>
        </w:rPr>
        <w:t>unlight</w:t>
      </w:r>
      <w:r w:rsidR="00A96CB8" w:rsidRPr="007B0AD5">
        <w:rPr>
          <w:rFonts w:ascii="Times New Roman" w:eastAsia="Times New Roman" w:hAnsi="Times New Roman" w:cs="Times New Roman"/>
          <w:b/>
          <w:bCs/>
          <w:color w:val="000000" w:themeColor="text1"/>
          <w:sz w:val="24"/>
          <w:szCs w:val="24"/>
        </w:rPr>
        <w:t xml:space="preserve"> irradiation</w:t>
      </w:r>
      <w:r w:rsidRPr="007B0AD5">
        <w:rPr>
          <w:rFonts w:ascii="Times New Roman" w:eastAsia="Times New Roman" w:hAnsi="Times New Roman" w:cs="Times New Roman"/>
          <w:b/>
          <w:bCs/>
          <w:color w:val="000000" w:themeColor="text1"/>
          <w:sz w:val="24"/>
          <w:szCs w:val="24"/>
        </w:rPr>
        <w:t>.</w:t>
      </w:r>
    </w:p>
    <w:tbl>
      <w:tblPr>
        <w:tblStyle w:val="TableGrid"/>
        <w:tblW w:w="0" w:type="auto"/>
        <w:tblLook w:val="04A0" w:firstRow="1" w:lastRow="0" w:firstColumn="1" w:lastColumn="0" w:noHBand="0" w:noVBand="1"/>
      </w:tblPr>
      <w:tblGrid>
        <w:gridCol w:w="1661"/>
        <w:gridCol w:w="2020"/>
        <w:gridCol w:w="1417"/>
        <w:gridCol w:w="2127"/>
        <w:gridCol w:w="1735"/>
      </w:tblGrid>
      <w:tr w:rsidR="007919F7" w:rsidRPr="007B0AD5" w14:paraId="6B1E8836" w14:textId="77777777" w:rsidTr="007919F7">
        <w:tc>
          <w:tcPr>
            <w:tcW w:w="1661" w:type="dxa"/>
          </w:tcPr>
          <w:p w14:paraId="1A19BC38"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Catalyst</w:t>
            </w:r>
          </w:p>
        </w:tc>
        <w:tc>
          <w:tcPr>
            <w:tcW w:w="2020" w:type="dxa"/>
          </w:tcPr>
          <w:p w14:paraId="68566611" w14:textId="7A8C9ADE"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Amount of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w:t>
            </w:r>
            <w:r w:rsidR="00F66BA3" w:rsidRPr="007B0AD5">
              <w:rPr>
                <w:rFonts w:ascii="Times New Roman" w:hAnsi="Times New Roman" w:cs="Times New Roman"/>
                <w:color w:val="000000" w:themeColor="text1"/>
                <w:sz w:val="24"/>
                <w:szCs w:val="24"/>
              </w:rPr>
              <w:t xml:space="preserve">evolution </w:t>
            </w:r>
            <w:r w:rsidRPr="007B0AD5">
              <w:rPr>
                <w:rFonts w:ascii="Times New Roman" w:hAnsi="Times New Roman" w:cs="Times New Roman"/>
                <w:color w:val="000000" w:themeColor="text1"/>
                <w:sz w:val="24"/>
                <w:szCs w:val="24"/>
              </w:rPr>
              <w:t xml:space="preserve">(mmol/g) </w:t>
            </w:r>
          </w:p>
        </w:tc>
        <w:tc>
          <w:tcPr>
            <w:tcW w:w="1417" w:type="dxa"/>
          </w:tcPr>
          <w:p w14:paraId="55967D15"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Irradiation Time (h)</w:t>
            </w:r>
          </w:p>
        </w:tc>
        <w:tc>
          <w:tcPr>
            <w:tcW w:w="2127" w:type="dxa"/>
          </w:tcPr>
          <w:p w14:paraId="09495F7B" w14:textId="65A36300" w:rsidR="007919F7" w:rsidRPr="007B0AD5" w:rsidRDefault="00783213"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Activity </w:t>
            </w:r>
            <w:r w:rsidR="007919F7" w:rsidRPr="007B0AD5">
              <w:rPr>
                <w:rFonts w:ascii="Times New Roman" w:hAnsi="Times New Roman" w:cs="Times New Roman"/>
                <w:color w:val="000000" w:themeColor="text1"/>
                <w:sz w:val="24"/>
                <w:szCs w:val="24"/>
              </w:rPr>
              <w:t>(μmol g</w:t>
            </w:r>
            <w:r w:rsidR="007919F7" w:rsidRPr="007B0AD5">
              <w:rPr>
                <w:rFonts w:ascii="Times New Roman" w:hAnsi="Times New Roman" w:cs="Times New Roman"/>
                <w:color w:val="000000" w:themeColor="text1"/>
                <w:sz w:val="24"/>
                <w:szCs w:val="24"/>
                <w:vertAlign w:val="superscript"/>
              </w:rPr>
              <w:t xml:space="preserve">-1 </w:t>
            </w:r>
            <w:r w:rsidR="007919F7" w:rsidRPr="007B0AD5">
              <w:rPr>
                <w:rFonts w:ascii="Times New Roman" w:hAnsi="Times New Roman" w:cs="Times New Roman"/>
                <w:color w:val="000000" w:themeColor="text1"/>
                <w:sz w:val="24"/>
                <w:szCs w:val="24"/>
              </w:rPr>
              <w:t>h</w:t>
            </w:r>
            <w:r w:rsidR="007919F7" w:rsidRPr="007B0AD5">
              <w:rPr>
                <w:rFonts w:ascii="Times New Roman" w:hAnsi="Times New Roman" w:cs="Times New Roman"/>
                <w:color w:val="000000" w:themeColor="text1"/>
                <w:sz w:val="24"/>
                <w:szCs w:val="24"/>
                <w:vertAlign w:val="superscript"/>
              </w:rPr>
              <w:t>-1</w:t>
            </w:r>
            <w:r w:rsidR="007919F7" w:rsidRPr="007B0AD5">
              <w:rPr>
                <w:rFonts w:ascii="Times New Roman" w:hAnsi="Times New Roman" w:cs="Times New Roman"/>
                <w:color w:val="000000" w:themeColor="text1"/>
                <w:sz w:val="24"/>
                <w:szCs w:val="24"/>
              </w:rPr>
              <w:t>)</w:t>
            </w:r>
          </w:p>
        </w:tc>
        <w:tc>
          <w:tcPr>
            <w:tcW w:w="1735" w:type="dxa"/>
          </w:tcPr>
          <w:p w14:paraId="5EE0A4C8"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TON</w:t>
            </w:r>
          </w:p>
        </w:tc>
      </w:tr>
      <w:tr w:rsidR="007919F7" w:rsidRPr="007B0AD5" w14:paraId="23870028" w14:textId="77777777" w:rsidTr="007919F7">
        <w:tc>
          <w:tcPr>
            <w:tcW w:w="1661" w:type="dxa"/>
          </w:tcPr>
          <w:p w14:paraId="0D5C6D9E" w14:textId="44CD1E26"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Zn-TPY-TTF (1:2)</w:t>
            </w:r>
            <w:r w:rsidR="00BD7117">
              <w:rPr>
                <w:rFonts w:ascii="Times New Roman" w:hAnsi="Times New Roman" w:cs="Times New Roman"/>
                <w:color w:val="000000" w:themeColor="text1"/>
                <w:sz w:val="24"/>
                <w:szCs w:val="24"/>
              </w:rPr>
              <w:t xml:space="preserve"> CPG</w:t>
            </w:r>
          </w:p>
        </w:tc>
        <w:tc>
          <w:tcPr>
            <w:tcW w:w="2020" w:type="dxa"/>
          </w:tcPr>
          <w:p w14:paraId="2DE5EC63"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5.14 mmol/g on 15</w:t>
            </w:r>
            <w:r w:rsidRPr="007B0AD5">
              <w:rPr>
                <w:rFonts w:ascii="Times New Roman" w:hAnsi="Times New Roman" w:cs="Times New Roman"/>
                <w:color w:val="000000" w:themeColor="text1"/>
                <w:sz w:val="24"/>
                <w:szCs w:val="24"/>
                <w:vertAlign w:val="superscript"/>
              </w:rPr>
              <w:t>th</w:t>
            </w:r>
            <w:r w:rsidRPr="007B0AD5">
              <w:rPr>
                <w:rFonts w:ascii="Times New Roman" w:hAnsi="Times New Roman" w:cs="Times New Roman"/>
                <w:color w:val="000000" w:themeColor="text1"/>
                <w:sz w:val="24"/>
                <w:szCs w:val="24"/>
              </w:rPr>
              <w:t xml:space="preserve"> April</w:t>
            </w:r>
          </w:p>
        </w:tc>
        <w:tc>
          <w:tcPr>
            <w:tcW w:w="1417" w:type="dxa"/>
          </w:tcPr>
          <w:p w14:paraId="68AA6F53"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 h (10 am to 4 pm)</w:t>
            </w:r>
          </w:p>
        </w:tc>
        <w:tc>
          <w:tcPr>
            <w:tcW w:w="2127" w:type="dxa"/>
          </w:tcPr>
          <w:p w14:paraId="6D7DA96D" w14:textId="7EA5A6E3"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857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35" w:type="dxa"/>
          </w:tcPr>
          <w:p w14:paraId="08D9B87B" w14:textId="4710A419"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w:t>
            </w:r>
            <w:r w:rsidR="00BC5340">
              <w:rPr>
                <w:rFonts w:ascii="Times New Roman" w:hAnsi="Times New Roman" w:cs="Times New Roman"/>
                <w:color w:val="000000" w:themeColor="text1"/>
                <w:sz w:val="24"/>
                <w:szCs w:val="24"/>
              </w:rPr>
              <w:t>.9</w:t>
            </w:r>
            <w:r w:rsidRPr="007B0AD5">
              <w:rPr>
                <w:rFonts w:ascii="Times New Roman" w:hAnsi="Times New Roman" w:cs="Times New Roman"/>
                <w:color w:val="000000" w:themeColor="text1"/>
                <w:sz w:val="24"/>
                <w:szCs w:val="24"/>
              </w:rPr>
              <w:t xml:space="preserve"> in 6 h on 15</w:t>
            </w:r>
            <w:r w:rsidRPr="007B0AD5">
              <w:rPr>
                <w:rFonts w:ascii="Times New Roman" w:hAnsi="Times New Roman" w:cs="Times New Roman"/>
                <w:color w:val="000000" w:themeColor="text1"/>
                <w:sz w:val="24"/>
                <w:szCs w:val="24"/>
                <w:vertAlign w:val="superscript"/>
              </w:rPr>
              <w:t>th</w:t>
            </w:r>
            <w:r w:rsidRPr="007B0AD5">
              <w:rPr>
                <w:rFonts w:ascii="Times New Roman" w:hAnsi="Times New Roman" w:cs="Times New Roman"/>
                <w:color w:val="000000" w:themeColor="text1"/>
                <w:sz w:val="24"/>
                <w:szCs w:val="24"/>
              </w:rPr>
              <w:t xml:space="preserve"> April 2019</w:t>
            </w:r>
          </w:p>
        </w:tc>
      </w:tr>
      <w:tr w:rsidR="007919F7" w:rsidRPr="007B0AD5" w14:paraId="690BD29B" w14:textId="77777777" w:rsidTr="007919F7">
        <w:tc>
          <w:tcPr>
            <w:tcW w:w="1661" w:type="dxa"/>
          </w:tcPr>
          <w:p w14:paraId="0D1DBE39" w14:textId="0EFFB284"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Pt@Zn-TPY-TTF</w:t>
            </w:r>
            <w:r w:rsidR="00BD7117">
              <w:rPr>
                <w:rFonts w:ascii="Times New Roman" w:hAnsi="Times New Roman" w:cs="Times New Roman"/>
                <w:color w:val="000000" w:themeColor="text1"/>
                <w:sz w:val="24"/>
                <w:szCs w:val="24"/>
              </w:rPr>
              <w:t xml:space="preserve"> CPG</w:t>
            </w:r>
          </w:p>
        </w:tc>
        <w:tc>
          <w:tcPr>
            <w:tcW w:w="2020" w:type="dxa"/>
          </w:tcPr>
          <w:p w14:paraId="49175351" w14:textId="2F5CC6A2"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72</w:t>
            </w:r>
            <w:r w:rsidR="00BC5340">
              <w:rPr>
                <w:rFonts w:ascii="Times New Roman" w:hAnsi="Times New Roman" w:cs="Times New Roman"/>
                <w:color w:val="000000" w:themeColor="text1"/>
                <w:sz w:val="24"/>
                <w:szCs w:val="24"/>
              </w:rPr>
              <w:t>.02</w:t>
            </w:r>
            <w:r w:rsidRPr="007B0AD5">
              <w:rPr>
                <w:rFonts w:ascii="Times New Roman" w:hAnsi="Times New Roman" w:cs="Times New Roman"/>
                <w:color w:val="000000" w:themeColor="text1"/>
                <w:sz w:val="24"/>
                <w:szCs w:val="24"/>
              </w:rPr>
              <w:t xml:space="preserve"> mmol/g on 27</w:t>
            </w:r>
            <w:r w:rsidRPr="007B0AD5">
              <w:rPr>
                <w:rFonts w:ascii="Times New Roman" w:hAnsi="Times New Roman" w:cs="Times New Roman"/>
                <w:color w:val="000000" w:themeColor="text1"/>
                <w:sz w:val="24"/>
                <w:szCs w:val="24"/>
                <w:vertAlign w:val="superscript"/>
              </w:rPr>
              <w:t>th</w:t>
            </w:r>
            <w:r w:rsidRPr="007B0AD5">
              <w:rPr>
                <w:rFonts w:ascii="Times New Roman" w:hAnsi="Times New Roman" w:cs="Times New Roman"/>
                <w:color w:val="000000" w:themeColor="text1"/>
                <w:sz w:val="24"/>
                <w:szCs w:val="24"/>
              </w:rPr>
              <w:t xml:space="preserve"> June</w:t>
            </w:r>
          </w:p>
        </w:tc>
        <w:tc>
          <w:tcPr>
            <w:tcW w:w="1417" w:type="dxa"/>
          </w:tcPr>
          <w:p w14:paraId="1EE436A0" w14:textId="77777777"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 h (10 am to 4 pm)</w:t>
            </w:r>
          </w:p>
        </w:tc>
        <w:tc>
          <w:tcPr>
            <w:tcW w:w="2127" w:type="dxa"/>
          </w:tcPr>
          <w:p w14:paraId="341056B1" w14:textId="2AFE864A"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12000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35" w:type="dxa"/>
          </w:tcPr>
          <w:p w14:paraId="71DA9179" w14:textId="690A3113" w:rsidR="007919F7" w:rsidRPr="007B0AD5" w:rsidRDefault="007919F7" w:rsidP="00033DC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w:t>
            </w:r>
            <w:r w:rsidR="00BC5340">
              <w:rPr>
                <w:rFonts w:ascii="Times New Roman" w:hAnsi="Times New Roman" w:cs="Times New Roman"/>
                <w:color w:val="000000" w:themeColor="text1"/>
                <w:sz w:val="24"/>
                <w:szCs w:val="24"/>
              </w:rPr>
              <w:t>59.</w:t>
            </w:r>
            <w:r w:rsidR="00DA1EEF">
              <w:rPr>
                <w:rFonts w:ascii="Times New Roman" w:hAnsi="Times New Roman" w:cs="Times New Roman"/>
                <w:color w:val="000000" w:themeColor="text1"/>
                <w:sz w:val="24"/>
                <w:szCs w:val="24"/>
              </w:rPr>
              <w:t>7</w:t>
            </w:r>
            <w:r w:rsidRPr="007B0AD5">
              <w:rPr>
                <w:rFonts w:ascii="Times New Roman" w:hAnsi="Times New Roman" w:cs="Times New Roman"/>
                <w:color w:val="000000" w:themeColor="text1"/>
                <w:sz w:val="24"/>
                <w:szCs w:val="24"/>
              </w:rPr>
              <w:t xml:space="preserve"> in 6 h on 27</w:t>
            </w:r>
            <w:r w:rsidRPr="007B0AD5">
              <w:rPr>
                <w:rFonts w:ascii="Times New Roman" w:hAnsi="Times New Roman" w:cs="Times New Roman"/>
                <w:color w:val="000000" w:themeColor="text1"/>
                <w:sz w:val="24"/>
                <w:szCs w:val="24"/>
                <w:vertAlign w:val="superscript"/>
              </w:rPr>
              <w:t>th</w:t>
            </w:r>
            <w:r w:rsidRPr="007B0AD5">
              <w:rPr>
                <w:rFonts w:ascii="Times New Roman" w:hAnsi="Times New Roman" w:cs="Times New Roman"/>
                <w:color w:val="000000" w:themeColor="text1"/>
                <w:sz w:val="24"/>
                <w:szCs w:val="24"/>
              </w:rPr>
              <w:t xml:space="preserve"> June</w:t>
            </w:r>
          </w:p>
        </w:tc>
      </w:tr>
    </w:tbl>
    <w:p w14:paraId="64E757A2" w14:textId="77777777" w:rsidR="007919F7" w:rsidRPr="007B0AD5" w:rsidRDefault="007919F7" w:rsidP="00D87C24">
      <w:pPr>
        <w:tabs>
          <w:tab w:val="left" w:pos="284"/>
        </w:tabs>
        <w:autoSpaceDE w:val="0"/>
        <w:autoSpaceDN w:val="0"/>
        <w:adjustRightInd w:val="0"/>
        <w:spacing w:after="0" w:line="480" w:lineRule="auto"/>
        <w:jc w:val="both"/>
        <w:rPr>
          <w:rFonts w:ascii="Times New Roman" w:hAnsi="Times New Roman" w:cs="Times New Roman"/>
          <w:color w:val="000000" w:themeColor="text1"/>
          <w:sz w:val="24"/>
          <w:szCs w:val="24"/>
        </w:rPr>
      </w:pPr>
    </w:p>
    <w:p w14:paraId="1D493EB7" w14:textId="7EAF1804" w:rsidR="00E6656D" w:rsidRDefault="009840E3" w:rsidP="001213FB">
      <w:pPr>
        <w:spacing w:after="0" w:line="360" w:lineRule="auto"/>
        <w:jc w:val="both"/>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color w:val="000000" w:themeColor="text1"/>
          <w:sz w:val="24"/>
          <w:szCs w:val="24"/>
        </w:rPr>
        <w:t xml:space="preserve">Table </w:t>
      </w:r>
      <w:r w:rsidR="00C2579F" w:rsidRPr="007B0AD5">
        <w:rPr>
          <w:rFonts w:ascii="Times New Roman" w:eastAsia="Times New Roman" w:hAnsi="Times New Roman" w:cs="Times New Roman"/>
          <w:b/>
          <w:bCs/>
          <w:sz w:val="24"/>
          <w:szCs w:val="24"/>
        </w:rPr>
        <w:t>5</w:t>
      </w:r>
      <w:r w:rsidRPr="007B0AD5">
        <w:rPr>
          <w:rFonts w:ascii="Times New Roman" w:eastAsia="Times New Roman" w:hAnsi="Times New Roman" w:cs="Times New Roman"/>
          <w:b/>
          <w:bCs/>
          <w:sz w:val="24"/>
          <w:szCs w:val="24"/>
        </w:rPr>
        <w:t xml:space="preserve">. Comparison </w:t>
      </w:r>
      <w:r w:rsidR="00A45550" w:rsidRPr="007B0AD5">
        <w:rPr>
          <w:rFonts w:ascii="Times New Roman" w:eastAsia="Times New Roman" w:hAnsi="Times New Roman" w:cs="Times New Roman"/>
          <w:b/>
          <w:bCs/>
          <w:color w:val="000000" w:themeColor="text1"/>
          <w:sz w:val="24"/>
          <w:szCs w:val="24"/>
        </w:rPr>
        <w:t xml:space="preserve">table </w:t>
      </w:r>
      <w:r w:rsidRPr="007B0AD5">
        <w:rPr>
          <w:rFonts w:ascii="Times New Roman" w:eastAsia="Times New Roman" w:hAnsi="Times New Roman" w:cs="Times New Roman"/>
          <w:b/>
          <w:bCs/>
          <w:color w:val="000000" w:themeColor="text1"/>
          <w:sz w:val="24"/>
          <w:szCs w:val="24"/>
        </w:rPr>
        <w:t xml:space="preserve">of the </w:t>
      </w:r>
      <w:r w:rsidR="00A45550" w:rsidRPr="007B0AD5">
        <w:rPr>
          <w:rFonts w:ascii="Times New Roman" w:eastAsia="Times New Roman" w:hAnsi="Times New Roman" w:cs="Times New Roman"/>
          <w:b/>
          <w:bCs/>
          <w:color w:val="000000" w:themeColor="text1"/>
          <w:sz w:val="24"/>
          <w:szCs w:val="24"/>
        </w:rPr>
        <w:t>H</w:t>
      </w:r>
      <w:r w:rsidR="00A45550" w:rsidRPr="007B0AD5">
        <w:rPr>
          <w:rFonts w:ascii="Times New Roman" w:eastAsia="Times New Roman" w:hAnsi="Times New Roman" w:cs="Times New Roman"/>
          <w:b/>
          <w:bCs/>
          <w:color w:val="000000" w:themeColor="text1"/>
          <w:sz w:val="24"/>
          <w:szCs w:val="24"/>
          <w:vertAlign w:val="subscript"/>
        </w:rPr>
        <w:t>2</w:t>
      </w:r>
      <w:r w:rsidR="00A45550" w:rsidRPr="007B0AD5">
        <w:rPr>
          <w:rFonts w:ascii="Times New Roman" w:eastAsia="Times New Roman" w:hAnsi="Times New Roman" w:cs="Times New Roman"/>
          <w:b/>
          <w:bCs/>
          <w:color w:val="000000" w:themeColor="text1"/>
          <w:sz w:val="24"/>
          <w:szCs w:val="24"/>
        </w:rPr>
        <w:t xml:space="preserve"> evolution </w:t>
      </w:r>
      <w:r w:rsidRPr="007B0AD5">
        <w:rPr>
          <w:rFonts w:ascii="Times New Roman" w:eastAsia="Times New Roman" w:hAnsi="Times New Roman" w:cs="Times New Roman"/>
          <w:b/>
          <w:bCs/>
          <w:color w:val="000000" w:themeColor="text1"/>
          <w:sz w:val="24"/>
          <w:szCs w:val="24"/>
        </w:rPr>
        <w:t>of Zn-TPY-TTF and Pt@Zn-TPY-</w:t>
      </w:r>
      <w:r w:rsidR="007A768C" w:rsidRPr="007B0AD5">
        <w:rPr>
          <w:rFonts w:ascii="Times New Roman" w:eastAsia="Times New Roman" w:hAnsi="Times New Roman" w:cs="Times New Roman"/>
          <w:b/>
          <w:bCs/>
          <w:color w:val="000000" w:themeColor="text1"/>
          <w:sz w:val="24"/>
          <w:szCs w:val="24"/>
        </w:rPr>
        <w:t>TTF with</w:t>
      </w:r>
      <w:r w:rsidR="001C7BC3" w:rsidRPr="007B0AD5">
        <w:rPr>
          <w:rFonts w:ascii="Times New Roman" w:eastAsia="Times New Roman" w:hAnsi="Times New Roman" w:cs="Times New Roman"/>
          <w:b/>
          <w:bCs/>
          <w:color w:val="000000" w:themeColor="text1"/>
          <w:sz w:val="24"/>
          <w:szCs w:val="24"/>
        </w:rPr>
        <w:t xml:space="preserve"> </w:t>
      </w:r>
      <w:r w:rsidR="00D63C31" w:rsidRPr="007B0AD5">
        <w:rPr>
          <w:rFonts w:ascii="Times New Roman" w:eastAsia="Times New Roman" w:hAnsi="Times New Roman" w:cs="Times New Roman"/>
          <w:b/>
          <w:bCs/>
          <w:color w:val="000000" w:themeColor="text1"/>
          <w:sz w:val="24"/>
          <w:szCs w:val="24"/>
        </w:rPr>
        <w:t>some of the reported benchmark hybrid materials</w:t>
      </w:r>
      <w:r w:rsidR="00B25BB4" w:rsidRPr="007B0AD5">
        <w:rPr>
          <w:rFonts w:ascii="Times New Roman" w:eastAsia="Times New Roman" w:hAnsi="Times New Roman" w:cs="Times New Roman"/>
          <w:b/>
          <w:bCs/>
          <w:color w:val="000000" w:themeColor="text1"/>
          <w:sz w:val="24"/>
          <w:szCs w:val="24"/>
        </w:rPr>
        <w:t xml:space="preserve"> under visible light irradiatio</w:t>
      </w:r>
      <w:r w:rsidR="001213FB" w:rsidRPr="007B0AD5">
        <w:rPr>
          <w:rFonts w:ascii="Times New Roman" w:eastAsia="Times New Roman" w:hAnsi="Times New Roman" w:cs="Times New Roman"/>
          <w:b/>
          <w:bCs/>
          <w:color w:val="000000" w:themeColor="text1"/>
          <w:sz w:val="24"/>
          <w:szCs w:val="24"/>
        </w:rPr>
        <w:t>n</w:t>
      </w:r>
      <w:r w:rsidR="005E7578" w:rsidRPr="007B0AD5">
        <w:rPr>
          <w:rFonts w:ascii="Times New Roman" w:eastAsia="Times New Roman" w:hAnsi="Times New Roman" w:cs="Times New Roman"/>
          <w:b/>
          <w:bCs/>
          <w:color w:val="000000" w:themeColor="text1"/>
          <w:sz w:val="24"/>
          <w:szCs w:val="24"/>
        </w:rPr>
        <w:t>.</w:t>
      </w:r>
    </w:p>
    <w:p w14:paraId="29928677" w14:textId="77777777" w:rsidR="00BD7117" w:rsidRPr="007B0AD5" w:rsidRDefault="00BD7117" w:rsidP="001213FB">
      <w:pPr>
        <w:spacing w:after="0" w:line="360" w:lineRule="auto"/>
        <w:jc w:val="both"/>
        <w:rPr>
          <w:rFonts w:ascii="Times New Roman" w:eastAsia="Times New Roman" w:hAnsi="Times New Roman" w:cs="Times New Roman"/>
          <w:b/>
          <w:bCs/>
          <w:color w:val="000000" w:themeColor="text1"/>
          <w:sz w:val="24"/>
          <w:szCs w:val="24"/>
        </w:rPr>
      </w:pPr>
    </w:p>
    <w:tbl>
      <w:tblPr>
        <w:tblStyle w:val="TableGrid"/>
        <w:tblW w:w="9351" w:type="dxa"/>
        <w:tblLayout w:type="fixed"/>
        <w:tblLook w:val="04A0" w:firstRow="1" w:lastRow="0" w:firstColumn="1" w:lastColumn="0" w:noHBand="0" w:noVBand="1"/>
      </w:tblPr>
      <w:tblGrid>
        <w:gridCol w:w="988"/>
        <w:gridCol w:w="2552"/>
        <w:gridCol w:w="1417"/>
        <w:gridCol w:w="1843"/>
        <w:gridCol w:w="1701"/>
        <w:gridCol w:w="850"/>
      </w:tblGrid>
      <w:tr w:rsidR="00673C6C" w:rsidRPr="007B0AD5" w14:paraId="21291858" w14:textId="77777777" w:rsidTr="00307BBC">
        <w:trPr>
          <w:trHeight w:val="617"/>
        </w:trPr>
        <w:tc>
          <w:tcPr>
            <w:tcW w:w="988" w:type="dxa"/>
          </w:tcPr>
          <w:p w14:paraId="64CDC35D" w14:textId="77777777" w:rsidR="00673C6C" w:rsidRPr="007B0AD5" w:rsidRDefault="00673C6C" w:rsidP="002125EA">
            <w:pPr>
              <w:spacing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S. No.</w:t>
            </w:r>
          </w:p>
        </w:tc>
        <w:tc>
          <w:tcPr>
            <w:tcW w:w="2552" w:type="dxa"/>
          </w:tcPr>
          <w:p w14:paraId="44CCC198" w14:textId="77777777" w:rsidR="00673C6C" w:rsidRPr="007B0AD5" w:rsidRDefault="00673C6C"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Catalyst</w:t>
            </w:r>
          </w:p>
        </w:tc>
        <w:tc>
          <w:tcPr>
            <w:tcW w:w="1417" w:type="dxa"/>
          </w:tcPr>
          <w:p w14:paraId="7E2BB2E4" w14:textId="2F9F4B4F" w:rsidR="00673C6C" w:rsidRPr="007B0AD5" w:rsidRDefault="00673C6C"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Reaction medium</w:t>
            </w:r>
          </w:p>
        </w:tc>
        <w:tc>
          <w:tcPr>
            <w:tcW w:w="1843" w:type="dxa"/>
          </w:tcPr>
          <w:p w14:paraId="32CB5F10" w14:textId="15089017" w:rsidR="00673C6C" w:rsidRPr="007B0AD5" w:rsidDel="00B25BB4" w:rsidRDefault="00673C6C" w:rsidP="002125EA">
            <w:pPr>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activity for H</w:t>
            </w:r>
            <w:r w:rsidRPr="007B0AD5">
              <w:rPr>
                <w:rFonts w:ascii="Times New Roman" w:hAnsi="Times New Roman" w:cs="Times New Roman"/>
                <w:color w:val="000000" w:themeColor="text1"/>
                <w:sz w:val="24"/>
                <w:szCs w:val="24"/>
                <w:vertAlign w:val="subscript"/>
              </w:rPr>
              <w:t>2</w:t>
            </w:r>
          </w:p>
        </w:tc>
        <w:tc>
          <w:tcPr>
            <w:tcW w:w="1701" w:type="dxa"/>
          </w:tcPr>
          <w:p w14:paraId="6D7ACA63" w14:textId="0D18DFBB" w:rsidR="00673C6C" w:rsidRPr="007B0AD5" w:rsidRDefault="00673C6C"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QY</w:t>
            </w:r>
            <w:r w:rsidRPr="007B0AD5" w:rsidDel="00B25BB4">
              <w:rPr>
                <w:rFonts w:ascii="Times New Roman" w:hAnsi="Times New Roman" w:cs="Times New Roman"/>
                <w:color w:val="000000" w:themeColor="text1"/>
                <w:sz w:val="24"/>
                <w:szCs w:val="24"/>
              </w:rPr>
              <w:t xml:space="preserve"> </w:t>
            </w:r>
          </w:p>
        </w:tc>
        <w:tc>
          <w:tcPr>
            <w:tcW w:w="850" w:type="dxa"/>
          </w:tcPr>
          <w:p w14:paraId="16ADB5EE" w14:textId="0D2E3B4D" w:rsidR="00673C6C" w:rsidRPr="007B0AD5" w:rsidRDefault="00673C6C"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p>
        </w:tc>
      </w:tr>
      <w:tr w:rsidR="00673C6C" w:rsidRPr="007B0AD5" w14:paraId="6C82BB27" w14:textId="77777777" w:rsidTr="00307BBC">
        <w:tc>
          <w:tcPr>
            <w:tcW w:w="988" w:type="dxa"/>
          </w:tcPr>
          <w:p w14:paraId="4097BA3E" w14:textId="77777777" w:rsidR="00673C6C" w:rsidRPr="007B0AD5" w:rsidRDefault="00673C6C" w:rsidP="002125E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17D0A0F0" w14:textId="7C62CC67" w:rsidR="00673C6C" w:rsidRPr="007B0AD5"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Zn-TPY-TTF</w:t>
            </w:r>
            <w:r w:rsidR="00BD7117">
              <w:rPr>
                <w:rFonts w:ascii="Times New Roman" w:hAnsi="Times New Roman" w:cs="Times New Roman"/>
                <w:b/>
                <w:bCs/>
                <w:color w:val="000000" w:themeColor="text1"/>
                <w:sz w:val="24"/>
                <w:szCs w:val="24"/>
              </w:rPr>
              <w:t xml:space="preserve"> CPG</w:t>
            </w:r>
          </w:p>
        </w:tc>
        <w:tc>
          <w:tcPr>
            <w:tcW w:w="1417" w:type="dxa"/>
          </w:tcPr>
          <w:p w14:paraId="39BAC472" w14:textId="6461591E" w:rsidR="00673C6C" w:rsidRPr="007B0AD5" w:rsidRDefault="006B3058"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TEA</w:t>
            </w:r>
          </w:p>
        </w:tc>
        <w:tc>
          <w:tcPr>
            <w:tcW w:w="1843" w:type="dxa"/>
          </w:tcPr>
          <w:p w14:paraId="1B34DE45" w14:textId="6273A48C" w:rsidR="00673C6C" w:rsidRPr="007B0AD5"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 xml:space="preserve">530 </w:t>
            </w:r>
            <w:r w:rsidRPr="007B0AD5">
              <w:rPr>
                <w:rFonts w:ascii="Times New Roman" w:hAnsi="Times New Roman" w:cs="Times New Roman"/>
                <w:color w:val="000000" w:themeColor="text1"/>
                <w:sz w:val="24"/>
                <w:szCs w:val="24"/>
              </w:rPr>
              <w:t>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4D0F182A" w14:textId="77DF687D" w:rsidR="00673C6C" w:rsidRPr="007B0AD5" w:rsidRDefault="0033040D" w:rsidP="002125EA">
            <w:pPr>
              <w:spacing w:line="240" w:lineRule="auto"/>
              <w:jc w:val="center"/>
              <w:rPr>
                <w:rFonts w:ascii="Times New Roman" w:hAnsi="Times New Roman" w:cs="Times New Roman"/>
                <w:color w:val="000000" w:themeColor="text1"/>
                <w:sz w:val="24"/>
                <w:szCs w:val="24"/>
              </w:rPr>
            </w:pPr>
            <w:r w:rsidRPr="007B0AD5">
              <w:rPr>
                <w:rFonts w:ascii="Times New Roman" w:eastAsia="TimesNewRoman" w:hAnsi="Times New Roman" w:cs="Times New Roman"/>
                <w:color w:val="000000" w:themeColor="text1"/>
                <w:sz w:val="24"/>
                <w:szCs w:val="24"/>
              </w:rPr>
              <w:t>0.76 % at 550 nm</w:t>
            </w:r>
          </w:p>
        </w:tc>
        <w:tc>
          <w:tcPr>
            <w:tcW w:w="850" w:type="dxa"/>
          </w:tcPr>
          <w:p w14:paraId="5D7855DC" w14:textId="77777777" w:rsidR="00673C6C" w:rsidRPr="007B0AD5"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This work</w:t>
            </w:r>
          </w:p>
        </w:tc>
      </w:tr>
      <w:tr w:rsidR="00673C6C" w:rsidRPr="007B0AD5" w14:paraId="2703ECF3" w14:textId="77777777" w:rsidTr="00307BBC">
        <w:tc>
          <w:tcPr>
            <w:tcW w:w="988" w:type="dxa"/>
          </w:tcPr>
          <w:p w14:paraId="6E52A606" w14:textId="77777777" w:rsidR="00673C6C" w:rsidRPr="007B0AD5" w:rsidRDefault="00673C6C" w:rsidP="002125E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73B832E1" w14:textId="7A1D2F94" w:rsidR="00673C6C" w:rsidRPr="007B0AD5"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Pt@Zn-TPY-TTF</w:t>
            </w:r>
            <w:r w:rsidR="00BD7117">
              <w:rPr>
                <w:rFonts w:ascii="Times New Roman" w:hAnsi="Times New Roman" w:cs="Times New Roman"/>
                <w:b/>
                <w:bCs/>
                <w:color w:val="000000" w:themeColor="text1"/>
                <w:sz w:val="24"/>
                <w:szCs w:val="24"/>
              </w:rPr>
              <w:t xml:space="preserve"> CPG</w:t>
            </w:r>
          </w:p>
        </w:tc>
        <w:tc>
          <w:tcPr>
            <w:tcW w:w="1417" w:type="dxa"/>
          </w:tcPr>
          <w:p w14:paraId="7C84E7EE" w14:textId="05A4AD97" w:rsidR="00673C6C" w:rsidRPr="007B0AD5" w:rsidRDefault="006B3058"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TEA</w:t>
            </w:r>
          </w:p>
        </w:tc>
        <w:tc>
          <w:tcPr>
            <w:tcW w:w="1843" w:type="dxa"/>
          </w:tcPr>
          <w:p w14:paraId="64FCEF50" w14:textId="3134729E" w:rsidR="00673C6C" w:rsidRPr="007B0AD5" w:rsidDel="00B25BB4"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 xml:space="preserve">14765 </w:t>
            </w:r>
            <w:r w:rsidRPr="007B0AD5">
              <w:rPr>
                <w:rFonts w:ascii="Times New Roman" w:hAnsi="Times New Roman" w:cs="Times New Roman"/>
                <w:color w:val="000000" w:themeColor="text1"/>
                <w:sz w:val="24"/>
                <w:szCs w:val="24"/>
              </w:rPr>
              <w:t>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11C2A1F4" w14:textId="6C6BEDFA" w:rsidR="00673C6C" w:rsidRPr="007B0AD5" w:rsidRDefault="0033040D" w:rsidP="002125E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14.47 %</w:t>
            </w:r>
            <w:r w:rsidRPr="007B0AD5">
              <w:rPr>
                <w:rFonts w:ascii="Times New Roman" w:eastAsia="TimesNewRoman" w:hAnsi="Times New Roman" w:cs="Times New Roman"/>
                <w:color w:val="000000" w:themeColor="text1"/>
                <w:sz w:val="24"/>
                <w:szCs w:val="24"/>
              </w:rPr>
              <w:t xml:space="preserve"> at 550 nm</w:t>
            </w:r>
            <w:r w:rsidRPr="007B0AD5" w:rsidDel="00B25BB4">
              <w:rPr>
                <w:rFonts w:ascii="Times New Roman" w:hAnsi="Times New Roman" w:cs="Times New Roman"/>
                <w:color w:val="000000" w:themeColor="text1"/>
                <w:sz w:val="24"/>
                <w:szCs w:val="24"/>
              </w:rPr>
              <w:t xml:space="preserve"> </w:t>
            </w:r>
          </w:p>
        </w:tc>
        <w:tc>
          <w:tcPr>
            <w:tcW w:w="850" w:type="dxa"/>
          </w:tcPr>
          <w:p w14:paraId="122EC338" w14:textId="77777777" w:rsidR="00673C6C" w:rsidRPr="007B0AD5" w:rsidRDefault="00673C6C" w:rsidP="002125EA">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This work</w:t>
            </w:r>
          </w:p>
        </w:tc>
      </w:tr>
      <w:tr w:rsidR="00673C6C" w:rsidRPr="007B0AD5" w14:paraId="1932801C" w14:textId="77777777" w:rsidTr="00307BBC">
        <w:tc>
          <w:tcPr>
            <w:tcW w:w="988" w:type="dxa"/>
          </w:tcPr>
          <w:p w14:paraId="3332FB25" w14:textId="77777777" w:rsidR="00673C6C" w:rsidRPr="007B0AD5" w:rsidRDefault="00673C6C" w:rsidP="00BB18DE">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45D9776F" w14:textId="16C92406" w:rsidR="00673C6C" w:rsidRPr="007B0AD5" w:rsidRDefault="00420039"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g-C</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Pt Co-catalyst (urea-</w:t>
            </w:r>
            <w:proofErr w:type="spellStart"/>
            <w:r w:rsidRPr="007B0AD5">
              <w:rPr>
                <w:rFonts w:ascii="Times New Roman" w:hAnsi="Times New Roman" w:cs="Times New Roman"/>
                <w:color w:val="000000" w:themeColor="text1"/>
                <w:sz w:val="24"/>
                <w:szCs w:val="24"/>
              </w:rPr>
              <w:t>CN</w:t>
            </w:r>
            <w:r w:rsidRPr="007B0AD5">
              <w:rPr>
                <w:rFonts w:ascii="Times New Roman" w:hAnsi="Times New Roman" w:cs="Times New Roman"/>
                <w:i/>
                <w:iCs/>
                <w:color w:val="000000" w:themeColor="text1"/>
                <w:sz w:val="24"/>
                <w:szCs w:val="24"/>
              </w:rPr>
              <w:t>x</w:t>
            </w:r>
            <w:proofErr w:type="spellEnd"/>
            <w:r w:rsidRPr="007B0AD5">
              <w:rPr>
                <w:rFonts w:ascii="Times New Roman" w:hAnsi="Times New Roman" w:cs="Times New Roman"/>
                <w:color w:val="000000" w:themeColor="text1"/>
                <w:sz w:val="24"/>
                <w:szCs w:val="24"/>
              </w:rPr>
              <w:t>)</w:t>
            </w:r>
          </w:p>
        </w:tc>
        <w:tc>
          <w:tcPr>
            <w:tcW w:w="1417" w:type="dxa"/>
          </w:tcPr>
          <w:p w14:paraId="42C7B19E" w14:textId="19A43D98" w:rsidR="00673C6C" w:rsidRPr="007B0AD5" w:rsidRDefault="003F6A92" w:rsidP="0094408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xml:space="preserve"> </w:t>
            </w:r>
            <w:r w:rsidR="00420039" w:rsidRPr="007B0AD5">
              <w:rPr>
                <w:rFonts w:ascii="Times New Roman" w:hAnsi="Times New Roman" w:cs="Times New Roman"/>
                <w:color w:val="000000" w:themeColor="text1"/>
                <w:sz w:val="24"/>
                <w:szCs w:val="24"/>
              </w:rPr>
              <w:t>MeOH</w:t>
            </w:r>
          </w:p>
        </w:tc>
        <w:tc>
          <w:tcPr>
            <w:tcW w:w="1843" w:type="dxa"/>
          </w:tcPr>
          <w:p w14:paraId="7CB5E10F" w14:textId="66EEEEB8" w:rsidR="00673C6C" w:rsidRPr="007B0AD5" w:rsidRDefault="00420039"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17 nmol h</w:t>
            </w:r>
            <w:r w:rsidRPr="007B0AD5">
              <w:rPr>
                <w:rFonts w:ascii="Times New Roman" w:hAnsi="Times New Roman" w:cs="Times New Roman"/>
                <w:color w:val="000000" w:themeColor="text1"/>
                <w:sz w:val="24"/>
                <w:szCs w:val="24"/>
                <w:vertAlign w:val="superscript"/>
              </w:rPr>
              <w:t>-1</w:t>
            </w:r>
          </w:p>
        </w:tc>
        <w:tc>
          <w:tcPr>
            <w:tcW w:w="1701" w:type="dxa"/>
          </w:tcPr>
          <w:p w14:paraId="01F5E181" w14:textId="4683D03B" w:rsidR="00673C6C" w:rsidRPr="007B0AD5" w:rsidRDefault="00420039"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w:t>
            </w:r>
            <w:r w:rsidR="003F6A92" w:rsidRPr="007B0AD5">
              <w:rPr>
                <w:rFonts w:ascii="Times New Roman" w:hAnsi="Times New Roman" w:cs="Times New Roman"/>
                <w:color w:val="000000" w:themeColor="text1"/>
                <w:sz w:val="24"/>
                <w:szCs w:val="24"/>
              </w:rPr>
              <w:t xml:space="preserve">7.9 </w:t>
            </w:r>
            <w:r w:rsidRPr="007B0AD5">
              <w:rPr>
                <w:rFonts w:ascii="Times New Roman" w:hAnsi="Times New Roman" w:cs="Times New Roman"/>
                <w:color w:val="000000" w:themeColor="text1"/>
                <w:sz w:val="24"/>
                <w:szCs w:val="24"/>
              </w:rPr>
              <w:t>%</w:t>
            </w:r>
            <w:r w:rsidR="003F6A92" w:rsidRPr="007B0AD5">
              <w:rPr>
                <w:rFonts w:ascii="Times New Roman" w:hAnsi="Times New Roman" w:cs="Times New Roman"/>
                <w:color w:val="000000" w:themeColor="text1"/>
                <w:sz w:val="24"/>
                <w:szCs w:val="24"/>
              </w:rPr>
              <w:t xml:space="preserve"> at 400 nm</w:t>
            </w:r>
          </w:p>
        </w:tc>
        <w:tc>
          <w:tcPr>
            <w:tcW w:w="850" w:type="dxa"/>
          </w:tcPr>
          <w:p w14:paraId="7FD493AE" w14:textId="7252365D" w:rsidR="00673C6C" w:rsidRPr="007B0AD5" w:rsidRDefault="00420039"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&lt;EndNote&gt;&lt;Cite&gt;&lt;Author&gt;Lau&lt;/Author&gt;&lt;Year&gt;2017&lt;/Year&gt;&lt;RecNum&gt;180&lt;/RecNum&gt;&lt;DisplayText&gt;&lt;style face="superscript"&gt;6&lt;/style&gt;&lt;/DisplayText&gt;&lt;record&gt;&lt;rec-number&gt;180&lt;/rec-number&gt;&lt;foreign-keys&gt;&lt;key app="EN" db-id="df2xsrvp8ftwrlerwesx9erm5xa0rwwtdfp2" timestamp="1590165766"&gt;180&lt;/key&gt;&lt;/foreign-keys&gt;&lt;ref-type name="Journal Article"&gt;17&lt;/ref-type&gt;&lt;contributors&gt;&lt;authors&gt;&lt;author&gt;Vincent Winghei Lau&lt;/author&gt;&lt;author&gt;Victor Wenzhe Yu&lt;/author&gt;&lt;author&gt;Florian Ehrat&lt;/author&gt;&lt;author&gt;Tiago Botari&lt;/author&gt;&lt;author&gt;Igor Moudrakovski&lt;/author&gt;&lt;author&gt;Thomas Simon&lt;/author&gt;&lt;author&gt;Viola Duppel&lt;/author&gt;&lt;author&gt;Elise Medina&lt;/author&gt;&lt;author&gt;Jacek K. Stolarczyk&lt;/author&gt;&lt;author&gt;Jochen Feldmann&lt;/author&gt;&lt;author&gt;Volker Blum&lt;/author&gt;&lt;author&gt;Bettina V. Lotsch&lt;/author&gt;&lt;/authors&gt;&lt;/contributors&gt;&lt;titles&gt;&lt;title&gt;Urea-Modified Carbon Nitrides: Enhancing Photocatalytic Hydrogen Evolution by Rational Defect Engineering&lt;/title&gt;&lt;secondary-title&gt;Adv. Energy Mater.&lt;/secondary-title&gt;&lt;/titles&gt;&lt;periodical&gt;&lt;full-title&gt;Adv. Energy Mater.&lt;/full-title&gt;&lt;/periodical&gt;&lt;pages&gt;1602251-1602266&lt;/pages&gt;&lt;volume&gt;7&lt;/volume&gt;&lt;section&gt;1602251&lt;/section&gt;&lt;dates&gt;&lt;year&gt;2017&lt;/year&gt;&lt;/dates&gt;&lt;urls&gt;&lt;/urls&gt;&lt;/record&gt;&lt;/Cite&gt;&lt;/EndNote&gt;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6</w:t>
            </w:r>
            <w:r w:rsidRPr="007B0AD5">
              <w:rPr>
                <w:rFonts w:ascii="Times New Roman" w:hAnsi="Times New Roman" w:cs="Times New Roman"/>
                <w:color w:val="000000" w:themeColor="text1"/>
                <w:sz w:val="24"/>
                <w:szCs w:val="24"/>
              </w:rPr>
              <w:fldChar w:fldCharType="end"/>
            </w:r>
          </w:p>
        </w:tc>
      </w:tr>
      <w:tr w:rsidR="00497F8F" w:rsidRPr="007B0AD5" w14:paraId="05C5BC29" w14:textId="77777777" w:rsidTr="00307BBC">
        <w:tc>
          <w:tcPr>
            <w:tcW w:w="988" w:type="dxa"/>
          </w:tcPr>
          <w:p w14:paraId="693DEAF6" w14:textId="77777777" w:rsidR="00497F8F" w:rsidRPr="007B0AD5" w:rsidRDefault="00497F8F" w:rsidP="00BB18DE">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076BCDF7" w14:textId="2BA41CE9" w:rsidR="00497F8F" w:rsidRPr="007B0AD5" w:rsidRDefault="003F6A92" w:rsidP="00BB18DE">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NiFeSe</w:t>
            </w:r>
            <w:proofErr w:type="spellEnd"/>
            <w:r w:rsidRPr="007B0AD5">
              <w:rPr>
                <w:rFonts w:ascii="Times New Roman" w:hAnsi="Times New Roman" w:cs="Times New Roman"/>
                <w:color w:val="000000" w:themeColor="text1"/>
                <w:sz w:val="24"/>
                <w:szCs w:val="24"/>
              </w:rPr>
              <w:t>]-hydrogenase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ase)/ </w:t>
            </w:r>
            <w:proofErr w:type="spellStart"/>
            <w:r w:rsidRPr="007B0AD5">
              <w:rPr>
                <w:rFonts w:ascii="Times New Roman" w:hAnsi="Times New Roman" w:cs="Times New Roman"/>
                <w:color w:val="000000" w:themeColor="text1"/>
                <w:sz w:val="24"/>
                <w:szCs w:val="24"/>
              </w:rPr>
              <w:t>NiP</w:t>
            </w:r>
            <w:proofErr w:type="spellEnd"/>
            <w:r w:rsidRPr="007B0AD5">
              <w:rPr>
                <w:rFonts w:ascii="Times New Roman" w:hAnsi="Times New Roman" w:cs="Times New Roman"/>
                <w:color w:val="000000" w:themeColor="text1"/>
                <w:sz w:val="24"/>
                <w:szCs w:val="24"/>
              </w:rPr>
              <w:t xml:space="preserve">+ </w:t>
            </w:r>
            <w:proofErr w:type="spellStart"/>
            <w:r w:rsidRPr="007B0AD5">
              <w:rPr>
                <w:rFonts w:ascii="Times New Roman" w:hAnsi="Times New Roman" w:cs="Times New Roman"/>
                <w:color w:val="000000" w:themeColor="text1"/>
                <w:sz w:val="24"/>
                <w:szCs w:val="24"/>
              </w:rPr>
              <w:t>CNx</w:t>
            </w:r>
            <w:proofErr w:type="spellEnd"/>
          </w:p>
        </w:tc>
        <w:tc>
          <w:tcPr>
            <w:tcW w:w="1417" w:type="dxa"/>
          </w:tcPr>
          <w:p w14:paraId="4DC9341A" w14:textId="5E22BCC7" w:rsidR="00497F8F" w:rsidRPr="007B0AD5" w:rsidDel="00673C6C" w:rsidRDefault="003F6A92"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TEOA</w:t>
            </w:r>
          </w:p>
        </w:tc>
        <w:tc>
          <w:tcPr>
            <w:tcW w:w="1843" w:type="dxa"/>
          </w:tcPr>
          <w:p w14:paraId="3AE0AC34" w14:textId="622772B1" w:rsidR="00497F8F" w:rsidRPr="007B0AD5" w:rsidRDefault="003F6A92"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155 mol</w:t>
            </w:r>
            <w:r w:rsidR="004826F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w:t>
            </w:r>
            <w:proofErr w:type="spellStart"/>
            <w:r w:rsidRPr="007B0AD5">
              <w:rPr>
                <w:rFonts w:ascii="Times New Roman" w:hAnsi="Times New Roman" w:cs="Times New Roman"/>
                <w:color w:val="000000" w:themeColor="text1"/>
                <w:sz w:val="24"/>
                <w:szCs w:val="24"/>
              </w:rPr>
              <w:t>mol</w:t>
            </w:r>
            <w:r w:rsidRPr="007B0AD5">
              <w:rPr>
                <w:rFonts w:ascii="Times New Roman" w:hAnsi="Times New Roman" w:cs="Times New Roman"/>
                <w:color w:val="000000" w:themeColor="text1"/>
                <w:sz w:val="24"/>
                <w:szCs w:val="24"/>
                <w:vertAlign w:val="subscript"/>
              </w:rPr>
              <w:t>NiP</w:t>
            </w:r>
            <w:proofErr w:type="spellEnd"/>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perscript"/>
              </w:rPr>
              <w:t>-1</w:t>
            </w:r>
          </w:p>
        </w:tc>
        <w:tc>
          <w:tcPr>
            <w:tcW w:w="1701" w:type="dxa"/>
          </w:tcPr>
          <w:p w14:paraId="583B09CD" w14:textId="17F1D667" w:rsidR="00497F8F" w:rsidRPr="007B0AD5" w:rsidDel="00B25BB4" w:rsidRDefault="001158BF"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0.005 % at 465 nm</w:t>
            </w:r>
          </w:p>
        </w:tc>
        <w:tc>
          <w:tcPr>
            <w:tcW w:w="850" w:type="dxa"/>
          </w:tcPr>
          <w:p w14:paraId="6BF3DF2D" w14:textId="43B51A72" w:rsidR="00497F8F" w:rsidRPr="007B0AD5" w:rsidRDefault="003F6A92" w:rsidP="00BB18D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&lt;EndNote&gt;&lt;Cite&gt;&lt;Author&gt;Caputo&lt;/Author&gt;&lt;Year&gt;2014&lt;/Year&gt;&lt;RecNum&gt;181&lt;/RecNum&gt;&lt;DisplayText&gt;&lt;style face="superscript"&gt;7&lt;/style&gt;&lt;/DisplayText&gt;&lt;record&gt;&lt;rec-number&gt;181&lt;/rec-number&gt;&lt;foreign-keys&gt;&lt;key app="EN" db-id="df2xsrvp8ftwrlerwesx9erm5xa0rwwtdfp2" timestamp="1590165864"&gt;181&lt;/key&gt;&lt;/foreign-keys&gt;&lt;ref-type name="Journal Article"&gt;17&lt;/ref-type&gt;&lt;contributors&gt;&lt;authors&gt;&lt;author&gt;Christine A. Caputo&lt;/author&gt;&lt;author&gt;Manuela A. Gross&lt;/author&gt;&lt;author&gt;Vincent W. Lau&lt;/author&gt;&lt;author&gt;Christine Cavazza&lt;/author&gt;&lt;author&gt;Bettina V. Lotsch&lt;/author&gt;&lt;author&gt;Erwin Reisner&lt;/author&gt;&lt;/authors&gt;&lt;/contributors&gt;&lt;titles&gt;&lt;title&gt;Photocatalytic Hydrogen Production using Polymeric Carbon Nitride with a Hydrogenase and a Bioinspired Synthetic Ni Catalyst&lt;/title&gt;&lt;secondary-title&gt;Angew. Chem. Int. Ed.&lt;/secondary-title&gt;&lt;/titles&gt;&lt;periodical&gt;&lt;full-title&gt;Angew. Chem. Int. Ed.&lt;/full-title&gt;&lt;/periodical&gt;&lt;pages&gt;11538 –11542&lt;/pages&gt;&lt;volume&gt;53&lt;/volume&gt;&lt;section&gt;11538&lt;/section&gt;&lt;dates&gt;&lt;year&gt;2014&lt;/year&gt;&lt;/dates&gt;&lt;urls&gt;&lt;/urls&gt;&lt;/record&gt;&lt;/Cite&gt;&lt;/EndNote&gt;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7</w:t>
            </w:r>
            <w:r w:rsidRPr="007B0AD5">
              <w:rPr>
                <w:rFonts w:ascii="Times New Roman" w:hAnsi="Times New Roman" w:cs="Times New Roman"/>
                <w:color w:val="000000" w:themeColor="text1"/>
                <w:sz w:val="24"/>
                <w:szCs w:val="24"/>
              </w:rPr>
              <w:fldChar w:fldCharType="end"/>
            </w:r>
          </w:p>
        </w:tc>
      </w:tr>
      <w:tr w:rsidR="00497F8F" w:rsidRPr="007B0AD5" w14:paraId="4DECAE2B" w14:textId="77777777" w:rsidTr="00307BBC">
        <w:tc>
          <w:tcPr>
            <w:tcW w:w="988" w:type="dxa"/>
          </w:tcPr>
          <w:p w14:paraId="0629BEBC" w14:textId="77777777" w:rsidR="00497F8F" w:rsidRPr="007B0AD5" w:rsidRDefault="00497F8F" w:rsidP="0094408E">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0A86D9CA" w14:textId="6C78A922" w:rsidR="00497F8F" w:rsidRPr="007B0AD5" w:rsidRDefault="001158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-COF/ </w:t>
            </w:r>
            <w:proofErr w:type="spellStart"/>
            <w:r w:rsidRPr="007B0AD5">
              <w:rPr>
                <w:rFonts w:ascii="Times New Roman" w:hAnsi="Times New Roman" w:cs="Times New Roman"/>
                <w:color w:val="000000" w:themeColor="text1"/>
                <w:sz w:val="24"/>
                <w:szCs w:val="24"/>
              </w:rPr>
              <w:t>chloro</w:t>
            </w:r>
            <w:proofErr w:type="spellEnd"/>
            <w:r w:rsidRPr="007B0AD5">
              <w:rPr>
                <w:rFonts w:ascii="Times New Roman" w:hAnsi="Times New Roman" w:cs="Times New Roman"/>
                <w:color w:val="000000" w:themeColor="text1"/>
                <w:sz w:val="24"/>
                <w:szCs w:val="24"/>
              </w:rPr>
              <w:t>(pyridine)</w:t>
            </w:r>
            <w:r w:rsidR="00CB5D97" w:rsidRPr="007B0AD5">
              <w:rPr>
                <w:rFonts w:ascii="Times New Roman" w:hAnsi="Times New Roman" w:cs="Times New Roman"/>
                <w:color w:val="000000" w:themeColor="text1"/>
                <w:sz w:val="24"/>
                <w:szCs w:val="24"/>
              </w:rPr>
              <w:t xml:space="preserve"> </w:t>
            </w:r>
            <w:proofErr w:type="spellStart"/>
            <w:r w:rsidRPr="007B0AD5">
              <w:rPr>
                <w:rFonts w:ascii="Times New Roman" w:hAnsi="Times New Roman" w:cs="Times New Roman"/>
                <w:color w:val="000000" w:themeColor="text1"/>
                <w:sz w:val="24"/>
                <w:szCs w:val="24"/>
              </w:rPr>
              <w:t>cobaloxime</w:t>
            </w:r>
            <w:proofErr w:type="spellEnd"/>
            <w:r w:rsidRPr="007B0AD5">
              <w:rPr>
                <w:rFonts w:ascii="Times New Roman" w:hAnsi="Times New Roman" w:cs="Times New Roman"/>
                <w:color w:val="000000" w:themeColor="text1"/>
                <w:sz w:val="24"/>
                <w:szCs w:val="24"/>
              </w:rPr>
              <w:t xml:space="preserve"> co-catalyst</w:t>
            </w:r>
          </w:p>
        </w:tc>
        <w:tc>
          <w:tcPr>
            <w:tcW w:w="1417" w:type="dxa"/>
          </w:tcPr>
          <w:p w14:paraId="725DC34A" w14:textId="29E1F36C" w:rsidR="00497F8F" w:rsidRPr="007B0AD5" w:rsidDel="00673C6C" w:rsidRDefault="001158BF" w:rsidP="00E963EB">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670CBF"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acetonitrile</w:t>
            </w:r>
            <w:r w:rsidR="00670CBF" w:rsidRPr="007B0AD5">
              <w:rPr>
                <w:rFonts w:ascii="Times New Roman" w:hAnsi="Times New Roman" w:cs="Times New Roman"/>
                <w:color w:val="000000" w:themeColor="text1"/>
                <w:sz w:val="24"/>
                <w:szCs w:val="24"/>
              </w:rPr>
              <w:t>/</w:t>
            </w:r>
            <w:r w:rsidR="00E963EB"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843" w:type="dxa"/>
          </w:tcPr>
          <w:p w14:paraId="1219F4D5" w14:textId="606FE576" w:rsidR="00497F8F" w:rsidRPr="007B0AD5" w:rsidRDefault="001158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782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08D2481A" w14:textId="4FA6450C" w:rsidR="00497F8F" w:rsidRPr="007B0AD5" w:rsidDel="00B25BB4"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0.16% at 400 nm</w:t>
            </w:r>
          </w:p>
        </w:tc>
        <w:tc>
          <w:tcPr>
            <w:tcW w:w="850" w:type="dxa"/>
          </w:tcPr>
          <w:p w14:paraId="0624D42E" w14:textId="70919872" w:rsidR="00497F8F" w:rsidRPr="007B0AD5"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&lt;EndNote&gt;&lt;Cite&gt;&lt;Author&gt;Banerjee&lt;/Author&gt;&lt;Year&gt;2017&lt;/Year&gt;&lt;RecNum&gt;182&lt;/RecNum&gt;&lt;DisplayText&gt;&lt;style face="superscript"&gt;8&lt;/style&gt;&lt;/DisplayText&gt;&lt;record&gt;&lt;rec-number&gt;182&lt;/rec-number&gt;&lt;foreign-keys&gt;&lt;key app="EN" db-id="df2xsrvp8ftwrlerwesx9erm5xa0rwwtdfp2" timestamp="1590166111"&gt;182&lt;/key&gt;&lt;/foreign-keys&gt;&lt;ref-type name="Journal Article"&gt;17&lt;/ref-type&gt;&lt;contributors&gt;&lt;authors&gt;&lt;author&gt;Tanmay Banerjee&lt;/author&gt;&lt;author&gt;Frederik Haase&lt;/author&gt;&lt;author&gt;Gökcen Savasci&lt;/author&gt;&lt;author&gt;Kerstin Gottschling&lt;/author&gt;&lt;author&gt;Christian Ochsenfeld&lt;/author&gt;&lt;author&gt;Bettina V. Lotsch&lt;/author&gt;&lt;/authors&gt;&lt;/contributors&gt;&lt;titles&gt;&lt;title&gt;&lt;style face="normal" font="default" size="100%"&gt;Single-Site Photocatalytic H&lt;/style&gt;&lt;style face="subscript" font="default" size="100%"&gt;2&lt;/style&gt;&lt;style face="normal" font="default" size="100%"&gt; Evolution from Covalent Organic Frameworks with Molecular Cobaloxime Co-Catalysts&lt;/style&gt;&lt;/title&gt;&lt;secondary-title&gt;J. Am. Chem. Soc.&lt;/secondary-title&gt;&lt;/titles&gt;&lt;periodical&gt;&lt;full-title&gt;J. Am. Chem. Soc.&lt;/full-title&gt;&lt;/periodical&gt;&lt;pages&gt;16228-16234&lt;/pages&gt;&lt;volume&gt;139&lt;/volume&gt;&lt;section&gt;16228&lt;/section&gt;&lt;dates&gt;&lt;year&gt;2017&lt;/year&gt;&lt;/dates&gt;&lt;urls&gt;&lt;/urls&gt;&lt;/record&gt;&lt;/Cite&gt;&lt;/EndNote&gt;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8</w:t>
            </w:r>
            <w:r w:rsidRPr="007B0AD5">
              <w:rPr>
                <w:rFonts w:ascii="Times New Roman" w:hAnsi="Times New Roman" w:cs="Times New Roman"/>
                <w:color w:val="000000" w:themeColor="text1"/>
                <w:sz w:val="24"/>
                <w:szCs w:val="24"/>
              </w:rPr>
              <w:fldChar w:fldCharType="end"/>
            </w:r>
          </w:p>
        </w:tc>
      </w:tr>
      <w:tr w:rsidR="00497F8F" w:rsidRPr="007B0AD5" w14:paraId="28C3705C" w14:textId="77777777" w:rsidTr="00307BBC">
        <w:tc>
          <w:tcPr>
            <w:tcW w:w="988" w:type="dxa"/>
          </w:tcPr>
          <w:p w14:paraId="79F78E72" w14:textId="77777777" w:rsidR="00497F8F" w:rsidRPr="007B0AD5" w:rsidRDefault="00497F8F" w:rsidP="0094408E">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29209CA2" w14:textId="318D7C4F" w:rsidR="00497F8F" w:rsidRPr="007B0AD5" w:rsidRDefault="00670CBF" w:rsidP="003F1C35">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Thiazolo</w:t>
            </w:r>
            <w:proofErr w:type="spellEnd"/>
            <w:r w:rsidRPr="007B0AD5">
              <w:rPr>
                <w:rFonts w:ascii="Times New Roman" w:hAnsi="Times New Roman" w:cs="Times New Roman"/>
                <w:color w:val="000000" w:themeColor="text1"/>
                <w:sz w:val="24"/>
                <w:szCs w:val="24"/>
              </w:rPr>
              <w:t>[5,4-</w:t>
            </w:r>
            <w:proofErr w:type="gramStart"/>
            <w:r w:rsidRPr="007B0AD5">
              <w:rPr>
                <w:rFonts w:ascii="Times New Roman" w:hAnsi="Times New Roman" w:cs="Times New Roman"/>
                <w:color w:val="000000" w:themeColor="text1"/>
                <w:sz w:val="24"/>
                <w:szCs w:val="24"/>
              </w:rPr>
              <w:t>d]thiazole</w:t>
            </w:r>
            <w:proofErr w:type="gramEnd"/>
            <w:r w:rsidRPr="007B0AD5">
              <w:rPr>
                <w:rFonts w:ascii="Times New Roman" w:hAnsi="Times New Roman" w:cs="Times New Roman"/>
                <w:color w:val="000000" w:themeColor="text1"/>
                <w:sz w:val="24"/>
                <w:szCs w:val="24"/>
              </w:rPr>
              <w:t xml:space="preserve">-COF </w:t>
            </w:r>
            <w:r w:rsidRPr="007B0AD5">
              <w:rPr>
                <w:rFonts w:ascii="Times New Roman" w:hAnsi="Times New Roman" w:cs="Times New Roman"/>
                <w:color w:val="000000" w:themeColor="text1"/>
                <w:sz w:val="24"/>
                <w:szCs w:val="24"/>
              </w:rPr>
              <w:lastRenderedPageBreak/>
              <w:t>(</w:t>
            </w:r>
            <w:proofErr w:type="spellStart"/>
            <w:r w:rsidRPr="007B0AD5">
              <w:rPr>
                <w:rFonts w:ascii="Times New Roman" w:hAnsi="Times New Roman" w:cs="Times New Roman"/>
                <w:color w:val="000000" w:themeColor="text1"/>
                <w:sz w:val="24"/>
                <w:szCs w:val="24"/>
              </w:rPr>
              <w:t>TpDTz</w:t>
            </w:r>
            <w:proofErr w:type="spellEnd"/>
            <w:r w:rsidRPr="007B0AD5">
              <w:rPr>
                <w:rFonts w:ascii="Times New Roman" w:hAnsi="Times New Roman" w:cs="Times New Roman"/>
                <w:color w:val="000000" w:themeColor="text1"/>
                <w:sz w:val="24"/>
                <w:szCs w:val="24"/>
              </w:rPr>
              <w:t xml:space="preserve">)+ </w:t>
            </w:r>
            <w:r w:rsidR="003F1C35" w:rsidRPr="007B0AD5">
              <w:rPr>
                <w:rFonts w:ascii="Times New Roman" w:hAnsi="Times New Roman" w:cs="Times New Roman"/>
                <w:color w:val="000000" w:themeColor="text1"/>
                <w:sz w:val="24"/>
                <w:szCs w:val="24"/>
              </w:rPr>
              <w:t>Ni-</w:t>
            </w:r>
            <w:r w:rsidRPr="007B0AD5">
              <w:rPr>
                <w:rFonts w:ascii="Times New Roman" w:hAnsi="Times New Roman" w:cs="Times New Roman"/>
                <w:color w:val="000000" w:themeColor="text1"/>
                <w:sz w:val="24"/>
                <w:szCs w:val="24"/>
              </w:rPr>
              <w:t xml:space="preserve"> cluster co-catalyst</w:t>
            </w:r>
          </w:p>
        </w:tc>
        <w:tc>
          <w:tcPr>
            <w:tcW w:w="1417" w:type="dxa"/>
          </w:tcPr>
          <w:p w14:paraId="6325B802" w14:textId="77649017" w:rsidR="00497F8F" w:rsidRPr="007B0AD5" w:rsidDel="00673C6C"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TEOA</w:t>
            </w:r>
          </w:p>
        </w:tc>
        <w:tc>
          <w:tcPr>
            <w:tcW w:w="1843" w:type="dxa"/>
          </w:tcPr>
          <w:p w14:paraId="391117AB" w14:textId="123B6794" w:rsidR="00497F8F" w:rsidRPr="007B0AD5"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941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5FC5C706" w14:textId="43E3F4C8" w:rsidR="00497F8F" w:rsidRPr="007B0AD5" w:rsidDel="00B25BB4"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 at 400 nm</w:t>
            </w:r>
          </w:p>
        </w:tc>
        <w:tc>
          <w:tcPr>
            <w:tcW w:w="850" w:type="dxa"/>
          </w:tcPr>
          <w:p w14:paraId="41710B18" w14:textId="0692FB6B" w:rsidR="00497F8F" w:rsidRPr="007B0AD5" w:rsidRDefault="00670CBF" w:rsidP="0094408E">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&lt;EndNote&gt;&lt;Cite&gt;&lt;Author&gt;Biswal&lt;/Author&gt;&lt;Year&gt;2019&lt;/Year&gt;&lt;RecNum&gt;183&lt;/RecNum&gt;&lt;DisplayText&gt;&lt;style face="superscript"&gt;9&lt;/style&gt;&lt;/DisplayText&gt;&lt;record&gt;&lt;rec-number&gt;183&lt;/rec-number&gt;&lt;foreign-keys&gt;&lt;key app="EN" db-id="df2xsrvp8ftwrlerwesx9erm5xa0rwwtdfp2" timestamp="1590166692"&gt;183&lt;/key&gt;&lt;/foreign-keys&gt;&lt;ref-type name="Journal Article"&gt;17&lt;/ref-type&gt;&lt;contributors&gt;&lt;authors&gt;&lt;author&gt;Bishnu P. Biswal&lt;/author&gt;&lt;author&gt;Hugo A. Vignolo Gonzalez&lt;/author&gt;&lt;author&gt;Tanmay Banerjee&lt;/author&gt;&lt;author&gt;Lars Grunenberg&lt;/author&gt;&lt;author&gt;Gökcen Savasci&lt;/author&gt;&lt;author&gt;Kerstin Gottschling&lt;/author&gt;&lt;author&gt;Jürgen Nuss&lt;/author&gt;&lt;author&gt;Christian Ochsenfeld&lt;/author&gt;&lt;author&gt;Bettina V. Lotsch&lt;/author&gt;&lt;/authors&gt;&lt;/contributors&gt;&lt;titles&gt;&lt;title&gt;&lt;style face="normal" font="default" size="100%"&gt;Sustained Solar H&lt;/style&gt;&lt;style face="subscript" font="default" size="100%"&gt;2 &lt;/style&gt;&lt;style face="normal" font="default" size="100%"&gt;Evolution from a Thiazolo[5,4&lt;/style&gt;&lt;style face="italic" font="default" size="100%"&gt;‑d&lt;/style&gt;&lt;style face="normal" font="default" size="100%"&gt;]thiazole-Bridged Covalent Organic Framework and Nickel-Thiolate Cluster in Water&lt;/style&gt;&lt;/title&gt;&lt;secondary-title&gt;J. Am. Chem. Soc.&lt;/secondary-title&gt;&lt;/titles&gt;&lt;periodical&gt;&lt;full-title&gt;J. Am. Chem. Soc.&lt;/full-title&gt;&lt;/periodical&gt;&lt;pages&gt;11082-11092&lt;/pages&gt;&lt;volume&gt;141&lt;/volume&gt;&lt;section&gt;11082&lt;/section&gt;&lt;dates&gt;&lt;year&gt;2019&lt;/year&gt;&lt;/dates&gt;&lt;urls&gt;&lt;/urls&gt;&lt;/record&gt;&lt;/Cite&gt;&lt;/EndNote&gt;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9</w:t>
            </w:r>
            <w:r w:rsidRPr="007B0AD5">
              <w:rPr>
                <w:rFonts w:ascii="Times New Roman" w:hAnsi="Times New Roman" w:cs="Times New Roman"/>
                <w:color w:val="000000" w:themeColor="text1"/>
                <w:sz w:val="24"/>
                <w:szCs w:val="24"/>
              </w:rPr>
              <w:fldChar w:fldCharType="end"/>
            </w:r>
          </w:p>
        </w:tc>
      </w:tr>
      <w:tr w:rsidR="002D781A" w:rsidRPr="007B0AD5" w14:paraId="1DB7F760" w14:textId="77777777" w:rsidTr="00307BBC">
        <w:tc>
          <w:tcPr>
            <w:tcW w:w="988" w:type="dxa"/>
          </w:tcPr>
          <w:p w14:paraId="4B500F1E"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5960CCEF" w14:textId="136F4227"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CN-ATZ-</w:t>
            </w:r>
            <w:proofErr w:type="spellStart"/>
            <w:r w:rsidRPr="007B0AD5">
              <w:rPr>
                <w:rFonts w:ascii="Times New Roman" w:hAnsi="Times New Roman" w:cs="Times New Roman"/>
                <w:color w:val="000000" w:themeColor="text1"/>
                <w:sz w:val="24"/>
                <w:szCs w:val="24"/>
              </w:rPr>
              <w:t>NaK</w:t>
            </w:r>
            <w:proofErr w:type="spellEnd"/>
            <w:r w:rsidRPr="007B0AD5">
              <w:rPr>
                <w:rFonts w:ascii="Times New Roman" w:hAnsi="Times New Roman" w:cs="Times New Roman"/>
                <w:color w:val="000000" w:themeColor="text1"/>
                <w:sz w:val="24"/>
                <w:szCs w:val="24"/>
              </w:rPr>
              <w:t>/ 3wt% Pt NP</w:t>
            </w:r>
          </w:p>
        </w:tc>
        <w:tc>
          <w:tcPr>
            <w:tcW w:w="1417" w:type="dxa"/>
          </w:tcPr>
          <w:p w14:paraId="71A2E143" w14:textId="7048144D"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TEOA</w:t>
            </w:r>
          </w:p>
        </w:tc>
        <w:tc>
          <w:tcPr>
            <w:tcW w:w="1843" w:type="dxa"/>
          </w:tcPr>
          <w:p w14:paraId="10A8AB86" w14:textId="7731F759"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630 μmol</w:t>
            </w:r>
            <w:r w:rsidRPr="007B0AD5">
              <w:rPr>
                <w:rFonts w:ascii="Times New Roman" w:hAnsi="Times New Roman" w:cs="Times New Roman"/>
                <w:color w:val="000000" w:themeColor="text1"/>
                <w:sz w:val="24"/>
                <w:szCs w:val="24"/>
                <w:vertAlign w:val="superscript"/>
              </w:rPr>
              <w:t xml:space="preserve">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31C8E19D" w14:textId="0A83DB54"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0.65 at 420 nm</w:t>
            </w:r>
          </w:p>
        </w:tc>
        <w:tc>
          <w:tcPr>
            <w:tcW w:w="850" w:type="dxa"/>
          </w:tcPr>
          <w:p w14:paraId="028404C7" w14:textId="3A5D7582"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&lt;EndNote&gt;&lt;Cite&gt;&lt;Author&gt;Zhang&lt;/Author&gt;&lt;Year&gt;2019&lt;/Year&gt;&lt;RecNum&gt;120&lt;/RecNum&gt;&lt;DisplayText&gt;&lt;style face="superscript"&gt;10&lt;/style&gt;&lt;/DisplayText&gt;&lt;record&gt;&lt;rec-number&gt;120&lt;/rec-number&gt;&lt;foreign-keys&gt;&lt;key app="EN" db-id="df2xsrvp8ftwrlerwesx9erm5xa0rwwtdfp2" timestamp="1588946399"&gt;120&lt;/key&gt;&lt;/foreign-keys&gt;&lt;ref-type name="Journal Article"&gt;17&lt;/ref-type&gt;&lt;contributors&gt;&lt;authors&gt;&lt;author&gt;Guigang Zhang&lt;/author&gt;&lt;author&gt;Guosheng Li&lt;/author&gt;&lt;author&gt;Tobias Heil&lt;/author&gt;&lt;author&gt;Spiros Zafeiratos&lt;/author&gt;&lt;author&gt;Feili Lai&lt;/author&gt;&lt;author&gt;Aleksandr Savateev&lt;/author&gt;&lt;author&gt;Markus Antonietti&lt;/author&gt;&lt;author&gt;Xinchen Wang&lt;/author&gt;&lt;/authors&gt;&lt;/contributors&gt;&lt;titles&gt;&lt;title&gt;&lt;style face="normal" font="default" size="100%"&gt;Tailoring the Grain Boundary Chemistry of Polymeric Carbon Nitride for Enhanced Solar Hydrogen Production and CO&lt;/style&gt;&lt;style face="subscript" font="default" size="100%"&gt;2&lt;/style&gt;&lt;style face="normal" font="default" size="100%"&gt; Reduction&lt;/style&gt;&lt;/title&gt;&lt;secondary-title&gt;Angew. Chem. Int. Ed.&lt;/secondary-title&gt;&lt;/titles&gt;&lt;periodical&gt;&lt;full-title&gt;Angew. Chem. Int. Ed.&lt;/full-title&gt;&lt;/periodical&gt;&lt;pages&gt;3433 –3437&lt;/pages&gt;&lt;volume&gt;58&lt;/volume&gt;&lt;section&gt;3433&lt;/section&gt;&lt;dates&gt;&lt;year&gt;2019&lt;/year&gt;&lt;/dates&gt;&lt;urls&gt;&lt;/urls&gt;&lt;/record&gt;&lt;/Cite&gt;&lt;/EndNote&gt;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10</w:t>
            </w:r>
            <w:r w:rsidRPr="007B0AD5">
              <w:rPr>
                <w:rFonts w:ascii="Times New Roman" w:hAnsi="Times New Roman" w:cs="Times New Roman"/>
                <w:color w:val="000000" w:themeColor="text1"/>
                <w:sz w:val="24"/>
                <w:szCs w:val="24"/>
              </w:rPr>
              <w:fldChar w:fldCharType="end"/>
            </w:r>
          </w:p>
        </w:tc>
      </w:tr>
      <w:tr w:rsidR="002D781A" w:rsidRPr="007B0AD5" w14:paraId="11A588E3" w14:textId="77777777" w:rsidTr="00307BBC">
        <w:tc>
          <w:tcPr>
            <w:tcW w:w="988" w:type="dxa"/>
          </w:tcPr>
          <w:p w14:paraId="2407013B"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3BC6FA31" w14:textId="7D367677"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FS-TEG</w:t>
            </w:r>
          </w:p>
        </w:tc>
        <w:tc>
          <w:tcPr>
            <w:tcW w:w="1417" w:type="dxa"/>
          </w:tcPr>
          <w:p w14:paraId="5B7907C2" w14:textId="2F706711" w:rsidR="002D781A" w:rsidRPr="007B0AD5" w:rsidDel="00673C6C" w:rsidRDefault="002D781A" w:rsidP="00CB5D97">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MeOH/</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TEA</w:t>
            </w:r>
          </w:p>
        </w:tc>
        <w:tc>
          <w:tcPr>
            <w:tcW w:w="1843" w:type="dxa"/>
          </w:tcPr>
          <w:p w14:paraId="4D2B9523" w14:textId="3CB660A9"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2.9 mmol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1C053CA1" w14:textId="54746E1D"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10% at 420 nm</w:t>
            </w:r>
          </w:p>
        </w:tc>
        <w:tc>
          <w:tcPr>
            <w:tcW w:w="850" w:type="dxa"/>
          </w:tcPr>
          <w:p w14:paraId="0FF3A8F5" w14:textId="1ECC27DA"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&lt;EndNote&gt;&lt;Cite&gt;&lt;Author&gt;Woods&lt;/Author&gt;&lt;Year&gt;2020&lt;/Year&gt;&lt;RecNum&gt;187&lt;/RecNum&gt;&lt;DisplayText&gt;&lt;style face="superscript"&gt;11&lt;/style&gt;&lt;/DisplayText&gt;&lt;record&gt;&lt;rec-number&gt;187&lt;/rec-number&gt;&lt;foreign-keys&gt;&lt;key app="EN" db-id="df2xsrvp8ftwrlerwesx9erm5xa0rwwtdfp2" timestamp="1590169070"&gt;187&lt;/key&gt;&lt;/foreign-keys&gt;&lt;ref-type name="Journal Article"&gt;17&lt;/ref-type&gt;&lt;contributors&gt;&lt;authors&gt;&lt;author&gt;Duncan J. Woods&lt;/author&gt;&lt;author&gt;Sam A. J. Hillman&lt;/author&gt;&lt;author&gt;Drew Pearce&lt;/author&gt;&lt;author&gt;Liam Wilbraham&lt;/author&gt;&lt;author&gt;Lucas Q. Flagg&lt;/author&gt;&lt;author&gt;Warren Duffy&lt;/author&gt;&lt;author&gt;Iain McCulloch&lt;/author&gt;&lt;author&gt;James R. Durrant&lt;/author&gt;&lt;author&gt;Anne A. Y. Guilbert&lt;/author&gt;&lt;author&gt;Martijn A. Zwijnenburg&lt;/author&gt;&lt;author&gt;Reiner Sebastian Sprick&lt;/author&gt;&lt;author&gt;Jenny Nelson&lt;/author&gt;&lt;author&gt;Andrew I. Cooper&lt;/author&gt;&lt;/authors&gt;&lt;/contributors&gt;&lt;titles&gt;&lt;title&gt;Side-Chain Tuning in Conjugated Polymer Photocatalysts for Improved Hydrogen Production from Water&lt;/title&gt;&lt;secondary-title&gt;Energy Environ. Sci.&lt;/secondary-title&gt;&lt;/titles&gt;&lt;periodical&gt;&lt;full-title&gt;Energy Environ. Sci.&lt;/full-title&gt;&lt;/periodical&gt;&lt;volume&gt;DOI: 10.1039/d0ee01213k&lt;/volume&gt;&lt;dates&gt;&lt;year&gt;2020&lt;/year&gt;&lt;/dates&gt;&lt;urls&gt;&lt;/urls&gt;&lt;/record&gt;&lt;/Cite&gt;&lt;/EndNote&gt;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11</w:t>
            </w:r>
            <w:r w:rsidRPr="007B0AD5">
              <w:rPr>
                <w:rFonts w:ascii="Times New Roman" w:hAnsi="Times New Roman" w:cs="Times New Roman"/>
                <w:color w:val="000000" w:themeColor="text1"/>
                <w:sz w:val="24"/>
                <w:szCs w:val="24"/>
              </w:rPr>
              <w:fldChar w:fldCharType="end"/>
            </w:r>
          </w:p>
        </w:tc>
      </w:tr>
      <w:tr w:rsidR="002D781A" w:rsidRPr="007B0AD5" w14:paraId="136504DE" w14:textId="77777777" w:rsidTr="00307BBC">
        <w:tc>
          <w:tcPr>
            <w:tcW w:w="988" w:type="dxa"/>
          </w:tcPr>
          <w:p w14:paraId="327806ED"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41AE929B" w14:textId="684B4071"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dibenzo[</w:t>
            </w:r>
            <w:proofErr w:type="spellStart"/>
            <w:proofErr w:type="gramStart"/>
            <w:r w:rsidRPr="007B0AD5">
              <w:rPr>
                <w:rFonts w:ascii="Times New Roman" w:hAnsi="Times New Roman" w:cs="Times New Roman"/>
                <w:i/>
                <w:iCs/>
                <w:color w:val="000000" w:themeColor="text1"/>
                <w:sz w:val="24"/>
                <w:szCs w:val="24"/>
              </w:rPr>
              <w:t>b,d</w:t>
            </w:r>
            <w:proofErr w:type="spellEnd"/>
            <w:proofErr w:type="gramEnd"/>
            <w:r w:rsidRPr="007B0AD5">
              <w:rPr>
                <w:rFonts w:ascii="Times New Roman" w:hAnsi="Times New Roman" w:cs="Times New Roman"/>
                <w:color w:val="000000" w:themeColor="text1"/>
                <w:sz w:val="24"/>
                <w:szCs w:val="24"/>
              </w:rPr>
              <w:t>]thiophene sulfone-dibenzo[</w:t>
            </w:r>
            <w:proofErr w:type="spellStart"/>
            <w:r w:rsidRPr="007B0AD5">
              <w:rPr>
                <w:rFonts w:ascii="Times New Roman" w:hAnsi="Times New Roman" w:cs="Times New Roman"/>
                <w:i/>
                <w:iCs/>
                <w:color w:val="000000" w:themeColor="text1"/>
                <w:sz w:val="24"/>
                <w:szCs w:val="24"/>
              </w:rPr>
              <w:t>b,d</w:t>
            </w:r>
            <w:proofErr w:type="spellEnd"/>
            <w:r w:rsidRPr="007B0AD5">
              <w:rPr>
                <w:rFonts w:ascii="Times New Roman" w:hAnsi="Times New Roman" w:cs="Times New Roman"/>
                <w:color w:val="000000" w:themeColor="text1"/>
                <w:sz w:val="24"/>
                <w:szCs w:val="24"/>
              </w:rPr>
              <w:t>]-thiophene co-polymer (P64)</w:t>
            </w:r>
          </w:p>
        </w:tc>
        <w:tc>
          <w:tcPr>
            <w:tcW w:w="1417" w:type="dxa"/>
          </w:tcPr>
          <w:p w14:paraId="613B1C59" w14:textId="224EA7E3" w:rsidR="002D781A" w:rsidRPr="007B0AD5" w:rsidDel="00673C6C"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MeOH/</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TEA</w:t>
            </w:r>
          </w:p>
        </w:tc>
        <w:tc>
          <w:tcPr>
            <w:tcW w:w="1843" w:type="dxa"/>
          </w:tcPr>
          <w:p w14:paraId="33BB6C95" w14:textId="2087F260"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6038.5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38415956" w14:textId="2DE3E300"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20.7% at 420 nm</w:t>
            </w:r>
          </w:p>
        </w:tc>
        <w:tc>
          <w:tcPr>
            <w:tcW w:w="850" w:type="dxa"/>
          </w:tcPr>
          <w:p w14:paraId="3E0CFD7A" w14:textId="2B4CC739"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&lt;EndNote&gt;&lt;Cite&gt;&lt;Author&gt;Bai&lt;/Author&gt;&lt;Year&gt;2019&lt;/Year&gt;&lt;RecNum&gt;188&lt;/RecNum&gt;&lt;DisplayText&gt;&lt;style face="superscript"&gt;12&lt;/style&gt;&lt;/DisplayText&gt;&lt;record&gt;&lt;rec-number&gt;188&lt;/rec-number&gt;&lt;foreign-keys&gt;&lt;key app="EN" db-id="df2xsrvp8ftwrlerwesx9erm5xa0rwwtdfp2" timestamp="1590169182"&gt;188&lt;/key&gt;&lt;/foreign-keys&gt;&lt;ref-type name="Journal Article"&gt;17&lt;/ref-type&gt;&lt;contributors&gt;&lt;authors&gt;&lt;author&gt;Yang Bai&lt;/author&gt;&lt;author&gt;Liam Wilbraham&lt;/author&gt;&lt;author&gt;Benjamin J. Slater&lt;/author&gt;&lt;author&gt;Martijn A. Zwijnenburg&lt;/author&gt;&lt;author&gt;Reiner Sebastian Sprick&lt;/author&gt;&lt;author&gt;Andrew I. Cooper&lt;/author&gt;&lt;/authors&gt;&lt;/contributors&gt;&lt;titles&gt;&lt;title&gt;Accelerated Discovery of Organic Polymer Photocatalysts for Hydrogen Evolution from Water through the Integration of Experiment and Theory&lt;/title&gt;&lt;secondary-title&gt;J. Am. Chem. Soc.&lt;/secondary-title&gt;&lt;/titles&gt;&lt;periodical&gt;&lt;full-title&gt;J. Am. Chem. Soc.&lt;/full-title&gt;&lt;/periodical&gt;&lt;pages&gt;9063−9071&lt;/pages&gt;&lt;volume&gt;141&lt;/volume&gt;&lt;section&gt;9063&lt;/section&gt;&lt;dates&gt;&lt;year&gt;2019&lt;/year&gt;&lt;/dates&gt;&lt;urls&gt;&lt;/urls&gt;&lt;/record&gt;&lt;/Cite&gt;&lt;/EndNote&gt;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12</w:t>
            </w:r>
            <w:r w:rsidRPr="007B0AD5">
              <w:rPr>
                <w:rFonts w:ascii="Times New Roman" w:hAnsi="Times New Roman" w:cs="Times New Roman"/>
                <w:color w:val="000000" w:themeColor="text1"/>
                <w:sz w:val="24"/>
                <w:szCs w:val="24"/>
              </w:rPr>
              <w:fldChar w:fldCharType="end"/>
            </w:r>
          </w:p>
        </w:tc>
      </w:tr>
      <w:tr w:rsidR="002D781A" w:rsidRPr="007B0AD5" w14:paraId="3F2BD446" w14:textId="77777777" w:rsidTr="00307BBC">
        <w:tc>
          <w:tcPr>
            <w:tcW w:w="988" w:type="dxa"/>
          </w:tcPr>
          <w:p w14:paraId="706BBCEB"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703B7CAD" w14:textId="30FA85FA"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27.5 </w:t>
            </w:r>
            <w:proofErr w:type="spellStart"/>
            <w:r w:rsidRPr="007B0AD5">
              <w:rPr>
                <w:rFonts w:ascii="Times New Roman" w:hAnsi="Times New Roman" w:cs="Times New Roman"/>
                <w:color w:val="000000" w:themeColor="text1"/>
                <w:sz w:val="24"/>
                <w:szCs w:val="24"/>
              </w:rPr>
              <w:t>wt</w:t>
            </w:r>
            <w:proofErr w:type="spellEnd"/>
            <w:r w:rsidRPr="007B0AD5">
              <w:rPr>
                <w:rFonts w:ascii="Times New Roman" w:hAnsi="Times New Roman" w:cs="Times New Roman"/>
                <w:color w:val="000000" w:themeColor="text1"/>
                <w:sz w:val="24"/>
                <w:szCs w:val="24"/>
              </w:rPr>
              <w:t xml:space="preserve"> % </w:t>
            </w:r>
            <w:proofErr w:type="spellStart"/>
            <w:r w:rsidRPr="007B0AD5">
              <w:rPr>
                <w:rFonts w:ascii="Times New Roman" w:hAnsi="Times New Roman" w:cs="Times New Roman"/>
                <w:color w:val="000000" w:themeColor="text1"/>
                <w:sz w:val="24"/>
                <w:szCs w:val="24"/>
              </w:rPr>
              <w:t>CdSe</w:t>
            </w:r>
            <w:proofErr w:type="spellEnd"/>
            <w:r w:rsidRPr="007B0AD5">
              <w:rPr>
                <w:rFonts w:ascii="Times New Roman" w:hAnsi="Times New Roman" w:cs="Times New Roman"/>
                <w:color w:val="000000" w:themeColor="text1"/>
                <w:sz w:val="24"/>
                <w:szCs w:val="24"/>
              </w:rPr>
              <w:t xml:space="preserve">-loaded </w:t>
            </w:r>
            <w:proofErr w:type="spellStart"/>
            <w:r w:rsidRPr="007B0AD5">
              <w:rPr>
                <w:rFonts w:ascii="Times New Roman" w:hAnsi="Times New Roman" w:cs="Times New Roman"/>
                <w:color w:val="000000" w:themeColor="text1"/>
                <w:sz w:val="24"/>
                <w:szCs w:val="24"/>
              </w:rPr>
              <w:t>CdS</w:t>
            </w:r>
            <w:proofErr w:type="spellEnd"/>
            <w:r w:rsidRPr="007B0AD5">
              <w:rPr>
                <w:rFonts w:ascii="Times New Roman" w:hAnsi="Times New Roman" w:cs="Times New Roman"/>
                <w:color w:val="000000" w:themeColor="text1"/>
                <w:sz w:val="24"/>
                <w:szCs w:val="24"/>
              </w:rPr>
              <w:t xml:space="preserve"> / 1wt% Pt NP</w:t>
            </w:r>
          </w:p>
        </w:tc>
        <w:tc>
          <w:tcPr>
            <w:tcW w:w="1417" w:type="dxa"/>
          </w:tcPr>
          <w:p w14:paraId="352AFC0C" w14:textId="062EB4D8" w:rsidR="002D781A" w:rsidRPr="007B0AD5" w:rsidDel="00673C6C"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3</w:t>
            </w:r>
          </w:p>
        </w:tc>
        <w:tc>
          <w:tcPr>
            <w:tcW w:w="1843" w:type="dxa"/>
          </w:tcPr>
          <w:p w14:paraId="4D14344C" w14:textId="0075A235"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16353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after 4 h</w:t>
            </w:r>
          </w:p>
        </w:tc>
        <w:tc>
          <w:tcPr>
            <w:tcW w:w="1701" w:type="dxa"/>
          </w:tcPr>
          <w:p w14:paraId="1B271C95" w14:textId="0B82BCDA" w:rsidR="002D781A" w:rsidRPr="007B0AD5" w:rsidDel="00B25BB4" w:rsidRDefault="006A7C32"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sz w:val="24"/>
                <w:szCs w:val="24"/>
              </w:rPr>
              <w:t>NP</w:t>
            </w:r>
          </w:p>
        </w:tc>
        <w:tc>
          <w:tcPr>
            <w:tcW w:w="850" w:type="dxa"/>
          </w:tcPr>
          <w:p w14:paraId="468032DB" w14:textId="59110EDB"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&lt;EndNote&gt;&lt;Cite&gt;&lt;Author&gt;Bera&lt;/Author&gt;&lt;Year&gt;2018&lt;/Year&gt;&lt;RecNum&gt;167&lt;/RecNum&gt;&lt;DisplayText&gt;&lt;style face="superscript"&gt;13&lt;/style&gt;&lt;/DisplayText&gt;&lt;record&gt;&lt;rec-number&gt;167&lt;/rec-number&gt;&lt;foreign-keys&gt;&lt;key app="EN" db-id="df2xsrvp8ftwrlerwesx9erm5xa0rwwtdfp2" timestamp="1589976833"&gt;167&lt;/key&gt;&lt;/foreign-keys&gt;&lt;ref-type name="Journal Article"&gt;17&lt;/ref-type&gt;&lt;contributors&gt;&lt;authors&gt;&lt;author&gt;Rajesh Bera&lt;/author&gt;&lt;author&gt;Avisek Dutta&lt;/author&gt;&lt;author&gt;Simanta Kundu&lt;/author&gt;&lt;author&gt;Vivek Polshettiwar&lt;/author&gt;&lt;author&gt;Amitava Patra&lt;/author&gt;&lt;/authors&gt;&lt;/contributors&gt;&lt;titles&gt;&lt;title&gt;&lt;style face="normal" font="default" size="100%"&gt;Design of a CdS/CdSe Heterostructure for Efficient H&lt;/style&gt;&lt;style face="subscript" font="default" size="100%"&gt;2&lt;/style&gt;&lt;style face="normal" font="default" size="100%"&gt; Generation and Photovoltaic Applications&lt;/style&gt;&lt;/title&gt;&lt;secondary-title&gt;J. Phys. Chem. C&lt;/secondary-title&gt;&lt;/titles&gt;&lt;periodical&gt;&lt;full-title&gt;J. Phys. Chem. C&lt;/full-title&gt;&lt;/periodical&gt;&lt;pages&gt;12158−12167&lt;/pages&gt;&lt;volume&gt;122&lt;/volume&gt;&lt;section&gt;12158&lt;/section&gt;&lt;dates&gt;&lt;year&gt;2018&lt;/year&gt;&lt;/dates&gt;&lt;urls&gt;&lt;/urls&gt;&lt;/record&gt;&lt;/Cite&gt;&lt;/EndNote&gt;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13</w:t>
            </w:r>
            <w:r w:rsidRPr="007B0AD5">
              <w:rPr>
                <w:rFonts w:ascii="Times New Roman" w:hAnsi="Times New Roman" w:cs="Times New Roman"/>
                <w:color w:val="000000" w:themeColor="text1"/>
                <w:sz w:val="24"/>
                <w:szCs w:val="24"/>
              </w:rPr>
              <w:fldChar w:fldCharType="end"/>
            </w:r>
          </w:p>
        </w:tc>
      </w:tr>
      <w:tr w:rsidR="002D781A" w:rsidRPr="007B0AD5" w14:paraId="6D32B3F0" w14:textId="77777777" w:rsidTr="00307BBC">
        <w:tc>
          <w:tcPr>
            <w:tcW w:w="988" w:type="dxa"/>
          </w:tcPr>
          <w:p w14:paraId="26E4F99A"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39485A18" w14:textId="75F4CA5B" w:rsidR="002D781A" w:rsidRPr="007B0AD5" w:rsidRDefault="002D781A" w:rsidP="002D781A">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ZnSe</w:t>
            </w:r>
            <w:proofErr w:type="spellEnd"/>
            <w:r w:rsidRPr="007B0AD5">
              <w:rPr>
                <w:rFonts w:ascii="Times New Roman" w:hAnsi="Times New Roman" w:cs="Times New Roman"/>
                <w:color w:val="000000" w:themeColor="text1"/>
                <w:sz w:val="24"/>
                <w:szCs w:val="24"/>
              </w:rPr>
              <w:t xml:space="preserve"> Nanorods/</w:t>
            </w:r>
            <w:r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sz w:val="24"/>
                <w:szCs w:val="24"/>
              </w:rPr>
              <w:t>Ni-(BF</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co-catalyst</w:t>
            </w:r>
          </w:p>
        </w:tc>
        <w:tc>
          <w:tcPr>
            <w:tcW w:w="1417" w:type="dxa"/>
          </w:tcPr>
          <w:p w14:paraId="27B519B2" w14:textId="002D9A48" w:rsidR="002D781A" w:rsidRPr="007B0AD5" w:rsidDel="00673C6C"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sz w:val="24"/>
                <w:szCs w:val="24"/>
              </w:rPr>
              <w:t>ascorbic acid</w:t>
            </w:r>
          </w:p>
        </w:tc>
        <w:tc>
          <w:tcPr>
            <w:tcW w:w="1843" w:type="dxa"/>
          </w:tcPr>
          <w:p w14:paraId="69A7865F" w14:textId="4D5E6E2A"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54 mmol g</w:t>
            </w:r>
            <w:r w:rsidRPr="007B0AD5">
              <w:rPr>
                <w:rFonts w:ascii="Times New Roman" w:hAnsi="Times New Roman" w:cs="Times New Roman"/>
                <w:color w:val="000000" w:themeColor="text1"/>
                <w:sz w:val="24"/>
                <w:szCs w:val="24"/>
                <w:vertAlign w:val="subscript"/>
              </w:rPr>
              <w:t>ZnSe</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5ADADA01" w14:textId="57EAF7D6"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50% at 400 nm</w:t>
            </w:r>
          </w:p>
        </w:tc>
        <w:tc>
          <w:tcPr>
            <w:tcW w:w="850" w:type="dxa"/>
          </w:tcPr>
          <w:p w14:paraId="18EA3CFF" w14:textId="746C324D"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&lt;EndNote&gt;&lt;Cite&gt;&lt;Author&gt;Kuehnel&lt;/Author&gt;&lt;Year&gt;2019&lt;/Year&gt;&lt;RecNum&gt;158&lt;/RecNum&gt;&lt;DisplayText&gt;&lt;style face="superscript"&gt;14&lt;/style&gt;&lt;/DisplayText&gt;&lt;record&gt;&lt;rec-number&gt;158&lt;/rec-number&gt;&lt;foreign-keys&gt;&lt;key app="EN" db-id="df2xsrvp8ftwrlerwesx9erm5xa0rwwtdfp2" timestamp="1589971366"&gt;158&lt;/key&gt;&lt;/foreign-keys&gt;&lt;ref-type name="Journal Article"&gt;17&lt;/ref-type&gt;&lt;contributors&gt;&lt;authors&gt;&lt;author&gt;Moritz F. Kuehnel&lt;/author&gt;&lt;author&gt;Charles E. Creissen&lt;/author&gt;&lt;author&gt;Constantin D. Sahm&lt;/author&gt;&lt;author&gt;Dominik Wielend&lt;/author&gt;&lt;author&gt;Anja Schlosser&lt;/author&gt;&lt;author&gt;Katherine L. Orchard&lt;/author&gt;&lt;author&gt;Erwin Reisner&lt;/author&gt;&lt;/authors&gt;&lt;/contributors&gt;&lt;titles&gt;&lt;title&gt;&lt;style face="normal" font="default" size="100%"&gt;ZnSe Nanorods as Visible-Light Absorbers for Photocatalytic and Photoelectrochemical H&lt;/style&gt;&lt;style face="subscript" font="default" size="100%"&gt;2&lt;/style&gt;&lt;style face="normal" font="default" size="100%"&gt; Evolution in Water&lt;/style&gt;&lt;/title&gt;&lt;secondary-title&gt;Angew. Chem. Int. Ed.&lt;/secondary-title&gt;&lt;/titles&gt;&lt;periodical&gt;&lt;full-title&gt;Angew. Chem. Int. Ed.&lt;/full-title&gt;&lt;/periodical&gt;&lt;pages&gt;5059 –5063&lt;/pages&gt;&lt;volume&gt;58&lt;/volume&gt;&lt;section&gt;5059&lt;/section&gt;&lt;dates&gt;&lt;year&gt;2019&lt;/year&gt;&lt;/dates&gt;&lt;urls&gt;&lt;/urls&gt;&lt;/record&gt;&lt;/Cite&gt;&lt;/EndNote&gt;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14</w:t>
            </w:r>
            <w:r w:rsidRPr="007B0AD5">
              <w:rPr>
                <w:rFonts w:ascii="Times New Roman" w:hAnsi="Times New Roman" w:cs="Times New Roman"/>
                <w:color w:val="000000" w:themeColor="text1"/>
                <w:sz w:val="24"/>
                <w:szCs w:val="24"/>
              </w:rPr>
              <w:fldChar w:fldCharType="end"/>
            </w:r>
          </w:p>
        </w:tc>
      </w:tr>
      <w:tr w:rsidR="002D781A" w:rsidRPr="007B0AD5" w14:paraId="68F667AB" w14:textId="77777777" w:rsidTr="00307BBC">
        <w:tc>
          <w:tcPr>
            <w:tcW w:w="988" w:type="dxa"/>
          </w:tcPr>
          <w:p w14:paraId="47F990D5"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4C362614" w14:textId="10CD2177" w:rsidR="002D781A" w:rsidRPr="007B0AD5" w:rsidRDefault="002D781A" w:rsidP="002D781A">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Tetraphenylethylene</w:t>
            </w:r>
            <w:proofErr w:type="spellEnd"/>
            <w:r w:rsidRPr="007B0AD5">
              <w:rPr>
                <w:rFonts w:ascii="Times New Roman" w:hAnsi="Times New Roman" w:cs="Times New Roman"/>
                <w:color w:val="000000" w:themeColor="text1"/>
                <w:sz w:val="24"/>
                <w:szCs w:val="24"/>
              </w:rPr>
              <w:t xml:space="preserve"> (TPE) Based CMP</w:t>
            </w:r>
          </w:p>
        </w:tc>
        <w:tc>
          <w:tcPr>
            <w:tcW w:w="1417" w:type="dxa"/>
          </w:tcPr>
          <w:p w14:paraId="545F99EB" w14:textId="4F771620" w:rsidR="002D781A" w:rsidRPr="007B0AD5" w:rsidDel="00673C6C"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MeOH</w:t>
            </w:r>
            <w:r w:rsidR="00CB5D97"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 Na</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SO</w:t>
            </w:r>
            <w:r w:rsidRPr="007B0AD5">
              <w:rPr>
                <w:rFonts w:ascii="Times New Roman" w:hAnsi="Times New Roman" w:cs="Times New Roman"/>
                <w:color w:val="000000" w:themeColor="text1"/>
                <w:sz w:val="24"/>
                <w:szCs w:val="24"/>
                <w:vertAlign w:val="subscript"/>
              </w:rPr>
              <w:t>4</w:t>
            </w:r>
          </w:p>
        </w:tc>
        <w:tc>
          <w:tcPr>
            <w:tcW w:w="1843" w:type="dxa"/>
          </w:tcPr>
          <w:p w14:paraId="72A09F3D" w14:textId="6A23202D"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659.55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1709E352" w14:textId="1AAE8464" w:rsidR="002D781A" w:rsidRPr="007B0AD5" w:rsidDel="00B25BB4" w:rsidRDefault="006A7C32" w:rsidP="002D781A">
            <w:pPr>
              <w:spacing w:line="240" w:lineRule="auto"/>
              <w:jc w:val="center"/>
              <w:rPr>
                <w:rFonts w:ascii="Times New Roman" w:hAnsi="Times New Roman" w:cs="Times New Roman"/>
                <w:sz w:val="24"/>
                <w:szCs w:val="24"/>
              </w:rPr>
            </w:pPr>
            <w:r w:rsidRPr="007B0AD5">
              <w:rPr>
                <w:rFonts w:ascii="Times New Roman" w:hAnsi="Times New Roman" w:cs="Times New Roman"/>
                <w:sz w:val="24"/>
                <w:szCs w:val="24"/>
              </w:rPr>
              <w:t>NP</w:t>
            </w:r>
          </w:p>
        </w:tc>
        <w:tc>
          <w:tcPr>
            <w:tcW w:w="850" w:type="dxa"/>
          </w:tcPr>
          <w:p w14:paraId="71627383" w14:textId="3AD4B503"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&lt;EndNote&gt;&lt;Cite&gt;&lt;Author&gt;Mothika&lt;/Author&gt;&lt;Year&gt;2019&lt;/Year&gt;&lt;RecNum&gt;215&lt;/RecNum&gt;&lt;DisplayText&gt;&lt;style face="superscript"&gt;15&lt;/style&gt;&lt;/DisplayText&gt;&lt;record&gt;&lt;rec-number&gt;215&lt;/rec-number&gt;&lt;foreign-keys&gt;&lt;key app="EN" db-id="df2xsrvp8ftwrlerwesx9erm5xa0rwwtdfp2" timestamp="1590207848"&gt;215&lt;/key&gt;&lt;/foreign-keys&gt;&lt;ref-type name="Journal Article"&gt;17&lt;/ref-type&gt;&lt;contributors&gt;&lt;authors&gt;&lt;author&gt;Venkata Suresh Mothika&lt;/author&gt;&lt;author&gt;Papri Sutar&lt;/author&gt;&lt;author&gt;Parul Verma&lt;/author&gt;&lt;author&gt;Shubhajit Das&lt;/author&gt;&lt;author&gt;Swapan K. Pati&lt;/author&gt;&lt;author&gt;Tapas Kumar Maji&lt;/author&gt;&lt;/authors&gt;&lt;/contributors&gt;&lt;titles&gt;&lt;title&gt;Regulating Charge-Transfer in Conjugated Microporous Polymers for Photocatalytic Hydrogen Evolution&lt;/title&gt;&lt;secondary-title&gt;Chem. Eur. J.&lt;/secondary-title&gt;&lt;/titles&gt;&lt;periodical&gt;&lt;full-title&gt;Chem. Eur. J.&lt;/full-title&gt;&lt;/periodical&gt;&lt;pages&gt;3867 – 3874&lt;/pages&gt;&lt;volume&gt;25&lt;/volume&gt;&lt;section&gt;3867&lt;/section&gt;&lt;dates&gt;&lt;year&gt;2019&lt;/year&gt;&lt;/dates&gt;&lt;urls&gt;&lt;/urls&gt;&lt;/record&gt;&lt;/Cite&gt;&lt;/EndNote&gt;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15</w:t>
            </w:r>
            <w:r w:rsidRPr="007B0AD5">
              <w:rPr>
                <w:rFonts w:ascii="Times New Roman" w:hAnsi="Times New Roman" w:cs="Times New Roman"/>
                <w:color w:val="000000" w:themeColor="text1"/>
                <w:sz w:val="24"/>
                <w:szCs w:val="24"/>
              </w:rPr>
              <w:fldChar w:fldCharType="end"/>
            </w:r>
          </w:p>
        </w:tc>
      </w:tr>
      <w:tr w:rsidR="002D781A" w:rsidRPr="007B0AD5" w14:paraId="015BB173" w14:textId="77777777" w:rsidTr="00307BBC">
        <w:tc>
          <w:tcPr>
            <w:tcW w:w="988" w:type="dxa"/>
          </w:tcPr>
          <w:p w14:paraId="7EBF1C4D"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04ADC47E" w14:textId="7556C3FB" w:rsidR="002D781A" w:rsidRPr="007B0AD5" w:rsidRDefault="002D781A" w:rsidP="002D781A">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vertAlign w:val="superscript"/>
              </w:rPr>
              <w:t>NCN</w:t>
            </w:r>
            <w:r w:rsidRPr="007B0AD5">
              <w:rPr>
                <w:rFonts w:ascii="Times New Roman" w:hAnsi="Times New Roman" w:cs="Times New Roman"/>
                <w:color w:val="000000" w:themeColor="text1"/>
                <w:sz w:val="24"/>
                <w:szCs w:val="24"/>
              </w:rPr>
              <w:t>CN</w:t>
            </w:r>
            <w:r w:rsidRPr="007B0AD5">
              <w:rPr>
                <w:rFonts w:ascii="Times New Roman" w:hAnsi="Times New Roman" w:cs="Times New Roman"/>
                <w:color w:val="000000" w:themeColor="text1"/>
                <w:sz w:val="24"/>
                <w:szCs w:val="24"/>
                <w:vertAlign w:val="subscript"/>
              </w:rPr>
              <w:t>x</w:t>
            </w:r>
            <w:proofErr w:type="spellEnd"/>
            <w:r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rPr>
              <w:t xml:space="preserve"> </w:t>
            </w:r>
            <w:proofErr w:type="spellStart"/>
            <w:r w:rsidRPr="007B0AD5">
              <w:rPr>
                <w:rFonts w:ascii="Times New Roman" w:hAnsi="Times New Roman" w:cs="Times New Roman"/>
                <w:color w:val="000000" w:themeColor="text1"/>
                <w:sz w:val="24"/>
                <w:szCs w:val="24"/>
              </w:rPr>
              <w:t>NiP</w:t>
            </w:r>
            <w:proofErr w:type="spellEnd"/>
          </w:p>
        </w:tc>
        <w:tc>
          <w:tcPr>
            <w:tcW w:w="1417" w:type="dxa"/>
          </w:tcPr>
          <w:p w14:paraId="1957CC66" w14:textId="48E93C39" w:rsidR="002D781A" w:rsidRPr="007B0AD5" w:rsidRDefault="002D781A" w:rsidP="00CB5D97">
            <w:pPr>
              <w:spacing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Aq</w:t>
            </w:r>
            <w:r w:rsidR="00CB5D97" w:rsidRPr="007B0AD5">
              <w:rPr>
                <w:rFonts w:ascii="Times New Roman" w:hAnsi="Times New Roman" w:cs="Times New Roman"/>
                <w:color w:val="000000" w:themeColor="text1"/>
                <w:sz w:val="24"/>
                <w:szCs w:val="24"/>
              </w:rPr>
              <w:t>. K</w:t>
            </w:r>
            <w:r w:rsidR="00CB5D97" w:rsidRPr="007B0AD5">
              <w:rPr>
                <w:rFonts w:ascii="Times New Roman" w:hAnsi="Times New Roman" w:cs="Times New Roman"/>
                <w:color w:val="000000" w:themeColor="text1"/>
                <w:sz w:val="24"/>
                <w:szCs w:val="24"/>
                <w:vertAlign w:val="subscript"/>
              </w:rPr>
              <w:t>2</w:t>
            </w:r>
            <w:r w:rsidR="00CB5D97" w:rsidRPr="007B0AD5">
              <w:rPr>
                <w:rFonts w:ascii="Times New Roman" w:hAnsi="Times New Roman" w:cs="Times New Roman"/>
                <w:color w:val="000000" w:themeColor="text1"/>
                <w:sz w:val="24"/>
                <w:szCs w:val="24"/>
              </w:rPr>
              <w:t>HPO</w:t>
            </w:r>
            <w:r w:rsidR="00CB5D97" w:rsidRPr="007B0AD5">
              <w:rPr>
                <w:rFonts w:ascii="Times New Roman" w:hAnsi="Times New Roman" w:cs="Times New Roman"/>
                <w:color w:val="000000" w:themeColor="text1"/>
                <w:sz w:val="24"/>
                <w:szCs w:val="24"/>
                <w:vertAlign w:val="subscript"/>
              </w:rPr>
              <w:t>4</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4-methyl</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benzyl alcohol</w:t>
            </w:r>
          </w:p>
        </w:tc>
        <w:tc>
          <w:tcPr>
            <w:tcW w:w="1843" w:type="dxa"/>
          </w:tcPr>
          <w:p w14:paraId="5849287D" w14:textId="2AB220FC"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0.061 μmol h</w:t>
            </w:r>
            <w:r w:rsidRPr="007B0AD5">
              <w:rPr>
                <w:rFonts w:ascii="Times New Roman" w:hAnsi="Times New Roman" w:cs="Times New Roman"/>
                <w:color w:val="000000" w:themeColor="text1"/>
                <w:sz w:val="24"/>
                <w:szCs w:val="24"/>
                <w:vertAlign w:val="superscript"/>
              </w:rPr>
              <w:t>-1</w:t>
            </w:r>
          </w:p>
        </w:tc>
        <w:tc>
          <w:tcPr>
            <w:tcW w:w="1701" w:type="dxa"/>
          </w:tcPr>
          <w:p w14:paraId="09A32F89" w14:textId="6A3FE977" w:rsidR="002D781A" w:rsidRPr="007B0AD5" w:rsidRDefault="006A7C32" w:rsidP="002D781A">
            <w:pPr>
              <w:spacing w:line="240" w:lineRule="auto"/>
              <w:jc w:val="center"/>
              <w:rPr>
                <w:rFonts w:ascii="Times New Roman" w:hAnsi="Times New Roman" w:cs="Times New Roman"/>
                <w:sz w:val="24"/>
                <w:szCs w:val="24"/>
              </w:rPr>
            </w:pPr>
            <w:r w:rsidRPr="007B0AD5">
              <w:rPr>
                <w:rFonts w:ascii="Times New Roman" w:hAnsi="Times New Roman" w:cs="Times New Roman"/>
                <w:sz w:val="24"/>
                <w:szCs w:val="24"/>
              </w:rPr>
              <w:t>NP</w:t>
            </w:r>
          </w:p>
        </w:tc>
        <w:tc>
          <w:tcPr>
            <w:tcW w:w="850" w:type="dxa"/>
          </w:tcPr>
          <w:p w14:paraId="5463525E" w14:textId="05576F9F"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&lt;EndNote&gt;&lt;Cite&gt;&lt;Author&gt;Yang&lt;/Author&gt;&lt;Year&gt;2019&lt;/Year&gt;&lt;RecNum&gt;155&lt;/RecNum&gt;&lt;DisplayText&gt;&lt;style face="superscript"&gt;16&lt;/style&gt;&lt;/DisplayText&gt;&lt;record&gt;&lt;rec-number&gt;155&lt;/rec-number&gt;&lt;foreign-keys&gt;&lt;key app="EN" db-id="df2xsrvp8ftwrlerwesx9erm5xa0rwwtdfp2" timestamp="1589970246"&gt;155&lt;/key&gt;&lt;/foreign-keys&gt;&lt;ref-type name="Journal Article"&gt;17&lt;/ref-type&gt;&lt;contributors&gt;&lt;authors&gt;&lt;author&gt;Wenxing Yang&lt;/author&gt;&lt;author&gt;Robert Godin&lt;/author&gt;&lt;author&gt;Hatice Kasap&lt;/author&gt;&lt;author&gt;Benjamin Moss&lt;/author&gt;&lt;author&gt;Yifan Dong&lt;/author&gt;&lt;author&gt;Sam A. J. Hillman&lt;/author&gt;&lt;author&gt;Ludmilla Steier&lt;/author&gt;&lt;author&gt;Erwin Reisner&lt;/author&gt;&lt;author&gt;James R. Durrant&lt;/author&gt;&lt;/authors&gt;&lt;/contributors&gt;&lt;titles&gt;&lt;title&gt;Electron Accumulation Induces Efficiency Bottleneck for Hydrogen Production in Carbon Nitride Photocatalysts&lt;/title&gt;&lt;secondary-title&gt;J. Am. Chem. Soc.&lt;/secondary-title&gt;&lt;/titles&gt;&lt;periodical&gt;&lt;full-title&gt;J. Am. Chem. Soc.&lt;/full-title&gt;&lt;/periodical&gt;&lt;pages&gt;11219-11229&lt;/pages&gt;&lt;volume&gt;141&lt;/volume&gt;&lt;section&gt;11219&lt;/section&gt;&lt;dates&gt;&lt;year&gt;2019&lt;/year&gt;&lt;/dates&gt;&lt;urls&gt;&lt;/urls&gt;&lt;/record&gt;&lt;/Cite&gt;&lt;/EndNote&gt;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16</w:t>
            </w:r>
            <w:r w:rsidRPr="007B0AD5">
              <w:rPr>
                <w:rFonts w:ascii="Times New Roman" w:hAnsi="Times New Roman" w:cs="Times New Roman"/>
                <w:color w:val="000000" w:themeColor="text1"/>
                <w:sz w:val="24"/>
                <w:szCs w:val="24"/>
              </w:rPr>
              <w:fldChar w:fldCharType="end"/>
            </w:r>
          </w:p>
        </w:tc>
      </w:tr>
      <w:tr w:rsidR="002D781A" w:rsidRPr="007B0AD5" w14:paraId="5CF4B58C" w14:textId="77777777" w:rsidTr="00307BBC">
        <w:tc>
          <w:tcPr>
            <w:tcW w:w="988" w:type="dxa"/>
          </w:tcPr>
          <w:p w14:paraId="5CA5E331"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6309C27D" w14:textId="5A643896"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C</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based gel (FD-CNB-G)/3 wt% Pt NP</w:t>
            </w:r>
          </w:p>
        </w:tc>
        <w:tc>
          <w:tcPr>
            <w:tcW w:w="1417" w:type="dxa"/>
          </w:tcPr>
          <w:p w14:paraId="087720A3" w14:textId="5259DD5D"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3F1C35"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843" w:type="dxa"/>
          </w:tcPr>
          <w:p w14:paraId="429E53BB" w14:textId="1F88878E"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 μmol</w:t>
            </w:r>
          </w:p>
        </w:tc>
        <w:tc>
          <w:tcPr>
            <w:tcW w:w="1701" w:type="dxa"/>
          </w:tcPr>
          <w:p w14:paraId="5D2BBDEB" w14:textId="77369321" w:rsidR="002D781A" w:rsidRPr="007B0AD5" w:rsidRDefault="006A7C32" w:rsidP="002D781A">
            <w:pPr>
              <w:spacing w:line="240" w:lineRule="auto"/>
              <w:jc w:val="center"/>
              <w:rPr>
                <w:rFonts w:ascii="Times New Roman" w:hAnsi="Times New Roman" w:cs="Times New Roman"/>
                <w:sz w:val="24"/>
                <w:szCs w:val="24"/>
                <w:lang w:val="en-US"/>
              </w:rPr>
            </w:pPr>
            <w:r w:rsidRPr="007B0AD5">
              <w:rPr>
                <w:rFonts w:ascii="Times New Roman" w:hAnsi="Times New Roman" w:cs="Times New Roman"/>
                <w:sz w:val="24"/>
                <w:szCs w:val="24"/>
              </w:rPr>
              <w:t>NP</w:t>
            </w:r>
          </w:p>
        </w:tc>
        <w:tc>
          <w:tcPr>
            <w:tcW w:w="850" w:type="dxa"/>
          </w:tcPr>
          <w:p w14:paraId="7A6DAF8D" w14:textId="347FB9DD"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&lt;EndNote&gt;&lt;Cite&gt;&lt;Author&gt;Sun&lt;/Author&gt;&lt;Year&gt;2017&lt;/Year&gt;&lt;RecNum&gt;11&lt;/RecNum&gt;&lt;DisplayText&gt;&lt;style face="superscript"&gt;17&lt;/style&gt;&lt;/DisplayText&gt;&lt;record&gt;&lt;rec-number&gt;11&lt;/rec-number&gt;&lt;foreign-keys&gt;&lt;key app="EN" db-id="df2xsrvp8ftwrlerwesx9erm5xa0rwwtdfp2" timestamp="1569064372"&gt;11&lt;/key&gt;&lt;/foreign-keys&gt;&lt;ref-type name="Journal Article"&gt;17&lt;/ref-type&gt;&lt;contributors&gt;&lt;authors&gt;&lt;author&gt;Jingwen Sun&lt;/author&gt;&lt;author&gt;Bernhard V. K. J. Schmidt&lt;/author&gt;&lt;author&gt;Xin Wang&lt;/author&gt;&lt;author&gt;Menny Shalom&lt;/author&gt;&lt;/authors&gt;&lt;/contributors&gt;&lt;titles&gt;&lt;title&gt;Self-Standing Carbon Nitride-Based Hydrogels with High Photocatalytic Activity&lt;/title&gt;&lt;secondary-title&gt;ACS Appl. Mater. Interfaces&lt;/secondary-title&gt;&lt;/titles&gt;&lt;periodical&gt;&lt;full-title&gt;ACS Appl. Mater. Interfaces&lt;/full-title&gt;&lt;/periodical&gt;&lt;pages&gt;2029−2034&lt;/pages&gt;&lt;volume&gt;9&lt;/volume&gt;&lt;section&gt;2029&lt;/section&gt;&lt;dates&gt;&lt;year&gt;2017&lt;/year&gt;&lt;/dates&gt;&lt;urls&gt;&lt;/urls&gt;&lt;/record&gt;&lt;/Cite&gt;&lt;/EndNote&gt;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17</w:t>
            </w:r>
            <w:r w:rsidRPr="007B0AD5">
              <w:rPr>
                <w:rFonts w:ascii="Times New Roman" w:hAnsi="Times New Roman" w:cs="Times New Roman"/>
                <w:color w:val="000000" w:themeColor="text1"/>
                <w:sz w:val="24"/>
                <w:szCs w:val="24"/>
              </w:rPr>
              <w:fldChar w:fldCharType="end"/>
            </w:r>
          </w:p>
        </w:tc>
      </w:tr>
      <w:tr w:rsidR="002D781A" w:rsidRPr="007B0AD5" w14:paraId="4CA205DD" w14:textId="77777777" w:rsidTr="00307BBC">
        <w:tc>
          <w:tcPr>
            <w:tcW w:w="988" w:type="dxa"/>
          </w:tcPr>
          <w:p w14:paraId="32E5A97B"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2FA3A38F" w14:textId="0A794E24"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PTCDIs- C</w:t>
            </w:r>
            <w:r w:rsidRPr="007B0AD5">
              <w:rPr>
                <w:rFonts w:ascii="Times New Roman" w:hAnsi="Times New Roman" w:cs="Times New Roman"/>
                <w:color w:val="000000" w:themeColor="text1"/>
                <w:sz w:val="24"/>
                <w:szCs w:val="24"/>
                <w:vertAlign w:val="subscript"/>
                <w:lang w:val="en-US"/>
              </w:rPr>
              <w:t>3</w:t>
            </w:r>
            <w:r w:rsidRPr="007B0AD5">
              <w:rPr>
                <w:rFonts w:ascii="Times New Roman" w:hAnsi="Times New Roman" w:cs="Times New Roman"/>
                <w:color w:val="000000" w:themeColor="text1"/>
                <w:sz w:val="24"/>
                <w:szCs w:val="24"/>
                <w:lang w:val="en-US"/>
              </w:rPr>
              <w:t>N</w:t>
            </w:r>
            <w:r w:rsidRPr="007B0AD5">
              <w:rPr>
                <w:rFonts w:ascii="Times New Roman" w:hAnsi="Times New Roman" w:cs="Times New Roman"/>
                <w:color w:val="000000" w:themeColor="text1"/>
                <w:sz w:val="24"/>
                <w:szCs w:val="24"/>
                <w:vertAlign w:val="subscript"/>
                <w:lang w:val="en-US"/>
              </w:rPr>
              <w:t xml:space="preserve">4 </w:t>
            </w:r>
            <w:r w:rsidRPr="007B0AD5">
              <w:rPr>
                <w:rFonts w:ascii="Times New Roman" w:hAnsi="Times New Roman" w:cs="Times New Roman"/>
                <w:color w:val="000000" w:themeColor="text1"/>
                <w:sz w:val="24"/>
                <w:szCs w:val="24"/>
                <w:lang w:val="en-US"/>
              </w:rPr>
              <w:t>aggregates/ Pt NP</w:t>
            </w:r>
          </w:p>
        </w:tc>
        <w:tc>
          <w:tcPr>
            <w:tcW w:w="1417" w:type="dxa"/>
          </w:tcPr>
          <w:p w14:paraId="33C6708E" w14:textId="503CA381" w:rsidR="002D781A" w:rsidRPr="007B0AD5" w:rsidRDefault="006A7C32"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3F1C35"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843" w:type="dxa"/>
          </w:tcPr>
          <w:p w14:paraId="27635ABC" w14:textId="53C511F9"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3.8 μmol h</w:t>
            </w:r>
            <w:r w:rsidRPr="007B0AD5">
              <w:rPr>
                <w:rFonts w:ascii="Times New Roman" w:hAnsi="Times New Roman" w:cs="Times New Roman"/>
                <w:color w:val="000000" w:themeColor="text1"/>
                <w:sz w:val="24"/>
                <w:szCs w:val="24"/>
                <w:vertAlign w:val="superscript"/>
              </w:rPr>
              <w:t>-1</w:t>
            </w:r>
          </w:p>
        </w:tc>
        <w:tc>
          <w:tcPr>
            <w:tcW w:w="1701" w:type="dxa"/>
          </w:tcPr>
          <w:p w14:paraId="5ED8B5A0" w14:textId="37F2A01F" w:rsidR="002D781A" w:rsidRPr="007B0AD5" w:rsidRDefault="006A7C32"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0.31 % at 420 nm</w:t>
            </w:r>
          </w:p>
        </w:tc>
        <w:tc>
          <w:tcPr>
            <w:tcW w:w="850" w:type="dxa"/>
          </w:tcPr>
          <w:p w14:paraId="05453F82" w14:textId="0C1BF02D"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&lt;EndNote&gt;&lt;Cite&gt;&lt;Author&gt;Chena&lt;/Author&gt;&lt;Year&gt;2015&lt;/Year&gt;&lt;RecNum&gt;16&lt;/RecNum&gt;&lt;DisplayText&gt;&lt;style face="superscript"&gt;18&lt;/style&gt;&lt;/DisplayText&gt;&lt;record&gt;&lt;rec-number&gt;16&lt;/rec-number&gt;&lt;foreign-keys&gt;&lt;key app="EN" db-id="df2xsrvp8ftwrlerwesx9erm5xa0rwwtdfp2" timestamp="1569065354"&gt;16&lt;/key&gt;&lt;/foreign-keys&gt;&lt;ref-type name="Journal Article"&gt;17&lt;/ref-type&gt;&lt;contributors&gt;&lt;authors&gt;&lt;author&gt;Shuai Chena&lt;/author&gt;&lt;author&gt;Chen Wang&lt;/author&gt;&lt;author&gt;Benjamin R. Bunes&lt;/author&gt;&lt;author&gt;Yingxuan Lia&lt;/author&gt;&lt;author&gt;Chuanyi Wanga&lt;/author&gt;&lt;author&gt;Ling Zangc&lt;/author&gt;&lt;/authors&gt;&lt;/contributors&gt;&lt;titles&gt;&lt;title&gt;&lt;style face="normal" font="default" size="100%"&gt;Enhancement of Visible-Light-Driven Photocatalytic H&lt;/style&gt;&lt;style face="subscript" font="default" size="100%"&gt;2&lt;/style&gt;&lt;style face="normal" font="default" size="100%"&gt; Evolution From Water Over g-C&lt;/style&gt;&lt;style face="subscript" font="default" size="100%"&gt;3&lt;/style&gt;&lt;style face="normal" font="default" size="100%"&gt;N&lt;/style&gt;&lt;style face="subscript" font="default" size="100%"&gt;4&lt;/style&gt;&lt;style face="normal" font="default" size="100%"&gt; Through Combination with Perylene Diimide Aggregates&lt;/style&gt;&lt;/title&gt;&lt;secondary-title&gt;Appl. Catal., A&lt;/secondary-title&gt;&lt;/titles&gt;&lt;periodical&gt;&lt;full-title&gt;Appl. Catal., A&lt;/full-title&gt;&lt;/periodical&gt;&lt;pages&gt;63–68&lt;/pages&gt;&lt;volume&gt;498&lt;/volume&gt;&lt;section&gt;63&lt;/section&gt;&lt;dates&gt;&lt;year&gt;2015&lt;/year&gt;&lt;/dates&gt;&lt;urls&gt;&lt;/urls&gt;&lt;/record&gt;&lt;/Cite&gt;&lt;/EndNote&gt;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18</w:t>
            </w:r>
            <w:r w:rsidRPr="007B0AD5">
              <w:rPr>
                <w:rFonts w:ascii="Times New Roman" w:hAnsi="Times New Roman" w:cs="Times New Roman"/>
                <w:color w:val="000000" w:themeColor="text1"/>
                <w:sz w:val="24"/>
                <w:szCs w:val="24"/>
              </w:rPr>
              <w:fldChar w:fldCharType="end"/>
            </w:r>
          </w:p>
        </w:tc>
      </w:tr>
      <w:tr w:rsidR="002D781A" w:rsidRPr="007B0AD5" w14:paraId="0DEA7CE5" w14:textId="77777777" w:rsidTr="00307BBC">
        <w:tc>
          <w:tcPr>
            <w:tcW w:w="988" w:type="dxa"/>
          </w:tcPr>
          <w:p w14:paraId="5B852402"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1DC34EE0" w14:textId="462F471D"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nano-TiO</w:t>
            </w:r>
            <w:r w:rsidRPr="007B0AD5">
              <w:rPr>
                <w:rFonts w:ascii="Times New Roman" w:hAnsi="Times New Roman" w:cs="Times New Roman"/>
                <w:color w:val="000000" w:themeColor="text1"/>
                <w:sz w:val="24"/>
                <w:szCs w:val="24"/>
                <w:vertAlign w:val="subscript"/>
                <w:lang w:val="en-US"/>
              </w:rPr>
              <w:t>2</w:t>
            </w:r>
            <w:r w:rsidRPr="007B0AD5">
              <w:rPr>
                <w:rFonts w:ascii="Times New Roman" w:hAnsi="Times New Roman" w:cs="Times New Roman"/>
                <w:color w:val="000000" w:themeColor="text1"/>
                <w:sz w:val="24"/>
                <w:szCs w:val="24"/>
                <w:lang w:val="en-US"/>
              </w:rPr>
              <w:t xml:space="preserve">/ </w:t>
            </w:r>
            <w:proofErr w:type="spellStart"/>
            <w:r w:rsidRPr="007B0AD5">
              <w:rPr>
                <w:rFonts w:ascii="Times New Roman" w:hAnsi="Times New Roman" w:cs="Times New Roman"/>
                <w:color w:val="000000" w:themeColor="text1"/>
                <w:sz w:val="24"/>
                <w:szCs w:val="24"/>
                <w:lang w:val="en-US"/>
              </w:rPr>
              <w:t>CdSe</w:t>
            </w:r>
            <w:proofErr w:type="spellEnd"/>
            <w:r w:rsidRPr="007B0AD5">
              <w:rPr>
                <w:rFonts w:ascii="Times New Roman" w:hAnsi="Times New Roman" w:cs="Times New Roman"/>
                <w:color w:val="000000" w:themeColor="text1"/>
                <w:sz w:val="24"/>
                <w:szCs w:val="24"/>
                <w:lang w:val="en-US"/>
              </w:rPr>
              <w:t xml:space="preserve"> quantum dots/</w:t>
            </w:r>
            <w:r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sz w:val="24"/>
                <w:szCs w:val="24"/>
                <w:lang w:val="en-US"/>
              </w:rPr>
              <w:t>Pt co-catalyst</w:t>
            </w:r>
          </w:p>
        </w:tc>
        <w:tc>
          <w:tcPr>
            <w:tcW w:w="1417" w:type="dxa"/>
          </w:tcPr>
          <w:p w14:paraId="68B59B4C" w14:textId="67324A3E"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/EtOH</w:t>
            </w:r>
          </w:p>
        </w:tc>
        <w:tc>
          <w:tcPr>
            <w:tcW w:w="1843" w:type="dxa"/>
          </w:tcPr>
          <w:p w14:paraId="1A13AE18" w14:textId="64ACAB3E"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 xml:space="preserve">16.7 </w:t>
            </w:r>
            <w:r w:rsidRPr="007B0AD5">
              <w:rPr>
                <w:rFonts w:ascii="Times New Roman" w:hAnsi="Times New Roman" w:cs="Times New Roman"/>
                <w:color w:val="000000" w:themeColor="text1"/>
                <w:sz w:val="24"/>
                <w:szCs w:val="24"/>
              </w:rPr>
              <w:t>mmol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000A8F63" w14:textId="34C48FE7" w:rsidR="002D781A" w:rsidRPr="007B0AD5" w:rsidDel="00B25BB4" w:rsidRDefault="006A7C32"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sz w:val="24"/>
                <w:szCs w:val="24"/>
              </w:rPr>
              <w:t>NP</w:t>
            </w:r>
          </w:p>
        </w:tc>
        <w:tc>
          <w:tcPr>
            <w:tcW w:w="850" w:type="dxa"/>
          </w:tcPr>
          <w:p w14:paraId="302B7313" w14:textId="28C22C98" w:rsidR="002D781A" w:rsidRPr="007B0AD5" w:rsidDel="00673C6C"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&lt;EndNote&gt;&lt;Cite&gt;&lt;Author&gt;Kundu&lt;/Author&gt;&lt;Year&gt;2018&lt;/Year&gt;&lt;RecNum&gt;166&lt;/RecNum&gt;&lt;DisplayText&gt;&lt;style face="superscript"&gt;19&lt;/style&gt;&lt;/DisplayText&gt;&lt;record&gt;&lt;rec-number&gt;166&lt;/rec-number&gt;&lt;foreign-keys&gt;&lt;key app="EN" db-id="df2xsrvp8ftwrlerwesx9erm5xa0rwwtdfp2" timestamp="1589974406"&gt;166&lt;/key&gt;&lt;/foreign-keys&gt;&lt;ref-type name="Journal Article"&gt;17&lt;/ref-type&gt;&lt;contributors&gt;&lt;authors&gt;&lt;author&gt;Simanta Kundu&lt;/author&gt;&lt;author&gt;Vivek Polshettiwar&lt;/author&gt;&lt;/authors&gt;&lt;/contributors&gt;&lt;titles&gt;&lt;title&gt;Hydrothermal Crystallization of Nano-Titanium Dioxide for Enhanced Photocatalytic Hydrogen Generation&lt;/title&gt;&lt;secondary-title&gt;ChemPhotoChem&lt;/secondary-title&gt;&lt;/titles&gt;&lt;periodical&gt;&lt;full-title&gt;ChemPhotoChem&lt;/full-title&gt;&lt;/periodical&gt;&lt;pages&gt;796 –800&lt;/pages&gt;&lt;volume&gt;2&lt;/volume&gt;&lt;section&gt;796&lt;/section&gt;&lt;dates&gt;&lt;year&gt;2018&lt;/year&gt;&lt;/dates&gt;&lt;urls&gt;&lt;/urls&gt;&lt;/record&gt;&lt;/Cite&gt;&lt;/EndNote&gt;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19</w:t>
            </w:r>
            <w:r w:rsidRPr="007B0AD5">
              <w:rPr>
                <w:rFonts w:ascii="Times New Roman" w:hAnsi="Times New Roman" w:cs="Times New Roman"/>
                <w:color w:val="000000" w:themeColor="text1"/>
                <w:sz w:val="24"/>
                <w:szCs w:val="24"/>
              </w:rPr>
              <w:fldChar w:fldCharType="end"/>
            </w:r>
          </w:p>
        </w:tc>
      </w:tr>
      <w:tr w:rsidR="002D781A" w:rsidRPr="007B0AD5" w14:paraId="1824D5E3" w14:textId="77777777" w:rsidTr="00307BBC">
        <w:tc>
          <w:tcPr>
            <w:tcW w:w="988" w:type="dxa"/>
          </w:tcPr>
          <w:p w14:paraId="7EC7CC7E"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51FCFC7A" w14:textId="1159295D"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proofErr w:type="spellStart"/>
            <w:r w:rsidRPr="007B0AD5">
              <w:rPr>
                <w:rFonts w:ascii="Times New Roman" w:hAnsi="Times New Roman" w:cs="Times New Roman"/>
                <w:color w:val="000000" w:themeColor="text1"/>
                <w:sz w:val="24"/>
                <w:szCs w:val="24"/>
                <w:lang w:val="en-US"/>
              </w:rPr>
              <w:t>Ir</w:t>
            </w:r>
            <w:proofErr w:type="spellEnd"/>
            <w:r w:rsidRPr="007B0AD5">
              <w:rPr>
                <w:rFonts w:ascii="Times New Roman" w:hAnsi="Times New Roman" w:cs="Times New Roman"/>
                <w:color w:val="000000" w:themeColor="text1"/>
                <w:sz w:val="24"/>
                <w:szCs w:val="24"/>
                <w:lang w:val="en-US"/>
              </w:rPr>
              <w:t>-complex</w:t>
            </w:r>
            <w:r w:rsidR="00FF492F" w:rsidRPr="007B0AD5">
              <w:rPr>
                <w:rFonts w:ascii="Times New Roman" w:hAnsi="Times New Roman" w:cs="Times New Roman"/>
                <w:color w:val="000000" w:themeColor="text1"/>
                <w:sz w:val="24"/>
                <w:szCs w:val="24"/>
                <w:lang w:val="en-US"/>
              </w:rPr>
              <w:t xml:space="preserve"> (P1)/</w:t>
            </w:r>
            <w:r w:rsidR="00FF492F" w:rsidRPr="007B0AD5">
              <w:rPr>
                <w:rFonts w:ascii="Times New Roman" w:hAnsi="Times New Roman" w:cs="Times New Roman"/>
              </w:rPr>
              <w:t xml:space="preserve"> </w:t>
            </w:r>
            <w:r w:rsidR="00FF492F" w:rsidRPr="007B0AD5">
              <w:rPr>
                <w:rFonts w:ascii="Times New Roman" w:hAnsi="Times New Roman" w:cs="Times New Roman"/>
                <w:color w:val="000000" w:themeColor="text1"/>
                <w:sz w:val="24"/>
                <w:szCs w:val="24"/>
                <w:lang w:val="en-US"/>
              </w:rPr>
              <w:t>Co(</w:t>
            </w:r>
            <w:proofErr w:type="spellStart"/>
            <w:r w:rsidR="00FF492F" w:rsidRPr="007B0AD5">
              <w:rPr>
                <w:rFonts w:ascii="Times New Roman" w:hAnsi="Times New Roman" w:cs="Times New Roman"/>
                <w:color w:val="000000" w:themeColor="text1"/>
                <w:sz w:val="24"/>
                <w:szCs w:val="24"/>
                <w:lang w:val="en-US"/>
              </w:rPr>
              <w:t>bpy</w:t>
            </w:r>
            <w:proofErr w:type="spellEnd"/>
            <w:r w:rsidR="00FF492F" w:rsidRPr="007B0AD5">
              <w:rPr>
                <w:rFonts w:ascii="Times New Roman" w:hAnsi="Times New Roman" w:cs="Times New Roman"/>
                <w:color w:val="000000" w:themeColor="text1"/>
                <w:sz w:val="24"/>
                <w:szCs w:val="24"/>
                <w:lang w:val="en-US"/>
              </w:rPr>
              <w:t>)</w:t>
            </w:r>
            <w:r w:rsidR="00FF492F" w:rsidRPr="007B0AD5">
              <w:rPr>
                <w:rFonts w:ascii="Times New Roman" w:hAnsi="Times New Roman" w:cs="Times New Roman"/>
                <w:color w:val="000000" w:themeColor="text1"/>
                <w:sz w:val="24"/>
                <w:szCs w:val="24"/>
                <w:vertAlign w:val="subscript"/>
                <w:lang w:val="en-US"/>
              </w:rPr>
              <w:t>3</w:t>
            </w:r>
            <w:r w:rsidR="00FF492F" w:rsidRPr="007B0AD5">
              <w:rPr>
                <w:rFonts w:ascii="Times New Roman" w:hAnsi="Times New Roman" w:cs="Times New Roman"/>
                <w:color w:val="000000" w:themeColor="text1"/>
                <w:sz w:val="24"/>
                <w:szCs w:val="24"/>
                <w:lang w:val="en-US"/>
              </w:rPr>
              <w:t>Cl</w:t>
            </w:r>
            <w:r w:rsidR="00FF492F" w:rsidRPr="007B0AD5">
              <w:rPr>
                <w:rFonts w:ascii="Times New Roman" w:hAnsi="Times New Roman" w:cs="Times New Roman"/>
                <w:color w:val="000000" w:themeColor="text1"/>
                <w:sz w:val="24"/>
                <w:szCs w:val="24"/>
                <w:vertAlign w:val="subscript"/>
                <w:lang w:val="en-US"/>
              </w:rPr>
              <w:t>2</w:t>
            </w:r>
          </w:p>
        </w:tc>
        <w:tc>
          <w:tcPr>
            <w:tcW w:w="1417" w:type="dxa"/>
          </w:tcPr>
          <w:p w14:paraId="716EB427" w14:textId="50D2778F" w:rsidR="002D781A" w:rsidRPr="007B0AD5" w:rsidRDefault="00FF492F"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Acetone/</w:t>
            </w:r>
            <w:r w:rsidR="00CB5D97"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843" w:type="dxa"/>
          </w:tcPr>
          <w:p w14:paraId="79C465BE" w14:textId="4AC3FB22" w:rsidR="002D781A" w:rsidRPr="007B0AD5" w:rsidDel="00B25BB4" w:rsidRDefault="00FF492F"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598</w:t>
            </w:r>
            <w:r w:rsidR="002D781A" w:rsidRPr="007B0AD5">
              <w:rPr>
                <w:rFonts w:ascii="Times New Roman" w:hAnsi="Times New Roman" w:cs="Times New Roman"/>
                <w:color w:val="000000" w:themeColor="text1"/>
                <w:sz w:val="24"/>
                <w:szCs w:val="24"/>
                <w:lang w:val="en-US"/>
              </w:rPr>
              <w:t xml:space="preserve"> </w:t>
            </w:r>
            <w:r w:rsidR="002D781A" w:rsidRPr="007B0AD5">
              <w:rPr>
                <w:rFonts w:ascii="Times New Roman" w:hAnsi="Times New Roman" w:cs="Times New Roman"/>
                <w:color w:val="000000" w:themeColor="text1"/>
                <w:sz w:val="24"/>
                <w:szCs w:val="24"/>
              </w:rPr>
              <w:t xml:space="preserve">μmol </w:t>
            </w:r>
          </w:p>
        </w:tc>
        <w:tc>
          <w:tcPr>
            <w:tcW w:w="1701" w:type="dxa"/>
          </w:tcPr>
          <w:p w14:paraId="3F022238" w14:textId="21EBCCE0" w:rsidR="002D781A" w:rsidRPr="007B0AD5" w:rsidRDefault="00FF492F"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1.02% at 420 nm</w:t>
            </w:r>
          </w:p>
        </w:tc>
        <w:tc>
          <w:tcPr>
            <w:tcW w:w="850" w:type="dxa"/>
          </w:tcPr>
          <w:p w14:paraId="64331E78" w14:textId="20CADB6A"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&lt;EndNote&gt;&lt;Cite&gt;&lt;Author&gt;Cai&lt;/Author&gt;&lt;Year&gt;2014&lt;/Year&gt;&lt;RecNum&gt;227&lt;/RecNum&gt;&lt;DisplayText&gt;&lt;style face="superscript"&gt;20&lt;/style&gt;&lt;/DisplayText&gt;&lt;record&gt;&lt;rec-number&gt;227&lt;/rec-number&gt;&lt;foreign-keys&gt;&lt;key app="EN" db-id="df2xsrvp8ftwrlerwesx9erm5xa0rwwtdfp2" timestamp="1590230731"&gt;227&lt;/key&gt;&lt;/foreign-keys&gt;&lt;ref-type name="Journal Article"&gt;17&lt;/ref-type&gt;&lt;contributors&gt;&lt;authors&gt;&lt;author&gt;Jian Guang Cai&lt;/author&gt;&lt;author&gt;Zhen Tao Yu&lt;/author&gt;&lt;author&gt;Yong Jun Yuan&lt;/author&gt;&lt;author&gt;Feng Li&lt;/author&gt;&lt;author&gt;Zhi Gang Zou&lt;/author&gt;&lt;/authors&gt;&lt;/contributors&gt;&lt;titles&gt;&lt;title&gt;Dinuclear Iridium(III) Complexes Containing Bibenzimidazole and Their Application to Water Photoreduction&lt;/title&gt;&lt;secondary-title&gt;ACS Catal.&lt;/secondary-title&gt;&lt;/titles&gt;&lt;periodical&gt;&lt;full-title&gt;ACS Catal.&lt;/full-title&gt;&lt;/periodical&gt;&lt;pages&gt;1953-1963&lt;/pages&gt;&lt;volume&gt;4&lt;/volume&gt;&lt;section&gt;1953&lt;/section&gt;&lt;dates&gt;&lt;year&gt;2014&lt;/year&gt;&lt;/dates&gt;&lt;urls&gt;&lt;/urls&gt;&lt;/record&gt;&lt;/Cite&gt;&lt;/EndNote&gt;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20</w:t>
            </w:r>
            <w:r w:rsidRPr="007B0AD5">
              <w:rPr>
                <w:rFonts w:ascii="Times New Roman" w:hAnsi="Times New Roman" w:cs="Times New Roman"/>
                <w:color w:val="000000" w:themeColor="text1"/>
                <w:sz w:val="24"/>
                <w:szCs w:val="24"/>
              </w:rPr>
              <w:fldChar w:fldCharType="end"/>
            </w:r>
          </w:p>
        </w:tc>
      </w:tr>
      <w:tr w:rsidR="002D781A" w:rsidRPr="007B0AD5" w14:paraId="549B033C" w14:textId="77777777" w:rsidTr="00307BBC">
        <w:tc>
          <w:tcPr>
            <w:tcW w:w="988" w:type="dxa"/>
          </w:tcPr>
          <w:p w14:paraId="582E1558"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7AF5AD6D" w14:textId="77777777"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Cu-complex</w:t>
            </w:r>
          </w:p>
        </w:tc>
        <w:tc>
          <w:tcPr>
            <w:tcW w:w="1417" w:type="dxa"/>
          </w:tcPr>
          <w:p w14:paraId="3E0B3458" w14:textId="2FCA13F5" w:rsidR="002D781A" w:rsidRPr="007B0AD5" w:rsidRDefault="00FF492F"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Pr="007B0AD5">
              <w:rPr>
                <w:rFonts w:ascii="Times New Roman" w:hAnsi="Times New Roman" w:cs="Times New Roman"/>
                <w:color w:val="000000" w:themeColor="text1"/>
                <w:sz w:val="24"/>
                <w:szCs w:val="24"/>
                <w:lang w:val="en-US"/>
              </w:rPr>
              <w:t xml:space="preserve"> THF/</w:t>
            </w:r>
            <w:r w:rsidR="00CB5D97" w:rsidRPr="007B0AD5">
              <w:rPr>
                <w:rFonts w:ascii="Times New Roman" w:hAnsi="Times New Roman" w:cs="Times New Roman"/>
                <w:color w:val="000000" w:themeColor="text1"/>
                <w:sz w:val="24"/>
                <w:szCs w:val="24"/>
                <w:lang w:val="en-US"/>
              </w:rPr>
              <w:t xml:space="preserve"> </w:t>
            </w:r>
            <w:r w:rsidRPr="007B0AD5">
              <w:rPr>
                <w:rFonts w:ascii="Times New Roman" w:hAnsi="Times New Roman" w:cs="Times New Roman"/>
                <w:color w:val="000000" w:themeColor="text1"/>
                <w:sz w:val="24"/>
                <w:szCs w:val="24"/>
                <w:lang w:val="en-US"/>
              </w:rPr>
              <w:t>TEA</w:t>
            </w:r>
          </w:p>
        </w:tc>
        <w:tc>
          <w:tcPr>
            <w:tcW w:w="1843" w:type="dxa"/>
          </w:tcPr>
          <w:p w14:paraId="12460E69" w14:textId="003C0063" w:rsidR="002D781A" w:rsidRPr="007B0AD5" w:rsidDel="00B25BB4"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 xml:space="preserve">11.78 </w:t>
            </w:r>
            <w:r w:rsidRPr="007B0AD5">
              <w:rPr>
                <w:rFonts w:ascii="Times New Roman" w:hAnsi="Times New Roman" w:cs="Times New Roman"/>
                <w:color w:val="000000" w:themeColor="text1"/>
                <w:sz w:val="24"/>
                <w:szCs w:val="24"/>
              </w:rPr>
              <w:t>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4EE3F6A6" w14:textId="5269D209" w:rsidR="002D781A" w:rsidRPr="007B0AD5" w:rsidRDefault="00D43E7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NP</w:t>
            </w:r>
          </w:p>
        </w:tc>
        <w:tc>
          <w:tcPr>
            <w:tcW w:w="850" w:type="dxa"/>
          </w:tcPr>
          <w:p w14:paraId="2D349092" w14:textId="141DE880"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&lt;EndNote&gt;&lt;Cite&gt;&lt;Author&gt;Mej&lt;/Author&gt;&lt;Year&gt;2013&lt;/Year&gt;&lt;RecNum&gt;228&lt;/RecNum&gt;&lt;DisplayText&gt;&lt;style face="superscript"&gt;21&lt;/style&gt;&lt;/DisplayText&gt;&lt;record&gt;&lt;rec-number&gt;228&lt;/rec-number&gt;&lt;foreign-keys&gt;&lt;key app="EN" db-id="df2xsrvp8ftwrlerwesx9erm5xa0rwwtdfp2" timestamp="1590231052"&gt;228&lt;/key&gt;&lt;/foreign-keys&gt;&lt;ref-type name="Journal Article"&gt;17&lt;/ref-type&gt;&lt;contributors&gt;&lt;authors&gt;&lt;author&gt;Esteban Mej&lt;/author&gt;&lt;author&gt;Shu-Ping Luo&lt;/author&gt;&lt;author&gt;Michael Karnahl&lt;/author&gt;&lt;author&gt;Aleksej Friedrich&lt;/author&gt;&lt;author&gt;Stefanie Tschierlei&lt;/author&gt;&lt;author&gt;Annette-Enrica Surkus&lt;/author&gt;&lt;author&gt;Henrik Junge&lt;/author&gt;&lt;author&gt;Serafino Gladiali&lt;/author&gt;&lt;author&gt;Stefan Lochbrunner&lt;/author&gt;&lt;author&gt;Matthias Belle&lt;/author&gt;&lt;/authors&gt;&lt;/contributors&gt;&lt;titles&gt;&lt;title&gt;A Noble-Metal-Free System for Photocatalytic Hydrogen Production from Water&lt;/title&gt;&lt;secondary-title&gt;Chem. Eur. J.&lt;/secondary-title&gt;&lt;/titles&gt;&lt;periodical&gt;&lt;full-title&gt;Chem. Eur. J.&lt;/full-title&gt;&lt;/periodical&gt;&lt;pages&gt;15972 – 15978&lt;/pages&gt;&lt;volume&gt;19&lt;/volume&gt;&lt;section&gt;15972&lt;/section&gt;&lt;dates&gt;&lt;year&gt;2013&lt;/year&gt;&lt;/dates&gt;&lt;urls&gt;&lt;/urls&gt;&lt;/record&gt;&lt;/Cite&gt;&lt;/EndNote&gt;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21</w:t>
            </w:r>
            <w:r w:rsidRPr="007B0AD5">
              <w:rPr>
                <w:rFonts w:ascii="Times New Roman" w:hAnsi="Times New Roman" w:cs="Times New Roman"/>
                <w:color w:val="000000" w:themeColor="text1"/>
                <w:sz w:val="24"/>
                <w:szCs w:val="24"/>
              </w:rPr>
              <w:fldChar w:fldCharType="end"/>
            </w:r>
          </w:p>
        </w:tc>
      </w:tr>
      <w:tr w:rsidR="002D781A" w:rsidRPr="007B0AD5" w14:paraId="1392261E" w14:textId="77777777" w:rsidTr="00307BBC">
        <w:tc>
          <w:tcPr>
            <w:tcW w:w="988" w:type="dxa"/>
          </w:tcPr>
          <w:p w14:paraId="3F0E495C"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rPr>
            </w:pPr>
          </w:p>
        </w:tc>
        <w:tc>
          <w:tcPr>
            <w:tcW w:w="2552" w:type="dxa"/>
          </w:tcPr>
          <w:p w14:paraId="22213287" w14:textId="6BB93D60"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PBI-F gel/ 1 mol</w:t>
            </w:r>
            <w:r w:rsidR="00F66A25"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 PVP capped Pt</w:t>
            </w:r>
          </w:p>
        </w:tc>
        <w:tc>
          <w:tcPr>
            <w:tcW w:w="1417" w:type="dxa"/>
          </w:tcPr>
          <w:p w14:paraId="6E9C324B" w14:textId="780CA5B5" w:rsidR="002D781A" w:rsidRPr="007B0AD5" w:rsidRDefault="00CB5D97"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lang w:val="en-US"/>
              </w:rPr>
              <w:t>H</w:t>
            </w:r>
            <w:r w:rsidRPr="007B0AD5">
              <w:rPr>
                <w:rFonts w:ascii="Times New Roman" w:hAnsi="Times New Roman" w:cs="Times New Roman"/>
                <w:color w:val="000000" w:themeColor="text1"/>
                <w:sz w:val="24"/>
                <w:szCs w:val="24"/>
                <w:vertAlign w:val="subscript"/>
                <w:lang w:val="en-US"/>
              </w:rPr>
              <w:t>2</w:t>
            </w:r>
            <w:r w:rsidRPr="007B0AD5">
              <w:rPr>
                <w:rFonts w:ascii="Times New Roman" w:hAnsi="Times New Roman" w:cs="Times New Roman"/>
                <w:color w:val="000000" w:themeColor="text1"/>
                <w:sz w:val="24"/>
                <w:szCs w:val="24"/>
                <w:lang w:val="en-US"/>
              </w:rPr>
              <w:t xml:space="preserve">O/ </w:t>
            </w:r>
            <w:r w:rsidR="00D43E7A" w:rsidRPr="007B0AD5">
              <w:rPr>
                <w:rFonts w:ascii="Times New Roman" w:hAnsi="Times New Roman" w:cs="Times New Roman"/>
                <w:color w:val="000000" w:themeColor="text1"/>
                <w:sz w:val="24"/>
                <w:szCs w:val="24"/>
              </w:rPr>
              <w:t>MeOH</w:t>
            </w:r>
          </w:p>
        </w:tc>
        <w:tc>
          <w:tcPr>
            <w:tcW w:w="1843" w:type="dxa"/>
          </w:tcPr>
          <w:p w14:paraId="4E637910" w14:textId="5C65F3C7"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3.0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79424B7F" w14:textId="7D7A1A85" w:rsidR="002D781A" w:rsidRPr="007B0AD5" w:rsidRDefault="00D43E7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0.018% at 365 nm</w:t>
            </w:r>
          </w:p>
        </w:tc>
        <w:tc>
          <w:tcPr>
            <w:tcW w:w="850" w:type="dxa"/>
          </w:tcPr>
          <w:p w14:paraId="4B72F0F1" w14:textId="58FDB4EB"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&lt;EndNote&gt;&lt;Cite&gt;&lt;Author&gt;Nolan&lt;/Author&gt;&lt;Year&gt;2017&lt;/Year&gt;&lt;RecNum&gt;26&lt;/RecNum&gt;&lt;DisplayText&gt;&lt;style face="superscript"&gt;22&lt;/style&gt;&lt;/DisplayText&gt;&lt;record&gt;&lt;rec-number&gt;26&lt;/rec-number&gt;&lt;foreign-keys&gt;&lt;key app="EN" db-id="df2xsrvp8ftwrlerwesx9erm5xa0rwwtdfp2" timestamp="1569070942"&gt;26&lt;/key&gt;&lt;/foreign-keys&gt;&lt;ref-type name="Journal Article"&gt;17&lt;/ref-type&gt;&lt;contributors&gt;&lt;authors&gt;&lt;author&gt;Michael C. Nolan&lt;/author&gt;&lt;author&gt;James J. Walsh&lt;/author&gt;&lt;author&gt;Laura L. E. Mears&lt;/author&gt;&lt;author&gt;Emily R. Draper&lt;/author&gt;&lt;author&gt;Matthew Wallace&lt;/author&gt;&lt;author&gt;Michael Barrow&lt;/author&gt;&lt;author&gt;Bart Dietrich&lt;/author&gt;&lt;author&gt;Stephen M. King&lt;/author&gt;&lt;author&gt;Alexander J. Cowan&lt;/author&gt;&lt;author&gt;Dave J. Adams&lt;/author&gt;&lt;/authors&gt;&lt;/contributors&gt;&lt;titles&gt;&lt;title&gt;pH Dependent Photocatalytic Hydrogen Evolution by Self-Assembled Perylene Bisimides&lt;/title&gt;&lt;secondary-title&gt;J. Mater. Chem. A&lt;/secondary-title&gt;&lt;/titles&gt;&lt;periodical&gt;&lt;full-title&gt;J. Mater. Chem. A&lt;/full-title&gt;&lt;/periodical&gt;&lt;pages&gt;7555-7563&lt;/pages&gt;&lt;volume&gt;5&lt;/volume&gt;&lt;section&gt;7555&lt;/section&gt;&lt;dates&gt;&lt;year&gt;2017&lt;/year&gt;&lt;/dates&gt;&lt;urls&gt;&lt;/urls&gt;&lt;/record&gt;&lt;/Cite&gt;&lt;/EndNote&gt;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22</w:t>
            </w:r>
            <w:r w:rsidRPr="007B0AD5">
              <w:rPr>
                <w:rFonts w:ascii="Times New Roman" w:hAnsi="Times New Roman" w:cs="Times New Roman"/>
                <w:color w:val="000000" w:themeColor="text1"/>
                <w:sz w:val="24"/>
                <w:szCs w:val="24"/>
              </w:rPr>
              <w:fldChar w:fldCharType="end"/>
            </w:r>
          </w:p>
        </w:tc>
      </w:tr>
      <w:tr w:rsidR="002D781A" w:rsidRPr="007B0AD5" w14:paraId="3F3DE15E" w14:textId="77777777" w:rsidTr="00307BBC">
        <w:trPr>
          <w:trHeight w:val="355"/>
        </w:trPr>
        <w:tc>
          <w:tcPr>
            <w:tcW w:w="988" w:type="dxa"/>
          </w:tcPr>
          <w:p w14:paraId="25DEACA0" w14:textId="77777777" w:rsidR="002D781A" w:rsidRPr="007B0AD5" w:rsidRDefault="002D781A" w:rsidP="002D781A">
            <w:pPr>
              <w:pStyle w:val="ListParagraph"/>
              <w:numPr>
                <w:ilvl w:val="0"/>
                <w:numId w:val="15"/>
              </w:numPr>
              <w:spacing w:line="480" w:lineRule="auto"/>
              <w:jc w:val="center"/>
              <w:rPr>
                <w:rFonts w:ascii="Times New Roman" w:hAnsi="Times New Roman" w:cs="Times New Roman"/>
                <w:color w:val="000000" w:themeColor="text1"/>
                <w:sz w:val="24"/>
                <w:szCs w:val="24"/>
                <w:lang w:val="en-US"/>
              </w:rPr>
            </w:pPr>
          </w:p>
        </w:tc>
        <w:tc>
          <w:tcPr>
            <w:tcW w:w="2552" w:type="dxa"/>
          </w:tcPr>
          <w:p w14:paraId="6A914D1D" w14:textId="624F398B" w:rsidR="002D781A" w:rsidRPr="007B0AD5" w:rsidRDefault="002D781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rPr>
              <w:t>Ni</w:t>
            </w:r>
            <w:r w:rsidR="007A657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(1%):</w:t>
            </w:r>
            <w:r w:rsidR="007A657D"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TiO</w:t>
            </w:r>
            <w:r w:rsidRPr="007B0AD5">
              <w:rPr>
                <w:rFonts w:ascii="Times New Roman" w:hAnsi="Times New Roman" w:cs="Times New Roman"/>
                <w:color w:val="000000" w:themeColor="text1"/>
                <w:sz w:val="24"/>
                <w:szCs w:val="24"/>
                <w:vertAlign w:val="subscript"/>
              </w:rPr>
              <w:t>2</w:t>
            </w:r>
          </w:p>
        </w:tc>
        <w:tc>
          <w:tcPr>
            <w:tcW w:w="1417" w:type="dxa"/>
          </w:tcPr>
          <w:p w14:paraId="63484D51" w14:textId="766C70DF" w:rsidR="002D781A" w:rsidRPr="007B0AD5" w:rsidRDefault="00D43E7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H</w:t>
            </w:r>
            <w:r w:rsidRPr="007B0AD5">
              <w:rPr>
                <w:rFonts w:ascii="Times New Roman" w:hAnsi="Times New Roman" w:cs="Times New Roman"/>
                <w:color w:val="000000" w:themeColor="text1"/>
                <w:sz w:val="24"/>
                <w:szCs w:val="24"/>
                <w:vertAlign w:val="subscript"/>
                <w:lang w:val="en-US"/>
              </w:rPr>
              <w:t>2</w:t>
            </w:r>
            <w:r w:rsidRPr="007B0AD5">
              <w:rPr>
                <w:rFonts w:ascii="Times New Roman" w:hAnsi="Times New Roman" w:cs="Times New Roman"/>
                <w:color w:val="000000" w:themeColor="text1"/>
                <w:sz w:val="24"/>
                <w:szCs w:val="24"/>
                <w:lang w:val="en-US"/>
              </w:rPr>
              <w:t>O/</w:t>
            </w:r>
            <w:r w:rsidR="00CB5D97" w:rsidRPr="007B0AD5">
              <w:rPr>
                <w:rFonts w:ascii="Times New Roman" w:hAnsi="Times New Roman" w:cs="Times New Roman"/>
                <w:color w:val="000000" w:themeColor="text1"/>
                <w:sz w:val="24"/>
                <w:szCs w:val="24"/>
                <w:lang w:val="en-US"/>
              </w:rPr>
              <w:t xml:space="preserve"> </w:t>
            </w:r>
            <w:r w:rsidRPr="007B0AD5">
              <w:rPr>
                <w:rFonts w:ascii="Times New Roman" w:hAnsi="Times New Roman" w:cs="Times New Roman"/>
                <w:color w:val="000000" w:themeColor="text1"/>
                <w:sz w:val="24"/>
                <w:szCs w:val="24"/>
                <w:lang w:val="en-US"/>
              </w:rPr>
              <w:t>MeOH</w:t>
            </w:r>
          </w:p>
        </w:tc>
        <w:tc>
          <w:tcPr>
            <w:tcW w:w="1843" w:type="dxa"/>
          </w:tcPr>
          <w:p w14:paraId="4142E374" w14:textId="5FD22FF7" w:rsidR="002D781A" w:rsidRPr="007B0AD5" w:rsidDel="00B25BB4"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3390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701" w:type="dxa"/>
          </w:tcPr>
          <w:p w14:paraId="67CAF8F6" w14:textId="76BE45FD" w:rsidR="002D781A" w:rsidRPr="007B0AD5" w:rsidRDefault="00D43E7A" w:rsidP="002D781A">
            <w:pPr>
              <w:spacing w:line="240" w:lineRule="auto"/>
              <w:jc w:val="center"/>
              <w:rPr>
                <w:rFonts w:ascii="Times New Roman" w:hAnsi="Times New Roman" w:cs="Times New Roman"/>
                <w:color w:val="000000" w:themeColor="text1"/>
                <w:sz w:val="24"/>
                <w:szCs w:val="24"/>
                <w:lang w:val="en-US"/>
              </w:rPr>
            </w:pPr>
            <w:r w:rsidRPr="007B0AD5">
              <w:rPr>
                <w:rFonts w:ascii="Times New Roman" w:hAnsi="Times New Roman" w:cs="Times New Roman"/>
                <w:color w:val="000000" w:themeColor="text1"/>
                <w:sz w:val="24"/>
                <w:szCs w:val="24"/>
                <w:lang w:val="en-US"/>
              </w:rPr>
              <w:t>2.8 %</w:t>
            </w:r>
            <w:r w:rsidR="00016A76" w:rsidRPr="007B0AD5">
              <w:rPr>
                <w:rFonts w:ascii="Times New Roman" w:hAnsi="Times New Roman" w:cs="Times New Roman"/>
                <w:color w:val="000000" w:themeColor="text1"/>
                <w:sz w:val="24"/>
                <w:szCs w:val="24"/>
                <w:lang w:val="en-US"/>
              </w:rPr>
              <w:t xml:space="preserve"> </w:t>
            </w:r>
          </w:p>
        </w:tc>
        <w:tc>
          <w:tcPr>
            <w:tcW w:w="850" w:type="dxa"/>
          </w:tcPr>
          <w:p w14:paraId="0E50724E" w14:textId="40F0E418" w:rsidR="002D781A" w:rsidRPr="007B0AD5" w:rsidRDefault="002D781A" w:rsidP="002D781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&lt;EndNote&gt;&lt;Cite&gt;&lt;Author&gt;Montoya&lt;/Author&gt;&lt;Year&gt;2018&lt;/Year&gt;&lt;RecNum&gt;5&lt;/RecNum&gt;&lt;DisplayText&gt;&lt;style face="superscript"&gt;23&lt;/style&gt;&lt;/DisplayText&gt;&lt;record&gt;&lt;rec-number&gt;5&lt;/rec-number&gt;&lt;foreign-keys&gt;&lt;key app="EN" db-id="df2xsrvp8ftwrlerwesx9erm5xa0rwwtdfp2" timestamp="1569054818"&gt;5&lt;/key&gt;&lt;/foreign-keys&gt;&lt;ref-type name="Journal Article"&gt;17&lt;/ref-type&gt;&lt;contributors&gt;&lt;authors&gt;&lt;author&gt;Anthony T. Montoya&lt;/author&gt;&lt;author&gt;Edward G. Gillan&lt;/author&gt;&lt;/authors&gt;&lt;/contributors&gt;&lt;titles&gt;&lt;title&gt;&lt;style face="normal" font="default" size="100%"&gt;Enhanced Photocatalytic Hydrogen Evolution from Transition-Metal Surface-Modified TiO&lt;/style&gt;&lt;style face="subscript" font="default" size="100%"&gt;2&lt;/style&gt;&lt;/title&gt;&lt;secondary-title&gt;ACS Omega&lt;/secondary-title&gt;&lt;/titles&gt;&lt;periodical&gt;&lt;full-title&gt;ACS Omega&lt;/full-title&gt;&lt;/periodical&gt;&lt;pages&gt;2947−2955&lt;/pages&gt;&lt;volume&gt;3&lt;/volume&gt;&lt;section&gt;2947&lt;/section&gt;&lt;dates&gt;&lt;year&gt;2018&lt;/year&gt;&lt;/dates&gt;&lt;urls&gt;&lt;/urls&gt;&lt;/record&gt;&lt;/Cite&gt;&lt;/EndNote&gt;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23</w:t>
            </w:r>
            <w:r w:rsidRPr="007B0AD5">
              <w:rPr>
                <w:rFonts w:ascii="Times New Roman" w:hAnsi="Times New Roman" w:cs="Times New Roman"/>
                <w:color w:val="000000" w:themeColor="text1"/>
                <w:sz w:val="24"/>
                <w:szCs w:val="24"/>
              </w:rPr>
              <w:fldChar w:fldCharType="end"/>
            </w:r>
          </w:p>
        </w:tc>
      </w:tr>
    </w:tbl>
    <w:p w14:paraId="5486CB52" w14:textId="32DC3D31" w:rsidR="009840E3" w:rsidRPr="007B0AD5" w:rsidRDefault="009D1287" w:rsidP="00D87C24">
      <w:pPr>
        <w:spacing w:after="0" w:line="480" w:lineRule="auto"/>
        <w:jc w:val="both"/>
        <w:rPr>
          <w:rFonts w:ascii="Times New Roman" w:eastAsia="Times New Roman" w:hAnsi="Times New Roman" w:cs="Times New Roman"/>
          <w:color w:val="000000" w:themeColor="text1"/>
          <w:sz w:val="24"/>
          <w:szCs w:val="24"/>
        </w:rPr>
      </w:pPr>
      <w:r w:rsidRPr="007B0AD5">
        <w:rPr>
          <w:rFonts w:ascii="Times New Roman" w:eastAsia="Times New Roman" w:hAnsi="Times New Roman" w:cs="Times New Roman"/>
          <w:color w:val="000000" w:themeColor="text1"/>
          <w:sz w:val="24"/>
          <w:szCs w:val="24"/>
        </w:rPr>
        <w:t>(* NP=Not Produced)</w:t>
      </w:r>
    </w:p>
    <w:p w14:paraId="410F0C42" w14:textId="77777777" w:rsidR="000D7CA4" w:rsidRPr="007B0AD5" w:rsidRDefault="000D7CA4" w:rsidP="0010452E">
      <w:pPr>
        <w:spacing w:after="160" w:line="259" w:lineRule="auto"/>
        <w:rPr>
          <w:rFonts w:ascii="Times New Roman" w:hAnsi="Times New Roman" w:cs="Times New Roman"/>
          <w:b/>
          <w:bCs/>
          <w:color w:val="000000" w:themeColor="text1"/>
          <w:sz w:val="24"/>
          <w:szCs w:val="24"/>
        </w:rPr>
      </w:pPr>
    </w:p>
    <w:p w14:paraId="5D722C5C" w14:textId="24ADF7FB" w:rsidR="009840E3" w:rsidRPr="007B0AD5" w:rsidRDefault="009840E3" w:rsidP="0010452E">
      <w:pPr>
        <w:spacing w:after="160" w:line="259" w:lineRule="auto"/>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w:t>
      </w:r>
      <w:r w:rsidR="007252E3" w:rsidRPr="007B0AD5">
        <w:rPr>
          <w:rFonts w:ascii="Times New Roman" w:hAnsi="Times New Roman" w:cs="Times New Roman"/>
          <w:b/>
          <w:bCs/>
          <w:color w:val="000000" w:themeColor="text1"/>
          <w:sz w:val="24"/>
          <w:szCs w:val="24"/>
        </w:rPr>
        <w:t>1</w:t>
      </w:r>
      <w:r w:rsidR="00914A1C" w:rsidRPr="007B0AD5">
        <w:rPr>
          <w:rFonts w:ascii="Times New Roman" w:hAnsi="Times New Roman" w:cs="Times New Roman"/>
          <w:b/>
          <w:bCs/>
          <w:color w:val="000000" w:themeColor="text1"/>
          <w:sz w:val="24"/>
          <w:szCs w:val="24"/>
        </w:rPr>
        <w:t>2</w:t>
      </w:r>
      <w:r w:rsidRPr="007B0AD5">
        <w:rPr>
          <w:rFonts w:ascii="Times New Roman" w:hAnsi="Times New Roman" w:cs="Times New Roman"/>
          <w:b/>
          <w:bCs/>
          <w:color w:val="000000" w:themeColor="text1"/>
          <w:sz w:val="24"/>
          <w:szCs w:val="24"/>
        </w:rPr>
        <w:t xml:space="preserve">. </w:t>
      </w:r>
      <w:r w:rsidR="003E016A" w:rsidRPr="007B0AD5">
        <w:rPr>
          <w:rFonts w:ascii="Times New Roman" w:hAnsi="Times New Roman" w:cs="Times New Roman"/>
          <w:b/>
          <w:bCs/>
          <w:color w:val="000000" w:themeColor="text1"/>
          <w:sz w:val="24"/>
          <w:szCs w:val="24"/>
        </w:rPr>
        <w:t>P</w:t>
      </w:r>
      <w:r w:rsidRPr="007B0AD5">
        <w:rPr>
          <w:rFonts w:ascii="Times New Roman" w:hAnsi="Times New Roman" w:cs="Times New Roman"/>
          <w:b/>
          <w:bCs/>
          <w:color w:val="000000" w:themeColor="text1"/>
          <w:sz w:val="24"/>
          <w:szCs w:val="24"/>
        </w:rPr>
        <w:t>hotocatalytic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w:t>
      </w:r>
      <w:r w:rsidR="0021629D" w:rsidRPr="007B0AD5">
        <w:rPr>
          <w:rFonts w:ascii="Times New Roman" w:hAnsi="Times New Roman" w:cs="Times New Roman"/>
          <w:b/>
          <w:bCs/>
          <w:color w:val="000000" w:themeColor="text1"/>
          <w:sz w:val="24"/>
          <w:szCs w:val="24"/>
        </w:rPr>
        <w:t>:</w:t>
      </w:r>
    </w:p>
    <w:p w14:paraId="55F71892" w14:textId="77777777" w:rsidR="00B9096E" w:rsidRPr="007B0AD5" w:rsidRDefault="00CC317C" w:rsidP="00B9096E">
      <w:pPr>
        <w:tabs>
          <w:tab w:val="left" w:pos="284"/>
        </w:tabs>
        <w:autoSpaceDE w:val="0"/>
        <w:autoSpaceDN w:val="0"/>
        <w:adjustRightInd w:val="0"/>
        <w:spacing w:after="0" w:line="480" w:lineRule="auto"/>
        <w:jc w:val="both"/>
        <w:rPr>
          <w:rFonts w:ascii="Times New Roman" w:eastAsia="TimesNewRomanPSMT"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Experimental set-up for the photocatalytic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w:t>
      </w:r>
      <w:r w:rsidR="00B9096E"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The</w:t>
      </w:r>
      <w:r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p</w:t>
      </w:r>
      <w:r w:rsidRPr="007B0AD5">
        <w:rPr>
          <w:rFonts w:ascii="Times New Roman" w:eastAsia="TimesNewRomanPSMT" w:hAnsi="Times New Roman" w:cs="Times New Roman"/>
          <w:color w:val="000000" w:themeColor="text1"/>
          <w:sz w:val="24"/>
          <w:szCs w:val="24"/>
        </w:rPr>
        <w:t>hotocatalytic CO</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xml:space="preserve"> reduction reaction was carried out in a similar reaction vessel as discussed above for the water reduction. Notably, a mixture of acetonitrile (MeCN) and water in 3:1 ratio was used as a solvent for the CO</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xml:space="preserve"> reduction. In short, 38 ml solvent mixture (MeCN: H</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O in 3:1), 2 ml of TEA as a sacrificial electron donor and 1 mg of the catalyst was taken in a reaction flask and dispersed uniformly through sonication. The reaction vessel was sealed with a septum and then purged with CO</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xml:space="preserve"> of 99.9 % purity for ~30 min in order to make CO</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xml:space="preserve"> saturated atmosphere. The reaction mixture was irradiated with visible light as employed for water reduction. During the CO</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xml:space="preserve"> reduction reaction, the gas in the headspace of the reaction vessel was analyzed qualitatively and quantitatively by GCMS-QP2020. During light exposure, the evolved gases in the headspace of the reaction vessel were collected by </w:t>
      </w:r>
      <w:proofErr w:type="spellStart"/>
      <w:r w:rsidRPr="007B0AD5">
        <w:rPr>
          <w:rFonts w:ascii="Times New Roman" w:eastAsia="TimesNewRomanPSMT" w:hAnsi="Times New Roman" w:cs="Times New Roman"/>
          <w:color w:val="000000" w:themeColor="text1"/>
          <w:sz w:val="24"/>
          <w:szCs w:val="24"/>
        </w:rPr>
        <w:t>hamilton</w:t>
      </w:r>
      <w:proofErr w:type="spellEnd"/>
      <w:r w:rsidRPr="007B0AD5">
        <w:rPr>
          <w:rFonts w:ascii="Times New Roman" w:eastAsia="TimesNewRomanPSMT" w:hAnsi="Times New Roman" w:cs="Times New Roman"/>
          <w:color w:val="000000" w:themeColor="text1"/>
          <w:sz w:val="24"/>
          <w:szCs w:val="24"/>
        </w:rPr>
        <w:t xml:space="preserve"> syringe and injected in GC-MS at every one-hour time-interval until product production ceased.  The mass detector was used to analyze the mass of evolved products such as CO, CH</w:t>
      </w:r>
      <w:r w:rsidRPr="007B0AD5">
        <w:rPr>
          <w:rFonts w:ascii="Times New Roman" w:eastAsia="TimesNewRomanPSMT" w:hAnsi="Times New Roman" w:cs="Times New Roman"/>
          <w:color w:val="000000" w:themeColor="text1"/>
          <w:sz w:val="24"/>
          <w:szCs w:val="24"/>
          <w:vertAlign w:val="subscript"/>
        </w:rPr>
        <w:t>4</w:t>
      </w:r>
      <w:r w:rsidRPr="007B0AD5">
        <w:rPr>
          <w:rFonts w:ascii="Times New Roman" w:eastAsia="TimesNewRomanPSMT" w:hAnsi="Times New Roman" w:cs="Times New Roman"/>
          <w:color w:val="000000" w:themeColor="text1"/>
          <w:sz w:val="24"/>
          <w:szCs w:val="24"/>
        </w:rPr>
        <w:t>, CH</w:t>
      </w:r>
      <w:r w:rsidRPr="007B0AD5">
        <w:rPr>
          <w:rFonts w:ascii="Times New Roman" w:eastAsia="TimesNewRomanPSMT" w:hAnsi="Times New Roman" w:cs="Times New Roman"/>
          <w:color w:val="000000" w:themeColor="text1"/>
          <w:sz w:val="24"/>
          <w:szCs w:val="24"/>
          <w:vertAlign w:val="subscript"/>
        </w:rPr>
        <w:t>3</w:t>
      </w:r>
      <w:r w:rsidRPr="007B0AD5">
        <w:rPr>
          <w:rFonts w:ascii="Times New Roman" w:eastAsia="TimesNewRomanPSMT" w:hAnsi="Times New Roman" w:cs="Times New Roman"/>
          <w:color w:val="000000" w:themeColor="text1"/>
          <w:sz w:val="24"/>
          <w:szCs w:val="24"/>
        </w:rPr>
        <w:t>OH, HCOOH and CO</w:t>
      </w:r>
      <w:r w:rsidRPr="007B0AD5">
        <w:rPr>
          <w:rFonts w:ascii="Times New Roman" w:eastAsia="TimesNewRomanPSMT" w:hAnsi="Times New Roman" w:cs="Times New Roman"/>
          <w:color w:val="000000" w:themeColor="text1"/>
          <w:sz w:val="24"/>
          <w:szCs w:val="24"/>
          <w:vertAlign w:val="subscript"/>
        </w:rPr>
        <w:t>3</w:t>
      </w:r>
      <w:r w:rsidRPr="007B0AD5">
        <w:rPr>
          <w:rFonts w:ascii="Times New Roman" w:eastAsia="TimesNewRomanPSMT" w:hAnsi="Times New Roman" w:cs="Times New Roman"/>
          <w:color w:val="000000" w:themeColor="text1"/>
          <w:sz w:val="24"/>
          <w:szCs w:val="24"/>
          <w:vertAlign w:val="superscript"/>
        </w:rPr>
        <w:t>2-</w:t>
      </w:r>
      <w:r w:rsidRPr="007B0AD5">
        <w:rPr>
          <w:rFonts w:ascii="Times New Roman" w:eastAsia="TimesNewRomanPSMT" w:hAnsi="Times New Roman" w:cs="Times New Roman"/>
          <w:color w:val="000000" w:themeColor="text1"/>
          <w:sz w:val="24"/>
          <w:szCs w:val="24"/>
        </w:rPr>
        <w:t>. The H</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CO, and CH</w:t>
      </w:r>
      <w:r w:rsidRPr="007B0AD5">
        <w:rPr>
          <w:rFonts w:ascii="Times New Roman" w:eastAsia="TimesNewRomanPSMT" w:hAnsi="Times New Roman" w:cs="Times New Roman"/>
          <w:color w:val="000000" w:themeColor="text1"/>
          <w:sz w:val="24"/>
          <w:szCs w:val="24"/>
          <w:vertAlign w:val="subscript"/>
        </w:rPr>
        <w:t>4</w:t>
      </w:r>
      <w:r w:rsidRPr="007B0AD5">
        <w:rPr>
          <w:rFonts w:ascii="Times New Roman" w:eastAsia="TimesNewRomanPSMT" w:hAnsi="Times New Roman" w:cs="Times New Roman"/>
          <w:color w:val="000000" w:themeColor="text1"/>
          <w:sz w:val="24"/>
          <w:szCs w:val="24"/>
        </w:rPr>
        <w:t xml:space="preserve"> were detected by RT</w:t>
      </w:r>
      <w:r w:rsidRPr="007B0AD5">
        <w:rPr>
          <w:rFonts w:ascii="Times New Roman" w:eastAsia="TimesNewRoman" w:hAnsi="Times New Roman" w:cs="Times New Roman"/>
          <w:color w:val="000000" w:themeColor="text1"/>
          <w:sz w:val="24"/>
          <w:szCs w:val="24"/>
        </w:rPr>
        <w:t>®</w:t>
      </w:r>
      <w:r w:rsidRPr="007B0AD5">
        <w:rPr>
          <w:rFonts w:ascii="Times New Roman" w:eastAsia="TimesNewRomanPSMT" w:hAnsi="Times New Roman" w:cs="Times New Roman"/>
          <w:color w:val="000000" w:themeColor="text1"/>
          <w:sz w:val="24"/>
          <w:szCs w:val="24"/>
        </w:rPr>
        <w:t>-</w:t>
      </w:r>
      <w:proofErr w:type="spellStart"/>
      <w:r w:rsidRPr="007B0AD5">
        <w:rPr>
          <w:rFonts w:ascii="Times New Roman" w:eastAsia="TimesNewRomanPSMT" w:hAnsi="Times New Roman" w:cs="Times New Roman"/>
          <w:color w:val="000000" w:themeColor="text1"/>
          <w:sz w:val="24"/>
          <w:szCs w:val="24"/>
        </w:rPr>
        <w:t>Msieve</w:t>
      </w:r>
      <w:proofErr w:type="spellEnd"/>
      <w:r w:rsidRPr="007B0AD5">
        <w:rPr>
          <w:rFonts w:ascii="Times New Roman" w:eastAsia="TimesNewRomanPSMT" w:hAnsi="Times New Roman" w:cs="Times New Roman"/>
          <w:color w:val="000000" w:themeColor="text1"/>
          <w:sz w:val="24"/>
          <w:szCs w:val="24"/>
        </w:rPr>
        <w:t xml:space="preserve"> 5A column (45 meters, 0.32 </w:t>
      </w:r>
      <w:proofErr w:type="spellStart"/>
      <w:r w:rsidRPr="007B0AD5">
        <w:rPr>
          <w:rFonts w:ascii="Times New Roman" w:eastAsia="TimesNewRomanPSMT" w:hAnsi="Times New Roman" w:cs="Times New Roman"/>
          <w:color w:val="000000" w:themeColor="text1"/>
          <w:sz w:val="24"/>
          <w:szCs w:val="24"/>
        </w:rPr>
        <w:t>mmID</w:t>
      </w:r>
      <w:proofErr w:type="spellEnd"/>
      <w:r w:rsidRPr="007B0AD5">
        <w:rPr>
          <w:rFonts w:ascii="Times New Roman" w:eastAsia="TimesNewRomanPSMT" w:hAnsi="Times New Roman" w:cs="Times New Roman"/>
          <w:color w:val="000000" w:themeColor="text1"/>
          <w:sz w:val="24"/>
          <w:szCs w:val="24"/>
        </w:rPr>
        <w:t xml:space="preserve">, 30 </w:t>
      </w:r>
      <w:proofErr w:type="spellStart"/>
      <w:r w:rsidRPr="007B0AD5">
        <w:rPr>
          <w:rFonts w:ascii="Times New Roman" w:eastAsia="TimesNewRomanPSMT" w:hAnsi="Times New Roman" w:cs="Times New Roman"/>
          <w:color w:val="000000" w:themeColor="text1"/>
          <w:sz w:val="24"/>
          <w:szCs w:val="24"/>
        </w:rPr>
        <w:t>μmdf</w:t>
      </w:r>
      <w:proofErr w:type="spellEnd"/>
      <w:r w:rsidRPr="007B0AD5">
        <w:rPr>
          <w:rFonts w:ascii="Times New Roman" w:eastAsia="TimesNewRomanPSMT" w:hAnsi="Times New Roman" w:cs="Times New Roman"/>
          <w:color w:val="000000" w:themeColor="text1"/>
          <w:sz w:val="24"/>
          <w:szCs w:val="24"/>
        </w:rPr>
        <w:t xml:space="preserve">). To detect the HCOOH, </w:t>
      </w:r>
      <w:proofErr w:type="spellStart"/>
      <w:r w:rsidRPr="007B0AD5">
        <w:rPr>
          <w:rFonts w:ascii="Times New Roman" w:eastAsia="TimesNewRomanPSMT" w:hAnsi="Times New Roman" w:cs="Times New Roman"/>
          <w:color w:val="000000" w:themeColor="text1"/>
          <w:sz w:val="24"/>
          <w:szCs w:val="24"/>
        </w:rPr>
        <w:t>Stabilwax</w:t>
      </w:r>
      <w:proofErr w:type="spellEnd"/>
      <w:r w:rsidRPr="007B0AD5">
        <w:rPr>
          <w:rFonts w:ascii="Times New Roman" w:eastAsia="TimesNewRoman" w:hAnsi="Times New Roman" w:cs="Times New Roman"/>
          <w:color w:val="000000" w:themeColor="text1"/>
          <w:sz w:val="24"/>
          <w:szCs w:val="24"/>
        </w:rPr>
        <w:t>®</w:t>
      </w:r>
      <w:r w:rsidRPr="007B0AD5">
        <w:rPr>
          <w:rFonts w:ascii="Times New Roman" w:hAnsi="Times New Roman" w:cs="Times New Roman"/>
          <w:color w:val="000000" w:themeColor="text1"/>
          <w:sz w:val="24"/>
          <w:szCs w:val="24"/>
          <w:shd w:val="clear" w:color="auto" w:fill="FFFFFF"/>
        </w:rPr>
        <w:t xml:space="preserve">-DA (30 meters, 0.18 </w:t>
      </w:r>
      <w:proofErr w:type="spellStart"/>
      <w:r w:rsidRPr="007B0AD5">
        <w:rPr>
          <w:rFonts w:ascii="Times New Roman" w:hAnsi="Times New Roman" w:cs="Times New Roman"/>
          <w:color w:val="000000" w:themeColor="text1"/>
          <w:sz w:val="24"/>
          <w:szCs w:val="24"/>
          <w:shd w:val="clear" w:color="auto" w:fill="FFFFFF"/>
        </w:rPr>
        <w:t>mmID</w:t>
      </w:r>
      <w:proofErr w:type="spellEnd"/>
      <w:r w:rsidRPr="007B0AD5">
        <w:rPr>
          <w:rFonts w:ascii="Times New Roman" w:hAnsi="Times New Roman" w:cs="Times New Roman"/>
          <w:color w:val="000000" w:themeColor="text1"/>
          <w:sz w:val="24"/>
          <w:szCs w:val="24"/>
          <w:shd w:val="clear" w:color="auto" w:fill="FFFFFF"/>
        </w:rPr>
        <w:t xml:space="preserve">, 0.18 </w:t>
      </w:r>
      <w:proofErr w:type="spellStart"/>
      <w:r w:rsidRPr="007B0AD5">
        <w:rPr>
          <w:rFonts w:ascii="Times New Roman" w:eastAsia="TimesNewRomanPSMT" w:hAnsi="Times New Roman" w:cs="Times New Roman"/>
          <w:color w:val="000000" w:themeColor="text1"/>
          <w:sz w:val="24"/>
          <w:szCs w:val="24"/>
        </w:rPr>
        <w:t>μmdf</w:t>
      </w:r>
      <w:proofErr w:type="spellEnd"/>
      <w:r w:rsidRPr="007B0AD5">
        <w:rPr>
          <w:rFonts w:ascii="Times New Roman" w:hAnsi="Times New Roman" w:cs="Times New Roman"/>
          <w:color w:val="000000" w:themeColor="text1"/>
          <w:sz w:val="24"/>
          <w:szCs w:val="24"/>
          <w:shd w:val="clear" w:color="auto" w:fill="FFFFFF"/>
        </w:rPr>
        <w:t>)</w:t>
      </w:r>
      <w:r w:rsidRPr="007B0AD5">
        <w:rPr>
          <w:rFonts w:ascii="Times New Roman" w:eastAsia="TimesNewRomanPSMT" w:hAnsi="Times New Roman" w:cs="Times New Roman"/>
          <w:color w:val="000000" w:themeColor="text1"/>
          <w:sz w:val="24"/>
          <w:szCs w:val="24"/>
        </w:rPr>
        <w:t xml:space="preserve"> column was used and for Methanol, SH</w:t>
      </w:r>
      <w:r w:rsidRPr="007B0AD5">
        <w:rPr>
          <w:rFonts w:ascii="Times New Roman" w:eastAsia="TimesNewRoman" w:hAnsi="Times New Roman" w:cs="Times New Roman"/>
          <w:color w:val="000000" w:themeColor="text1"/>
          <w:sz w:val="24"/>
          <w:szCs w:val="24"/>
        </w:rPr>
        <w:t>®</w:t>
      </w:r>
      <w:r w:rsidRPr="007B0AD5">
        <w:rPr>
          <w:rFonts w:ascii="Times New Roman" w:eastAsia="TimesNewRomanPSMT" w:hAnsi="Times New Roman" w:cs="Times New Roman"/>
          <w:color w:val="000000" w:themeColor="text1"/>
          <w:sz w:val="24"/>
          <w:szCs w:val="24"/>
        </w:rPr>
        <w:t xml:space="preserve">-Rxi-5Sil MS (30 meters, 0.25 </w:t>
      </w:r>
      <w:proofErr w:type="spellStart"/>
      <w:r w:rsidRPr="007B0AD5">
        <w:rPr>
          <w:rFonts w:ascii="Times New Roman" w:eastAsia="TimesNewRomanPSMT" w:hAnsi="Times New Roman" w:cs="Times New Roman"/>
          <w:color w:val="000000" w:themeColor="text1"/>
          <w:sz w:val="24"/>
          <w:szCs w:val="24"/>
        </w:rPr>
        <w:t>mmID</w:t>
      </w:r>
      <w:proofErr w:type="spellEnd"/>
      <w:r w:rsidRPr="007B0AD5">
        <w:rPr>
          <w:rFonts w:ascii="Times New Roman" w:eastAsia="TimesNewRomanPSMT" w:hAnsi="Times New Roman" w:cs="Times New Roman"/>
          <w:color w:val="000000" w:themeColor="text1"/>
          <w:sz w:val="24"/>
          <w:szCs w:val="24"/>
        </w:rPr>
        <w:t xml:space="preserve">, 0.32 </w:t>
      </w:r>
      <w:proofErr w:type="spellStart"/>
      <w:r w:rsidRPr="007B0AD5">
        <w:rPr>
          <w:rFonts w:ascii="Times New Roman" w:eastAsia="TimesNewRomanPSMT" w:hAnsi="Times New Roman" w:cs="Times New Roman"/>
          <w:color w:val="000000" w:themeColor="text1"/>
          <w:sz w:val="24"/>
          <w:szCs w:val="24"/>
        </w:rPr>
        <w:t>μmdf</w:t>
      </w:r>
      <w:proofErr w:type="spellEnd"/>
      <w:r w:rsidRPr="007B0AD5">
        <w:rPr>
          <w:rFonts w:ascii="Times New Roman" w:eastAsia="TimesNewRomanPSMT" w:hAnsi="Times New Roman" w:cs="Times New Roman"/>
          <w:color w:val="000000" w:themeColor="text1"/>
          <w:sz w:val="24"/>
          <w:szCs w:val="24"/>
        </w:rPr>
        <w:t>) column was used in GCMS. The calibration was done by a standard gas mixture of H</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CO, and CH</w:t>
      </w:r>
      <w:r w:rsidRPr="007B0AD5">
        <w:rPr>
          <w:rFonts w:ascii="Times New Roman" w:eastAsia="TimesNewRomanPSMT" w:hAnsi="Times New Roman" w:cs="Times New Roman"/>
          <w:color w:val="000000" w:themeColor="text1"/>
          <w:sz w:val="24"/>
          <w:szCs w:val="24"/>
          <w:vertAlign w:val="subscript"/>
        </w:rPr>
        <w:t xml:space="preserve">4 </w:t>
      </w:r>
      <w:r w:rsidRPr="007B0AD5">
        <w:rPr>
          <w:rFonts w:ascii="Times New Roman" w:eastAsia="TimesNewRomanPSMT" w:hAnsi="Times New Roman" w:cs="Times New Roman"/>
          <w:color w:val="000000" w:themeColor="text1"/>
          <w:sz w:val="24"/>
          <w:szCs w:val="24"/>
        </w:rPr>
        <w:t>of different concentrations in ppm-level. Importantly, the GCMS has a detection limit of 1.0 ppm for H</w:t>
      </w:r>
      <w:r w:rsidRPr="007B0AD5">
        <w:rPr>
          <w:rFonts w:ascii="Times New Roman" w:eastAsia="TimesNewRomanPSMT" w:hAnsi="Times New Roman" w:cs="Times New Roman"/>
          <w:color w:val="000000" w:themeColor="text1"/>
          <w:sz w:val="24"/>
          <w:szCs w:val="24"/>
          <w:vertAlign w:val="subscript"/>
        </w:rPr>
        <w:t>2</w:t>
      </w:r>
      <w:r w:rsidRPr="007B0AD5">
        <w:rPr>
          <w:rFonts w:ascii="Times New Roman" w:eastAsia="TimesNewRomanPSMT" w:hAnsi="Times New Roman" w:cs="Times New Roman"/>
          <w:color w:val="000000" w:themeColor="text1"/>
          <w:sz w:val="24"/>
          <w:szCs w:val="24"/>
        </w:rPr>
        <w:t>, CO, and CH</w:t>
      </w:r>
      <w:r w:rsidRPr="007B0AD5">
        <w:rPr>
          <w:rFonts w:ascii="Times New Roman" w:eastAsia="TimesNewRomanPSMT" w:hAnsi="Times New Roman" w:cs="Times New Roman"/>
          <w:color w:val="000000" w:themeColor="text1"/>
          <w:sz w:val="24"/>
          <w:szCs w:val="24"/>
          <w:vertAlign w:val="subscript"/>
        </w:rPr>
        <w:t>4</w:t>
      </w:r>
      <w:r w:rsidRPr="007B0AD5">
        <w:rPr>
          <w:rFonts w:ascii="Times New Roman" w:eastAsia="TimesNewRomanPSMT" w:hAnsi="Times New Roman" w:cs="Times New Roman"/>
          <w:color w:val="000000" w:themeColor="text1"/>
          <w:sz w:val="24"/>
          <w:szCs w:val="24"/>
        </w:rPr>
        <w:t>. After the photocatalysis, the reaction mixture was filtered to remove the residual solid and the solution was further analyzed to determine the amount of HCOOH/MeOH. All described data points are the average of at least 3 experiments.</w:t>
      </w:r>
    </w:p>
    <w:p w14:paraId="08773CEB" w14:textId="455B09A5" w:rsidR="00547006" w:rsidRPr="007B0AD5" w:rsidRDefault="00547006" w:rsidP="00B9096E">
      <w:pPr>
        <w:tabs>
          <w:tab w:val="left" w:pos="284"/>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A87143">
        <w:rPr>
          <w:rFonts w:ascii="Times New Roman" w:eastAsia="TimesNewRomanPSMT" w:hAnsi="Times New Roman" w:cs="Times New Roman"/>
          <w:b/>
          <w:bCs/>
          <w:sz w:val="24"/>
          <w:szCs w:val="24"/>
        </w:rPr>
        <w:lastRenderedPageBreak/>
        <w:t>In</w:t>
      </w:r>
      <w:r w:rsidR="001A3711" w:rsidRPr="00A87143">
        <w:rPr>
          <w:rFonts w:ascii="Times New Roman" w:eastAsia="TimesNewRomanPSMT" w:hAnsi="Times New Roman" w:cs="Times New Roman"/>
          <w:b/>
          <w:bCs/>
          <w:sz w:val="24"/>
          <w:szCs w:val="24"/>
        </w:rPr>
        <w:t xml:space="preserve"> </w:t>
      </w:r>
      <w:r w:rsidRPr="00A87143">
        <w:rPr>
          <w:rFonts w:ascii="Times New Roman" w:eastAsia="TimesNewRomanPSMT" w:hAnsi="Times New Roman" w:cs="Times New Roman"/>
          <w:b/>
          <w:bCs/>
          <w:sz w:val="24"/>
          <w:szCs w:val="24"/>
        </w:rPr>
        <w:t xml:space="preserve">situ </w:t>
      </w:r>
      <w:r w:rsidR="000A438E" w:rsidRPr="00A87143">
        <w:rPr>
          <w:rFonts w:ascii="Times New Roman" w:eastAsia="TimesNewRomanPSMT" w:hAnsi="Times New Roman" w:cs="Times New Roman"/>
          <w:b/>
          <w:bCs/>
          <w:sz w:val="24"/>
          <w:szCs w:val="24"/>
        </w:rPr>
        <w:t>D</w:t>
      </w:r>
      <w:r w:rsidRPr="00A87143">
        <w:rPr>
          <w:rFonts w:ascii="Times New Roman" w:eastAsia="TimesNewRomanPSMT" w:hAnsi="Times New Roman" w:cs="Times New Roman"/>
          <w:b/>
          <w:bCs/>
          <w:sz w:val="24"/>
          <w:szCs w:val="24"/>
        </w:rPr>
        <w:t xml:space="preserve">iffuse </w:t>
      </w:r>
      <w:r w:rsidR="000A438E" w:rsidRPr="00A87143">
        <w:rPr>
          <w:rFonts w:ascii="Times New Roman" w:eastAsia="TimesNewRomanPSMT" w:hAnsi="Times New Roman" w:cs="Times New Roman"/>
          <w:b/>
          <w:bCs/>
          <w:sz w:val="24"/>
          <w:szCs w:val="24"/>
        </w:rPr>
        <w:t>R</w:t>
      </w:r>
      <w:r w:rsidRPr="00A87143">
        <w:rPr>
          <w:rFonts w:ascii="Times New Roman" w:eastAsia="TimesNewRomanPSMT" w:hAnsi="Times New Roman" w:cs="Times New Roman"/>
          <w:b/>
          <w:bCs/>
          <w:sz w:val="24"/>
          <w:szCs w:val="24"/>
        </w:rPr>
        <w:t xml:space="preserve">eflectance </w:t>
      </w:r>
      <w:r w:rsidR="000A438E" w:rsidRPr="00A87143">
        <w:rPr>
          <w:rFonts w:ascii="Times New Roman" w:eastAsia="TimesNewRomanPSMT" w:hAnsi="Times New Roman" w:cs="Times New Roman"/>
          <w:b/>
          <w:bCs/>
          <w:sz w:val="24"/>
          <w:szCs w:val="24"/>
        </w:rPr>
        <w:t>I</w:t>
      </w:r>
      <w:r w:rsidRPr="00A87143">
        <w:rPr>
          <w:rFonts w:ascii="Times New Roman" w:eastAsia="TimesNewRomanPSMT" w:hAnsi="Times New Roman" w:cs="Times New Roman"/>
          <w:b/>
          <w:bCs/>
          <w:sz w:val="24"/>
          <w:szCs w:val="24"/>
        </w:rPr>
        <w:t xml:space="preserve">nfrared </w:t>
      </w:r>
      <w:r w:rsidR="000A438E" w:rsidRPr="00A87143">
        <w:rPr>
          <w:rFonts w:ascii="Times New Roman" w:eastAsia="TimesNewRomanPSMT" w:hAnsi="Times New Roman" w:cs="Times New Roman"/>
          <w:b/>
          <w:bCs/>
          <w:sz w:val="24"/>
          <w:szCs w:val="24"/>
        </w:rPr>
        <w:t>F</w:t>
      </w:r>
      <w:r w:rsidRPr="00A87143">
        <w:rPr>
          <w:rFonts w:ascii="Times New Roman" w:eastAsia="TimesNewRomanPSMT" w:hAnsi="Times New Roman" w:cs="Times New Roman"/>
          <w:b/>
          <w:bCs/>
          <w:sz w:val="24"/>
          <w:szCs w:val="24"/>
        </w:rPr>
        <w:t xml:space="preserve">ourier </w:t>
      </w:r>
      <w:r w:rsidR="000A438E" w:rsidRPr="00A87143">
        <w:rPr>
          <w:rFonts w:ascii="Times New Roman" w:eastAsia="TimesNewRomanPSMT" w:hAnsi="Times New Roman" w:cs="Times New Roman"/>
          <w:b/>
          <w:bCs/>
          <w:sz w:val="24"/>
          <w:szCs w:val="24"/>
        </w:rPr>
        <w:t>T</w:t>
      </w:r>
      <w:r w:rsidRPr="00A87143">
        <w:rPr>
          <w:rFonts w:ascii="Times New Roman" w:eastAsia="TimesNewRomanPSMT" w:hAnsi="Times New Roman" w:cs="Times New Roman"/>
          <w:b/>
          <w:bCs/>
          <w:sz w:val="24"/>
          <w:szCs w:val="24"/>
        </w:rPr>
        <w:t xml:space="preserve">ransform </w:t>
      </w:r>
      <w:r w:rsidR="000A438E" w:rsidRPr="00A87143">
        <w:rPr>
          <w:rFonts w:ascii="Times New Roman" w:eastAsia="TimesNewRomanPSMT" w:hAnsi="Times New Roman" w:cs="Times New Roman"/>
          <w:b/>
          <w:bCs/>
          <w:sz w:val="24"/>
          <w:szCs w:val="24"/>
        </w:rPr>
        <w:t>S</w:t>
      </w:r>
      <w:r w:rsidRPr="00A87143">
        <w:rPr>
          <w:rFonts w:ascii="Times New Roman" w:eastAsia="TimesNewRomanPSMT" w:hAnsi="Times New Roman" w:cs="Times New Roman"/>
          <w:b/>
          <w:bCs/>
          <w:sz w:val="24"/>
          <w:szCs w:val="24"/>
        </w:rPr>
        <w:t>pectroscopy (DRIFTs) measurements:</w:t>
      </w:r>
      <w:r w:rsidRPr="00A87143">
        <w:rPr>
          <w:rFonts w:ascii="Times New Roman" w:eastAsia="TimesNewRomanPSMT" w:hAnsi="Times New Roman" w:cs="Times New Roman"/>
          <w:sz w:val="24"/>
          <w:szCs w:val="24"/>
        </w:rPr>
        <w:t xml:space="preserve"> The </w:t>
      </w:r>
      <w:proofErr w:type="gramStart"/>
      <w:r w:rsidRPr="00A87143">
        <w:rPr>
          <w:rFonts w:ascii="Times New Roman" w:eastAsia="TimesNewRomanPSMT" w:hAnsi="Times New Roman" w:cs="Times New Roman"/>
          <w:sz w:val="24"/>
          <w:szCs w:val="24"/>
        </w:rPr>
        <w:t>in</w:t>
      </w:r>
      <w:r w:rsidR="000A438E" w:rsidRPr="00A87143">
        <w:rPr>
          <w:rFonts w:ascii="Times New Roman" w:eastAsia="TimesNewRomanPSMT" w:hAnsi="Times New Roman" w:cs="Times New Roman"/>
          <w:sz w:val="24"/>
          <w:szCs w:val="24"/>
        </w:rPr>
        <w:t xml:space="preserve"> </w:t>
      </w:r>
      <w:r w:rsidRPr="00A87143">
        <w:rPr>
          <w:rFonts w:ascii="Times New Roman" w:eastAsia="TimesNewRomanPSMT" w:hAnsi="Times New Roman" w:cs="Times New Roman"/>
          <w:sz w:val="24"/>
          <w:szCs w:val="24"/>
        </w:rPr>
        <w:t>situ</w:t>
      </w:r>
      <w:proofErr w:type="gramEnd"/>
      <w:r w:rsidRPr="00A87143">
        <w:rPr>
          <w:rFonts w:ascii="Times New Roman" w:eastAsia="TimesNewRomanPSMT" w:hAnsi="Times New Roman" w:cs="Times New Roman"/>
          <w:sz w:val="24"/>
          <w:szCs w:val="24"/>
        </w:rPr>
        <w:t xml:space="preserve"> DRIFTs measurements were carried out by FT-IR spectrophotometer (BRUKER, Pat. US, 034, 944) within a photoreactor. The 6 mg of </w:t>
      </w:r>
      <w:r w:rsidR="000A438E" w:rsidRPr="00A87143">
        <w:rPr>
          <w:rFonts w:ascii="Times New Roman" w:eastAsia="TimesNewRomanPSMT" w:hAnsi="Times New Roman" w:cs="Times New Roman"/>
          <w:sz w:val="24"/>
          <w:szCs w:val="24"/>
        </w:rPr>
        <w:t>photo</w:t>
      </w:r>
      <w:r w:rsidRPr="00A87143">
        <w:rPr>
          <w:rFonts w:ascii="Times New Roman" w:eastAsia="TimesNewRomanPSMT" w:hAnsi="Times New Roman" w:cs="Times New Roman"/>
          <w:sz w:val="24"/>
          <w:szCs w:val="24"/>
        </w:rPr>
        <w:t>catalyst was evenly spread over a glass disc of 1 cm diameter</w:t>
      </w:r>
      <w:r w:rsidR="006D20E9" w:rsidRPr="00A87143">
        <w:rPr>
          <w:rFonts w:ascii="Times New Roman" w:eastAsia="TimesNewRomanPSMT" w:hAnsi="Times New Roman" w:cs="Times New Roman"/>
          <w:sz w:val="24"/>
          <w:szCs w:val="24"/>
        </w:rPr>
        <w:t xml:space="preserve"> and</w:t>
      </w:r>
      <w:r w:rsidRPr="00A87143">
        <w:rPr>
          <w:rFonts w:ascii="Times New Roman" w:eastAsia="TimesNewRomanPSMT" w:hAnsi="Times New Roman" w:cs="Times New Roman"/>
          <w:sz w:val="24"/>
          <w:szCs w:val="24"/>
        </w:rPr>
        <w:t xml:space="preserve"> placed </w:t>
      </w:r>
      <w:r w:rsidR="006D20E9" w:rsidRPr="00A87143">
        <w:rPr>
          <w:rFonts w:ascii="Times New Roman" w:eastAsia="TimesNewRomanPSMT" w:hAnsi="Times New Roman" w:cs="Times New Roman"/>
          <w:sz w:val="24"/>
          <w:szCs w:val="24"/>
        </w:rPr>
        <w:t xml:space="preserve">inside </w:t>
      </w:r>
      <w:r w:rsidRPr="00A87143">
        <w:rPr>
          <w:rFonts w:ascii="Times New Roman" w:eastAsia="TimesNewRomanPSMT" w:hAnsi="Times New Roman" w:cs="Times New Roman"/>
          <w:sz w:val="24"/>
          <w:szCs w:val="24"/>
        </w:rPr>
        <w:t xml:space="preserve">the photoreactor for monitoring </w:t>
      </w:r>
      <w:r w:rsidR="006D20E9" w:rsidRPr="00A87143">
        <w:rPr>
          <w:rFonts w:ascii="Times New Roman" w:eastAsia="TimesNewRomanPSMT" w:hAnsi="Times New Roman" w:cs="Times New Roman"/>
          <w:sz w:val="24"/>
          <w:szCs w:val="24"/>
        </w:rPr>
        <w:t xml:space="preserve">reaction progress of </w:t>
      </w:r>
      <w:r w:rsidRPr="00A87143">
        <w:rPr>
          <w:rFonts w:ascii="Times New Roman" w:eastAsia="TimesNewRomanPSMT" w:hAnsi="Times New Roman" w:cs="Times New Roman"/>
          <w:sz w:val="24"/>
          <w:szCs w:val="24"/>
        </w:rPr>
        <w:t>photocatalytic CO</w:t>
      </w:r>
      <w:r w:rsidRPr="00A87143">
        <w:rPr>
          <w:rFonts w:ascii="Times New Roman" w:eastAsia="TimesNewRomanPSMT" w:hAnsi="Times New Roman" w:cs="Times New Roman"/>
          <w:sz w:val="24"/>
          <w:szCs w:val="24"/>
          <w:vertAlign w:val="subscript"/>
        </w:rPr>
        <w:t>2</w:t>
      </w:r>
      <w:r w:rsidRPr="00A87143">
        <w:rPr>
          <w:rFonts w:ascii="Times New Roman" w:eastAsia="TimesNewRomanPSMT" w:hAnsi="Times New Roman" w:cs="Times New Roman"/>
          <w:sz w:val="24"/>
          <w:szCs w:val="24"/>
        </w:rPr>
        <w:t xml:space="preserve"> reduction. Next, the </w:t>
      </w:r>
      <w:r w:rsidR="000A438E" w:rsidRPr="00A87143">
        <w:rPr>
          <w:rFonts w:ascii="Times New Roman" w:eastAsia="TimesNewRomanPSMT" w:hAnsi="Times New Roman" w:cs="Times New Roman"/>
          <w:sz w:val="24"/>
          <w:szCs w:val="24"/>
        </w:rPr>
        <w:t xml:space="preserve">vacuum </w:t>
      </w:r>
      <w:r w:rsidRPr="00A87143">
        <w:rPr>
          <w:rFonts w:ascii="Times New Roman" w:eastAsia="TimesNewRomanPSMT" w:hAnsi="Times New Roman" w:cs="Times New Roman"/>
          <w:sz w:val="24"/>
          <w:szCs w:val="24"/>
        </w:rPr>
        <w:t xml:space="preserve">was </w:t>
      </w:r>
      <w:r w:rsidR="000A438E" w:rsidRPr="00A87143">
        <w:rPr>
          <w:rFonts w:ascii="Times New Roman" w:eastAsia="TimesNewRomanPSMT" w:hAnsi="Times New Roman" w:cs="Times New Roman"/>
          <w:sz w:val="24"/>
          <w:szCs w:val="24"/>
        </w:rPr>
        <w:t xml:space="preserve">applied to </w:t>
      </w:r>
      <w:r w:rsidRPr="00A87143">
        <w:rPr>
          <w:rFonts w:ascii="Times New Roman" w:eastAsia="TimesNewRomanPSMT" w:hAnsi="Times New Roman" w:cs="Times New Roman"/>
          <w:sz w:val="24"/>
          <w:szCs w:val="24"/>
        </w:rPr>
        <w:t>remove</w:t>
      </w:r>
      <w:r w:rsidR="000A438E" w:rsidRPr="00A87143">
        <w:rPr>
          <w:rFonts w:ascii="Times New Roman" w:eastAsia="TimesNewRomanPSMT" w:hAnsi="Times New Roman" w:cs="Times New Roman"/>
          <w:sz w:val="24"/>
          <w:szCs w:val="24"/>
        </w:rPr>
        <w:t xml:space="preserve"> the</w:t>
      </w:r>
      <w:r w:rsidRPr="00A87143">
        <w:rPr>
          <w:rFonts w:ascii="Times New Roman" w:eastAsia="TimesNewRomanPSMT" w:hAnsi="Times New Roman" w:cs="Times New Roman"/>
          <w:sz w:val="24"/>
          <w:szCs w:val="24"/>
        </w:rPr>
        <w:t xml:space="preserve"> </w:t>
      </w:r>
      <w:r w:rsidR="000A438E" w:rsidRPr="00A87143">
        <w:rPr>
          <w:rFonts w:ascii="Times New Roman" w:eastAsia="TimesNewRomanPSMT" w:hAnsi="Times New Roman" w:cs="Times New Roman"/>
          <w:sz w:val="24"/>
          <w:szCs w:val="24"/>
        </w:rPr>
        <w:t xml:space="preserve">air </w:t>
      </w:r>
      <w:r w:rsidR="006D20E9" w:rsidRPr="00A87143">
        <w:rPr>
          <w:rFonts w:ascii="Times New Roman" w:eastAsia="TimesNewRomanPSMT" w:hAnsi="Times New Roman" w:cs="Times New Roman"/>
          <w:sz w:val="24"/>
          <w:szCs w:val="24"/>
        </w:rPr>
        <w:t xml:space="preserve">inside the </w:t>
      </w:r>
      <w:r w:rsidR="000A438E" w:rsidRPr="00A87143">
        <w:rPr>
          <w:rFonts w:ascii="Times New Roman" w:eastAsia="TimesNewRomanPSMT" w:hAnsi="Times New Roman" w:cs="Times New Roman"/>
          <w:sz w:val="24"/>
          <w:szCs w:val="24"/>
        </w:rPr>
        <w:t>photoreactor</w:t>
      </w:r>
      <w:r w:rsidR="006D20E9" w:rsidRPr="00A87143">
        <w:rPr>
          <w:rFonts w:ascii="Times New Roman" w:eastAsia="TimesNewRomanPSMT" w:hAnsi="Times New Roman" w:cs="Times New Roman"/>
          <w:sz w:val="24"/>
          <w:szCs w:val="24"/>
        </w:rPr>
        <w:t xml:space="preserve"> </w:t>
      </w:r>
      <w:r w:rsidRPr="00A87143">
        <w:rPr>
          <w:rFonts w:ascii="Times New Roman" w:eastAsia="TimesNewRomanPSMT" w:hAnsi="Times New Roman" w:cs="Times New Roman"/>
          <w:sz w:val="24"/>
          <w:szCs w:val="24"/>
        </w:rPr>
        <w:t>and then 99.99 % CO</w:t>
      </w:r>
      <w:r w:rsidRPr="00A87143">
        <w:rPr>
          <w:rFonts w:ascii="Times New Roman" w:eastAsia="TimesNewRomanPSMT" w:hAnsi="Times New Roman" w:cs="Times New Roman"/>
          <w:sz w:val="24"/>
          <w:szCs w:val="24"/>
          <w:vertAlign w:val="subscript"/>
        </w:rPr>
        <w:t>2</w:t>
      </w:r>
      <w:r w:rsidRPr="00A87143">
        <w:rPr>
          <w:rFonts w:ascii="Times New Roman" w:eastAsia="TimesNewRomanPSMT" w:hAnsi="Times New Roman" w:cs="Times New Roman"/>
          <w:sz w:val="24"/>
          <w:szCs w:val="24"/>
        </w:rPr>
        <w:t xml:space="preserve"> gas along with water vapour was passed for 15 minutes i</w:t>
      </w:r>
      <w:r w:rsidR="006D20E9" w:rsidRPr="00A87143">
        <w:rPr>
          <w:rFonts w:ascii="Times New Roman" w:eastAsia="TimesNewRomanPSMT" w:hAnsi="Times New Roman" w:cs="Times New Roman"/>
          <w:sz w:val="24"/>
          <w:szCs w:val="24"/>
        </w:rPr>
        <w:t>nside</w:t>
      </w:r>
      <w:r w:rsidRPr="00A87143">
        <w:rPr>
          <w:rFonts w:ascii="Times New Roman" w:eastAsia="TimesNewRomanPSMT" w:hAnsi="Times New Roman" w:cs="Times New Roman"/>
          <w:sz w:val="24"/>
          <w:szCs w:val="24"/>
        </w:rPr>
        <w:t xml:space="preserve"> the photoreactor. At last, the visible light </w:t>
      </w:r>
      <w:r w:rsidR="006D20E9" w:rsidRPr="00A87143">
        <w:rPr>
          <w:rFonts w:ascii="Times New Roman" w:eastAsia="TimesNewRomanPSMT" w:hAnsi="Times New Roman" w:cs="Times New Roman"/>
          <w:sz w:val="24"/>
          <w:szCs w:val="24"/>
        </w:rPr>
        <w:t xml:space="preserve">was </w:t>
      </w:r>
      <w:r w:rsidRPr="00A87143">
        <w:rPr>
          <w:rFonts w:ascii="Times New Roman" w:eastAsia="TimesNewRomanPSMT" w:hAnsi="Times New Roman" w:cs="Times New Roman"/>
          <w:sz w:val="24"/>
          <w:szCs w:val="24"/>
        </w:rPr>
        <w:t>irradiat</w:t>
      </w:r>
      <w:r w:rsidR="006D20E9" w:rsidRPr="00A87143">
        <w:rPr>
          <w:rFonts w:ascii="Times New Roman" w:eastAsia="TimesNewRomanPSMT" w:hAnsi="Times New Roman" w:cs="Times New Roman"/>
          <w:sz w:val="24"/>
          <w:szCs w:val="24"/>
        </w:rPr>
        <w:t>ed</w:t>
      </w:r>
      <w:r w:rsidRPr="00A87143">
        <w:rPr>
          <w:rFonts w:ascii="Times New Roman" w:eastAsia="TimesNewRomanPSMT" w:hAnsi="Times New Roman" w:cs="Times New Roman"/>
          <w:sz w:val="24"/>
          <w:szCs w:val="24"/>
        </w:rPr>
        <w:t xml:space="preserve"> </w:t>
      </w:r>
      <w:r w:rsidR="006D20E9" w:rsidRPr="00A87143">
        <w:rPr>
          <w:rFonts w:ascii="Times New Roman" w:eastAsia="TimesNewRomanPSMT" w:hAnsi="Times New Roman" w:cs="Times New Roman"/>
          <w:sz w:val="24"/>
          <w:szCs w:val="24"/>
        </w:rPr>
        <w:t xml:space="preserve">on catalyst </w:t>
      </w:r>
      <w:r w:rsidRPr="00A87143">
        <w:rPr>
          <w:rFonts w:ascii="Times New Roman" w:eastAsia="TimesNewRomanPSMT" w:hAnsi="Times New Roman" w:cs="Times New Roman"/>
          <w:sz w:val="24"/>
          <w:szCs w:val="24"/>
        </w:rPr>
        <w:t>by 150 W white LED light (&gt; 400 nm). In situ FT-IR signal was collected through MCT detector a</w:t>
      </w:r>
      <w:r w:rsidR="006D20E9" w:rsidRPr="00A87143">
        <w:rPr>
          <w:rFonts w:ascii="Times New Roman" w:eastAsia="TimesNewRomanPSMT" w:hAnsi="Times New Roman" w:cs="Times New Roman"/>
          <w:sz w:val="24"/>
          <w:szCs w:val="24"/>
        </w:rPr>
        <w:t>t</w:t>
      </w:r>
      <w:r w:rsidRPr="00A87143">
        <w:rPr>
          <w:rFonts w:ascii="Times New Roman" w:eastAsia="TimesNewRomanPSMT" w:hAnsi="Times New Roman" w:cs="Times New Roman"/>
          <w:sz w:val="24"/>
          <w:szCs w:val="24"/>
        </w:rPr>
        <w:t xml:space="preserve"> </w:t>
      </w:r>
      <w:r w:rsidR="006D20E9" w:rsidRPr="00A87143">
        <w:rPr>
          <w:rFonts w:ascii="Times New Roman" w:eastAsia="TimesNewRomanPSMT" w:hAnsi="Times New Roman" w:cs="Times New Roman"/>
          <w:sz w:val="24"/>
          <w:szCs w:val="24"/>
        </w:rPr>
        <w:t>regular</w:t>
      </w:r>
      <w:r w:rsidRPr="00A87143">
        <w:rPr>
          <w:rFonts w:ascii="Times New Roman" w:eastAsia="TimesNewRomanPSMT" w:hAnsi="Times New Roman" w:cs="Times New Roman"/>
          <w:sz w:val="24"/>
          <w:szCs w:val="24"/>
        </w:rPr>
        <w:t xml:space="preserve"> time</w:t>
      </w:r>
      <w:r w:rsidR="006D20E9" w:rsidRPr="00A87143">
        <w:rPr>
          <w:rFonts w:ascii="Times New Roman" w:eastAsia="TimesNewRomanPSMT" w:hAnsi="Times New Roman" w:cs="Times New Roman"/>
          <w:sz w:val="24"/>
          <w:szCs w:val="24"/>
        </w:rPr>
        <w:t xml:space="preserve"> interval</w:t>
      </w:r>
      <w:r w:rsidRPr="00A87143">
        <w:rPr>
          <w:rFonts w:ascii="Times New Roman" w:eastAsia="TimesNewRomanPSMT" w:hAnsi="Times New Roman" w:cs="Times New Roman"/>
          <w:sz w:val="24"/>
          <w:szCs w:val="24"/>
        </w:rPr>
        <w:t>.</w:t>
      </w:r>
    </w:p>
    <w:p w14:paraId="147A65E9" w14:textId="77777777" w:rsidR="004D44AD" w:rsidRDefault="004D44AD" w:rsidP="00B9096E">
      <w:pPr>
        <w:tabs>
          <w:tab w:val="left" w:pos="284"/>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14:paraId="5DF8E003" w14:textId="2EA53F4E" w:rsidR="002748A6" w:rsidRPr="007B0AD5" w:rsidRDefault="002748A6" w:rsidP="00B9096E">
      <w:pPr>
        <w:tabs>
          <w:tab w:val="left" w:pos="284"/>
        </w:tabs>
        <w:autoSpaceDE w:val="0"/>
        <w:autoSpaceDN w:val="0"/>
        <w:adjustRightInd w:val="0"/>
        <w:spacing w:after="0" w:line="480" w:lineRule="auto"/>
        <w:jc w:val="both"/>
        <w:rPr>
          <w:rFonts w:ascii="Times New Roman" w:eastAsia="TimesNewRomanPSMT"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Effect on solvent composition variation</w:t>
      </w:r>
      <w:r w:rsidR="00B9096E" w:rsidRPr="007B0AD5">
        <w:rPr>
          <w:rFonts w:ascii="Times New Roman" w:hAnsi="Times New Roman" w:cs="Times New Roman"/>
          <w:b/>
          <w:bCs/>
          <w:color w:val="000000" w:themeColor="text1"/>
          <w:sz w:val="24"/>
          <w:szCs w:val="24"/>
        </w:rPr>
        <w:t>:</w:t>
      </w:r>
    </w:p>
    <w:p w14:paraId="2FB6BA31" w14:textId="77777777" w:rsidR="002748A6" w:rsidRPr="007B0AD5" w:rsidRDefault="002748A6" w:rsidP="0010452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drawing>
          <wp:inline distT="0" distB="0" distL="0" distR="0" wp14:anchorId="0E002751" wp14:editId="08EF0E61">
            <wp:extent cx="5244165" cy="216262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7999" cy="2217820"/>
                    </a:xfrm>
                    <a:prstGeom prst="rect">
                      <a:avLst/>
                    </a:prstGeom>
                    <a:noFill/>
                  </pic:spPr>
                </pic:pic>
              </a:graphicData>
            </a:graphic>
          </wp:inline>
        </w:drawing>
      </w:r>
    </w:p>
    <w:p w14:paraId="1011C13F" w14:textId="5D57DD78" w:rsidR="002748A6" w:rsidRPr="007B0AD5" w:rsidRDefault="007B64E3" w:rsidP="00B9096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748A6"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31</w:t>
      </w:r>
      <w:r w:rsidR="002748A6" w:rsidRPr="007B0AD5">
        <w:rPr>
          <w:rFonts w:ascii="Times New Roman" w:hAnsi="Times New Roman" w:cs="Times New Roman"/>
          <w:b/>
          <w:bCs/>
          <w:color w:val="000000" w:themeColor="text1"/>
          <w:sz w:val="24"/>
          <w:szCs w:val="24"/>
        </w:rPr>
        <w:t>.</w:t>
      </w:r>
      <w:r w:rsidR="002748A6" w:rsidRPr="007B0AD5">
        <w:rPr>
          <w:rFonts w:ascii="Times New Roman" w:hAnsi="Times New Roman" w:cs="Times New Roman"/>
          <w:color w:val="000000" w:themeColor="text1"/>
          <w:sz w:val="24"/>
          <w:szCs w:val="24"/>
        </w:rPr>
        <w:t xml:space="preserve"> Product distribution during the photocatalytic CO</w:t>
      </w:r>
      <w:r w:rsidR="002748A6" w:rsidRPr="007B0AD5">
        <w:rPr>
          <w:rFonts w:ascii="Times New Roman" w:hAnsi="Times New Roman" w:cs="Times New Roman"/>
          <w:color w:val="000000" w:themeColor="text1"/>
          <w:sz w:val="24"/>
          <w:szCs w:val="24"/>
          <w:vertAlign w:val="subscript"/>
        </w:rPr>
        <w:t>2</w:t>
      </w:r>
      <w:r w:rsidR="002748A6" w:rsidRPr="007B0AD5">
        <w:rPr>
          <w:rFonts w:ascii="Times New Roman" w:hAnsi="Times New Roman" w:cs="Times New Roman"/>
          <w:color w:val="000000" w:themeColor="text1"/>
          <w:sz w:val="24"/>
          <w:szCs w:val="24"/>
        </w:rPr>
        <w:t xml:space="preserve"> reduction using </w:t>
      </w:r>
      <w:r w:rsidR="002748A6" w:rsidRPr="007B0AD5">
        <w:rPr>
          <w:rFonts w:ascii="Times New Roman" w:hAnsi="Times New Roman" w:cs="Times New Roman"/>
          <w:b/>
          <w:bCs/>
          <w:color w:val="000000" w:themeColor="text1"/>
          <w:sz w:val="24"/>
          <w:szCs w:val="24"/>
        </w:rPr>
        <w:t>Zn-TPY-TTF</w:t>
      </w:r>
      <w:r w:rsidR="002748A6" w:rsidRPr="007B0AD5">
        <w:rPr>
          <w:rFonts w:ascii="Times New Roman" w:hAnsi="Times New Roman" w:cs="Times New Roman"/>
          <w:color w:val="000000" w:themeColor="text1"/>
          <w:sz w:val="24"/>
          <w:szCs w:val="24"/>
        </w:rPr>
        <w:t xml:space="preserve"> </w:t>
      </w:r>
      <w:r w:rsidR="002748A6" w:rsidRPr="007B0AD5">
        <w:rPr>
          <w:rFonts w:ascii="Times New Roman" w:hAnsi="Times New Roman" w:cs="Times New Roman"/>
          <w:b/>
          <w:bCs/>
          <w:color w:val="000000" w:themeColor="text1"/>
          <w:sz w:val="24"/>
          <w:szCs w:val="24"/>
        </w:rPr>
        <w:t>CPG</w:t>
      </w:r>
      <w:r w:rsidR="002748A6" w:rsidRPr="007B0AD5">
        <w:rPr>
          <w:rFonts w:ascii="Times New Roman" w:hAnsi="Times New Roman" w:cs="Times New Roman"/>
          <w:color w:val="000000" w:themeColor="text1"/>
          <w:sz w:val="24"/>
          <w:szCs w:val="24"/>
        </w:rPr>
        <w:t xml:space="preserve"> in a different composition of acetonitrile/water as solvent under CO</w:t>
      </w:r>
      <w:r w:rsidR="002748A6" w:rsidRPr="007B0AD5">
        <w:rPr>
          <w:rFonts w:ascii="Times New Roman" w:hAnsi="Times New Roman" w:cs="Times New Roman"/>
          <w:color w:val="000000" w:themeColor="text1"/>
          <w:sz w:val="24"/>
          <w:szCs w:val="24"/>
          <w:vertAlign w:val="subscript"/>
        </w:rPr>
        <w:t xml:space="preserve">2 </w:t>
      </w:r>
      <w:r w:rsidR="002748A6" w:rsidRPr="007B0AD5">
        <w:rPr>
          <w:rFonts w:ascii="Times New Roman" w:hAnsi="Times New Roman" w:cs="Times New Roman"/>
          <w:color w:val="000000" w:themeColor="text1"/>
          <w:sz w:val="24"/>
          <w:szCs w:val="24"/>
        </w:rPr>
        <w:t>atmosphere; 8 h visible light irradiation. (a) With TEA. (b) Without TEA.</w:t>
      </w:r>
    </w:p>
    <w:p w14:paraId="142F4064" w14:textId="77777777" w:rsidR="002748A6" w:rsidRPr="007B0AD5" w:rsidRDefault="002748A6" w:rsidP="007B1B3D">
      <w:pPr>
        <w:autoSpaceDE w:val="0"/>
        <w:autoSpaceDN w:val="0"/>
        <w:adjustRightInd w:val="0"/>
        <w:spacing w:after="0" w:line="480" w:lineRule="auto"/>
        <w:jc w:val="both"/>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rPr>
        <w:lastRenderedPageBreak/>
        <w:drawing>
          <wp:inline distT="0" distB="0" distL="0" distR="0" wp14:anchorId="5A2A26D3" wp14:editId="1E205E52">
            <wp:extent cx="5730875" cy="22802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280285"/>
                    </a:xfrm>
                    <a:prstGeom prst="rect">
                      <a:avLst/>
                    </a:prstGeom>
                    <a:noFill/>
                  </pic:spPr>
                </pic:pic>
              </a:graphicData>
            </a:graphic>
          </wp:inline>
        </w:drawing>
      </w:r>
    </w:p>
    <w:p w14:paraId="73C60023" w14:textId="0ED82C26" w:rsidR="002748A6" w:rsidRPr="007B0AD5" w:rsidRDefault="007B64E3" w:rsidP="00B9096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2748A6"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32</w:t>
      </w:r>
      <w:r w:rsidR="002748A6" w:rsidRPr="007B0AD5">
        <w:rPr>
          <w:rFonts w:ascii="Times New Roman" w:hAnsi="Times New Roman" w:cs="Times New Roman"/>
          <w:b/>
          <w:bCs/>
          <w:color w:val="000000" w:themeColor="text1"/>
          <w:sz w:val="24"/>
          <w:szCs w:val="24"/>
        </w:rPr>
        <w:t>.</w:t>
      </w:r>
      <w:r w:rsidR="002748A6" w:rsidRPr="007B0AD5">
        <w:rPr>
          <w:rFonts w:ascii="Times New Roman" w:hAnsi="Times New Roman" w:cs="Times New Roman"/>
          <w:color w:val="000000" w:themeColor="text1"/>
          <w:sz w:val="24"/>
          <w:szCs w:val="24"/>
        </w:rPr>
        <w:t xml:space="preserve"> Different composition of acetonitrile / water for CO</w:t>
      </w:r>
      <w:r w:rsidR="002748A6" w:rsidRPr="007B0AD5">
        <w:rPr>
          <w:rFonts w:ascii="Times New Roman" w:hAnsi="Times New Roman" w:cs="Times New Roman"/>
          <w:color w:val="000000" w:themeColor="text1"/>
          <w:sz w:val="24"/>
          <w:szCs w:val="24"/>
          <w:vertAlign w:val="subscript"/>
        </w:rPr>
        <w:t>2</w:t>
      </w:r>
      <w:r w:rsidR="002748A6" w:rsidRPr="007B0AD5">
        <w:rPr>
          <w:rFonts w:ascii="Times New Roman" w:hAnsi="Times New Roman" w:cs="Times New Roman"/>
          <w:color w:val="000000" w:themeColor="text1"/>
          <w:sz w:val="24"/>
          <w:szCs w:val="24"/>
        </w:rPr>
        <w:t xml:space="preserve"> reduction using </w:t>
      </w:r>
      <w:r w:rsidR="002748A6" w:rsidRPr="007B0AD5">
        <w:rPr>
          <w:rFonts w:ascii="Times New Roman" w:hAnsi="Times New Roman" w:cs="Times New Roman"/>
          <w:b/>
          <w:bCs/>
          <w:color w:val="000000" w:themeColor="text1"/>
          <w:sz w:val="24"/>
          <w:szCs w:val="24"/>
        </w:rPr>
        <w:t>Pt@Zn-TPY-TTF</w:t>
      </w:r>
      <w:r w:rsidR="002748A6" w:rsidRPr="007B0AD5">
        <w:rPr>
          <w:rFonts w:ascii="Times New Roman" w:hAnsi="Times New Roman" w:cs="Times New Roman"/>
          <w:color w:val="000000" w:themeColor="text1"/>
          <w:sz w:val="24"/>
          <w:szCs w:val="24"/>
        </w:rPr>
        <w:t xml:space="preserve"> under visible light irradiation for 12 h. (a) With TEA. (b) Without TEA.</w:t>
      </w:r>
    </w:p>
    <w:p w14:paraId="7BF57FBF" w14:textId="66A96043" w:rsidR="00B9096E" w:rsidRPr="007B0AD5" w:rsidRDefault="00B9096E">
      <w:pPr>
        <w:spacing w:after="160" w:line="259" w:lineRule="auto"/>
        <w:rPr>
          <w:rFonts w:ascii="Times New Roman" w:hAnsi="Times New Roman" w:cs="Times New Roman"/>
          <w:color w:val="000000" w:themeColor="text1"/>
          <w:sz w:val="24"/>
          <w:szCs w:val="24"/>
        </w:rPr>
      </w:pPr>
    </w:p>
    <w:p w14:paraId="70246124" w14:textId="1A645B05" w:rsidR="006F42B8" w:rsidRPr="007B0AD5" w:rsidRDefault="006F42B8" w:rsidP="006F42B8">
      <w:pPr>
        <w:spacing w:after="160" w:line="259" w:lineRule="auto"/>
        <w:rPr>
          <w:rFonts w:ascii="Times New Roman" w:hAnsi="Times New Roman" w:cs="Times New Roman"/>
          <w:b/>
          <w:bCs/>
          <w:color w:val="000000" w:themeColor="text1"/>
          <w:sz w:val="24"/>
          <w:szCs w:val="24"/>
        </w:rPr>
      </w:pPr>
      <w:bookmarkStart w:id="17" w:name="_Hlk43835662"/>
      <w:r w:rsidRPr="007B0AD5">
        <w:rPr>
          <w:rFonts w:ascii="Times New Roman" w:hAnsi="Times New Roman" w:cs="Times New Roman"/>
          <w:b/>
          <w:bCs/>
          <w:color w:val="000000" w:themeColor="text1"/>
          <w:sz w:val="24"/>
          <w:szCs w:val="24"/>
        </w:rPr>
        <w:t>S</w:t>
      </w:r>
      <w:r w:rsidR="00BF5468" w:rsidRPr="007B0AD5">
        <w:rPr>
          <w:rFonts w:ascii="Times New Roman" w:hAnsi="Times New Roman" w:cs="Times New Roman"/>
          <w:b/>
          <w:bCs/>
          <w:color w:val="000000" w:themeColor="text1"/>
          <w:sz w:val="24"/>
          <w:szCs w:val="24"/>
        </w:rPr>
        <w:t>1</w:t>
      </w:r>
      <w:r w:rsidR="00914A1C" w:rsidRPr="007B0AD5">
        <w:rPr>
          <w:rFonts w:ascii="Times New Roman" w:hAnsi="Times New Roman" w:cs="Times New Roman"/>
          <w:b/>
          <w:bCs/>
          <w:color w:val="000000" w:themeColor="text1"/>
          <w:sz w:val="24"/>
          <w:szCs w:val="24"/>
        </w:rPr>
        <w:t>3</w:t>
      </w:r>
      <w:r w:rsidR="00BF5468" w:rsidRPr="007B0AD5">
        <w:rPr>
          <w:rFonts w:ascii="Times New Roman" w:hAnsi="Times New Roman" w:cs="Times New Roman"/>
          <w:b/>
          <w:bCs/>
          <w:color w:val="000000" w:themeColor="text1"/>
          <w:sz w:val="24"/>
          <w:szCs w:val="24"/>
        </w:rPr>
        <w:t>.</w:t>
      </w:r>
      <w:r w:rsidRPr="007B0AD5">
        <w:rPr>
          <w:rFonts w:ascii="Times New Roman" w:hAnsi="Times New Roman" w:cs="Times New Roman"/>
          <w:b/>
          <w:bCs/>
          <w:color w:val="000000" w:themeColor="text1"/>
          <w:sz w:val="24"/>
          <w:szCs w:val="24"/>
        </w:rPr>
        <w:t xml:space="preserve"> Isotopic labelling experiments</w:t>
      </w:r>
    </w:p>
    <w:p w14:paraId="3EAF9851" w14:textId="77777777" w:rsidR="006F42B8" w:rsidRPr="007B0AD5" w:rsidRDefault="006F42B8" w:rsidP="006F42B8">
      <w:pPr>
        <w:spacing w:line="48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noProof/>
        </w:rPr>
        <w:drawing>
          <wp:inline distT="0" distB="0" distL="0" distR="0" wp14:anchorId="1026F4EC" wp14:editId="2E83E090">
            <wp:extent cx="3884103" cy="3390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5526" cy="3427113"/>
                    </a:xfrm>
                    <a:prstGeom prst="rect">
                      <a:avLst/>
                    </a:prstGeom>
                    <a:noFill/>
                    <a:ln>
                      <a:noFill/>
                    </a:ln>
                  </pic:spPr>
                </pic:pic>
              </a:graphicData>
            </a:graphic>
          </wp:inline>
        </w:drawing>
      </w:r>
    </w:p>
    <w:p w14:paraId="7173272D" w14:textId="16226255" w:rsidR="006F42B8" w:rsidRPr="007B0AD5" w:rsidRDefault="007B64E3"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8" w:name="_Hlk43835911"/>
      <w:bookmarkEnd w:id="17"/>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33</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Chromatogram and (b) Mass analysis for </w:t>
      </w:r>
      <w:r w:rsidR="006F42B8" w:rsidRPr="007B0AD5">
        <w:rPr>
          <w:rFonts w:ascii="Times New Roman" w:hAnsi="Times New Roman" w:cs="Times New Roman"/>
          <w:b/>
          <w:bCs/>
          <w:color w:val="000000" w:themeColor="text1"/>
          <w:sz w:val="24"/>
          <w:szCs w:val="24"/>
          <w:vertAlign w:val="superscript"/>
        </w:rPr>
        <w:t>12</w:t>
      </w:r>
      <w:r w:rsidR="006F42B8" w:rsidRPr="007B0AD5">
        <w:rPr>
          <w:rFonts w:ascii="Times New Roman" w:hAnsi="Times New Roman" w:cs="Times New Roman"/>
          <w:b/>
          <w:bCs/>
          <w:color w:val="000000" w:themeColor="text1"/>
          <w:sz w:val="24"/>
          <w:szCs w:val="24"/>
        </w:rPr>
        <w:t>CO</w:t>
      </w:r>
      <w:r w:rsidR="006F42B8" w:rsidRPr="007B0AD5">
        <w:rPr>
          <w:rFonts w:ascii="Times New Roman" w:hAnsi="Times New Roman" w:cs="Times New Roman"/>
          <w:color w:val="000000" w:themeColor="text1"/>
          <w:sz w:val="24"/>
          <w:szCs w:val="24"/>
        </w:rPr>
        <w:t xml:space="preserve"> as a product obtained from </w:t>
      </w:r>
      <w:r w:rsidR="006F42B8" w:rsidRPr="007B0AD5">
        <w:rPr>
          <w:rFonts w:ascii="Times New Roman" w:hAnsi="Times New Roman" w:cs="Times New Roman"/>
          <w:color w:val="000000" w:themeColor="text1"/>
          <w:sz w:val="24"/>
          <w:szCs w:val="24"/>
          <w:vertAlign w:val="superscript"/>
        </w:rPr>
        <w:t>12</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saturated sample using </w:t>
      </w:r>
      <w:r w:rsidR="006F42B8" w:rsidRPr="007B0AD5">
        <w:rPr>
          <w:rFonts w:ascii="Times New Roman" w:hAnsi="Times New Roman" w:cs="Times New Roman"/>
          <w:b/>
          <w:bCs/>
          <w:color w:val="000000" w:themeColor="text1"/>
          <w:sz w:val="24"/>
          <w:szCs w:val="24"/>
        </w:rPr>
        <w:t>Zn-TPY-TTF CPG</w:t>
      </w:r>
      <w:r w:rsidR="006F42B8" w:rsidRPr="007B0AD5">
        <w:rPr>
          <w:rFonts w:ascii="Times New Roman" w:hAnsi="Times New Roman" w:cs="Times New Roman"/>
          <w:color w:val="000000" w:themeColor="text1"/>
          <w:sz w:val="24"/>
          <w:szCs w:val="24"/>
        </w:rPr>
        <w:t xml:space="preserve"> under visible light irradiation for 1 h (for this experiment </w:t>
      </w:r>
      <w:r w:rsidR="006F42B8" w:rsidRPr="007B0AD5">
        <w:rPr>
          <w:rFonts w:ascii="Times New Roman" w:hAnsi="Times New Roman" w:cs="Times New Roman"/>
          <w:color w:val="000000" w:themeColor="text1"/>
          <w:sz w:val="24"/>
          <w:szCs w:val="24"/>
          <w:vertAlign w:val="superscript"/>
        </w:rPr>
        <w:t>12</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gas was purged for 20 min in 10 ml solvent mixture of CH</w:t>
      </w:r>
      <w:r w:rsidR="006F42B8" w:rsidRPr="007B0AD5">
        <w:rPr>
          <w:rFonts w:ascii="Times New Roman" w:hAnsi="Times New Roman" w:cs="Times New Roman"/>
          <w:color w:val="000000" w:themeColor="text1"/>
          <w:sz w:val="24"/>
          <w:szCs w:val="24"/>
          <w:vertAlign w:val="subscript"/>
        </w:rPr>
        <w:t>3</w:t>
      </w:r>
      <w:r w:rsidR="006F42B8" w:rsidRPr="007B0AD5">
        <w:rPr>
          <w:rFonts w:ascii="Times New Roman" w:hAnsi="Times New Roman" w:cs="Times New Roman"/>
          <w:color w:val="000000" w:themeColor="text1"/>
          <w:sz w:val="24"/>
          <w:szCs w:val="24"/>
        </w:rPr>
        <w:t>CN: H</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O containing 1 mg of catalyst</w:t>
      </w:r>
      <w:r w:rsidR="002B1778" w:rsidRPr="007B0AD5">
        <w:rPr>
          <w:rFonts w:ascii="Times New Roman" w:hAnsi="Times New Roman" w:cs="Times New Roman"/>
          <w:color w:val="000000" w:themeColor="text1"/>
          <w:sz w:val="24"/>
          <w:szCs w:val="24"/>
        </w:rPr>
        <w:t xml:space="preserve"> and 0.5 ml TEA</w:t>
      </w:r>
      <w:r w:rsidR="006F42B8" w:rsidRPr="007B0AD5">
        <w:rPr>
          <w:rFonts w:ascii="Times New Roman" w:hAnsi="Times New Roman" w:cs="Times New Roman"/>
          <w:color w:val="000000" w:themeColor="text1"/>
          <w:sz w:val="24"/>
          <w:szCs w:val="24"/>
        </w:rPr>
        <w:t>).</w:t>
      </w:r>
    </w:p>
    <w:bookmarkEnd w:id="18"/>
    <w:p w14:paraId="69B2DBB0" w14:textId="77777777" w:rsidR="006F42B8" w:rsidRPr="007B0AD5" w:rsidRDefault="006F42B8" w:rsidP="006F42B8">
      <w:pPr>
        <w:autoSpaceDE w:val="0"/>
        <w:autoSpaceDN w:val="0"/>
        <w:adjustRightInd w:val="0"/>
        <w:spacing w:after="0" w:line="360" w:lineRule="auto"/>
        <w:jc w:val="center"/>
        <w:rPr>
          <w:rFonts w:ascii="Times New Roman" w:hAnsi="Times New Roman" w:cs="Times New Roman"/>
          <w:color w:val="000000" w:themeColor="text1"/>
          <w:sz w:val="24"/>
          <w:szCs w:val="24"/>
        </w:rPr>
      </w:pPr>
    </w:p>
    <w:p w14:paraId="0DA2CFF9" w14:textId="77777777" w:rsidR="006F42B8" w:rsidRPr="007B0AD5" w:rsidRDefault="006F42B8" w:rsidP="006F42B8">
      <w:pPr>
        <w:autoSpaceDE w:val="0"/>
        <w:autoSpaceDN w:val="0"/>
        <w:adjustRightInd w:val="0"/>
        <w:spacing w:after="0" w:line="36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197A596C" wp14:editId="337F5753">
            <wp:extent cx="3984771" cy="3342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6123" cy="3369165"/>
                    </a:xfrm>
                    <a:prstGeom prst="rect">
                      <a:avLst/>
                    </a:prstGeom>
                    <a:noFill/>
                    <a:ln>
                      <a:noFill/>
                    </a:ln>
                  </pic:spPr>
                </pic:pic>
              </a:graphicData>
            </a:graphic>
          </wp:inline>
        </w:drawing>
      </w:r>
    </w:p>
    <w:p w14:paraId="3A113F8D" w14:textId="40231705" w:rsidR="006F42B8" w:rsidRPr="007B0AD5" w:rsidRDefault="007B64E3"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34</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Chromatogram and (b) Mass analysis for </w:t>
      </w:r>
      <w:r w:rsidR="006F42B8" w:rsidRPr="007B0AD5">
        <w:rPr>
          <w:rFonts w:ascii="Times New Roman" w:hAnsi="Times New Roman" w:cs="Times New Roman"/>
          <w:b/>
          <w:bCs/>
          <w:color w:val="000000" w:themeColor="text1"/>
          <w:sz w:val="24"/>
          <w:szCs w:val="24"/>
          <w:vertAlign w:val="superscript"/>
        </w:rPr>
        <w:t>13</w:t>
      </w:r>
      <w:r w:rsidR="006F42B8" w:rsidRPr="007B0AD5">
        <w:rPr>
          <w:rFonts w:ascii="Times New Roman" w:hAnsi="Times New Roman" w:cs="Times New Roman"/>
          <w:b/>
          <w:bCs/>
          <w:color w:val="000000" w:themeColor="text1"/>
          <w:sz w:val="24"/>
          <w:szCs w:val="24"/>
        </w:rPr>
        <w:t>CO</w:t>
      </w:r>
      <w:r w:rsidR="006F42B8" w:rsidRPr="007B0AD5">
        <w:rPr>
          <w:rFonts w:ascii="Times New Roman" w:hAnsi="Times New Roman" w:cs="Times New Roman"/>
          <w:color w:val="000000" w:themeColor="text1"/>
          <w:sz w:val="24"/>
          <w:szCs w:val="24"/>
        </w:rPr>
        <w:t xml:space="preserve"> as a product obtained from </w:t>
      </w:r>
      <w:r w:rsidR="006F42B8" w:rsidRPr="007B0AD5">
        <w:rPr>
          <w:rFonts w:ascii="Times New Roman" w:hAnsi="Times New Roman" w:cs="Times New Roman"/>
          <w:color w:val="000000" w:themeColor="text1"/>
          <w:sz w:val="24"/>
          <w:szCs w:val="24"/>
          <w:vertAlign w:val="superscript"/>
        </w:rPr>
        <w:t>13</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saturated sample using </w:t>
      </w:r>
      <w:r w:rsidR="006F42B8" w:rsidRPr="007B0AD5">
        <w:rPr>
          <w:rFonts w:ascii="Times New Roman" w:hAnsi="Times New Roman" w:cs="Times New Roman"/>
          <w:b/>
          <w:bCs/>
          <w:color w:val="000000" w:themeColor="text1"/>
          <w:sz w:val="24"/>
          <w:szCs w:val="24"/>
        </w:rPr>
        <w:t>Zn-TPY-TTF CPG</w:t>
      </w:r>
      <w:r w:rsidR="006F42B8" w:rsidRPr="007B0AD5">
        <w:rPr>
          <w:rFonts w:ascii="Times New Roman" w:hAnsi="Times New Roman" w:cs="Times New Roman"/>
          <w:color w:val="000000" w:themeColor="text1"/>
          <w:sz w:val="24"/>
          <w:szCs w:val="24"/>
        </w:rPr>
        <w:t xml:space="preserve"> under visible light irradiation for 1 h (for this experiment </w:t>
      </w:r>
      <w:r w:rsidR="006F42B8" w:rsidRPr="007B0AD5">
        <w:rPr>
          <w:rFonts w:ascii="Times New Roman" w:hAnsi="Times New Roman" w:cs="Times New Roman"/>
          <w:color w:val="000000" w:themeColor="text1"/>
          <w:sz w:val="24"/>
          <w:szCs w:val="24"/>
          <w:vertAlign w:val="superscript"/>
        </w:rPr>
        <w:t>13</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gas was purged for 10 min in 10 ml solvent mixture of CH</w:t>
      </w:r>
      <w:r w:rsidR="006F42B8" w:rsidRPr="007B0AD5">
        <w:rPr>
          <w:rFonts w:ascii="Times New Roman" w:hAnsi="Times New Roman" w:cs="Times New Roman"/>
          <w:color w:val="000000" w:themeColor="text1"/>
          <w:sz w:val="24"/>
          <w:szCs w:val="24"/>
          <w:vertAlign w:val="subscript"/>
        </w:rPr>
        <w:t>3</w:t>
      </w:r>
      <w:r w:rsidR="006F42B8" w:rsidRPr="007B0AD5">
        <w:rPr>
          <w:rFonts w:ascii="Times New Roman" w:hAnsi="Times New Roman" w:cs="Times New Roman"/>
          <w:color w:val="000000" w:themeColor="text1"/>
          <w:sz w:val="24"/>
          <w:szCs w:val="24"/>
        </w:rPr>
        <w:t>CN: H</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O containing 1 mg of catalyst</w:t>
      </w:r>
      <w:r w:rsidR="002B1778" w:rsidRPr="007B0AD5">
        <w:rPr>
          <w:rFonts w:ascii="Times New Roman" w:hAnsi="Times New Roman" w:cs="Times New Roman"/>
          <w:color w:val="000000" w:themeColor="text1"/>
          <w:sz w:val="24"/>
          <w:szCs w:val="24"/>
        </w:rPr>
        <w:t xml:space="preserve"> and 0.5 ml TEA</w:t>
      </w:r>
      <w:r w:rsidR="006F42B8" w:rsidRPr="007B0AD5">
        <w:rPr>
          <w:rFonts w:ascii="Times New Roman" w:hAnsi="Times New Roman" w:cs="Times New Roman"/>
          <w:color w:val="000000" w:themeColor="text1"/>
          <w:sz w:val="24"/>
          <w:szCs w:val="24"/>
        </w:rPr>
        <w:t>).</w:t>
      </w:r>
    </w:p>
    <w:p w14:paraId="42BFD1A0" w14:textId="77777777" w:rsidR="006F42B8" w:rsidRPr="007B0AD5" w:rsidRDefault="006F42B8" w:rsidP="006F42B8">
      <w:pPr>
        <w:autoSpaceDE w:val="0"/>
        <w:autoSpaceDN w:val="0"/>
        <w:adjustRightInd w:val="0"/>
        <w:spacing w:after="0" w:line="360" w:lineRule="auto"/>
        <w:jc w:val="center"/>
        <w:rPr>
          <w:rFonts w:ascii="Times New Roman" w:hAnsi="Times New Roman" w:cs="Times New Roman"/>
          <w:color w:val="000000" w:themeColor="text1"/>
          <w:sz w:val="24"/>
          <w:szCs w:val="24"/>
        </w:rPr>
      </w:pPr>
    </w:p>
    <w:p w14:paraId="53D9B2F4" w14:textId="77777777" w:rsidR="006F42B8" w:rsidRPr="007B0AD5" w:rsidRDefault="006F42B8" w:rsidP="006F42B8">
      <w:pPr>
        <w:autoSpaceDE w:val="0"/>
        <w:autoSpaceDN w:val="0"/>
        <w:adjustRightInd w:val="0"/>
        <w:spacing w:after="0" w:line="36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7D2A4DEE" wp14:editId="4DA7F826">
            <wp:extent cx="3808602" cy="3295498"/>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1942" cy="3307041"/>
                    </a:xfrm>
                    <a:prstGeom prst="rect">
                      <a:avLst/>
                    </a:prstGeom>
                    <a:noFill/>
                    <a:ln>
                      <a:noFill/>
                    </a:ln>
                  </pic:spPr>
                </pic:pic>
              </a:graphicData>
            </a:graphic>
          </wp:inline>
        </w:drawing>
      </w:r>
    </w:p>
    <w:p w14:paraId="61B30D96" w14:textId="1D36E0E0" w:rsidR="006F42B8" w:rsidRPr="007B0AD5" w:rsidRDefault="007B64E3"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9" w:name="_Hlk43835849"/>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35</w:t>
      </w:r>
      <w:r w:rsidR="006F42B8" w:rsidRPr="007B0AD5">
        <w:rPr>
          <w:rFonts w:ascii="Times New Roman" w:hAnsi="Times New Roman" w:cs="Times New Roman"/>
          <w:b/>
          <w:bCs/>
          <w:color w:val="000000" w:themeColor="text1"/>
          <w:sz w:val="24"/>
          <w:szCs w:val="24"/>
        </w:rPr>
        <w:t xml:space="preserve">. </w:t>
      </w:r>
      <w:r w:rsidR="006F42B8" w:rsidRPr="007B0AD5">
        <w:rPr>
          <w:rFonts w:ascii="Times New Roman" w:hAnsi="Times New Roman" w:cs="Times New Roman"/>
          <w:color w:val="000000" w:themeColor="text1"/>
          <w:sz w:val="24"/>
          <w:szCs w:val="24"/>
        </w:rPr>
        <w:t xml:space="preserve">(a) Chromatogram and (b) Mass analysis for </w:t>
      </w:r>
      <w:r w:rsidR="006F42B8" w:rsidRPr="007B0AD5">
        <w:rPr>
          <w:rFonts w:ascii="Times New Roman" w:hAnsi="Times New Roman" w:cs="Times New Roman"/>
          <w:b/>
          <w:bCs/>
          <w:color w:val="000000" w:themeColor="text1"/>
          <w:sz w:val="24"/>
          <w:szCs w:val="24"/>
          <w:vertAlign w:val="superscript"/>
        </w:rPr>
        <w:t>12</w:t>
      </w:r>
      <w:r w:rsidR="006F42B8" w:rsidRPr="007B0AD5">
        <w:rPr>
          <w:rFonts w:ascii="Times New Roman" w:hAnsi="Times New Roman" w:cs="Times New Roman"/>
          <w:b/>
          <w:bCs/>
          <w:color w:val="000000" w:themeColor="text1"/>
          <w:sz w:val="24"/>
          <w:szCs w:val="24"/>
        </w:rPr>
        <w:t>CH</w:t>
      </w:r>
      <w:r w:rsidR="006F42B8" w:rsidRPr="007B0AD5">
        <w:rPr>
          <w:rFonts w:ascii="Times New Roman" w:hAnsi="Times New Roman" w:cs="Times New Roman"/>
          <w:b/>
          <w:bCs/>
          <w:color w:val="000000" w:themeColor="text1"/>
          <w:sz w:val="24"/>
          <w:szCs w:val="24"/>
          <w:vertAlign w:val="subscript"/>
        </w:rPr>
        <w:t>4</w:t>
      </w:r>
      <w:r w:rsidR="006F42B8" w:rsidRPr="007B0AD5">
        <w:rPr>
          <w:rFonts w:ascii="Times New Roman" w:hAnsi="Times New Roman" w:cs="Times New Roman"/>
          <w:b/>
          <w:bCs/>
          <w:color w:val="000000" w:themeColor="text1"/>
          <w:sz w:val="24"/>
          <w:szCs w:val="24"/>
        </w:rPr>
        <w:t xml:space="preserve"> </w:t>
      </w:r>
      <w:r w:rsidR="006F42B8" w:rsidRPr="007B0AD5">
        <w:rPr>
          <w:rFonts w:ascii="Times New Roman" w:hAnsi="Times New Roman" w:cs="Times New Roman"/>
          <w:color w:val="000000" w:themeColor="text1"/>
          <w:sz w:val="24"/>
          <w:szCs w:val="24"/>
        </w:rPr>
        <w:t xml:space="preserve">as a product obtained from </w:t>
      </w:r>
      <w:r w:rsidR="006F42B8" w:rsidRPr="007B0AD5">
        <w:rPr>
          <w:rFonts w:ascii="Times New Roman" w:hAnsi="Times New Roman" w:cs="Times New Roman"/>
          <w:color w:val="000000" w:themeColor="text1"/>
          <w:sz w:val="24"/>
          <w:szCs w:val="24"/>
          <w:vertAlign w:val="superscript"/>
        </w:rPr>
        <w:t>12</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saturated sample using </w:t>
      </w:r>
      <w:r w:rsidR="006F42B8" w:rsidRPr="007B0AD5">
        <w:rPr>
          <w:rFonts w:ascii="Times New Roman" w:hAnsi="Times New Roman" w:cs="Times New Roman"/>
          <w:b/>
          <w:bCs/>
          <w:color w:val="000000" w:themeColor="text1"/>
          <w:sz w:val="24"/>
          <w:szCs w:val="24"/>
        </w:rPr>
        <w:t>Pt@Zn-TPY-TTF CPG</w:t>
      </w:r>
      <w:r w:rsidR="006F42B8" w:rsidRPr="007B0AD5">
        <w:rPr>
          <w:rFonts w:ascii="Times New Roman" w:hAnsi="Times New Roman" w:cs="Times New Roman"/>
          <w:color w:val="000000" w:themeColor="text1"/>
          <w:sz w:val="24"/>
          <w:szCs w:val="24"/>
        </w:rPr>
        <w:t xml:space="preserve"> under visible light </w:t>
      </w:r>
      <w:r w:rsidR="006F42B8" w:rsidRPr="007B0AD5">
        <w:rPr>
          <w:rFonts w:ascii="Times New Roman" w:hAnsi="Times New Roman" w:cs="Times New Roman"/>
          <w:color w:val="000000" w:themeColor="text1"/>
          <w:sz w:val="24"/>
          <w:szCs w:val="24"/>
        </w:rPr>
        <w:lastRenderedPageBreak/>
        <w:t xml:space="preserve">irradiation for 1 h (for this experiment </w:t>
      </w:r>
      <w:r w:rsidR="006F42B8" w:rsidRPr="007B0AD5">
        <w:rPr>
          <w:rFonts w:ascii="Times New Roman" w:hAnsi="Times New Roman" w:cs="Times New Roman"/>
          <w:color w:val="000000" w:themeColor="text1"/>
          <w:sz w:val="24"/>
          <w:szCs w:val="24"/>
          <w:vertAlign w:val="superscript"/>
        </w:rPr>
        <w:t>12</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gas was purged for 10 min in 10 ml solvent mixture of CH</w:t>
      </w:r>
      <w:r w:rsidR="006F42B8" w:rsidRPr="007B0AD5">
        <w:rPr>
          <w:rFonts w:ascii="Times New Roman" w:hAnsi="Times New Roman" w:cs="Times New Roman"/>
          <w:color w:val="000000" w:themeColor="text1"/>
          <w:sz w:val="24"/>
          <w:szCs w:val="24"/>
          <w:vertAlign w:val="subscript"/>
        </w:rPr>
        <w:t>3</w:t>
      </w:r>
      <w:r w:rsidR="006F42B8" w:rsidRPr="007B0AD5">
        <w:rPr>
          <w:rFonts w:ascii="Times New Roman" w:hAnsi="Times New Roman" w:cs="Times New Roman"/>
          <w:color w:val="000000" w:themeColor="text1"/>
          <w:sz w:val="24"/>
          <w:szCs w:val="24"/>
        </w:rPr>
        <w:t>CN: H</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O containing 1 mg of catalyst</w:t>
      </w:r>
      <w:r w:rsidR="002B1778" w:rsidRPr="007B0AD5">
        <w:rPr>
          <w:rFonts w:ascii="Times New Roman" w:hAnsi="Times New Roman" w:cs="Times New Roman"/>
          <w:color w:val="000000" w:themeColor="text1"/>
          <w:sz w:val="24"/>
          <w:szCs w:val="24"/>
        </w:rPr>
        <w:t xml:space="preserve"> and 0.5 ml TEA</w:t>
      </w:r>
      <w:r w:rsidR="006F42B8" w:rsidRPr="007B0AD5">
        <w:rPr>
          <w:rFonts w:ascii="Times New Roman" w:hAnsi="Times New Roman" w:cs="Times New Roman"/>
          <w:color w:val="000000" w:themeColor="text1"/>
          <w:sz w:val="24"/>
          <w:szCs w:val="24"/>
        </w:rPr>
        <w:t>).</w:t>
      </w:r>
      <w:bookmarkEnd w:id="19"/>
    </w:p>
    <w:p w14:paraId="2D1D1041" w14:textId="77777777" w:rsidR="006F42B8" w:rsidRPr="007B0AD5" w:rsidRDefault="006F42B8" w:rsidP="006F42B8">
      <w:pPr>
        <w:autoSpaceDE w:val="0"/>
        <w:autoSpaceDN w:val="0"/>
        <w:adjustRightInd w:val="0"/>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2584CC18" wp14:editId="40584570">
            <wp:extent cx="3892492" cy="2859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5875" cy="2876571"/>
                    </a:xfrm>
                    <a:prstGeom prst="rect">
                      <a:avLst/>
                    </a:prstGeom>
                    <a:noFill/>
                    <a:ln>
                      <a:noFill/>
                    </a:ln>
                  </pic:spPr>
                </pic:pic>
              </a:graphicData>
            </a:graphic>
          </wp:inline>
        </w:drawing>
      </w:r>
    </w:p>
    <w:p w14:paraId="4F056282" w14:textId="5D5DC4D8" w:rsidR="006F42B8" w:rsidRPr="007B0AD5" w:rsidRDefault="007B64E3"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36</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Chromatogram and (b) Mass analysis for </w:t>
      </w:r>
      <w:r w:rsidR="006F42B8" w:rsidRPr="007B0AD5">
        <w:rPr>
          <w:rFonts w:ascii="Times New Roman" w:hAnsi="Times New Roman" w:cs="Times New Roman"/>
          <w:b/>
          <w:bCs/>
          <w:color w:val="000000" w:themeColor="text1"/>
          <w:sz w:val="24"/>
          <w:szCs w:val="24"/>
          <w:vertAlign w:val="superscript"/>
        </w:rPr>
        <w:t>13</w:t>
      </w:r>
      <w:r w:rsidR="006F42B8" w:rsidRPr="007B0AD5">
        <w:rPr>
          <w:rFonts w:ascii="Times New Roman" w:hAnsi="Times New Roman" w:cs="Times New Roman"/>
          <w:b/>
          <w:bCs/>
          <w:color w:val="000000" w:themeColor="text1"/>
          <w:sz w:val="24"/>
          <w:szCs w:val="24"/>
        </w:rPr>
        <w:t>CH</w:t>
      </w:r>
      <w:r w:rsidR="006F42B8" w:rsidRPr="007B0AD5">
        <w:rPr>
          <w:rFonts w:ascii="Times New Roman" w:hAnsi="Times New Roman" w:cs="Times New Roman"/>
          <w:b/>
          <w:bCs/>
          <w:color w:val="000000" w:themeColor="text1"/>
          <w:sz w:val="24"/>
          <w:szCs w:val="24"/>
          <w:vertAlign w:val="subscript"/>
        </w:rPr>
        <w:t>4</w:t>
      </w:r>
      <w:r w:rsidR="006F42B8" w:rsidRPr="007B0AD5">
        <w:rPr>
          <w:rFonts w:ascii="Times New Roman" w:hAnsi="Times New Roman" w:cs="Times New Roman"/>
          <w:b/>
          <w:bCs/>
          <w:color w:val="000000" w:themeColor="text1"/>
          <w:sz w:val="24"/>
          <w:szCs w:val="24"/>
        </w:rPr>
        <w:t xml:space="preserve"> </w:t>
      </w:r>
      <w:r w:rsidR="006F42B8" w:rsidRPr="007B0AD5">
        <w:rPr>
          <w:rFonts w:ascii="Times New Roman" w:hAnsi="Times New Roman" w:cs="Times New Roman"/>
          <w:color w:val="000000" w:themeColor="text1"/>
          <w:sz w:val="24"/>
          <w:szCs w:val="24"/>
        </w:rPr>
        <w:t xml:space="preserve">as a product obtained from </w:t>
      </w:r>
      <w:r w:rsidR="006F42B8" w:rsidRPr="007B0AD5">
        <w:rPr>
          <w:rFonts w:ascii="Times New Roman" w:hAnsi="Times New Roman" w:cs="Times New Roman"/>
          <w:color w:val="000000" w:themeColor="text1"/>
          <w:sz w:val="24"/>
          <w:szCs w:val="24"/>
          <w:vertAlign w:val="superscript"/>
        </w:rPr>
        <w:t>13</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saturated sample using </w:t>
      </w:r>
      <w:r w:rsidR="006F42B8" w:rsidRPr="007B0AD5">
        <w:rPr>
          <w:rFonts w:ascii="Times New Roman" w:hAnsi="Times New Roman" w:cs="Times New Roman"/>
          <w:b/>
          <w:bCs/>
          <w:color w:val="000000" w:themeColor="text1"/>
          <w:sz w:val="24"/>
          <w:szCs w:val="24"/>
        </w:rPr>
        <w:t>Pt@Zn-TPY-TTF CPG</w:t>
      </w:r>
      <w:r w:rsidR="006F42B8" w:rsidRPr="007B0AD5">
        <w:rPr>
          <w:rFonts w:ascii="Times New Roman" w:hAnsi="Times New Roman" w:cs="Times New Roman"/>
          <w:color w:val="000000" w:themeColor="text1"/>
          <w:sz w:val="24"/>
          <w:szCs w:val="24"/>
        </w:rPr>
        <w:t xml:space="preserve"> under visible light irradiation for 1 h (for this experiment </w:t>
      </w:r>
      <w:r w:rsidR="006F42B8" w:rsidRPr="007B0AD5">
        <w:rPr>
          <w:rFonts w:ascii="Times New Roman" w:hAnsi="Times New Roman" w:cs="Times New Roman"/>
          <w:color w:val="000000" w:themeColor="text1"/>
          <w:sz w:val="24"/>
          <w:szCs w:val="24"/>
          <w:vertAlign w:val="superscript"/>
        </w:rPr>
        <w:t>13</w:t>
      </w:r>
      <w:r w:rsidR="006F42B8" w:rsidRPr="007B0AD5">
        <w:rPr>
          <w:rFonts w:ascii="Times New Roman" w:hAnsi="Times New Roman" w:cs="Times New Roman"/>
          <w:color w:val="000000" w:themeColor="text1"/>
          <w:sz w:val="24"/>
          <w:szCs w:val="24"/>
        </w:rPr>
        <w:t>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gas was purged for 10 min in 10 ml solvent mixture of CH</w:t>
      </w:r>
      <w:r w:rsidR="006F42B8" w:rsidRPr="007B0AD5">
        <w:rPr>
          <w:rFonts w:ascii="Times New Roman" w:hAnsi="Times New Roman" w:cs="Times New Roman"/>
          <w:color w:val="000000" w:themeColor="text1"/>
          <w:sz w:val="24"/>
          <w:szCs w:val="24"/>
          <w:vertAlign w:val="subscript"/>
        </w:rPr>
        <w:t>3</w:t>
      </w:r>
      <w:r w:rsidR="006F42B8" w:rsidRPr="007B0AD5">
        <w:rPr>
          <w:rFonts w:ascii="Times New Roman" w:hAnsi="Times New Roman" w:cs="Times New Roman"/>
          <w:color w:val="000000" w:themeColor="text1"/>
          <w:sz w:val="24"/>
          <w:szCs w:val="24"/>
        </w:rPr>
        <w:t>CN: H</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O containing 1 mg of catalyst</w:t>
      </w:r>
      <w:r w:rsidR="002B1778" w:rsidRPr="007B0AD5">
        <w:rPr>
          <w:rFonts w:ascii="Times New Roman" w:hAnsi="Times New Roman" w:cs="Times New Roman"/>
          <w:color w:val="000000" w:themeColor="text1"/>
          <w:sz w:val="24"/>
          <w:szCs w:val="24"/>
        </w:rPr>
        <w:t xml:space="preserve"> and 0.5 ml TEA</w:t>
      </w:r>
      <w:r w:rsidR="006F42B8" w:rsidRPr="007B0AD5">
        <w:rPr>
          <w:rFonts w:ascii="Times New Roman" w:hAnsi="Times New Roman" w:cs="Times New Roman"/>
          <w:color w:val="000000" w:themeColor="text1"/>
          <w:sz w:val="24"/>
          <w:szCs w:val="24"/>
        </w:rPr>
        <w:t>).</w:t>
      </w:r>
    </w:p>
    <w:p w14:paraId="765CD7D2" w14:textId="77777777" w:rsidR="00BF5468" w:rsidRPr="007B0AD5" w:rsidRDefault="00BF5468"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5C248A7" w14:textId="262944D7" w:rsidR="00BF5468" w:rsidRPr="007B0AD5" w:rsidRDefault="00BF5468" w:rsidP="006F42B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S1</w:t>
      </w:r>
      <w:r w:rsidR="00914A1C" w:rsidRPr="007B0AD5">
        <w:rPr>
          <w:rFonts w:ascii="Times New Roman" w:hAnsi="Times New Roman" w:cs="Times New Roman"/>
          <w:b/>
          <w:bCs/>
          <w:color w:val="000000" w:themeColor="text1"/>
          <w:sz w:val="24"/>
          <w:szCs w:val="24"/>
        </w:rPr>
        <w:t>4</w:t>
      </w:r>
      <w:r w:rsidRPr="007B0AD5">
        <w:rPr>
          <w:rFonts w:ascii="Times New Roman" w:hAnsi="Times New Roman" w:cs="Times New Roman"/>
          <w:b/>
          <w:bCs/>
          <w:color w:val="000000" w:themeColor="text1"/>
          <w:sz w:val="24"/>
          <w:szCs w:val="24"/>
        </w:rPr>
        <w:t>. Quantum efficiency measurements for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 products:</w:t>
      </w:r>
    </w:p>
    <w:p w14:paraId="6FBA765A" w14:textId="77777777" w:rsidR="0010452E" w:rsidRPr="007B0AD5" w:rsidRDefault="0010452E" w:rsidP="0010452E">
      <w:pPr>
        <w:tabs>
          <w:tab w:val="left" w:pos="284"/>
        </w:tabs>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7B0AD5">
        <w:rPr>
          <w:rFonts w:ascii="Times New Roman" w:eastAsia="TimesNewRoman" w:hAnsi="Times New Roman" w:cs="Times New Roman"/>
          <w:color w:val="000000" w:themeColor="text1"/>
          <w:sz w:val="24"/>
          <w:szCs w:val="24"/>
        </w:rPr>
        <w:t>The reduction of a CO</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molecule to the CO molecule requires two-electron (</w:t>
      </w:r>
      <w:r w:rsidRPr="007B0AD5">
        <w:rPr>
          <w:rFonts w:ascii="Times New Roman" w:eastAsia="TimesNewRoman" w:hAnsi="Times New Roman" w:cs="Times New Roman"/>
          <w:i/>
          <w:iCs/>
          <w:color w:val="000000" w:themeColor="text1"/>
          <w:sz w:val="24"/>
          <w:szCs w:val="24"/>
        </w:rPr>
        <w:t>n</w:t>
      </w:r>
      <w:r w:rsidRPr="007B0AD5">
        <w:rPr>
          <w:rFonts w:ascii="Times New Roman" w:eastAsia="TimesNewRoman" w:hAnsi="Times New Roman" w:cs="Times New Roman"/>
          <w:color w:val="000000" w:themeColor="text1"/>
          <w:sz w:val="24"/>
          <w:szCs w:val="24"/>
        </w:rPr>
        <w:t xml:space="preserve">=2). </w:t>
      </w:r>
      <w:bookmarkStart w:id="20" w:name="_Hlk42196181"/>
      <w:r w:rsidRPr="007B0AD5">
        <w:rPr>
          <w:rFonts w:ascii="Times New Roman" w:eastAsia="TimesNewRoman" w:hAnsi="Times New Roman" w:cs="Times New Roman"/>
          <w:color w:val="000000" w:themeColor="text1"/>
          <w:sz w:val="24"/>
          <w:szCs w:val="24"/>
        </w:rPr>
        <w:t>The following calculation is based on data from CO</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photoreduction with Zn-TPY-TTF CPG at 550 nm for 1h, Q.E. was calculated as 1.71%</w:t>
      </w:r>
      <w:bookmarkEnd w:id="20"/>
      <w:r w:rsidRPr="007B0AD5">
        <w:rPr>
          <w:rFonts w:ascii="Times New Roman" w:eastAsia="TimesNewRoman" w:hAnsi="Times New Roman" w:cs="Times New Roman"/>
          <w:color w:val="000000" w:themeColor="text1"/>
          <w:sz w:val="24"/>
          <w:szCs w:val="24"/>
        </w:rPr>
        <w:t>. Similarly, the reduction of a CO</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molecule to the CH</w:t>
      </w:r>
      <w:r w:rsidRPr="007B0AD5">
        <w:rPr>
          <w:rFonts w:ascii="Times New Roman" w:eastAsia="TimesNewRoman" w:hAnsi="Times New Roman" w:cs="Times New Roman"/>
          <w:color w:val="000000" w:themeColor="text1"/>
          <w:sz w:val="24"/>
          <w:szCs w:val="24"/>
          <w:vertAlign w:val="subscript"/>
        </w:rPr>
        <w:t>4</w:t>
      </w:r>
      <w:r w:rsidRPr="007B0AD5">
        <w:rPr>
          <w:rFonts w:ascii="Times New Roman" w:eastAsia="TimesNewRoman" w:hAnsi="Times New Roman" w:cs="Times New Roman"/>
          <w:color w:val="000000" w:themeColor="text1"/>
          <w:sz w:val="24"/>
          <w:szCs w:val="24"/>
        </w:rPr>
        <w:t xml:space="preserve"> molecule requires eight-electron (</w:t>
      </w:r>
      <w:r w:rsidRPr="007B0AD5">
        <w:rPr>
          <w:rFonts w:ascii="Times New Roman" w:eastAsia="TimesNewRoman" w:hAnsi="Times New Roman" w:cs="Times New Roman"/>
          <w:i/>
          <w:iCs/>
          <w:color w:val="000000" w:themeColor="text1"/>
          <w:sz w:val="24"/>
          <w:szCs w:val="24"/>
        </w:rPr>
        <w:t>n</w:t>
      </w:r>
      <w:r w:rsidRPr="007B0AD5">
        <w:rPr>
          <w:rFonts w:ascii="Times New Roman" w:eastAsia="TimesNewRoman" w:hAnsi="Times New Roman" w:cs="Times New Roman"/>
          <w:color w:val="000000" w:themeColor="text1"/>
          <w:sz w:val="24"/>
          <w:szCs w:val="24"/>
        </w:rPr>
        <w:t>=8). Further, we examined the quantum efficiency for CH</w:t>
      </w:r>
      <w:r w:rsidRPr="007B0AD5">
        <w:rPr>
          <w:rFonts w:ascii="Times New Roman" w:eastAsia="TimesNewRoman" w:hAnsi="Times New Roman" w:cs="Times New Roman"/>
          <w:color w:val="000000" w:themeColor="text1"/>
          <w:sz w:val="24"/>
          <w:szCs w:val="24"/>
          <w:vertAlign w:val="subscript"/>
        </w:rPr>
        <w:t>4</w:t>
      </w:r>
      <w:r w:rsidRPr="007B0AD5">
        <w:rPr>
          <w:rFonts w:ascii="Times New Roman" w:eastAsia="TimesNewRoman" w:hAnsi="Times New Roman" w:cs="Times New Roman"/>
          <w:color w:val="000000" w:themeColor="text1"/>
          <w:sz w:val="24"/>
          <w:szCs w:val="24"/>
        </w:rPr>
        <w:t xml:space="preserve"> formation by </w:t>
      </w:r>
      <w:proofErr w:type="spellStart"/>
      <w:r w:rsidRPr="007B0AD5">
        <w:rPr>
          <w:rFonts w:ascii="Times New Roman" w:eastAsia="TimesNewRoman" w:hAnsi="Times New Roman" w:cs="Times New Roman"/>
          <w:color w:val="000000" w:themeColor="text1"/>
          <w:sz w:val="24"/>
          <w:szCs w:val="24"/>
        </w:rPr>
        <w:t>Pt@Zn-TTF-TPY</w:t>
      </w:r>
      <w:proofErr w:type="spellEnd"/>
      <w:r w:rsidRPr="007B0AD5">
        <w:rPr>
          <w:rFonts w:ascii="Times New Roman" w:eastAsia="TimesNewRoman" w:hAnsi="Times New Roman" w:cs="Times New Roman"/>
          <w:color w:val="000000" w:themeColor="text1"/>
          <w:sz w:val="24"/>
          <w:szCs w:val="24"/>
        </w:rPr>
        <w:t xml:space="preserve"> CPG at various wavelengths (400-700 nm) and found that the maximum efficiency at 550 nm. Therefore, the following calculation is based on data from CO</w:t>
      </w:r>
      <w:r w:rsidRPr="007B0AD5">
        <w:rPr>
          <w:rFonts w:ascii="Times New Roman" w:eastAsia="TimesNewRoman" w:hAnsi="Times New Roman" w:cs="Times New Roman"/>
          <w:color w:val="000000" w:themeColor="text1"/>
          <w:sz w:val="24"/>
          <w:szCs w:val="24"/>
          <w:vertAlign w:val="subscript"/>
        </w:rPr>
        <w:t>2</w:t>
      </w:r>
      <w:r w:rsidRPr="007B0AD5">
        <w:rPr>
          <w:rFonts w:ascii="Times New Roman" w:eastAsia="TimesNewRoman" w:hAnsi="Times New Roman" w:cs="Times New Roman"/>
          <w:color w:val="000000" w:themeColor="text1"/>
          <w:sz w:val="24"/>
          <w:szCs w:val="24"/>
        </w:rPr>
        <w:t xml:space="preserve"> photoreduction with Pt@Zn-CPG for 1 h (at 550 nm) and the corresponding Q.E. was calculated as 0.81 %. Therefore, the quantum efficiency measurement confirms the charge transfer induced photocatalytic efficiency of Zn-TPY-TTF CPG, which enhances the absorption of visible light.</w:t>
      </w:r>
    </w:p>
    <w:p w14:paraId="00EA5468" w14:textId="77777777" w:rsidR="00BF5468" w:rsidRPr="007B0AD5" w:rsidRDefault="00BF5468" w:rsidP="006F42B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50E02B4" w14:textId="257F4B83" w:rsidR="00BF5468" w:rsidRPr="007B0AD5" w:rsidRDefault="008E67BB" w:rsidP="008E67BB">
      <w:pPr>
        <w:pStyle w:val="ListParagraph"/>
        <w:autoSpaceDE w:val="0"/>
        <w:autoSpaceDN w:val="0"/>
        <w:adjustRightInd w:val="0"/>
        <w:spacing w:after="0" w:line="480" w:lineRule="auto"/>
        <w:ind w:left="0"/>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77F4AED4" wp14:editId="2C3FCE58">
            <wp:extent cx="5758349" cy="23164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1158" cy="2329678"/>
                    </a:xfrm>
                    <a:prstGeom prst="rect">
                      <a:avLst/>
                    </a:prstGeom>
                    <a:noFill/>
                    <a:ln>
                      <a:noFill/>
                    </a:ln>
                  </pic:spPr>
                </pic:pic>
              </a:graphicData>
            </a:graphic>
          </wp:inline>
        </w:drawing>
      </w:r>
    </w:p>
    <w:p w14:paraId="658A9312" w14:textId="715579A4" w:rsidR="00BF5468" w:rsidRPr="007B0AD5" w:rsidRDefault="007B64E3" w:rsidP="00BF5468">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BF5468" w:rsidRPr="007B0AD5">
        <w:rPr>
          <w:rFonts w:ascii="Times New Roman" w:hAnsi="Times New Roman" w:cs="Times New Roman"/>
          <w:b/>
          <w:bCs/>
          <w:color w:val="000000" w:themeColor="text1"/>
          <w:sz w:val="24"/>
          <w:szCs w:val="24"/>
          <w:shd w:val="clear" w:color="auto" w:fill="FFFFFF" w:themeFill="background1"/>
        </w:rPr>
        <w:t xml:space="preserve">Figure </w:t>
      </w:r>
      <w:r w:rsidR="00CC317C" w:rsidRPr="007B0AD5">
        <w:rPr>
          <w:rFonts w:ascii="Times New Roman" w:hAnsi="Times New Roman" w:cs="Times New Roman"/>
          <w:b/>
          <w:bCs/>
          <w:color w:val="000000" w:themeColor="text1"/>
          <w:sz w:val="24"/>
          <w:szCs w:val="24"/>
          <w:shd w:val="clear" w:color="auto" w:fill="FFFFFF" w:themeFill="background1"/>
        </w:rPr>
        <w:t>37</w:t>
      </w:r>
      <w:r w:rsidR="00BF5468" w:rsidRPr="007B0AD5">
        <w:rPr>
          <w:rFonts w:ascii="Times New Roman" w:hAnsi="Times New Roman" w:cs="Times New Roman"/>
          <w:b/>
          <w:bCs/>
          <w:color w:val="000000" w:themeColor="text1"/>
          <w:sz w:val="24"/>
          <w:szCs w:val="24"/>
          <w:shd w:val="clear" w:color="auto" w:fill="FFFFFF" w:themeFill="background1"/>
        </w:rPr>
        <w:t>.</w:t>
      </w:r>
      <w:r w:rsidR="00BF5468" w:rsidRPr="007B0AD5">
        <w:rPr>
          <w:rFonts w:ascii="Times New Roman" w:hAnsi="Times New Roman" w:cs="Times New Roman"/>
          <w:color w:val="000000" w:themeColor="text1"/>
          <w:sz w:val="24"/>
          <w:szCs w:val="24"/>
        </w:rPr>
        <w:t xml:space="preserve"> Quantum efficiency for CH</w:t>
      </w:r>
      <w:r w:rsidR="00BF5468" w:rsidRPr="007B0AD5">
        <w:rPr>
          <w:rFonts w:ascii="Times New Roman" w:hAnsi="Times New Roman" w:cs="Times New Roman"/>
          <w:color w:val="000000" w:themeColor="text1"/>
          <w:sz w:val="24"/>
          <w:szCs w:val="24"/>
          <w:vertAlign w:val="subscript"/>
        </w:rPr>
        <w:t>4</w:t>
      </w:r>
      <w:r w:rsidR="00BF5468" w:rsidRPr="007B0AD5">
        <w:rPr>
          <w:rFonts w:ascii="Times New Roman" w:hAnsi="Times New Roman" w:cs="Times New Roman"/>
          <w:color w:val="000000" w:themeColor="text1"/>
          <w:sz w:val="24"/>
          <w:szCs w:val="24"/>
        </w:rPr>
        <w:t xml:space="preserve"> formation by </w:t>
      </w:r>
      <w:r w:rsidR="00BF5468" w:rsidRPr="007B0AD5">
        <w:rPr>
          <w:rFonts w:ascii="Times New Roman" w:hAnsi="Times New Roman" w:cs="Times New Roman"/>
          <w:b/>
          <w:bCs/>
          <w:color w:val="000000" w:themeColor="text1"/>
          <w:sz w:val="24"/>
          <w:szCs w:val="24"/>
        </w:rPr>
        <w:t>Pt@Zn-TPY-TTF</w:t>
      </w:r>
      <w:r w:rsidR="00BF5468" w:rsidRPr="007B0AD5">
        <w:rPr>
          <w:rFonts w:ascii="Times New Roman" w:hAnsi="Times New Roman" w:cs="Times New Roman"/>
          <w:color w:val="000000" w:themeColor="text1"/>
          <w:sz w:val="24"/>
          <w:szCs w:val="24"/>
        </w:rPr>
        <w:t xml:space="preserve"> at a different wavelength (400 nm to 700 nm) (for this experiment 1 mg of sample was dispersed in </w:t>
      </w:r>
      <w:r w:rsidR="007411B6" w:rsidRPr="007B0AD5">
        <w:rPr>
          <w:rFonts w:ascii="Times New Roman" w:hAnsi="Times New Roman" w:cs="Times New Roman"/>
          <w:color w:val="000000" w:themeColor="text1"/>
          <w:sz w:val="24"/>
          <w:szCs w:val="24"/>
        </w:rPr>
        <w:t>CO</w:t>
      </w:r>
      <w:r w:rsidR="007411B6" w:rsidRPr="007B0AD5">
        <w:rPr>
          <w:rFonts w:ascii="Times New Roman" w:hAnsi="Times New Roman" w:cs="Times New Roman"/>
          <w:color w:val="000000" w:themeColor="text1"/>
          <w:sz w:val="24"/>
          <w:szCs w:val="24"/>
          <w:vertAlign w:val="subscript"/>
        </w:rPr>
        <w:t>2</w:t>
      </w:r>
      <w:r w:rsidR="007411B6" w:rsidRPr="007B0AD5">
        <w:rPr>
          <w:rFonts w:ascii="Times New Roman" w:hAnsi="Times New Roman" w:cs="Times New Roman"/>
          <w:color w:val="000000" w:themeColor="text1"/>
          <w:sz w:val="24"/>
          <w:szCs w:val="24"/>
        </w:rPr>
        <w:t xml:space="preserve"> saturated </w:t>
      </w:r>
      <w:r w:rsidR="00BF5468" w:rsidRPr="007B0AD5">
        <w:rPr>
          <w:rFonts w:ascii="Times New Roman" w:hAnsi="Times New Roman" w:cs="Times New Roman"/>
          <w:color w:val="000000" w:themeColor="text1"/>
          <w:sz w:val="24"/>
          <w:szCs w:val="24"/>
        </w:rPr>
        <w:t xml:space="preserve">12 ml solvent </w:t>
      </w:r>
      <w:r w:rsidR="007411B6" w:rsidRPr="007B0AD5">
        <w:rPr>
          <w:rFonts w:ascii="Times New Roman" w:hAnsi="Times New Roman" w:cs="Times New Roman"/>
          <w:color w:val="000000" w:themeColor="text1"/>
          <w:sz w:val="24"/>
          <w:szCs w:val="24"/>
        </w:rPr>
        <w:t xml:space="preserve">mixture of </w:t>
      </w:r>
      <w:r w:rsidR="00BF5468" w:rsidRPr="007B0AD5">
        <w:rPr>
          <w:rFonts w:ascii="Times New Roman" w:hAnsi="Times New Roman" w:cs="Times New Roman"/>
          <w:color w:val="000000" w:themeColor="text1"/>
          <w:sz w:val="24"/>
          <w:szCs w:val="24"/>
        </w:rPr>
        <w:t>CH</w:t>
      </w:r>
      <w:r w:rsidR="00BF5468" w:rsidRPr="007B0AD5">
        <w:rPr>
          <w:rFonts w:ascii="Times New Roman" w:hAnsi="Times New Roman" w:cs="Times New Roman"/>
          <w:color w:val="000000" w:themeColor="text1"/>
          <w:sz w:val="24"/>
          <w:szCs w:val="24"/>
          <w:vertAlign w:val="subscript"/>
        </w:rPr>
        <w:t>3</w:t>
      </w:r>
      <w:r w:rsidR="00BF5468" w:rsidRPr="007B0AD5">
        <w:rPr>
          <w:rFonts w:ascii="Times New Roman" w:hAnsi="Times New Roman" w:cs="Times New Roman"/>
          <w:color w:val="000000" w:themeColor="text1"/>
          <w:sz w:val="24"/>
          <w:szCs w:val="24"/>
        </w:rPr>
        <w:t>CN: H</w:t>
      </w:r>
      <w:r w:rsidR="00BF5468" w:rsidRPr="007B0AD5">
        <w:rPr>
          <w:rFonts w:ascii="Times New Roman" w:hAnsi="Times New Roman" w:cs="Times New Roman"/>
          <w:color w:val="000000" w:themeColor="text1"/>
          <w:sz w:val="24"/>
          <w:szCs w:val="24"/>
          <w:vertAlign w:val="subscript"/>
        </w:rPr>
        <w:t>2</w:t>
      </w:r>
      <w:r w:rsidR="00BF5468" w:rsidRPr="007B0AD5">
        <w:rPr>
          <w:rFonts w:ascii="Times New Roman" w:hAnsi="Times New Roman" w:cs="Times New Roman"/>
          <w:color w:val="000000" w:themeColor="text1"/>
          <w:sz w:val="24"/>
          <w:szCs w:val="24"/>
        </w:rPr>
        <w:t>O in 3:1</w:t>
      </w:r>
      <w:r w:rsidR="007411B6" w:rsidRPr="007B0AD5">
        <w:rPr>
          <w:rFonts w:ascii="Times New Roman" w:hAnsi="Times New Roman" w:cs="Times New Roman"/>
          <w:color w:val="000000" w:themeColor="text1"/>
          <w:sz w:val="24"/>
          <w:szCs w:val="24"/>
        </w:rPr>
        <w:t xml:space="preserve"> ratio with TEA (0.6 ml) as sacrificial donor</w:t>
      </w:r>
      <w:r w:rsidR="00BF5468" w:rsidRPr="007B0AD5">
        <w:rPr>
          <w:rFonts w:ascii="Times New Roman" w:hAnsi="Times New Roman" w:cs="Times New Roman"/>
          <w:color w:val="000000" w:themeColor="text1"/>
          <w:sz w:val="24"/>
          <w:szCs w:val="24"/>
        </w:rPr>
        <w:t>).</w:t>
      </w:r>
    </w:p>
    <w:p w14:paraId="5C39F8F7" w14:textId="3710FEA3" w:rsidR="00121F14" w:rsidRPr="007B0AD5" w:rsidRDefault="00121F14" w:rsidP="00BF5468">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p>
    <w:p w14:paraId="79161F1F" w14:textId="4F0AC7A3" w:rsidR="00BF5468" w:rsidRPr="007B0AD5" w:rsidRDefault="00BF5468" w:rsidP="00BF546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S1</w:t>
      </w:r>
      <w:r w:rsidR="00914A1C" w:rsidRPr="007B0AD5">
        <w:rPr>
          <w:rFonts w:ascii="Times New Roman" w:hAnsi="Times New Roman" w:cs="Times New Roman"/>
          <w:b/>
          <w:bCs/>
          <w:color w:val="000000" w:themeColor="text1"/>
          <w:sz w:val="24"/>
          <w:szCs w:val="24"/>
        </w:rPr>
        <w:t>5</w:t>
      </w:r>
      <w:r w:rsidRPr="007B0AD5">
        <w:rPr>
          <w:rFonts w:ascii="Times New Roman" w:hAnsi="Times New Roman" w:cs="Times New Roman"/>
          <w:b/>
          <w:bCs/>
          <w:color w:val="000000" w:themeColor="text1"/>
          <w:sz w:val="24"/>
          <w:szCs w:val="24"/>
        </w:rPr>
        <w:t>. Control experiments and stability test for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w:t>
      </w:r>
    </w:p>
    <w:p w14:paraId="7B9E26F6" w14:textId="0AF03C37" w:rsidR="00121F14" w:rsidRPr="007B0AD5" w:rsidRDefault="00745A16" w:rsidP="00121F14">
      <w:pPr>
        <w:tabs>
          <w:tab w:val="center" w:pos="4513"/>
          <w:tab w:val="left" w:pos="7420"/>
        </w:tabs>
        <w:spacing w:after="0" w:line="48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noProof/>
          <w:color w:val="000000" w:themeColor="text1"/>
          <w:sz w:val="24"/>
          <w:szCs w:val="24"/>
        </w:rPr>
        <w:drawing>
          <wp:inline distT="0" distB="0" distL="0" distR="0" wp14:anchorId="3D42B7C3" wp14:editId="5F94C3F4">
            <wp:extent cx="2941320" cy="2150755"/>
            <wp:effectExtent l="0" t="0" r="0" b="1905"/>
            <wp:docPr id="1" name="Picture 5">
              <a:extLst xmlns:a="http://schemas.openxmlformats.org/drawingml/2006/main">
                <a:ext uri="{FF2B5EF4-FFF2-40B4-BE49-F238E27FC236}">
                  <a16:creationId xmlns:a16="http://schemas.microsoft.com/office/drawing/2014/main" id="{6EC23D0C-516E-4DD9-B28B-6694878BA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EC23D0C-516E-4DD9-B28B-6694878BA57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6360" cy="2154440"/>
                    </a:xfrm>
                    <a:prstGeom prst="rect">
                      <a:avLst/>
                    </a:prstGeom>
                  </pic:spPr>
                </pic:pic>
              </a:graphicData>
            </a:graphic>
          </wp:inline>
        </w:drawing>
      </w:r>
    </w:p>
    <w:p w14:paraId="77FAE967" w14:textId="0ADED6D7" w:rsidR="00121F14" w:rsidRDefault="007B64E3" w:rsidP="00B9096E">
      <w:pPr>
        <w:tabs>
          <w:tab w:val="center" w:pos="4513"/>
          <w:tab w:val="left" w:pos="74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8E67BB" w:rsidRPr="007B0AD5">
        <w:rPr>
          <w:rFonts w:ascii="Times New Roman" w:hAnsi="Times New Roman" w:cs="Times New Roman"/>
          <w:b/>
          <w:bCs/>
          <w:color w:val="000000" w:themeColor="text1"/>
          <w:sz w:val="24"/>
          <w:szCs w:val="24"/>
        </w:rPr>
        <w:t>Figure 3</w:t>
      </w:r>
      <w:r w:rsidR="00A36160" w:rsidRPr="007B0AD5">
        <w:rPr>
          <w:rFonts w:ascii="Times New Roman" w:hAnsi="Times New Roman" w:cs="Times New Roman"/>
          <w:b/>
          <w:bCs/>
          <w:color w:val="000000" w:themeColor="text1"/>
          <w:sz w:val="24"/>
          <w:szCs w:val="24"/>
        </w:rPr>
        <w:t>8</w:t>
      </w:r>
      <w:r w:rsidR="008E67BB" w:rsidRPr="007B0AD5">
        <w:rPr>
          <w:rFonts w:ascii="Times New Roman" w:hAnsi="Times New Roman" w:cs="Times New Roman"/>
          <w:b/>
          <w:bCs/>
          <w:color w:val="000000" w:themeColor="text1"/>
          <w:sz w:val="24"/>
          <w:szCs w:val="24"/>
        </w:rPr>
        <w:t>.</w:t>
      </w:r>
      <w:r w:rsidR="008E67BB" w:rsidRPr="007B0AD5">
        <w:rPr>
          <w:rFonts w:ascii="Times New Roman" w:hAnsi="Times New Roman" w:cs="Times New Roman"/>
          <w:color w:val="000000" w:themeColor="text1"/>
          <w:sz w:val="24"/>
          <w:szCs w:val="24"/>
        </w:rPr>
        <w:t xml:space="preserve"> </w:t>
      </w:r>
      <w:r w:rsidR="00780E26" w:rsidRPr="007B0AD5">
        <w:rPr>
          <w:rFonts w:ascii="Times New Roman" w:hAnsi="Times New Roman" w:cs="Times New Roman"/>
          <w:color w:val="000000" w:themeColor="text1"/>
          <w:sz w:val="24"/>
          <w:szCs w:val="24"/>
        </w:rPr>
        <w:t>Control</w:t>
      </w:r>
      <w:r w:rsidR="008E67BB" w:rsidRPr="007B0AD5">
        <w:rPr>
          <w:rFonts w:ascii="Times New Roman" w:hAnsi="Times New Roman" w:cs="Times New Roman"/>
          <w:color w:val="000000" w:themeColor="text1"/>
          <w:sz w:val="24"/>
          <w:szCs w:val="24"/>
        </w:rPr>
        <w:t xml:space="preserve"> experiment for visible light-driven CH</w:t>
      </w:r>
      <w:r w:rsidR="008E67BB" w:rsidRPr="007B0AD5">
        <w:rPr>
          <w:rFonts w:ascii="Times New Roman" w:hAnsi="Times New Roman" w:cs="Times New Roman"/>
          <w:color w:val="000000" w:themeColor="text1"/>
          <w:sz w:val="24"/>
          <w:szCs w:val="24"/>
          <w:vertAlign w:val="subscript"/>
        </w:rPr>
        <w:t>4</w:t>
      </w:r>
      <w:r w:rsidR="008E67BB" w:rsidRPr="007B0AD5">
        <w:rPr>
          <w:rFonts w:ascii="Times New Roman" w:hAnsi="Times New Roman" w:cs="Times New Roman"/>
          <w:color w:val="000000" w:themeColor="text1"/>
          <w:sz w:val="24"/>
          <w:szCs w:val="24"/>
        </w:rPr>
        <w:t xml:space="preserve"> formation</w:t>
      </w:r>
      <w:r w:rsidR="00121F14" w:rsidRPr="007B0AD5">
        <w:rPr>
          <w:rFonts w:ascii="Times New Roman" w:hAnsi="Times New Roman" w:cs="Times New Roman"/>
          <w:color w:val="000000" w:themeColor="text1"/>
          <w:sz w:val="24"/>
          <w:szCs w:val="24"/>
        </w:rPr>
        <w:t xml:space="preserve"> during photocatalytic </w:t>
      </w:r>
      <w:r w:rsidR="001B1E78">
        <w:rPr>
          <w:rFonts w:ascii="Times New Roman" w:hAnsi="Times New Roman" w:cs="Times New Roman"/>
          <w:color w:val="000000" w:themeColor="text1"/>
          <w:sz w:val="24"/>
          <w:szCs w:val="24"/>
        </w:rPr>
        <w:t>CO</w:t>
      </w:r>
      <w:r w:rsidR="001B1E78" w:rsidRPr="001B1E78">
        <w:rPr>
          <w:rFonts w:ascii="Times New Roman" w:hAnsi="Times New Roman" w:cs="Times New Roman"/>
          <w:color w:val="000000" w:themeColor="text1"/>
          <w:sz w:val="24"/>
          <w:szCs w:val="24"/>
          <w:vertAlign w:val="subscript"/>
        </w:rPr>
        <w:t>2</w:t>
      </w:r>
      <w:r w:rsidR="001B1E78">
        <w:rPr>
          <w:rFonts w:ascii="Times New Roman" w:hAnsi="Times New Roman" w:cs="Times New Roman"/>
          <w:color w:val="000000" w:themeColor="text1"/>
          <w:sz w:val="24"/>
          <w:szCs w:val="24"/>
        </w:rPr>
        <w:t xml:space="preserve"> </w:t>
      </w:r>
      <w:r w:rsidR="00121F14" w:rsidRPr="007B0AD5">
        <w:rPr>
          <w:rFonts w:ascii="Times New Roman" w:hAnsi="Times New Roman" w:cs="Times New Roman"/>
          <w:color w:val="000000" w:themeColor="text1"/>
          <w:sz w:val="24"/>
          <w:szCs w:val="24"/>
        </w:rPr>
        <w:t xml:space="preserve">reduction by </w:t>
      </w:r>
      <w:r w:rsidR="00121F14" w:rsidRPr="007B0AD5">
        <w:rPr>
          <w:rFonts w:ascii="Times New Roman" w:hAnsi="Times New Roman" w:cs="Times New Roman"/>
          <w:b/>
          <w:bCs/>
          <w:color w:val="000000" w:themeColor="text1"/>
          <w:sz w:val="24"/>
          <w:szCs w:val="24"/>
        </w:rPr>
        <w:t>Pt@Zn-TPY-TTF</w:t>
      </w:r>
      <w:r w:rsidR="00121F14" w:rsidRPr="007B0AD5">
        <w:rPr>
          <w:rFonts w:ascii="Times New Roman" w:hAnsi="Times New Roman" w:cs="Times New Roman"/>
          <w:color w:val="000000" w:themeColor="text1"/>
          <w:sz w:val="24"/>
          <w:szCs w:val="24"/>
        </w:rPr>
        <w:t>.</w:t>
      </w:r>
    </w:p>
    <w:p w14:paraId="21E4AA2F" w14:textId="77777777" w:rsidR="00770E6E" w:rsidRPr="007B0AD5" w:rsidRDefault="00770E6E" w:rsidP="00B9096E">
      <w:pPr>
        <w:tabs>
          <w:tab w:val="center" w:pos="4513"/>
          <w:tab w:val="left" w:pos="7420"/>
        </w:tabs>
        <w:spacing w:after="0" w:line="360" w:lineRule="auto"/>
        <w:jc w:val="both"/>
        <w:rPr>
          <w:rFonts w:ascii="Times New Roman" w:hAnsi="Times New Roman" w:cs="Times New Roman"/>
          <w:color w:val="000000" w:themeColor="text1"/>
          <w:sz w:val="24"/>
          <w:szCs w:val="24"/>
        </w:rPr>
      </w:pPr>
    </w:p>
    <w:p w14:paraId="63D81E2B" w14:textId="12097A8D" w:rsidR="006F42B8" w:rsidRPr="007B0AD5" w:rsidRDefault="00801097" w:rsidP="006F42B8">
      <w:pPr>
        <w:autoSpaceDE w:val="0"/>
        <w:autoSpaceDN w:val="0"/>
        <w:adjustRightInd w:val="0"/>
        <w:spacing w:after="0" w:line="480" w:lineRule="auto"/>
        <w:jc w:val="center"/>
        <w:rPr>
          <w:rFonts w:ascii="Times New Roman" w:hAnsi="Times New Roman" w:cs="Times New Roman"/>
          <w:color w:val="000000" w:themeColor="text1"/>
          <w:sz w:val="24"/>
          <w:szCs w:val="24"/>
        </w:rPr>
      </w:pPr>
      <w:bookmarkStart w:id="21" w:name="_Hlk24471372"/>
      <w:r w:rsidRPr="007B0AD5">
        <w:rPr>
          <w:rFonts w:ascii="Times New Roman" w:hAnsi="Times New Roman" w:cs="Times New Roman"/>
          <w:noProof/>
        </w:rPr>
        <w:lastRenderedPageBreak/>
        <w:drawing>
          <wp:inline distT="0" distB="0" distL="0" distR="0" wp14:anchorId="75BCC74A" wp14:editId="4093CF77">
            <wp:extent cx="5138057" cy="187283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6190" cy="1875799"/>
                    </a:xfrm>
                    <a:prstGeom prst="rect">
                      <a:avLst/>
                    </a:prstGeom>
                    <a:noFill/>
                    <a:ln>
                      <a:noFill/>
                    </a:ln>
                  </pic:spPr>
                </pic:pic>
              </a:graphicData>
            </a:graphic>
          </wp:inline>
        </w:drawing>
      </w:r>
    </w:p>
    <w:p w14:paraId="7F3B9CE2" w14:textId="69C38A70" w:rsidR="00CC317C" w:rsidRPr="007B0AD5" w:rsidRDefault="007B64E3" w:rsidP="00A36160">
      <w:pPr>
        <w:pStyle w:val="ListParagraph"/>
        <w:tabs>
          <w:tab w:val="center" w:pos="4513"/>
          <w:tab w:val="left" w:pos="7420"/>
        </w:tabs>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3</w:t>
      </w:r>
      <w:r w:rsidR="00A36160" w:rsidRPr="007B0AD5">
        <w:rPr>
          <w:rFonts w:ascii="Times New Roman" w:hAnsi="Times New Roman" w:cs="Times New Roman"/>
          <w:b/>
          <w:bCs/>
          <w:color w:val="000000" w:themeColor="text1"/>
          <w:sz w:val="24"/>
          <w:szCs w:val="24"/>
        </w:rPr>
        <w:t>9</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Stability test for </w:t>
      </w:r>
      <w:r w:rsidR="006F42B8" w:rsidRPr="007B0AD5">
        <w:rPr>
          <w:rFonts w:ascii="Times New Roman" w:hAnsi="Times New Roman" w:cs="Times New Roman"/>
          <w:b/>
          <w:bCs/>
          <w:color w:val="000000" w:themeColor="text1"/>
          <w:sz w:val="24"/>
          <w:szCs w:val="24"/>
        </w:rPr>
        <w:t>Zn-TPY-TTF</w:t>
      </w:r>
      <w:r w:rsidR="006F42B8" w:rsidRPr="007B0AD5">
        <w:rPr>
          <w:rFonts w:ascii="Times New Roman" w:hAnsi="Times New Roman" w:cs="Times New Roman"/>
          <w:color w:val="000000" w:themeColor="text1"/>
          <w:sz w:val="24"/>
          <w:szCs w:val="24"/>
        </w:rPr>
        <w:t xml:space="preserve"> under visible light irradiation for 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reduction to CO. The reaction vessel was degassed by N</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after every 6 h.</w:t>
      </w:r>
      <w:r w:rsidR="00801097" w:rsidRPr="007B0AD5">
        <w:rPr>
          <w:rFonts w:ascii="Times New Roman" w:hAnsi="Times New Roman" w:cs="Times New Roman"/>
          <w:color w:val="000000" w:themeColor="text1"/>
          <w:sz w:val="24"/>
          <w:szCs w:val="24"/>
        </w:rPr>
        <w:t xml:space="preserve"> (b) </w:t>
      </w:r>
      <w:r w:rsidR="006F42B8" w:rsidRPr="007B0AD5">
        <w:rPr>
          <w:rFonts w:ascii="Times New Roman" w:hAnsi="Times New Roman" w:cs="Times New Roman"/>
          <w:color w:val="000000" w:themeColor="text1"/>
          <w:sz w:val="24"/>
          <w:szCs w:val="24"/>
        </w:rPr>
        <w:t xml:space="preserve">Stability test for </w:t>
      </w:r>
      <w:r w:rsidR="006F42B8" w:rsidRPr="007B0AD5">
        <w:rPr>
          <w:rFonts w:ascii="Times New Roman" w:hAnsi="Times New Roman" w:cs="Times New Roman"/>
          <w:b/>
          <w:bCs/>
          <w:color w:val="000000" w:themeColor="text1"/>
          <w:sz w:val="24"/>
          <w:szCs w:val="24"/>
        </w:rPr>
        <w:t>Pt@Zn-TPY-TTF CPG</w:t>
      </w:r>
      <w:r w:rsidR="006F42B8" w:rsidRPr="007B0AD5">
        <w:rPr>
          <w:rFonts w:ascii="Times New Roman" w:hAnsi="Times New Roman" w:cs="Times New Roman"/>
          <w:color w:val="000000" w:themeColor="text1"/>
          <w:sz w:val="24"/>
          <w:szCs w:val="24"/>
        </w:rPr>
        <w:t xml:space="preserve"> under visible light irradiation for 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reduction. The reaction vessel was degassed by N</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after every 6 h.</w:t>
      </w:r>
    </w:p>
    <w:p w14:paraId="26F81CE9" w14:textId="1CA1EB84" w:rsidR="0033388F" w:rsidRPr="007B0AD5" w:rsidRDefault="0033388F" w:rsidP="00121F14">
      <w:pPr>
        <w:pStyle w:val="ListParagraph"/>
        <w:tabs>
          <w:tab w:val="center" w:pos="4513"/>
          <w:tab w:val="left" w:pos="7420"/>
        </w:tabs>
        <w:spacing w:line="360" w:lineRule="auto"/>
        <w:ind w:left="502"/>
        <w:jc w:val="center"/>
        <w:rPr>
          <w:rFonts w:ascii="Times New Roman" w:hAnsi="Times New Roman" w:cs="Times New Roman"/>
          <w:color w:val="000000" w:themeColor="text1"/>
          <w:sz w:val="24"/>
          <w:szCs w:val="24"/>
        </w:rPr>
      </w:pPr>
    </w:p>
    <w:p w14:paraId="49A9FEDB" w14:textId="77777777" w:rsidR="006F42B8" w:rsidRPr="007B0AD5" w:rsidRDefault="006F42B8" w:rsidP="00121F14">
      <w:pPr>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color w:val="000000" w:themeColor="text1"/>
          <w:sz w:val="24"/>
          <w:szCs w:val="24"/>
          <w:lang w:val="en-US"/>
        </w:rPr>
        <w:drawing>
          <wp:inline distT="0" distB="0" distL="0" distR="0" wp14:anchorId="1E104554" wp14:editId="5D5512C9">
            <wp:extent cx="2136618" cy="2529531"/>
            <wp:effectExtent l="0" t="0" r="0" b="4445"/>
            <wp:docPr id="81" name="Picture 3">
              <a:extLst xmlns:a="http://schemas.openxmlformats.org/drawingml/2006/main">
                <a:ext uri="{FF2B5EF4-FFF2-40B4-BE49-F238E27FC236}">
                  <a16:creationId xmlns:a16="http://schemas.microsoft.com/office/drawing/2014/main" id="{760E3B13-2C0E-4743-BF3B-18D9D0533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0E3B13-2C0E-4743-BF3B-18D9D0533F8A}"/>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5459" r="25961" b="7530"/>
                    <a:stretch/>
                  </pic:blipFill>
                  <pic:spPr>
                    <a:xfrm>
                      <a:off x="0" y="0"/>
                      <a:ext cx="2234277" cy="2645149"/>
                    </a:xfrm>
                    <a:prstGeom prst="rect">
                      <a:avLst/>
                    </a:prstGeom>
                  </pic:spPr>
                </pic:pic>
              </a:graphicData>
            </a:graphic>
          </wp:inline>
        </w:drawing>
      </w:r>
    </w:p>
    <w:p w14:paraId="787F4A03" w14:textId="0DA2D550" w:rsidR="006F42B8" w:rsidRPr="007B0AD5" w:rsidRDefault="007B64E3" w:rsidP="00B9096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40</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picture of an experimental set-up for sunlight driven photocatalytic experiments.</w:t>
      </w:r>
    </w:p>
    <w:bookmarkEnd w:id="21"/>
    <w:p w14:paraId="3B55B840" w14:textId="675F9EEC" w:rsidR="006F42B8" w:rsidRPr="007B0AD5" w:rsidRDefault="0033388F" w:rsidP="002F0250">
      <w:pPr>
        <w:tabs>
          <w:tab w:val="center" w:pos="4513"/>
          <w:tab w:val="left" w:pos="7420"/>
        </w:tabs>
        <w:spacing w:after="0" w:line="48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lastRenderedPageBreak/>
        <w:drawing>
          <wp:inline distT="0" distB="0" distL="0" distR="0" wp14:anchorId="05E9E05B" wp14:editId="0E89A502">
            <wp:extent cx="3796850" cy="37323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4138" cy="3749339"/>
                    </a:xfrm>
                    <a:prstGeom prst="rect">
                      <a:avLst/>
                    </a:prstGeom>
                    <a:noFill/>
                    <a:ln>
                      <a:noFill/>
                    </a:ln>
                  </pic:spPr>
                </pic:pic>
              </a:graphicData>
            </a:graphic>
          </wp:inline>
        </w:drawing>
      </w:r>
    </w:p>
    <w:p w14:paraId="1E20D850" w14:textId="3ADE23BF" w:rsidR="006F42B8" w:rsidRPr="007B0AD5" w:rsidRDefault="007B64E3" w:rsidP="00B9096E">
      <w:pPr>
        <w:tabs>
          <w:tab w:val="center" w:pos="4513"/>
          <w:tab w:val="left" w:pos="7420"/>
        </w:tabs>
        <w:spacing w:after="0" w:line="360" w:lineRule="auto"/>
        <w:jc w:val="both"/>
        <w:rPr>
          <w:rFonts w:ascii="Times New Roman" w:hAnsi="Times New Roman" w:cs="Times New Roman"/>
          <w:color w:val="000000" w:themeColor="text1"/>
          <w:sz w:val="24"/>
          <w:szCs w:val="24"/>
        </w:rPr>
      </w:pPr>
      <w:bookmarkStart w:id="22" w:name="_Hlk43884216"/>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41</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FESEM imag</w:t>
      </w:r>
      <w:r w:rsidR="002F0250" w:rsidRPr="007B0AD5">
        <w:rPr>
          <w:rFonts w:ascii="Times New Roman" w:hAnsi="Times New Roman" w:cs="Times New Roman"/>
          <w:color w:val="000000" w:themeColor="text1"/>
          <w:sz w:val="24"/>
          <w:szCs w:val="24"/>
        </w:rPr>
        <w:t xml:space="preserve">e, </w:t>
      </w:r>
      <w:r w:rsidR="006F42B8" w:rsidRPr="007B0AD5">
        <w:rPr>
          <w:rFonts w:ascii="Times New Roman" w:hAnsi="Times New Roman" w:cs="Times New Roman"/>
          <w:color w:val="000000" w:themeColor="text1"/>
          <w:sz w:val="24"/>
          <w:szCs w:val="24"/>
        </w:rPr>
        <w:t>(b)TEM image</w:t>
      </w:r>
      <w:bookmarkEnd w:id="22"/>
      <w:r w:rsidR="002F0250" w:rsidRPr="007B0AD5">
        <w:rPr>
          <w:rFonts w:ascii="Times New Roman" w:hAnsi="Times New Roman" w:cs="Times New Roman"/>
          <w:color w:val="000000" w:themeColor="text1"/>
          <w:sz w:val="24"/>
          <w:szCs w:val="24"/>
        </w:rPr>
        <w:t xml:space="preserve"> and (c) </w:t>
      </w:r>
      <w:r w:rsidR="006F42B8" w:rsidRPr="007B0AD5">
        <w:rPr>
          <w:rFonts w:ascii="Times New Roman" w:hAnsi="Times New Roman" w:cs="Times New Roman"/>
          <w:color w:val="000000" w:themeColor="text1"/>
          <w:sz w:val="24"/>
          <w:szCs w:val="24"/>
        </w:rPr>
        <w:t xml:space="preserve">EDAX analysis for </w:t>
      </w:r>
      <w:r w:rsidR="006F42B8" w:rsidRPr="007B0AD5">
        <w:rPr>
          <w:rFonts w:ascii="Times New Roman" w:hAnsi="Times New Roman" w:cs="Times New Roman"/>
          <w:b/>
          <w:bCs/>
          <w:color w:val="000000" w:themeColor="text1"/>
          <w:sz w:val="24"/>
          <w:szCs w:val="24"/>
        </w:rPr>
        <w:t>Zn-TPY-TTF</w:t>
      </w:r>
      <w:r w:rsidR="006F42B8" w:rsidRPr="007B0AD5">
        <w:rPr>
          <w:rFonts w:ascii="Times New Roman" w:hAnsi="Times New Roman" w:cs="Times New Roman"/>
          <w:color w:val="000000" w:themeColor="text1"/>
          <w:sz w:val="24"/>
          <w:szCs w:val="24"/>
        </w:rPr>
        <w:t xml:space="preserve"> </w:t>
      </w:r>
      <w:r w:rsidR="001B1E78">
        <w:rPr>
          <w:rFonts w:ascii="Times New Roman" w:hAnsi="Times New Roman" w:cs="Times New Roman"/>
          <w:color w:val="000000" w:themeColor="text1"/>
          <w:sz w:val="24"/>
          <w:szCs w:val="24"/>
        </w:rPr>
        <w:t xml:space="preserve">CPG </w:t>
      </w:r>
      <w:r w:rsidR="006F42B8" w:rsidRPr="007B0AD5">
        <w:rPr>
          <w:rFonts w:ascii="Times New Roman" w:hAnsi="Times New Roman" w:cs="Times New Roman"/>
          <w:color w:val="000000" w:themeColor="text1"/>
          <w:sz w:val="24"/>
          <w:szCs w:val="24"/>
        </w:rPr>
        <w:t>after performing photocatalytic 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reduction experiment for 1 week.</w:t>
      </w:r>
    </w:p>
    <w:p w14:paraId="6D1725FD" w14:textId="040FA17D" w:rsidR="006F42B8" w:rsidRPr="007B0AD5" w:rsidRDefault="000D149D" w:rsidP="000D149D">
      <w:pPr>
        <w:tabs>
          <w:tab w:val="center" w:pos="4513"/>
          <w:tab w:val="left" w:pos="7420"/>
        </w:tabs>
        <w:spacing w:after="0" w:line="360" w:lineRule="auto"/>
        <w:jc w:val="center"/>
        <w:rPr>
          <w:rFonts w:ascii="Times New Roman" w:hAnsi="Times New Roman" w:cs="Times New Roman"/>
          <w:color w:val="000000" w:themeColor="text1"/>
          <w:sz w:val="24"/>
          <w:szCs w:val="24"/>
        </w:rPr>
      </w:pPr>
      <w:r w:rsidRPr="007B0AD5">
        <w:rPr>
          <w:rFonts w:ascii="Times New Roman" w:hAnsi="Times New Roman" w:cs="Times New Roman"/>
          <w:noProof/>
        </w:rPr>
        <w:drawing>
          <wp:inline distT="0" distB="0" distL="0" distR="0" wp14:anchorId="7947A356" wp14:editId="5567A794">
            <wp:extent cx="3565455" cy="38912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4492" cy="3922970"/>
                    </a:xfrm>
                    <a:prstGeom prst="rect">
                      <a:avLst/>
                    </a:prstGeom>
                    <a:noFill/>
                    <a:ln>
                      <a:noFill/>
                    </a:ln>
                  </pic:spPr>
                </pic:pic>
              </a:graphicData>
            </a:graphic>
          </wp:inline>
        </w:drawing>
      </w:r>
    </w:p>
    <w:p w14:paraId="244F7686" w14:textId="770E2D60" w:rsidR="00A75D90" w:rsidRPr="007B0AD5" w:rsidRDefault="007B64E3" w:rsidP="00B9096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Supplementary </w:t>
      </w:r>
      <w:r w:rsidR="006F42B8" w:rsidRPr="007B0AD5">
        <w:rPr>
          <w:rFonts w:ascii="Times New Roman" w:hAnsi="Times New Roman" w:cs="Times New Roman"/>
          <w:b/>
          <w:bCs/>
          <w:color w:val="000000" w:themeColor="text1"/>
          <w:sz w:val="24"/>
          <w:szCs w:val="24"/>
        </w:rPr>
        <w:t xml:space="preserve">Figure </w:t>
      </w:r>
      <w:r w:rsidR="00CC317C" w:rsidRPr="007B0AD5">
        <w:rPr>
          <w:rFonts w:ascii="Times New Roman" w:hAnsi="Times New Roman" w:cs="Times New Roman"/>
          <w:b/>
          <w:bCs/>
          <w:color w:val="000000" w:themeColor="text1"/>
          <w:sz w:val="24"/>
          <w:szCs w:val="24"/>
        </w:rPr>
        <w:t>42</w:t>
      </w:r>
      <w:r w:rsidR="006F42B8" w:rsidRPr="007B0AD5">
        <w:rPr>
          <w:rFonts w:ascii="Times New Roman" w:hAnsi="Times New Roman" w:cs="Times New Roman"/>
          <w:b/>
          <w:bCs/>
          <w:color w:val="000000" w:themeColor="text1"/>
          <w:sz w:val="24"/>
          <w:szCs w:val="24"/>
        </w:rPr>
        <w:t>.</w:t>
      </w:r>
      <w:r w:rsidR="006F42B8" w:rsidRPr="007B0AD5">
        <w:rPr>
          <w:rFonts w:ascii="Times New Roman" w:hAnsi="Times New Roman" w:cs="Times New Roman"/>
          <w:color w:val="000000" w:themeColor="text1"/>
          <w:sz w:val="24"/>
          <w:szCs w:val="24"/>
        </w:rPr>
        <w:t xml:space="preserve"> (a) FESEM ima</w:t>
      </w:r>
      <w:r w:rsidR="000D149D" w:rsidRPr="007B0AD5">
        <w:rPr>
          <w:rFonts w:ascii="Times New Roman" w:hAnsi="Times New Roman" w:cs="Times New Roman"/>
          <w:color w:val="000000" w:themeColor="text1"/>
          <w:sz w:val="24"/>
          <w:szCs w:val="24"/>
        </w:rPr>
        <w:t>ge,</w:t>
      </w:r>
      <w:r w:rsidR="006F42B8" w:rsidRPr="007B0AD5">
        <w:rPr>
          <w:rFonts w:ascii="Times New Roman" w:hAnsi="Times New Roman" w:cs="Times New Roman"/>
          <w:color w:val="000000" w:themeColor="text1"/>
          <w:sz w:val="24"/>
          <w:szCs w:val="24"/>
        </w:rPr>
        <w:t xml:space="preserve"> (b) TEM image</w:t>
      </w:r>
      <w:r w:rsidR="000D149D" w:rsidRPr="007B0AD5">
        <w:rPr>
          <w:rFonts w:ascii="Times New Roman" w:hAnsi="Times New Roman" w:cs="Times New Roman"/>
          <w:color w:val="000000" w:themeColor="text1"/>
          <w:sz w:val="24"/>
          <w:szCs w:val="24"/>
        </w:rPr>
        <w:t xml:space="preserve"> and (c) </w:t>
      </w:r>
      <w:r w:rsidR="006F42B8" w:rsidRPr="007B0AD5">
        <w:rPr>
          <w:rFonts w:ascii="Times New Roman" w:hAnsi="Times New Roman" w:cs="Times New Roman"/>
          <w:color w:val="000000" w:themeColor="text1"/>
          <w:sz w:val="24"/>
          <w:szCs w:val="24"/>
        </w:rPr>
        <w:t xml:space="preserve">EDAX analysis for </w:t>
      </w:r>
      <w:r w:rsidR="006F42B8" w:rsidRPr="007B0AD5">
        <w:rPr>
          <w:rFonts w:ascii="Times New Roman" w:hAnsi="Times New Roman" w:cs="Times New Roman"/>
          <w:b/>
          <w:bCs/>
          <w:color w:val="000000" w:themeColor="text1"/>
          <w:sz w:val="24"/>
          <w:szCs w:val="24"/>
        </w:rPr>
        <w:t>Pt@Zn-TPY-TTF</w:t>
      </w:r>
      <w:r w:rsidR="006F42B8" w:rsidRPr="001B1E78">
        <w:rPr>
          <w:rFonts w:ascii="Times New Roman" w:hAnsi="Times New Roman" w:cs="Times New Roman"/>
          <w:color w:val="000000" w:themeColor="text1"/>
          <w:sz w:val="24"/>
          <w:szCs w:val="24"/>
        </w:rPr>
        <w:t xml:space="preserve"> </w:t>
      </w:r>
      <w:r w:rsidR="001B1E78" w:rsidRPr="001B1E78">
        <w:rPr>
          <w:rFonts w:ascii="Times New Roman" w:hAnsi="Times New Roman" w:cs="Times New Roman"/>
          <w:color w:val="000000" w:themeColor="text1"/>
          <w:sz w:val="24"/>
          <w:szCs w:val="24"/>
        </w:rPr>
        <w:t xml:space="preserve">CPG </w:t>
      </w:r>
      <w:r w:rsidR="006F42B8" w:rsidRPr="007B0AD5">
        <w:rPr>
          <w:rFonts w:ascii="Times New Roman" w:hAnsi="Times New Roman" w:cs="Times New Roman"/>
          <w:color w:val="000000" w:themeColor="text1"/>
          <w:sz w:val="24"/>
          <w:szCs w:val="24"/>
        </w:rPr>
        <w:t>after photocatalytic CO</w:t>
      </w:r>
      <w:r w:rsidR="006F42B8" w:rsidRPr="007B0AD5">
        <w:rPr>
          <w:rFonts w:ascii="Times New Roman" w:hAnsi="Times New Roman" w:cs="Times New Roman"/>
          <w:color w:val="000000" w:themeColor="text1"/>
          <w:sz w:val="24"/>
          <w:szCs w:val="24"/>
          <w:vertAlign w:val="subscript"/>
        </w:rPr>
        <w:t>2</w:t>
      </w:r>
      <w:r w:rsidR="006F42B8" w:rsidRPr="007B0AD5">
        <w:rPr>
          <w:rFonts w:ascii="Times New Roman" w:hAnsi="Times New Roman" w:cs="Times New Roman"/>
          <w:color w:val="000000" w:themeColor="text1"/>
          <w:sz w:val="24"/>
          <w:szCs w:val="24"/>
        </w:rPr>
        <w:t xml:space="preserve"> reduction experiment for 1 week.</w:t>
      </w:r>
    </w:p>
    <w:p w14:paraId="0458B3E7" w14:textId="7DA49355" w:rsidR="00BF5468" w:rsidRPr="007B0AD5" w:rsidRDefault="00BF5468" w:rsidP="00BF546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lastRenderedPageBreak/>
        <w:t>S1</w:t>
      </w:r>
      <w:r w:rsidR="00914A1C" w:rsidRPr="007B0AD5">
        <w:rPr>
          <w:rFonts w:ascii="Times New Roman" w:hAnsi="Times New Roman" w:cs="Times New Roman"/>
          <w:b/>
          <w:bCs/>
          <w:color w:val="000000" w:themeColor="text1"/>
          <w:sz w:val="24"/>
          <w:szCs w:val="24"/>
        </w:rPr>
        <w:t>6</w:t>
      </w:r>
      <w:r w:rsidRPr="007B0AD5">
        <w:rPr>
          <w:rFonts w:ascii="Times New Roman" w:hAnsi="Times New Roman" w:cs="Times New Roman"/>
          <w:b/>
          <w:bCs/>
          <w:color w:val="000000" w:themeColor="text1"/>
          <w:sz w:val="24"/>
          <w:szCs w:val="24"/>
        </w:rPr>
        <w:t>. Comparison Table for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w:t>
      </w:r>
    </w:p>
    <w:p w14:paraId="2C5F4D63" w14:textId="77777777" w:rsidR="007411B6" w:rsidRPr="007B0AD5" w:rsidRDefault="007411B6" w:rsidP="00A75D90">
      <w:pPr>
        <w:spacing w:after="0" w:line="360" w:lineRule="auto"/>
        <w:jc w:val="both"/>
        <w:rPr>
          <w:rFonts w:ascii="Times New Roman" w:eastAsia="Times New Roman" w:hAnsi="Times New Roman" w:cs="Times New Roman"/>
          <w:b/>
          <w:bCs/>
          <w:color w:val="000000" w:themeColor="text1"/>
          <w:sz w:val="24"/>
          <w:szCs w:val="24"/>
        </w:rPr>
      </w:pPr>
    </w:p>
    <w:p w14:paraId="4B32619D" w14:textId="09E27E71" w:rsidR="00E6656D" w:rsidRPr="007B0AD5" w:rsidRDefault="00E6656D" w:rsidP="00A75D90">
      <w:pPr>
        <w:spacing w:after="0" w:line="360" w:lineRule="auto"/>
        <w:jc w:val="both"/>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color w:val="000000" w:themeColor="text1"/>
          <w:sz w:val="24"/>
          <w:szCs w:val="24"/>
        </w:rPr>
        <w:t xml:space="preserve">Table </w:t>
      </w:r>
      <w:r w:rsidR="0021239A" w:rsidRPr="007B0AD5">
        <w:rPr>
          <w:rFonts w:ascii="Times New Roman" w:eastAsia="Times New Roman" w:hAnsi="Times New Roman" w:cs="Times New Roman"/>
          <w:b/>
          <w:bCs/>
          <w:color w:val="000000" w:themeColor="text1"/>
          <w:sz w:val="24"/>
          <w:szCs w:val="24"/>
        </w:rPr>
        <w:t>6</w:t>
      </w:r>
      <w:r w:rsidRPr="007B0AD5">
        <w:rPr>
          <w:rFonts w:ascii="Times New Roman" w:eastAsia="Times New Roman" w:hAnsi="Times New Roman" w:cs="Times New Roman"/>
          <w:b/>
          <w:bCs/>
          <w:color w:val="000000" w:themeColor="text1"/>
          <w:sz w:val="24"/>
          <w:szCs w:val="24"/>
        </w:rPr>
        <w:t xml:space="preserve">. Comparison </w:t>
      </w:r>
      <w:r w:rsidR="008E4DEA" w:rsidRPr="007B0AD5">
        <w:rPr>
          <w:rFonts w:ascii="Times New Roman" w:eastAsia="Times New Roman" w:hAnsi="Times New Roman" w:cs="Times New Roman"/>
          <w:b/>
          <w:bCs/>
          <w:color w:val="000000" w:themeColor="text1"/>
          <w:sz w:val="24"/>
          <w:szCs w:val="24"/>
        </w:rPr>
        <w:t xml:space="preserve">table for </w:t>
      </w:r>
      <w:r w:rsidRPr="007B0AD5">
        <w:rPr>
          <w:rFonts w:ascii="Times New Roman" w:eastAsia="Times New Roman" w:hAnsi="Times New Roman" w:cs="Times New Roman"/>
          <w:b/>
          <w:bCs/>
          <w:color w:val="000000" w:themeColor="text1"/>
          <w:sz w:val="24"/>
          <w:szCs w:val="24"/>
        </w:rPr>
        <w:t xml:space="preserve">the </w:t>
      </w:r>
      <w:r w:rsidR="008E4DEA" w:rsidRPr="007B0AD5">
        <w:rPr>
          <w:rFonts w:ascii="Times New Roman" w:eastAsia="Times New Roman" w:hAnsi="Times New Roman" w:cs="Times New Roman"/>
          <w:b/>
          <w:bCs/>
          <w:color w:val="000000" w:themeColor="text1"/>
          <w:sz w:val="24"/>
          <w:szCs w:val="24"/>
        </w:rPr>
        <w:t>a</w:t>
      </w:r>
      <w:r w:rsidRPr="007B0AD5">
        <w:rPr>
          <w:rFonts w:ascii="Times New Roman" w:eastAsia="Times New Roman" w:hAnsi="Times New Roman" w:cs="Times New Roman"/>
          <w:b/>
          <w:bCs/>
          <w:color w:val="000000" w:themeColor="text1"/>
          <w:sz w:val="24"/>
          <w:szCs w:val="24"/>
        </w:rPr>
        <w:t xml:space="preserve">ctivity of TPY-TTF, Zn-TPY-TTF and Pt@Zn-TPY-TTF </w:t>
      </w:r>
      <w:r w:rsidR="008E4DEA" w:rsidRPr="007B0AD5">
        <w:rPr>
          <w:rFonts w:ascii="Times New Roman" w:eastAsia="Times New Roman" w:hAnsi="Times New Roman" w:cs="Times New Roman"/>
          <w:b/>
          <w:bCs/>
          <w:color w:val="000000" w:themeColor="text1"/>
          <w:sz w:val="24"/>
          <w:szCs w:val="24"/>
        </w:rPr>
        <w:t>towards</w:t>
      </w:r>
      <w:r w:rsidRPr="007B0AD5">
        <w:rPr>
          <w:rFonts w:ascii="Times New Roman" w:eastAsia="Times New Roman" w:hAnsi="Times New Roman" w:cs="Times New Roman"/>
          <w:b/>
          <w:bCs/>
          <w:color w:val="000000" w:themeColor="text1"/>
          <w:sz w:val="24"/>
          <w:szCs w:val="24"/>
        </w:rPr>
        <w:t xml:space="preserve"> the </w:t>
      </w:r>
      <w:r w:rsidR="008E4DEA" w:rsidRPr="007B0AD5">
        <w:rPr>
          <w:rFonts w:ascii="Times New Roman" w:eastAsia="Times New Roman" w:hAnsi="Times New Roman" w:cs="Times New Roman"/>
          <w:b/>
          <w:bCs/>
          <w:color w:val="000000" w:themeColor="text1"/>
          <w:sz w:val="24"/>
          <w:szCs w:val="24"/>
        </w:rPr>
        <w:t>p</w:t>
      </w:r>
      <w:r w:rsidRPr="007B0AD5">
        <w:rPr>
          <w:rFonts w:ascii="Times New Roman" w:eastAsia="Times New Roman" w:hAnsi="Times New Roman" w:cs="Times New Roman"/>
          <w:b/>
          <w:bCs/>
          <w:color w:val="000000" w:themeColor="text1"/>
          <w:sz w:val="24"/>
          <w:szCs w:val="24"/>
        </w:rPr>
        <w:t>hotocatalytic CO</w:t>
      </w:r>
      <w:r w:rsidRPr="007B0AD5">
        <w:rPr>
          <w:rFonts w:ascii="Times New Roman" w:eastAsia="Times New Roman" w:hAnsi="Times New Roman" w:cs="Times New Roman"/>
          <w:b/>
          <w:bCs/>
          <w:color w:val="000000" w:themeColor="text1"/>
          <w:sz w:val="24"/>
          <w:szCs w:val="24"/>
          <w:vertAlign w:val="subscript"/>
        </w:rPr>
        <w:t>2</w:t>
      </w:r>
      <w:r w:rsidRPr="007B0AD5">
        <w:rPr>
          <w:rFonts w:ascii="Times New Roman" w:eastAsia="Times New Roman" w:hAnsi="Times New Roman" w:cs="Times New Roman"/>
          <w:b/>
          <w:bCs/>
          <w:color w:val="000000" w:themeColor="text1"/>
          <w:sz w:val="24"/>
          <w:szCs w:val="24"/>
        </w:rPr>
        <w:t xml:space="preserve"> </w:t>
      </w:r>
      <w:r w:rsidR="008E4DEA" w:rsidRPr="007B0AD5">
        <w:rPr>
          <w:rFonts w:ascii="Times New Roman" w:eastAsia="Times New Roman" w:hAnsi="Times New Roman" w:cs="Times New Roman"/>
          <w:b/>
          <w:bCs/>
          <w:color w:val="000000" w:themeColor="text1"/>
          <w:sz w:val="24"/>
          <w:szCs w:val="24"/>
        </w:rPr>
        <w:t xml:space="preserve">reduction </w:t>
      </w:r>
      <w:r w:rsidRPr="007B0AD5">
        <w:rPr>
          <w:rFonts w:ascii="Times New Roman" w:eastAsia="Times New Roman" w:hAnsi="Times New Roman" w:cs="Times New Roman"/>
          <w:b/>
          <w:bCs/>
          <w:color w:val="000000" w:themeColor="text1"/>
          <w:sz w:val="24"/>
          <w:szCs w:val="24"/>
        </w:rPr>
        <w:t xml:space="preserve">under visible light </w:t>
      </w:r>
      <w:r w:rsidR="008E4DEA" w:rsidRPr="007B0AD5">
        <w:rPr>
          <w:rFonts w:ascii="Times New Roman" w:eastAsia="Times New Roman" w:hAnsi="Times New Roman" w:cs="Times New Roman"/>
          <w:b/>
          <w:bCs/>
          <w:color w:val="000000" w:themeColor="text1"/>
          <w:sz w:val="24"/>
          <w:szCs w:val="24"/>
        </w:rPr>
        <w:t xml:space="preserve">irradiation </w:t>
      </w:r>
      <w:r w:rsidRPr="007B0AD5">
        <w:rPr>
          <w:rFonts w:ascii="Times New Roman" w:eastAsia="Times New Roman" w:hAnsi="Times New Roman" w:cs="Times New Roman"/>
          <w:b/>
          <w:bCs/>
          <w:color w:val="000000" w:themeColor="text1"/>
          <w:sz w:val="24"/>
          <w:szCs w:val="24"/>
        </w:rPr>
        <w:t>(420-750 nm).</w:t>
      </w:r>
    </w:p>
    <w:tbl>
      <w:tblPr>
        <w:tblStyle w:val="TableGrid"/>
        <w:tblW w:w="9016" w:type="dxa"/>
        <w:tblLook w:val="04A0" w:firstRow="1" w:lastRow="0" w:firstColumn="1" w:lastColumn="0" w:noHBand="0" w:noVBand="1"/>
      </w:tblPr>
      <w:tblGrid>
        <w:gridCol w:w="1449"/>
        <w:gridCol w:w="1665"/>
        <w:gridCol w:w="1689"/>
        <w:gridCol w:w="1401"/>
        <w:gridCol w:w="1729"/>
        <w:gridCol w:w="1083"/>
      </w:tblGrid>
      <w:tr w:rsidR="005C0F9C" w:rsidRPr="007B0AD5" w14:paraId="6112506D" w14:textId="77777777" w:rsidTr="00237139">
        <w:trPr>
          <w:trHeight w:val="1066"/>
        </w:trPr>
        <w:tc>
          <w:tcPr>
            <w:tcW w:w="1449" w:type="dxa"/>
          </w:tcPr>
          <w:p w14:paraId="3EB2ECB2" w14:textId="77777777" w:rsidR="005C0F9C" w:rsidRPr="007B0AD5" w:rsidRDefault="005C0F9C"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Catalyst</w:t>
            </w:r>
          </w:p>
        </w:tc>
        <w:tc>
          <w:tcPr>
            <w:tcW w:w="1665" w:type="dxa"/>
          </w:tcPr>
          <w:p w14:paraId="18B56123" w14:textId="2280AC13" w:rsidR="005C0F9C" w:rsidRPr="007B0AD5" w:rsidRDefault="005C0F9C"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sz w:val="24"/>
                <w:szCs w:val="24"/>
                <w:u w:val="single"/>
              </w:rPr>
              <w:t>Reaction medium</w:t>
            </w:r>
          </w:p>
        </w:tc>
        <w:tc>
          <w:tcPr>
            <w:tcW w:w="1689" w:type="dxa"/>
          </w:tcPr>
          <w:p w14:paraId="712F2EA5" w14:textId="6A768A99" w:rsidR="005C0F9C" w:rsidRPr="007B0AD5" w:rsidRDefault="005C0F9C"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Selectivity of CO</w:t>
            </w:r>
            <w:r w:rsidRPr="007B0AD5">
              <w:rPr>
                <w:rFonts w:ascii="Times New Roman" w:hAnsi="Times New Roman" w:cs="Times New Roman"/>
                <w:b/>
                <w:bCs/>
                <w:color w:val="000000" w:themeColor="text1"/>
                <w:u w:val="single"/>
                <w:vertAlign w:val="subscript"/>
              </w:rPr>
              <w:t>2</w:t>
            </w:r>
            <w:r w:rsidRPr="007B0AD5">
              <w:rPr>
                <w:rFonts w:ascii="Times New Roman" w:hAnsi="Times New Roman" w:cs="Times New Roman"/>
                <w:b/>
                <w:bCs/>
                <w:color w:val="000000" w:themeColor="text1"/>
                <w:u w:val="single"/>
              </w:rPr>
              <w:t xml:space="preserve"> reduction and amount of product</w:t>
            </w:r>
            <w:r w:rsidRPr="007B0AD5">
              <w:rPr>
                <w:rFonts w:ascii="Times New Roman" w:hAnsi="Times New Roman" w:cs="Times New Roman"/>
                <w:b/>
                <w:bCs/>
                <w:color w:val="000000" w:themeColor="text1"/>
                <w:u w:val="single"/>
                <w:vertAlign w:val="subscript"/>
              </w:rPr>
              <w:t xml:space="preserve"> </w:t>
            </w:r>
          </w:p>
        </w:tc>
        <w:tc>
          <w:tcPr>
            <w:tcW w:w="1401" w:type="dxa"/>
          </w:tcPr>
          <w:p w14:paraId="3A1D62CF" w14:textId="3CFF93B5" w:rsidR="005C0F9C" w:rsidRPr="007B0AD5" w:rsidRDefault="005C0F9C"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Irradiation Time (h)</w:t>
            </w:r>
          </w:p>
        </w:tc>
        <w:tc>
          <w:tcPr>
            <w:tcW w:w="1729" w:type="dxa"/>
          </w:tcPr>
          <w:p w14:paraId="14646436" w14:textId="14AB19F1" w:rsidR="005C0F9C" w:rsidRPr="007B0AD5" w:rsidRDefault="00237139"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Activity</w:t>
            </w:r>
            <w:r w:rsidR="005C0F9C" w:rsidRPr="007B0AD5">
              <w:rPr>
                <w:rFonts w:ascii="Times New Roman" w:hAnsi="Times New Roman" w:cs="Times New Roman"/>
                <w:b/>
                <w:bCs/>
                <w:color w:val="000000" w:themeColor="text1"/>
                <w:u w:val="single"/>
              </w:rPr>
              <w:t xml:space="preserve"> (μmol g</w:t>
            </w:r>
            <w:r w:rsidR="005C0F9C" w:rsidRPr="007B0AD5">
              <w:rPr>
                <w:rFonts w:ascii="Times New Roman" w:hAnsi="Times New Roman" w:cs="Times New Roman"/>
                <w:b/>
                <w:bCs/>
                <w:color w:val="000000" w:themeColor="text1"/>
                <w:u w:val="single"/>
                <w:vertAlign w:val="superscript"/>
              </w:rPr>
              <w:t xml:space="preserve">-1 </w:t>
            </w:r>
            <w:r w:rsidR="005C0F9C" w:rsidRPr="007B0AD5">
              <w:rPr>
                <w:rFonts w:ascii="Times New Roman" w:hAnsi="Times New Roman" w:cs="Times New Roman"/>
                <w:b/>
                <w:bCs/>
                <w:color w:val="000000" w:themeColor="text1"/>
                <w:u w:val="single"/>
              </w:rPr>
              <w:t>h</w:t>
            </w:r>
            <w:r w:rsidR="005C0F9C" w:rsidRPr="007B0AD5">
              <w:rPr>
                <w:rFonts w:ascii="Times New Roman" w:hAnsi="Times New Roman" w:cs="Times New Roman"/>
                <w:b/>
                <w:bCs/>
                <w:color w:val="000000" w:themeColor="text1"/>
                <w:u w:val="single"/>
                <w:vertAlign w:val="superscript"/>
              </w:rPr>
              <w:t>-1</w:t>
            </w:r>
            <w:r w:rsidR="005C0F9C" w:rsidRPr="007B0AD5">
              <w:rPr>
                <w:rFonts w:ascii="Times New Roman" w:hAnsi="Times New Roman" w:cs="Times New Roman"/>
                <w:b/>
                <w:bCs/>
                <w:color w:val="000000" w:themeColor="text1"/>
                <w:u w:val="single"/>
              </w:rPr>
              <w:t>)</w:t>
            </w:r>
          </w:p>
        </w:tc>
        <w:tc>
          <w:tcPr>
            <w:tcW w:w="1083" w:type="dxa"/>
          </w:tcPr>
          <w:p w14:paraId="6A652A41" w14:textId="77777777" w:rsidR="005C0F9C" w:rsidRPr="007B0AD5" w:rsidRDefault="005C0F9C" w:rsidP="005C0F9C">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TON</w:t>
            </w:r>
          </w:p>
        </w:tc>
      </w:tr>
      <w:tr w:rsidR="005C0F9C" w:rsidRPr="007B0AD5" w14:paraId="67779A03" w14:textId="77777777" w:rsidTr="00237139">
        <w:tc>
          <w:tcPr>
            <w:tcW w:w="1449" w:type="dxa"/>
          </w:tcPr>
          <w:p w14:paraId="16A44549" w14:textId="77777777"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TPY-TTF</w:t>
            </w:r>
          </w:p>
        </w:tc>
        <w:tc>
          <w:tcPr>
            <w:tcW w:w="1665" w:type="dxa"/>
          </w:tcPr>
          <w:p w14:paraId="499F300F" w14:textId="1B48BE04" w:rsidR="005C0F9C" w:rsidRPr="007B0AD5" w:rsidRDefault="001B3557" w:rsidP="001B3557">
            <w:pPr>
              <w:spacing w:after="0" w:line="240" w:lineRule="auto"/>
              <w:rPr>
                <w:rFonts w:ascii="Times New Roman" w:hAnsi="Times New Roman" w:cs="Times New Roman"/>
                <w:color w:val="000000" w:themeColor="text1"/>
              </w:rPr>
            </w:pPr>
            <w:r w:rsidRPr="007B0AD5">
              <w:rPr>
                <w:rFonts w:ascii="Times New Roman" w:hAnsi="Times New Roman" w:cs="Times New Roman"/>
                <w:color w:val="000000" w:themeColor="text1"/>
              </w:rPr>
              <w:t>CH</w:t>
            </w:r>
            <w:r w:rsidRPr="007B0AD5">
              <w:rPr>
                <w:rFonts w:ascii="Times New Roman" w:hAnsi="Times New Roman" w:cs="Times New Roman"/>
                <w:color w:val="000000" w:themeColor="text1"/>
                <w:vertAlign w:val="subscript"/>
              </w:rPr>
              <w:t>3</w:t>
            </w:r>
            <w:r w:rsidRPr="007B0AD5">
              <w:rPr>
                <w:rFonts w:ascii="Times New Roman" w:hAnsi="Times New Roman" w:cs="Times New Roman"/>
                <w:color w:val="000000" w:themeColor="text1"/>
              </w:rPr>
              <w:t>CN:</w:t>
            </w:r>
            <w:r w:rsidR="00DA0E50" w:rsidRPr="007B0AD5">
              <w:rPr>
                <w:rFonts w:ascii="Times New Roman" w:hAnsi="Times New Roman" w:cs="Times New Roman"/>
                <w:color w:val="000000" w:themeColor="text1"/>
              </w:rPr>
              <w:t xml:space="preserve"> </w:t>
            </w:r>
            <w:r w:rsidR="005C0F9C" w:rsidRPr="007B0AD5">
              <w:rPr>
                <w:rFonts w:ascii="Times New Roman" w:hAnsi="Times New Roman" w:cs="Times New Roman"/>
                <w:color w:val="000000" w:themeColor="text1"/>
              </w:rPr>
              <w:t>H</w:t>
            </w:r>
            <w:r w:rsidR="005C0F9C" w:rsidRPr="007B0AD5">
              <w:rPr>
                <w:rFonts w:ascii="Times New Roman" w:hAnsi="Times New Roman" w:cs="Times New Roman"/>
                <w:color w:val="000000" w:themeColor="text1"/>
                <w:vertAlign w:val="subscript"/>
              </w:rPr>
              <w:t>2</w:t>
            </w:r>
            <w:r w:rsidR="005C0F9C" w:rsidRPr="007B0AD5">
              <w:rPr>
                <w:rFonts w:ascii="Times New Roman" w:hAnsi="Times New Roman" w:cs="Times New Roman"/>
                <w:color w:val="000000" w:themeColor="text1"/>
              </w:rPr>
              <w:t>O</w:t>
            </w:r>
            <w:r w:rsidRPr="007B0AD5">
              <w:rPr>
                <w:rFonts w:ascii="Times New Roman" w:hAnsi="Times New Roman" w:cs="Times New Roman"/>
                <w:color w:val="000000" w:themeColor="text1"/>
              </w:rPr>
              <w:t xml:space="preserve"> (3:1) + </w:t>
            </w:r>
            <w:r w:rsidR="005C0F9C" w:rsidRPr="007B0AD5">
              <w:rPr>
                <w:rFonts w:ascii="Times New Roman" w:hAnsi="Times New Roman" w:cs="Times New Roman"/>
                <w:color w:val="000000" w:themeColor="text1"/>
              </w:rPr>
              <w:t>TEA</w:t>
            </w:r>
          </w:p>
        </w:tc>
        <w:tc>
          <w:tcPr>
            <w:tcW w:w="1689" w:type="dxa"/>
          </w:tcPr>
          <w:p w14:paraId="6B56325D" w14:textId="2FEE660B"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99 % CO, </w:t>
            </w:r>
          </w:p>
          <w:p w14:paraId="3702B346" w14:textId="0733DA9B"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1.12 mmol/g</w:t>
            </w:r>
          </w:p>
        </w:tc>
        <w:tc>
          <w:tcPr>
            <w:tcW w:w="1401" w:type="dxa"/>
          </w:tcPr>
          <w:p w14:paraId="7DA44F48" w14:textId="77777777"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11 h</w:t>
            </w:r>
          </w:p>
        </w:tc>
        <w:tc>
          <w:tcPr>
            <w:tcW w:w="1729" w:type="dxa"/>
          </w:tcPr>
          <w:p w14:paraId="2382689B" w14:textId="427EF365"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140 μmol g</w:t>
            </w:r>
            <w:r w:rsidRPr="007B0AD5">
              <w:rPr>
                <w:rFonts w:ascii="Times New Roman" w:hAnsi="Times New Roman" w:cs="Times New Roman"/>
                <w:color w:val="000000" w:themeColor="text1"/>
                <w:vertAlign w:val="superscript"/>
              </w:rPr>
              <w:t xml:space="preserve">-1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perscript"/>
              </w:rPr>
              <w:t>-1</w:t>
            </w:r>
          </w:p>
        </w:tc>
        <w:tc>
          <w:tcPr>
            <w:tcW w:w="1083" w:type="dxa"/>
          </w:tcPr>
          <w:p w14:paraId="5CF3C811" w14:textId="487A0437"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2.</w:t>
            </w:r>
            <w:r w:rsidR="002F4576">
              <w:rPr>
                <w:rFonts w:ascii="Times New Roman" w:hAnsi="Times New Roman" w:cs="Times New Roman"/>
                <w:color w:val="000000" w:themeColor="text1"/>
              </w:rPr>
              <w:t>1</w:t>
            </w:r>
            <w:r w:rsidRPr="007B0AD5">
              <w:rPr>
                <w:rFonts w:ascii="Times New Roman" w:hAnsi="Times New Roman" w:cs="Times New Roman"/>
                <w:color w:val="000000" w:themeColor="text1"/>
              </w:rPr>
              <w:t xml:space="preserve"> in 11</w:t>
            </w:r>
            <w:r w:rsidR="00237139"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rPr>
              <w:t>h</w:t>
            </w:r>
          </w:p>
        </w:tc>
      </w:tr>
      <w:tr w:rsidR="005C0F9C" w:rsidRPr="007B0AD5" w14:paraId="3D1CFEF9" w14:textId="77777777" w:rsidTr="00237139">
        <w:tc>
          <w:tcPr>
            <w:tcW w:w="1449" w:type="dxa"/>
          </w:tcPr>
          <w:p w14:paraId="725C4200" w14:textId="77777777"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Zn-TPY-TTF (1:2)</w:t>
            </w:r>
          </w:p>
        </w:tc>
        <w:tc>
          <w:tcPr>
            <w:tcW w:w="1665" w:type="dxa"/>
          </w:tcPr>
          <w:p w14:paraId="4FD98E7C" w14:textId="50C11B7F" w:rsidR="005C0F9C" w:rsidRPr="007B0AD5" w:rsidRDefault="001B3557"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CH</w:t>
            </w:r>
            <w:r w:rsidRPr="007B0AD5">
              <w:rPr>
                <w:rFonts w:ascii="Times New Roman" w:hAnsi="Times New Roman" w:cs="Times New Roman"/>
                <w:color w:val="000000" w:themeColor="text1"/>
                <w:vertAlign w:val="subscript"/>
              </w:rPr>
              <w:t>3</w:t>
            </w:r>
            <w:r w:rsidRPr="007B0AD5">
              <w:rPr>
                <w:rFonts w:ascii="Times New Roman" w:hAnsi="Times New Roman" w:cs="Times New Roman"/>
                <w:color w:val="000000" w:themeColor="text1"/>
              </w:rPr>
              <w:t>CN:</w:t>
            </w:r>
            <w:r w:rsidR="00DA0E50"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 (3:1) + TEA</w:t>
            </w:r>
          </w:p>
        </w:tc>
        <w:tc>
          <w:tcPr>
            <w:tcW w:w="1689" w:type="dxa"/>
          </w:tcPr>
          <w:p w14:paraId="48B66F4A" w14:textId="520C7054"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99 % CO, </w:t>
            </w:r>
          </w:p>
          <w:p w14:paraId="585CDCD4" w14:textId="666B9816"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3.51 mmol/g</w:t>
            </w:r>
          </w:p>
        </w:tc>
        <w:tc>
          <w:tcPr>
            <w:tcW w:w="1401" w:type="dxa"/>
          </w:tcPr>
          <w:p w14:paraId="7D90A154" w14:textId="77777777"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8 h</w:t>
            </w:r>
          </w:p>
        </w:tc>
        <w:tc>
          <w:tcPr>
            <w:tcW w:w="1729" w:type="dxa"/>
          </w:tcPr>
          <w:p w14:paraId="308A1E6F" w14:textId="58460463"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438 μmol g</w:t>
            </w:r>
            <w:r w:rsidRPr="007B0AD5">
              <w:rPr>
                <w:rFonts w:ascii="Times New Roman" w:hAnsi="Times New Roman" w:cs="Times New Roman"/>
                <w:color w:val="000000" w:themeColor="text1"/>
                <w:vertAlign w:val="superscript"/>
              </w:rPr>
              <w:t xml:space="preserve">-1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perscript"/>
              </w:rPr>
              <w:t>-1</w:t>
            </w:r>
          </w:p>
        </w:tc>
        <w:tc>
          <w:tcPr>
            <w:tcW w:w="1083" w:type="dxa"/>
          </w:tcPr>
          <w:p w14:paraId="346EE638" w14:textId="435DDFA0" w:rsidR="00237139"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7.</w:t>
            </w:r>
            <w:r w:rsidR="00D96185">
              <w:rPr>
                <w:rFonts w:ascii="Times New Roman" w:hAnsi="Times New Roman" w:cs="Times New Roman"/>
                <w:color w:val="000000" w:themeColor="text1"/>
              </w:rPr>
              <w:t>8</w:t>
            </w:r>
            <w:r w:rsidRPr="007B0AD5">
              <w:rPr>
                <w:rFonts w:ascii="Times New Roman" w:hAnsi="Times New Roman" w:cs="Times New Roman"/>
                <w:color w:val="000000" w:themeColor="text1"/>
              </w:rPr>
              <w:t xml:space="preserve"> in </w:t>
            </w:r>
          </w:p>
          <w:p w14:paraId="3DBE592C" w14:textId="2C00C413"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8 h</w:t>
            </w:r>
          </w:p>
        </w:tc>
      </w:tr>
      <w:tr w:rsidR="005C0F9C" w:rsidRPr="007B0AD5" w14:paraId="27DBD53C" w14:textId="77777777" w:rsidTr="00237139">
        <w:trPr>
          <w:trHeight w:val="588"/>
        </w:trPr>
        <w:tc>
          <w:tcPr>
            <w:tcW w:w="1449" w:type="dxa"/>
          </w:tcPr>
          <w:p w14:paraId="736B2609" w14:textId="2F48125C"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Pt@Zn-TPY-TTF</w:t>
            </w:r>
          </w:p>
        </w:tc>
        <w:tc>
          <w:tcPr>
            <w:tcW w:w="1665" w:type="dxa"/>
          </w:tcPr>
          <w:p w14:paraId="651AE187" w14:textId="50AE61FD" w:rsidR="005C0F9C" w:rsidRPr="007B0AD5" w:rsidRDefault="001B3557"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CH</w:t>
            </w:r>
            <w:r w:rsidRPr="007B0AD5">
              <w:rPr>
                <w:rFonts w:ascii="Times New Roman" w:hAnsi="Times New Roman" w:cs="Times New Roman"/>
                <w:color w:val="000000" w:themeColor="text1"/>
                <w:vertAlign w:val="subscript"/>
              </w:rPr>
              <w:t>3</w:t>
            </w:r>
            <w:r w:rsidRPr="007B0AD5">
              <w:rPr>
                <w:rFonts w:ascii="Times New Roman" w:hAnsi="Times New Roman" w:cs="Times New Roman"/>
                <w:color w:val="000000" w:themeColor="text1"/>
              </w:rPr>
              <w:t>CN:</w:t>
            </w:r>
            <w:r w:rsidR="00DA0E50"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 (3:1) + TEA</w:t>
            </w:r>
          </w:p>
        </w:tc>
        <w:tc>
          <w:tcPr>
            <w:tcW w:w="1689" w:type="dxa"/>
          </w:tcPr>
          <w:p w14:paraId="709F14F6" w14:textId="6779F18D"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97 % CH</w:t>
            </w:r>
            <w:r w:rsidRPr="007B0AD5">
              <w:rPr>
                <w:rFonts w:ascii="Times New Roman" w:hAnsi="Times New Roman" w:cs="Times New Roman"/>
                <w:color w:val="000000" w:themeColor="text1"/>
                <w:vertAlign w:val="subscript"/>
              </w:rPr>
              <w:t>4</w:t>
            </w:r>
            <w:r w:rsidRPr="007B0AD5">
              <w:rPr>
                <w:rFonts w:ascii="Times New Roman" w:hAnsi="Times New Roman" w:cs="Times New Roman"/>
                <w:color w:val="000000" w:themeColor="text1"/>
              </w:rPr>
              <w:t>, 8.74 mmol/g</w:t>
            </w:r>
          </w:p>
        </w:tc>
        <w:tc>
          <w:tcPr>
            <w:tcW w:w="1401" w:type="dxa"/>
          </w:tcPr>
          <w:p w14:paraId="21F41E93" w14:textId="2B5D4EEF"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30 h</w:t>
            </w:r>
          </w:p>
        </w:tc>
        <w:tc>
          <w:tcPr>
            <w:tcW w:w="1729" w:type="dxa"/>
          </w:tcPr>
          <w:p w14:paraId="2D45B4F6" w14:textId="05CB9333"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292 μmol g</w:t>
            </w:r>
            <w:r w:rsidRPr="007B0AD5">
              <w:rPr>
                <w:rFonts w:ascii="Times New Roman" w:hAnsi="Times New Roman" w:cs="Times New Roman"/>
                <w:color w:val="000000" w:themeColor="text1"/>
                <w:vertAlign w:val="superscript"/>
              </w:rPr>
              <w:t xml:space="preserve">-1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perscript"/>
              </w:rPr>
              <w:t>-1</w:t>
            </w:r>
          </w:p>
        </w:tc>
        <w:tc>
          <w:tcPr>
            <w:tcW w:w="1083" w:type="dxa"/>
          </w:tcPr>
          <w:p w14:paraId="663C06C0" w14:textId="0358C5BC" w:rsidR="005C0F9C" w:rsidRPr="007B0AD5" w:rsidRDefault="005C0F9C" w:rsidP="001B3557">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19.</w:t>
            </w:r>
            <w:r w:rsidR="00645E9B" w:rsidRPr="007B0AD5">
              <w:rPr>
                <w:rFonts w:ascii="Times New Roman" w:hAnsi="Times New Roman" w:cs="Times New Roman"/>
                <w:color w:val="000000" w:themeColor="text1"/>
              </w:rPr>
              <w:t>4</w:t>
            </w:r>
            <w:r w:rsidRPr="007B0AD5">
              <w:rPr>
                <w:rFonts w:ascii="Times New Roman" w:hAnsi="Times New Roman" w:cs="Times New Roman"/>
                <w:color w:val="000000" w:themeColor="text1"/>
              </w:rPr>
              <w:t xml:space="preserve"> in 30 h</w:t>
            </w:r>
          </w:p>
        </w:tc>
      </w:tr>
      <w:tr w:rsidR="005C0F9C" w:rsidRPr="007B0AD5" w14:paraId="49FBAC14" w14:textId="77777777" w:rsidTr="00237139">
        <w:tc>
          <w:tcPr>
            <w:tcW w:w="1449" w:type="dxa"/>
          </w:tcPr>
          <w:p w14:paraId="4180F47B" w14:textId="323D7571" w:rsidR="005C0F9C" w:rsidRPr="007B0AD5" w:rsidRDefault="005C0F9C"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Zn-TPY-TTF (1:2)</w:t>
            </w:r>
          </w:p>
        </w:tc>
        <w:tc>
          <w:tcPr>
            <w:tcW w:w="1665" w:type="dxa"/>
          </w:tcPr>
          <w:p w14:paraId="79DE0BB3" w14:textId="7DFABE0D" w:rsidR="005C0F9C" w:rsidRPr="007B0AD5" w:rsidRDefault="001B3557"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CH</w:t>
            </w:r>
            <w:r w:rsidRPr="007B0AD5">
              <w:rPr>
                <w:rFonts w:ascii="Times New Roman" w:hAnsi="Times New Roman" w:cs="Times New Roman"/>
                <w:color w:val="000000" w:themeColor="text1"/>
                <w:vertAlign w:val="subscript"/>
              </w:rPr>
              <w:t>3</w:t>
            </w:r>
            <w:r w:rsidRPr="007B0AD5">
              <w:rPr>
                <w:rFonts w:ascii="Times New Roman" w:hAnsi="Times New Roman" w:cs="Times New Roman"/>
                <w:color w:val="000000" w:themeColor="text1"/>
              </w:rPr>
              <w:t>CN:</w:t>
            </w:r>
            <w:r w:rsidR="00DA0E50" w:rsidRPr="007B0AD5">
              <w:rPr>
                <w:rFonts w:ascii="Times New Roman" w:hAnsi="Times New Roman" w:cs="Times New Roman"/>
                <w:color w:val="000000" w:themeColor="text1"/>
              </w:rPr>
              <w:t xml:space="preserve">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 (3:1)</w:t>
            </w:r>
          </w:p>
        </w:tc>
        <w:tc>
          <w:tcPr>
            <w:tcW w:w="1689" w:type="dxa"/>
          </w:tcPr>
          <w:p w14:paraId="04A2EA5D" w14:textId="77777777" w:rsidR="00DA0E50"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92 % CO, </w:t>
            </w:r>
          </w:p>
          <w:p w14:paraId="0B2FF7B1" w14:textId="361681BF" w:rsidR="005C0F9C"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0.14 mmol/g</w:t>
            </w:r>
          </w:p>
        </w:tc>
        <w:tc>
          <w:tcPr>
            <w:tcW w:w="1401" w:type="dxa"/>
          </w:tcPr>
          <w:p w14:paraId="4A3DEF15" w14:textId="702B7AA5" w:rsidR="005C0F9C" w:rsidRPr="007B0AD5" w:rsidRDefault="003F368F"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8</w:t>
            </w:r>
            <w:r w:rsidR="005C0F9C" w:rsidRPr="007B0AD5">
              <w:rPr>
                <w:rFonts w:ascii="Times New Roman" w:hAnsi="Times New Roman" w:cs="Times New Roman"/>
                <w:color w:val="000000" w:themeColor="text1"/>
              </w:rPr>
              <w:t xml:space="preserve"> h</w:t>
            </w:r>
          </w:p>
        </w:tc>
        <w:tc>
          <w:tcPr>
            <w:tcW w:w="1729" w:type="dxa"/>
          </w:tcPr>
          <w:p w14:paraId="4509D1CB" w14:textId="368FEC47" w:rsidR="005C0F9C"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w:t>
            </w:r>
            <w:r w:rsidR="00EA3ED5">
              <w:rPr>
                <w:rFonts w:ascii="Times New Roman" w:hAnsi="Times New Roman" w:cs="Times New Roman"/>
                <w:color w:val="000000" w:themeColor="text1"/>
              </w:rPr>
              <w:t>8</w:t>
            </w:r>
            <w:r w:rsidRPr="007B0AD5">
              <w:rPr>
                <w:rFonts w:ascii="Times New Roman" w:hAnsi="Times New Roman" w:cs="Times New Roman"/>
                <w:color w:val="000000" w:themeColor="text1"/>
              </w:rPr>
              <w:t xml:space="preserve"> </w:t>
            </w:r>
            <w:r w:rsidR="005C0F9C" w:rsidRPr="007B0AD5">
              <w:rPr>
                <w:rFonts w:ascii="Times New Roman" w:hAnsi="Times New Roman" w:cs="Times New Roman"/>
                <w:color w:val="000000" w:themeColor="text1"/>
              </w:rPr>
              <w:t>μmol g</w:t>
            </w:r>
            <w:r w:rsidR="005C0F9C" w:rsidRPr="007B0AD5">
              <w:rPr>
                <w:rFonts w:ascii="Times New Roman" w:hAnsi="Times New Roman" w:cs="Times New Roman"/>
                <w:color w:val="000000" w:themeColor="text1"/>
                <w:vertAlign w:val="superscript"/>
              </w:rPr>
              <w:t xml:space="preserve">-1 </w:t>
            </w:r>
            <w:r w:rsidR="005C0F9C" w:rsidRPr="007B0AD5">
              <w:rPr>
                <w:rFonts w:ascii="Times New Roman" w:hAnsi="Times New Roman" w:cs="Times New Roman"/>
                <w:color w:val="000000" w:themeColor="text1"/>
              </w:rPr>
              <w:t>h</w:t>
            </w:r>
            <w:r w:rsidR="005C0F9C" w:rsidRPr="007B0AD5">
              <w:rPr>
                <w:rFonts w:ascii="Times New Roman" w:hAnsi="Times New Roman" w:cs="Times New Roman"/>
                <w:color w:val="000000" w:themeColor="text1"/>
                <w:vertAlign w:val="superscript"/>
              </w:rPr>
              <w:t>-1</w:t>
            </w:r>
          </w:p>
        </w:tc>
        <w:tc>
          <w:tcPr>
            <w:tcW w:w="1083" w:type="dxa"/>
          </w:tcPr>
          <w:p w14:paraId="3B1718D2" w14:textId="7FA67125" w:rsidR="00237139"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0.3 </w:t>
            </w:r>
            <w:r w:rsidR="005C0F9C" w:rsidRPr="007B0AD5">
              <w:rPr>
                <w:rFonts w:ascii="Times New Roman" w:hAnsi="Times New Roman" w:cs="Times New Roman"/>
                <w:color w:val="000000" w:themeColor="text1"/>
              </w:rPr>
              <w:t xml:space="preserve">in </w:t>
            </w:r>
          </w:p>
          <w:p w14:paraId="24C2386E" w14:textId="0C2C3A4A" w:rsidR="005C0F9C" w:rsidRPr="007B0AD5" w:rsidRDefault="00B27C85"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5C0F9C" w:rsidRPr="007B0AD5">
              <w:rPr>
                <w:rFonts w:ascii="Times New Roman" w:hAnsi="Times New Roman" w:cs="Times New Roman"/>
                <w:color w:val="000000" w:themeColor="text1"/>
              </w:rPr>
              <w:t xml:space="preserve"> h</w:t>
            </w:r>
          </w:p>
        </w:tc>
      </w:tr>
      <w:tr w:rsidR="00DA0E50" w:rsidRPr="007B0AD5" w14:paraId="28D9C678" w14:textId="77777777" w:rsidTr="00237139">
        <w:trPr>
          <w:trHeight w:val="694"/>
        </w:trPr>
        <w:tc>
          <w:tcPr>
            <w:tcW w:w="1449" w:type="dxa"/>
          </w:tcPr>
          <w:p w14:paraId="726DFE2D" w14:textId="77777777"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Zn-TPY-TTF (1:2)</w:t>
            </w:r>
          </w:p>
        </w:tc>
        <w:tc>
          <w:tcPr>
            <w:tcW w:w="1665" w:type="dxa"/>
          </w:tcPr>
          <w:p w14:paraId="00BCED7A" w14:textId="77777777"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w:t>
            </w:r>
          </w:p>
        </w:tc>
        <w:tc>
          <w:tcPr>
            <w:tcW w:w="1689" w:type="dxa"/>
          </w:tcPr>
          <w:p w14:paraId="6AEF0ECD" w14:textId="77777777"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16 % CO, </w:t>
            </w:r>
          </w:p>
          <w:p w14:paraId="7017B220" w14:textId="2988EE0F"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0.01 mmol/g</w:t>
            </w:r>
          </w:p>
        </w:tc>
        <w:tc>
          <w:tcPr>
            <w:tcW w:w="1401" w:type="dxa"/>
          </w:tcPr>
          <w:p w14:paraId="58197155" w14:textId="3DDAAFC4" w:rsidR="00DA0E50" w:rsidRPr="007B0AD5" w:rsidRDefault="003F368F"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8</w:t>
            </w:r>
            <w:r w:rsidR="00DA0E50" w:rsidRPr="007B0AD5">
              <w:rPr>
                <w:rFonts w:ascii="Times New Roman" w:hAnsi="Times New Roman" w:cs="Times New Roman"/>
                <w:color w:val="000000" w:themeColor="text1"/>
              </w:rPr>
              <w:t xml:space="preserve"> h</w:t>
            </w:r>
          </w:p>
        </w:tc>
        <w:tc>
          <w:tcPr>
            <w:tcW w:w="1729" w:type="dxa"/>
          </w:tcPr>
          <w:p w14:paraId="631D9F85" w14:textId="00E9EF2B" w:rsidR="00DA0E50" w:rsidRPr="007B0AD5" w:rsidRDefault="00EA3ED5" w:rsidP="0039156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r w:rsidR="00DA0E50" w:rsidRPr="007B0AD5">
              <w:rPr>
                <w:rFonts w:ascii="Times New Roman" w:hAnsi="Times New Roman" w:cs="Times New Roman"/>
                <w:color w:val="000000" w:themeColor="text1"/>
              </w:rPr>
              <w:t xml:space="preserve"> μmol g</w:t>
            </w:r>
            <w:r w:rsidR="00DA0E50" w:rsidRPr="007B0AD5">
              <w:rPr>
                <w:rFonts w:ascii="Times New Roman" w:hAnsi="Times New Roman" w:cs="Times New Roman"/>
                <w:color w:val="000000" w:themeColor="text1"/>
                <w:vertAlign w:val="superscript"/>
              </w:rPr>
              <w:t xml:space="preserve">-1 </w:t>
            </w:r>
            <w:r w:rsidR="00DA0E50" w:rsidRPr="007B0AD5">
              <w:rPr>
                <w:rFonts w:ascii="Times New Roman" w:hAnsi="Times New Roman" w:cs="Times New Roman"/>
                <w:color w:val="000000" w:themeColor="text1"/>
              </w:rPr>
              <w:t>h</w:t>
            </w:r>
            <w:r w:rsidR="00DA0E50" w:rsidRPr="007B0AD5">
              <w:rPr>
                <w:rFonts w:ascii="Times New Roman" w:hAnsi="Times New Roman" w:cs="Times New Roman"/>
                <w:color w:val="000000" w:themeColor="text1"/>
                <w:vertAlign w:val="superscript"/>
              </w:rPr>
              <w:t>-1</w:t>
            </w:r>
          </w:p>
        </w:tc>
        <w:tc>
          <w:tcPr>
            <w:tcW w:w="1083" w:type="dxa"/>
          </w:tcPr>
          <w:p w14:paraId="660F3E3B" w14:textId="77777777" w:rsidR="00237139"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0.03 in </w:t>
            </w:r>
          </w:p>
          <w:p w14:paraId="027DA2C3" w14:textId="3E3D9596" w:rsidR="00DA0E50" w:rsidRPr="007B0AD5" w:rsidRDefault="00B27C85"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DA0E50" w:rsidRPr="007B0AD5">
              <w:rPr>
                <w:rFonts w:ascii="Times New Roman" w:hAnsi="Times New Roman" w:cs="Times New Roman"/>
                <w:color w:val="000000" w:themeColor="text1"/>
              </w:rPr>
              <w:t xml:space="preserve"> h</w:t>
            </w:r>
          </w:p>
        </w:tc>
      </w:tr>
      <w:tr w:rsidR="00DA0E50" w:rsidRPr="007B0AD5" w14:paraId="68C3BE54" w14:textId="77777777" w:rsidTr="00237139">
        <w:tc>
          <w:tcPr>
            <w:tcW w:w="1449" w:type="dxa"/>
          </w:tcPr>
          <w:p w14:paraId="2D763FC1" w14:textId="77777777"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Pt@Zn-TPY-TTF</w:t>
            </w:r>
          </w:p>
        </w:tc>
        <w:tc>
          <w:tcPr>
            <w:tcW w:w="1665" w:type="dxa"/>
          </w:tcPr>
          <w:p w14:paraId="2C788FC7" w14:textId="6F3C78FF"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CH</w:t>
            </w:r>
            <w:r w:rsidRPr="007B0AD5">
              <w:rPr>
                <w:rFonts w:ascii="Times New Roman" w:hAnsi="Times New Roman" w:cs="Times New Roman"/>
                <w:color w:val="000000" w:themeColor="text1"/>
                <w:vertAlign w:val="subscript"/>
              </w:rPr>
              <w:t>3</w:t>
            </w:r>
            <w:r w:rsidRPr="007B0AD5">
              <w:rPr>
                <w:rFonts w:ascii="Times New Roman" w:hAnsi="Times New Roman" w:cs="Times New Roman"/>
                <w:color w:val="000000" w:themeColor="text1"/>
              </w:rPr>
              <w:t>CN: 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 (3:1)</w:t>
            </w:r>
          </w:p>
        </w:tc>
        <w:tc>
          <w:tcPr>
            <w:tcW w:w="1689" w:type="dxa"/>
          </w:tcPr>
          <w:p w14:paraId="283095C5" w14:textId="187C5614" w:rsidR="00DA0E50"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86 % CH</w:t>
            </w:r>
            <w:r w:rsidRPr="007B0AD5">
              <w:rPr>
                <w:rFonts w:ascii="Times New Roman" w:hAnsi="Times New Roman" w:cs="Times New Roman"/>
                <w:color w:val="000000" w:themeColor="text1"/>
                <w:vertAlign w:val="subscript"/>
              </w:rPr>
              <w:t>4</w:t>
            </w:r>
            <w:r w:rsidRPr="007B0AD5">
              <w:rPr>
                <w:rFonts w:ascii="Times New Roman" w:hAnsi="Times New Roman" w:cs="Times New Roman"/>
                <w:color w:val="000000" w:themeColor="text1"/>
              </w:rPr>
              <w:t>, 0.40 mmol/g</w:t>
            </w:r>
          </w:p>
        </w:tc>
        <w:tc>
          <w:tcPr>
            <w:tcW w:w="1401" w:type="dxa"/>
          </w:tcPr>
          <w:p w14:paraId="6AEE5D30" w14:textId="1BDE1BE4" w:rsidR="00DA0E50" w:rsidRPr="007B0AD5" w:rsidRDefault="00B27C85"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DA0E50" w:rsidRPr="007B0AD5">
              <w:rPr>
                <w:rFonts w:ascii="Times New Roman" w:hAnsi="Times New Roman" w:cs="Times New Roman"/>
                <w:color w:val="000000" w:themeColor="text1"/>
              </w:rPr>
              <w:t xml:space="preserve"> h</w:t>
            </w:r>
          </w:p>
        </w:tc>
        <w:tc>
          <w:tcPr>
            <w:tcW w:w="1729" w:type="dxa"/>
          </w:tcPr>
          <w:p w14:paraId="5579E43C" w14:textId="372D9A67" w:rsidR="00DA0E50" w:rsidRPr="007B0AD5" w:rsidRDefault="00B27C85"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33</w:t>
            </w:r>
            <w:r w:rsidR="00DA0E50" w:rsidRPr="007B0AD5">
              <w:rPr>
                <w:rFonts w:ascii="Times New Roman" w:hAnsi="Times New Roman" w:cs="Times New Roman"/>
                <w:color w:val="000000" w:themeColor="text1"/>
              </w:rPr>
              <w:t xml:space="preserve"> μmol g</w:t>
            </w:r>
            <w:r w:rsidR="00DA0E50" w:rsidRPr="007B0AD5">
              <w:rPr>
                <w:rFonts w:ascii="Times New Roman" w:hAnsi="Times New Roman" w:cs="Times New Roman"/>
                <w:color w:val="000000" w:themeColor="text1"/>
                <w:vertAlign w:val="superscript"/>
              </w:rPr>
              <w:t xml:space="preserve">-1 </w:t>
            </w:r>
            <w:r w:rsidR="00DA0E50" w:rsidRPr="007B0AD5">
              <w:rPr>
                <w:rFonts w:ascii="Times New Roman" w:hAnsi="Times New Roman" w:cs="Times New Roman"/>
                <w:color w:val="000000" w:themeColor="text1"/>
              </w:rPr>
              <w:t>h</w:t>
            </w:r>
            <w:r w:rsidR="00DA0E50" w:rsidRPr="007B0AD5">
              <w:rPr>
                <w:rFonts w:ascii="Times New Roman" w:hAnsi="Times New Roman" w:cs="Times New Roman"/>
                <w:color w:val="000000" w:themeColor="text1"/>
                <w:vertAlign w:val="superscript"/>
              </w:rPr>
              <w:t>-1</w:t>
            </w:r>
          </w:p>
        </w:tc>
        <w:tc>
          <w:tcPr>
            <w:tcW w:w="1083" w:type="dxa"/>
          </w:tcPr>
          <w:p w14:paraId="5146BE1B" w14:textId="283A905B" w:rsidR="00237139" w:rsidRPr="007B0AD5" w:rsidRDefault="00DA0E50"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0.</w:t>
            </w:r>
            <w:r w:rsidR="00D96185">
              <w:rPr>
                <w:rFonts w:ascii="Times New Roman" w:hAnsi="Times New Roman" w:cs="Times New Roman"/>
                <w:color w:val="000000" w:themeColor="text1"/>
              </w:rPr>
              <w:t>9</w:t>
            </w:r>
            <w:r w:rsidRPr="007B0AD5">
              <w:rPr>
                <w:rFonts w:ascii="Times New Roman" w:hAnsi="Times New Roman" w:cs="Times New Roman"/>
                <w:color w:val="000000" w:themeColor="text1"/>
              </w:rPr>
              <w:t xml:space="preserve"> in </w:t>
            </w:r>
          </w:p>
          <w:p w14:paraId="4035BDEB" w14:textId="47755AFD" w:rsidR="00DA0E50" w:rsidRPr="007B0AD5" w:rsidRDefault="00B27C85" w:rsidP="0039156A">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DA0E50" w:rsidRPr="007B0AD5">
              <w:rPr>
                <w:rFonts w:ascii="Times New Roman" w:hAnsi="Times New Roman" w:cs="Times New Roman"/>
                <w:color w:val="000000" w:themeColor="text1"/>
              </w:rPr>
              <w:t xml:space="preserve"> h</w:t>
            </w:r>
          </w:p>
        </w:tc>
      </w:tr>
      <w:tr w:rsidR="001B3557" w:rsidRPr="007B0AD5" w14:paraId="1102C479" w14:textId="77777777" w:rsidTr="00237139">
        <w:tc>
          <w:tcPr>
            <w:tcW w:w="1449" w:type="dxa"/>
          </w:tcPr>
          <w:p w14:paraId="59CA133F" w14:textId="24F95FBD" w:rsidR="001B3557" w:rsidRPr="007B0AD5" w:rsidRDefault="001B3557"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Pt@Zn-TPY-TTF</w:t>
            </w:r>
          </w:p>
        </w:tc>
        <w:tc>
          <w:tcPr>
            <w:tcW w:w="1665" w:type="dxa"/>
          </w:tcPr>
          <w:p w14:paraId="38513985" w14:textId="0DDAA9A8" w:rsidR="001B3557" w:rsidRPr="007B0AD5" w:rsidRDefault="001B3557"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bscript"/>
              </w:rPr>
              <w:t>2</w:t>
            </w:r>
            <w:r w:rsidRPr="007B0AD5">
              <w:rPr>
                <w:rFonts w:ascii="Times New Roman" w:hAnsi="Times New Roman" w:cs="Times New Roman"/>
                <w:color w:val="000000" w:themeColor="text1"/>
              </w:rPr>
              <w:t>O</w:t>
            </w:r>
          </w:p>
        </w:tc>
        <w:tc>
          <w:tcPr>
            <w:tcW w:w="1689" w:type="dxa"/>
          </w:tcPr>
          <w:p w14:paraId="1F1870CB" w14:textId="74FF00FF" w:rsidR="001B3557"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11 % CH</w:t>
            </w:r>
            <w:r w:rsidRPr="007B0AD5">
              <w:rPr>
                <w:rFonts w:ascii="Times New Roman" w:hAnsi="Times New Roman" w:cs="Times New Roman"/>
                <w:color w:val="000000" w:themeColor="text1"/>
                <w:vertAlign w:val="subscript"/>
              </w:rPr>
              <w:t>4</w:t>
            </w:r>
            <w:r w:rsidRPr="007B0AD5">
              <w:rPr>
                <w:rFonts w:ascii="Times New Roman" w:hAnsi="Times New Roman" w:cs="Times New Roman"/>
                <w:color w:val="000000" w:themeColor="text1"/>
              </w:rPr>
              <w:t>, 0.11 mmol/g</w:t>
            </w:r>
          </w:p>
        </w:tc>
        <w:tc>
          <w:tcPr>
            <w:tcW w:w="1401" w:type="dxa"/>
          </w:tcPr>
          <w:p w14:paraId="07ABEE8C" w14:textId="5F4B5EF0" w:rsidR="001B3557" w:rsidRPr="007B0AD5" w:rsidRDefault="00B27C85"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1B3557" w:rsidRPr="007B0AD5">
              <w:rPr>
                <w:rFonts w:ascii="Times New Roman" w:hAnsi="Times New Roman" w:cs="Times New Roman"/>
                <w:color w:val="000000" w:themeColor="text1"/>
              </w:rPr>
              <w:t xml:space="preserve"> h</w:t>
            </w:r>
          </w:p>
        </w:tc>
        <w:tc>
          <w:tcPr>
            <w:tcW w:w="1729" w:type="dxa"/>
          </w:tcPr>
          <w:p w14:paraId="69EB1952" w14:textId="0AB324A7" w:rsidR="001B3557" w:rsidRPr="007B0AD5" w:rsidRDefault="00B27C85"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9</w:t>
            </w:r>
            <w:r w:rsidR="001B3557" w:rsidRPr="007B0AD5">
              <w:rPr>
                <w:rFonts w:ascii="Times New Roman" w:hAnsi="Times New Roman" w:cs="Times New Roman"/>
                <w:color w:val="000000" w:themeColor="text1"/>
              </w:rPr>
              <w:t xml:space="preserve"> μmol g</w:t>
            </w:r>
            <w:r w:rsidR="001B3557" w:rsidRPr="007B0AD5">
              <w:rPr>
                <w:rFonts w:ascii="Times New Roman" w:hAnsi="Times New Roman" w:cs="Times New Roman"/>
                <w:color w:val="000000" w:themeColor="text1"/>
                <w:vertAlign w:val="superscript"/>
              </w:rPr>
              <w:t xml:space="preserve">-1 </w:t>
            </w:r>
            <w:r w:rsidR="001B3557" w:rsidRPr="007B0AD5">
              <w:rPr>
                <w:rFonts w:ascii="Times New Roman" w:hAnsi="Times New Roman" w:cs="Times New Roman"/>
                <w:color w:val="000000" w:themeColor="text1"/>
              </w:rPr>
              <w:t>h</w:t>
            </w:r>
            <w:r w:rsidR="001B3557" w:rsidRPr="007B0AD5">
              <w:rPr>
                <w:rFonts w:ascii="Times New Roman" w:hAnsi="Times New Roman" w:cs="Times New Roman"/>
                <w:color w:val="000000" w:themeColor="text1"/>
                <w:vertAlign w:val="superscript"/>
              </w:rPr>
              <w:t>-1</w:t>
            </w:r>
          </w:p>
        </w:tc>
        <w:tc>
          <w:tcPr>
            <w:tcW w:w="1083" w:type="dxa"/>
          </w:tcPr>
          <w:p w14:paraId="3ED31415" w14:textId="69C0A914" w:rsidR="00237139" w:rsidRPr="007B0AD5" w:rsidRDefault="00DA0E50"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 xml:space="preserve">0.2 </w:t>
            </w:r>
            <w:r w:rsidR="001B3557" w:rsidRPr="007B0AD5">
              <w:rPr>
                <w:rFonts w:ascii="Times New Roman" w:hAnsi="Times New Roman" w:cs="Times New Roman"/>
                <w:color w:val="000000" w:themeColor="text1"/>
              </w:rPr>
              <w:t xml:space="preserve">in </w:t>
            </w:r>
          </w:p>
          <w:p w14:paraId="7B373BEC" w14:textId="256F4687" w:rsidR="001B3557" w:rsidRPr="007B0AD5" w:rsidRDefault="00B27C85" w:rsidP="00DA0E50">
            <w:pPr>
              <w:spacing w:after="0"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12</w:t>
            </w:r>
            <w:r w:rsidR="001B3557" w:rsidRPr="007B0AD5">
              <w:rPr>
                <w:rFonts w:ascii="Times New Roman" w:hAnsi="Times New Roman" w:cs="Times New Roman"/>
                <w:color w:val="000000" w:themeColor="text1"/>
              </w:rPr>
              <w:t xml:space="preserve"> h</w:t>
            </w:r>
          </w:p>
        </w:tc>
      </w:tr>
    </w:tbl>
    <w:p w14:paraId="0053432D" w14:textId="77777777" w:rsidR="003D2E7F" w:rsidRPr="007B0AD5" w:rsidRDefault="003D2E7F" w:rsidP="004D45D3">
      <w:pPr>
        <w:spacing w:after="0" w:line="480" w:lineRule="auto"/>
        <w:jc w:val="both"/>
        <w:rPr>
          <w:rFonts w:ascii="Times New Roman" w:eastAsia="Times New Roman" w:hAnsi="Times New Roman" w:cs="Times New Roman"/>
          <w:b/>
          <w:bCs/>
          <w:color w:val="000000" w:themeColor="text1"/>
          <w:sz w:val="24"/>
          <w:szCs w:val="24"/>
        </w:rPr>
      </w:pPr>
    </w:p>
    <w:p w14:paraId="5F82010E" w14:textId="51195E09" w:rsidR="004D45D3" w:rsidRPr="007B0AD5" w:rsidRDefault="004D45D3" w:rsidP="00695CA1">
      <w:pPr>
        <w:spacing w:after="0" w:line="360" w:lineRule="auto"/>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color w:val="000000" w:themeColor="text1"/>
          <w:sz w:val="24"/>
          <w:szCs w:val="24"/>
        </w:rPr>
        <w:t xml:space="preserve">Table </w:t>
      </w:r>
      <w:r w:rsidR="0021239A" w:rsidRPr="007B0AD5">
        <w:rPr>
          <w:rFonts w:ascii="Times New Roman" w:eastAsia="Times New Roman" w:hAnsi="Times New Roman" w:cs="Times New Roman"/>
          <w:b/>
          <w:bCs/>
          <w:color w:val="000000" w:themeColor="text1"/>
          <w:sz w:val="24"/>
          <w:szCs w:val="24"/>
        </w:rPr>
        <w:t>7</w:t>
      </w:r>
      <w:r w:rsidRPr="007B0AD5">
        <w:rPr>
          <w:rFonts w:ascii="Times New Roman" w:eastAsia="Times New Roman" w:hAnsi="Times New Roman" w:cs="Times New Roman"/>
          <w:b/>
          <w:bCs/>
          <w:color w:val="000000" w:themeColor="text1"/>
          <w:sz w:val="24"/>
          <w:szCs w:val="24"/>
        </w:rPr>
        <w:t xml:space="preserve">. </w:t>
      </w:r>
      <w:r w:rsidR="00695CA1" w:rsidRPr="007B0AD5">
        <w:rPr>
          <w:rFonts w:ascii="Times New Roman" w:eastAsia="Times New Roman" w:hAnsi="Times New Roman" w:cs="Times New Roman"/>
          <w:b/>
          <w:bCs/>
          <w:color w:val="000000" w:themeColor="text1"/>
          <w:sz w:val="24"/>
          <w:szCs w:val="24"/>
        </w:rPr>
        <w:t>Photocatalytic CO</w:t>
      </w:r>
      <w:r w:rsidR="00695CA1" w:rsidRPr="007B0AD5">
        <w:rPr>
          <w:rFonts w:ascii="Times New Roman" w:eastAsia="Times New Roman" w:hAnsi="Times New Roman" w:cs="Times New Roman"/>
          <w:b/>
          <w:bCs/>
          <w:color w:val="000000" w:themeColor="text1"/>
          <w:sz w:val="24"/>
          <w:szCs w:val="24"/>
          <w:vertAlign w:val="subscript"/>
        </w:rPr>
        <w:t>2</w:t>
      </w:r>
      <w:r w:rsidR="00695CA1" w:rsidRPr="007B0AD5">
        <w:rPr>
          <w:rFonts w:ascii="Times New Roman" w:eastAsia="Times New Roman" w:hAnsi="Times New Roman" w:cs="Times New Roman"/>
          <w:b/>
          <w:bCs/>
          <w:color w:val="000000" w:themeColor="text1"/>
          <w:sz w:val="24"/>
          <w:szCs w:val="24"/>
        </w:rPr>
        <w:t xml:space="preserve"> reduction </w:t>
      </w:r>
      <w:r w:rsidR="00B462E2" w:rsidRPr="007B0AD5">
        <w:rPr>
          <w:rFonts w:ascii="Times New Roman" w:eastAsia="Times New Roman" w:hAnsi="Times New Roman" w:cs="Times New Roman"/>
          <w:b/>
          <w:bCs/>
          <w:color w:val="000000" w:themeColor="text1"/>
          <w:sz w:val="24"/>
          <w:szCs w:val="24"/>
        </w:rPr>
        <w:t xml:space="preserve">activity </w:t>
      </w:r>
      <w:r w:rsidRPr="007B0AD5">
        <w:rPr>
          <w:rFonts w:ascii="Times New Roman" w:eastAsia="Times New Roman" w:hAnsi="Times New Roman" w:cs="Times New Roman"/>
          <w:b/>
          <w:bCs/>
          <w:color w:val="000000" w:themeColor="text1"/>
          <w:sz w:val="24"/>
          <w:szCs w:val="24"/>
        </w:rPr>
        <w:t xml:space="preserve">of TPY-TTF, Zn-TPY-TTF and Pt@Zn-TPY-TTF under </w:t>
      </w:r>
      <w:r w:rsidR="00105EF6" w:rsidRPr="007B0AD5">
        <w:rPr>
          <w:rFonts w:ascii="Times New Roman" w:eastAsia="Times New Roman" w:hAnsi="Times New Roman" w:cs="Times New Roman"/>
          <w:b/>
          <w:bCs/>
          <w:color w:val="000000" w:themeColor="text1"/>
          <w:sz w:val="24"/>
          <w:szCs w:val="24"/>
        </w:rPr>
        <w:t>s</w:t>
      </w:r>
      <w:r w:rsidRPr="007B0AD5">
        <w:rPr>
          <w:rFonts w:ascii="Times New Roman" w:eastAsia="Times New Roman" w:hAnsi="Times New Roman" w:cs="Times New Roman"/>
          <w:b/>
          <w:bCs/>
          <w:color w:val="000000" w:themeColor="text1"/>
          <w:sz w:val="24"/>
          <w:szCs w:val="24"/>
        </w:rPr>
        <w:t>unlight</w:t>
      </w:r>
      <w:r w:rsidR="00B462E2" w:rsidRPr="007B0AD5">
        <w:rPr>
          <w:rFonts w:ascii="Times New Roman" w:eastAsia="Times New Roman" w:hAnsi="Times New Roman" w:cs="Times New Roman"/>
          <w:b/>
          <w:bCs/>
          <w:color w:val="000000" w:themeColor="text1"/>
          <w:sz w:val="24"/>
          <w:szCs w:val="24"/>
        </w:rPr>
        <w:t xml:space="preserve"> irradiation</w:t>
      </w:r>
      <w:r w:rsidRPr="007B0AD5">
        <w:rPr>
          <w:rFonts w:ascii="Times New Roman" w:eastAsia="Times New Roman" w:hAnsi="Times New Roman" w:cs="Times New Roman"/>
          <w:b/>
          <w:bCs/>
          <w:color w:val="000000" w:themeColor="text1"/>
          <w:sz w:val="24"/>
          <w:szCs w:val="24"/>
        </w:rPr>
        <w:t>.</w:t>
      </w:r>
    </w:p>
    <w:tbl>
      <w:tblPr>
        <w:tblStyle w:val="TableGrid"/>
        <w:tblW w:w="0" w:type="auto"/>
        <w:tblLook w:val="04A0" w:firstRow="1" w:lastRow="0" w:firstColumn="1" w:lastColumn="0" w:noHBand="0" w:noVBand="1"/>
      </w:tblPr>
      <w:tblGrid>
        <w:gridCol w:w="1696"/>
        <w:gridCol w:w="2212"/>
        <w:gridCol w:w="1474"/>
        <w:gridCol w:w="1984"/>
        <w:gridCol w:w="1560"/>
      </w:tblGrid>
      <w:tr w:rsidR="007578EE" w:rsidRPr="007B0AD5" w14:paraId="09AF7CA9" w14:textId="77777777" w:rsidTr="00033DC6">
        <w:tc>
          <w:tcPr>
            <w:tcW w:w="1696" w:type="dxa"/>
          </w:tcPr>
          <w:p w14:paraId="744B55A3" w14:textId="77777777" w:rsidR="007578EE" w:rsidRPr="007B0AD5" w:rsidRDefault="007578EE" w:rsidP="00033DC6">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Catalyst</w:t>
            </w:r>
          </w:p>
        </w:tc>
        <w:tc>
          <w:tcPr>
            <w:tcW w:w="2212" w:type="dxa"/>
          </w:tcPr>
          <w:p w14:paraId="092152C4" w14:textId="2E016E7A" w:rsidR="007578EE" w:rsidRPr="007B0AD5" w:rsidRDefault="007578EE" w:rsidP="00033DC6">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Amount of CO</w:t>
            </w:r>
            <w:r w:rsidRPr="007B0AD5">
              <w:rPr>
                <w:rFonts w:ascii="Times New Roman" w:hAnsi="Times New Roman" w:cs="Times New Roman"/>
                <w:b/>
                <w:bCs/>
                <w:color w:val="000000" w:themeColor="text1"/>
                <w:u w:val="single"/>
                <w:vertAlign w:val="subscript"/>
              </w:rPr>
              <w:t>2</w:t>
            </w:r>
            <w:r w:rsidRPr="007B0AD5">
              <w:rPr>
                <w:rFonts w:ascii="Times New Roman" w:hAnsi="Times New Roman" w:cs="Times New Roman"/>
                <w:b/>
                <w:bCs/>
                <w:color w:val="000000" w:themeColor="text1"/>
                <w:u w:val="single"/>
              </w:rPr>
              <w:t xml:space="preserve"> reduction Product</w:t>
            </w:r>
            <w:r w:rsidRPr="007B0AD5">
              <w:rPr>
                <w:rFonts w:ascii="Times New Roman" w:hAnsi="Times New Roman" w:cs="Times New Roman"/>
                <w:b/>
                <w:bCs/>
                <w:color w:val="000000" w:themeColor="text1"/>
                <w:u w:val="single"/>
                <w:vertAlign w:val="subscript"/>
              </w:rPr>
              <w:t xml:space="preserve"> </w:t>
            </w:r>
            <w:r w:rsidRPr="007B0AD5">
              <w:rPr>
                <w:rFonts w:ascii="Times New Roman" w:hAnsi="Times New Roman" w:cs="Times New Roman"/>
                <w:b/>
                <w:bCs/>
                <w:color w:val="000000" w:themeColor="text1"/>
                <w:u w:val="single"/>
              </w:rPr>
              <w:t>(mmol/g)</w:t>
            </w:r>
          </w:p>
        </w:tc>
        <w:tc>
          <w:tcPr>
            <w:tcW w:w="1474" w:type="dxa"/>
          </w:tcPr>
          <w:p w14:paraId="5E70E91E" w14:textId="77777777" w:rsidR="007578EE" w:rsidRPr="007B0AD5" w:rsidRDefault="007578EE" w:rsidP="00033DC6">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Irradiation Time (h)</w:t>
            </w:r>
          </w:p>
        </w:tc>
        <w:tc>
          <w:tcPr>
            <w:tcW w:w="1984" w:type="dxa"/>
          </w:tcPr>
          <w:p w14:paraId="2CABFB6B" w14:textId="77777777" w:rsidR="007578EE" w:rsidRPr="007B0AD5" w:rsidRDefault="007578EE" w:rsidP="00033DC6">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Rate (μmol g</w:t>
            </w:r>
            <w:r w:rsidRPr="007B0AD5">
              <w:rPr>
                <w:rFonts w:ascii="Times New Roman" w:hAnsi="Times New Roman" w:cs="Times New Roman"/>
                <w:b/>
                <w:bCs/>
                <w:color w:val="000000" w:themeColor="text1"/>
                <w:u w:val="single"/>
                <w:vertAlign w:val="superscript"/>
              </w:rPr>
              <w:t xml:space="preserve">-1 </w:t>
            </w:r>
            <w:r w:rsidRPr="007B0AD5">
              <w:rPr>
                <w:rFonts w:ascii="Times New Roman" w:hAnsi="Times New Roman" w:cs="Times New Roman"/>
                <w:b/>
                <w:bCs/>
                <w:color w:val="000000" w:themeColor="text1"/>
                <w:u w:val="single"/>
              </w:rPr>
              <w:t>h</w:t>
            </w:r>
            <w:r w:rsidRPr="007B0AD5">
              <w:rPr>
                <w:rFonts w:ascii="Times New Roman" w:hAnsi="Times New Roman" w:cs="Times New Roman"/>
                <w:b/>
                <w:bCs/>
                <w:color w:val="000000" w:themeColor="text1"/>
                <w:u w:val="single"/>
                <w:vertAlign w:val="superscript"/>
              </w:rPr>
              <w:t>-1</w:t>
            </w:r>
            <w:r w:rsidRPr="007B0AD5">
              <w:rPr>
                <w:rFonts w:ascii="Times New Roman" w:hAnsi="Times New Roman" w:cs="Times New Roman"/>
                <w:b/>
                <w:bCs/>
                <w:color w:val="000000" w:themeColor="text1"/>
                <w:u w:val="single"/>
              </w:rPr>
              <w:t>)</w:t>
            </w:r>
          </w:p>
        </w:tc>
        <w:tc>
          <w:tcPr>
            <w:tcW w:w="1560" w:type="dxa"/>
          </w:tcPr>
          <w:p w14:paraId="5CD8F157" w14:textId="77777777" w:rsidR="007578EE" w:rsidRPr="007B0AD5" w:rsidRDefault="007578EE" w:rsidP="00033DC6">
            <w:pPr>
              <w:spacing w:line="240" w:lineRule="auto"/>
              <w:jc w:val="center"/>
              <w:rPr>
                <w:rFonts w:ascii="Times New Roman" w:hAnsi="Times New Roman" w:cs="Times New Roman"/>
                <w:b/>
                <w:bCs/>
                <w:color w:val="000000" w:themeColor="text1"/>
                <w:u w:val="single"/>
              </w:rPr>
            </w:pPr>
            <w:r w:rsidRPr="007B0AD5">
              <w:rPr>
                <w:rFonts w:ascii="Times New Roman" w:hAnsi="Times New Roman" w:cs="Times New Roman"/>
                <w:b/>
                <w:bCs/>
                <w:color w:val="000000" w:themeColor="text1"/>
                <w:u w:val="single"/>
              </w:rPr>
              <w:t>TON</w:t>
            </w:r>
          </w:p>
        </w:tc>
      </w:tr>
      <w:tr w:rsidR="007C6C00" w:rsidRPr="007B0AD5" w14:paraId="27926826" w14:textId="77777777" w:rsidTr="00033DC6">
        <w:tc>
          <w:tcPr>
            <w:tcW w:w="1696" w:type="dxa"/>
          </w:tcPr>
          <w:p w14:paraId="7508FD2A" w14:textId="77777777" w:rsidR="007C6C00" w:rsidRPr="007B0AD5" w:rsidRDefault="007C6C00" w:rsidP="007C6C00">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Zn-TPY-TTF (1:2)</w:t>
            </w:r>
          </w:p>
        </w:tc>
        <w:tc>
          <w:tcPr>
            <w:tcW w:w="2212" w:type="dxa"/>
          </w:tcPr>
          <w:p w14:paraId="14B64BAC" w14:textId="4DD1B5C0" w:rsidR="007C6C00" w:rsidRPr="007B0AD5" w:rsidRDefault="007C6C00" w:rsidP="007C6C00">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1.79 mmol/g on 30</w:t>
            </w:r>
            <w:r w:rsidRPr="007B0AD5">
              <w:rPr>
                <w:rFonts w:ascii="Times New Roman" w:hAnsi="Times New Roman" w:cs="Times New Roman"/>
                <w:color w:val="000000" w:themeColor="text1"/>
                <w:vertAlign w:val="superscript"/>
              </w:rPr>
              <w:t>th</w:t>
            </w:r>
            <w:r w:rsidRPr="007B0AD5">
              <w:rPr>
                <w:rFonts w:ascii="Times New Roman" w:hAnsi="Times New Roman" w:cs="Times New Roman"/>
                <w:color w:val="000000" w:themeColor="text1"/>
              </w:rPr>
              <w:t xml:space="preserve"> sept</w:t>
            </w:r>
          </w:p>
        </w:tc>
        <w:tc>
          <w:tcPr>
            <w:tcW w:w="1474" w:type="dxa"/>
          </w:tcPr>
          <w:p w14:paraId="3081D07D" w14:textId="1F85E29F" w:rsidR="007C6C00" w:rsidRPr="007B0AD5" w:rsidRDefault="007C6C00" w:rsidP="007C6C00">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6 h</w:t>
            </w:r>
          </w:p>
        </w:tc>
        <w:tc>
          <w:tcPr>
            <w:tcW w:w="1984" w:type="dxa"/>
          </w:tcPr>
          <w:p w14:paraId="7F281E6D" w14:textId="39E800F4" w:rsidR="007C6C00" w:rsidRPr="007B0AD5" w:rsidRDefault="007C6C00" w:rsidP="007C6C00">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298 μmol g</w:t>
            </w:r>
            <w:r w:rsidRPr="007B0AD5">
              <w:rPr>
                <w:rFonts w:ascii="Times New Roman" w:hAnsi="Times New Roman" w:cs="Times New Roman"/>
                <w:color w:val="000000" w:themeColor="text1"/>
                <w:vertAlign w:val="superscript"/>
              </w:rPr>
              <w:t xml:space="preserve">-1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perscript"/>
              </w:rPr>
              <w:t>-1</w:t>
            </w:r>
          </w:p>
        </w:tc>
        <w:tc>
          <w:tcPr>
            <w:tcW w:w="1560" w:type="dxa"/>
          </w:tcPr>
          <w:p w14:paraId="412445B1" w14:textId="1F23630C" w:rsidR="007C6C00" w:rsidRPr="007B0AD5" w:rsidRDefault="007C6C00" w:rsidP="007C6C00">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3.9 in 6 h</w:t>
            </w:r>
          </w:p>
        </w:tc>
      </w:tr>
      <w:tr w:rsidR="007578EE" w:rsidRPr="007B0AD5" w14:paraId="4B07423A" w14:textId="77777777" w:rsidTr="00033DC6">
        <w:tc>
          <w:tcPr>
            <w:tcW w:w="1696" w:type="dxa"/>
          </w:tcPr>
          <w:p w14:paraId="36B25345" w14:textId="77777777" w:rsidR="007578EE" w:rsidRPr="007B0AD5" w:rsidRDefault="007578EE" w:rsidP="007578EE">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Pt@Zn-TPY-TTF</w:t>
            </w:r>
          </w:p>
        </w:tc>
        <w:tc>
          <w:tcPr>
            <w:tcW w:w="2212" w:type="dxa"/>
          </w:tcPr>
          <w:p w14:paraId="72315342" w14:textId="1FA6F7F5" w:rsidR="007578EE" w:rsidRPr="007B0AD5" w:rsidRDefault="007578EE" w:rsidP="007578EE">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0.96 mmol/g on 1</w:t>
            </w:r>
            <w:r w:rsidRPr="007B0AD5">
              <w:rPr>
                <w:rFonts w:ascii="Times New Roman" w:hAnsi="Times New Roman" w:cs="Times New Roman"/>
                <w:color w:val="000000" w:themeColor="text1"/>
                <w:vertAlign w:val="superscript"/>
              </w:rPr>
              <w:t>st</w:t>
            </w:r>
            <w:r w:rsidRPr="007B0AD5">
              <w:rPr>
                <w:rFonts w:ascii="Times New Roman" w:hAnsi="Times New Roman" w:cs="Times New Roman"/>
                <w:color w:val="000000" w:themeColor="text1"/>
              </w:rPr>
              <w:t xml:space="preserve"> Oct</w:t>
            </w:r>
          </w:p>
        </w:tc>
        <w:tc>
          <w:tcPr>
            <w:tcW w:w="1474" w:type="dxa"/>
          </w:tcPr>
          <w:p w14:paraId="6953F8F8" w14:textId="3D71E11E" w:rsidR="007578EE" w:rsidRPr="007B0AD5" w:rsidRDefault="007578EE" w:rsidP="007578EE">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6 h</w:t>
            </w:r>
          </w:p>
        </w:tc>
        <w:tc>
          <w:tcPr>
            <w:tcW w:w="1984" w:type="dxa"/>
          </w:tcPr>
          <w:p w14:paraId="558334CF" w14:textId="4381A0BD" w:rsidR="007578EE" w:rsidRPr="007B0AD5" w:rsidRDefault="007578EE" w:rsidP="007578EE">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160 μmol g</w:t>
            </w:r>
            <w:r w:rsidRPr="007B0AD5">
              <w:rPr>
                <w:rFonts w:ascii="Times New Roman" w:hAnsi="Times New Roman" w:cs="Times New Roman"/>
                <w:color w:val="000000" w:themeColor="text1"/>
                <w:vertAlign w:val="superscript"/>
              </w:rPr>
              <w:t xml:space="preserve">-1 </w:t>
            </w:r>
            <w:r w:rsidRPr="007B0AD5">
              <w:rPr>
                <w:rFonts w:ascii="Times New Roman" w:hAnsi="Times New Roman" w:cs="Times New Roman"/>
                <w:color w:val="000000" w:themeColor="text1"/>
              </w:rPr>
              <w:t>h</w:t>
            </w:r>
            <w:r w:rsidRPr="007B0AD5">
              <w:rPr>
                <w:rFonts w:ascii="Times New Roman" w:hAnsi="Times New Roman" w:cs="Times New Roman"/>
                <w:color w:val="000000" w:themeColor="text1"/>
                <w:vertAlign w:val="superscript"/>
              </w:rPr>
              <w:t>-1</w:t>
            </w:r>
          </w:p>
        </w:tc>
        <w:tc>
          <w:tcPr>
            <w:tcW w:w="1560" w:type="dxa"/>
          </w:tcPr>
          <w:p w14:paraId="258DC690" w14:textId="2B9B83B9" w:rsidR="007578EE" w:rsidRPr="007B0AD5" w:rsidRDefault="007578EE" w:rsidP="007578EE">
            <w:pPr>
              <w:spacing w:line="240" w:lineRule="auto"/>
              <w:jc w:val="center"/>
              <w:rPr>
                <w:rFonts w:ascii="Times New Roman" w:hAnsi="Times New Roman" w:cs="Times New Roman"/>
                <w:color w:val="000000" w:themeColor="text1"/>
              </w:rPr>
            </w:pPr>
            <w:r w:rsidRPr="007B0AD5">
              <w:rPr>
                <w:rFonts w:ascii="Times New Roman" w:hAnsi="Times New Roman" w:cs="Times New Roman"/>
                <w:color w:val="000000" w:themeColor="text1"/>
              </w:rPr>
              <w:t>2.1 in 6 h</w:t>
            </w:r>
          </w:p>
        </w:tc>
      </w:tr>
    </w:tbl>
    <w:p w14:paraId="14E7BD79" w14:textId="77777777" w:rsidR="00E6656D" w:rsidRPr="007B0AD5" w:rsidRDefault="00E6656D" w:rsidP="00E6656D">
      <w:pPr>
        <w:rPr>
          <w:rFonts w:ascii="Times New Roman" w:hAnsi="Times New Roman" w:cs="Times New Roman"/>
          <w:color w:val="000000" w:themeColor="text1"/>
        </w:rPr>
      </w:pPr>
    </w:p>
    <w:p w14:paraId="484620E6" w14:textId="553966D2" w:rsidR="00316912" w:rsidRPr="007B0AD5" w:rsidRDefault="00316912" w:rsidP="00695CA1">
      <w:pPr>
        <w:spacing w:after="0" w:line="360" w:lineRule="auto"/>
        <w:jc w:val="both"/>
        <w:rPr>
          <w:rFonts w:ascii="Times New Roman" w:eastAsia="Times New Roman" w:hAnsi="Times New Roman" w:cs="Times New Roman"/>
          <w:b/>
          <w:bCs/>
          <w:color w:val="000000" w:themeColor="text1"/>
          <w:sz w:val="24"/>
          <w:szCs w:val="24"/>
        </w:rPr>
      </w:pPr>
      <w:r w:rsidRPr="007B0AD5">
        <w:rPr>
          <w:rFonts w:ascii="Times New Roman" w:eastAsia="Times New Roman" w:hAnsi="Times New Roman" w:cs="Times New Roman"/>
          <w:b/>
          <w:bCs/>
          <w:color w:val="000000" w:themeColor="text1"/>
          <w:sz w:val="24"/>
          <w:szCs w:val="24"/>
        </w:rPr>
        <w:t xml:space="preserve">Table </w:t>
      </w:r>
      <w:r w:rsidR="0021239A" w:rsidRPr="007B0AD5">
        <w:rPr>
          <w:rFonts w:ascii="Times New Roman" w:eastAsia="Times New Roman" w:hAnsi="Times New Roman" w:cs="Times New Roman"/>
          <w:b/>
          <w:bCs/>
          <w:color w:val="000000" w:themeColor="text1"/>
          <w:sz w:val="24"/>
          <w:szCs w:val="24"/>
        </w:rPr>
        <w:t>8</w:t>
      </w:r>
      <w:r w:rsidRPr="007B0AD5">
        <w:rPr>
          <w:rFonts w:ascii="Times New Roman" w:eastAsia="Times New Roman" w:hAnsi="Times New Roman" w:cs="Times New Roman"/>
          <w:b/>
          <w:bCs/>
          <w:color w:val="000000" w:themeColor="text1"/>
          <w:sz w:val="24"/>
          <w:szCs w:val="24"/>
        </w:rPr>
        <w:t xml:space="preserve">. Comparison </w:t>
      </w:r>
      <w:r w:rsidR="00084F4C" w:rsidRPr="007B0AD5">
        <w:rPr>
          <w:rFonts w:ascii="Times New Roman" w:eastAsia="Times New Roman" w:hAnsi="Times New Roman" w:cs="Times New Roman"/>
          <w:b/>
          <w:bCs/>
          <w:color w:val="000000" w:themeColor="text1"/>
          <w:sz w:val="24"/>
          <w:szCs w:val="24"/>
        </w:rPr>
        <w:t xml:space="preserve">table of visible light </w:t>
      </w:r>
      <w:r w:rsidR="00015309" w:rsidRPr="007B0AD5">
        <w:rPr>
          <w:rFonts w:ascii="Times New Roman" w:eastAsia="Times New Roman" w:hAnsi="Times New Roman" w:cs="Times New Roman"/>
          <w:b/>
          <w:bCs/>
          <w:color w:val="000000" w:themeColor="text1"/>
          <w:sz w:val="24"/>
          <w:szCs w:val="24"/>
        </w:rPr>
        <w:t xml:space="preserve">driven </w:t>
      </w:r>
      <w:r w:rsidR="00084F4C" w:rsidRPr="007B0AD5">
        <w:rPr>
          <w:rFonts w:ascii="Times New Roman" w:eastAsia="Times New Roman" w:hAnsi="Times New Roman" w:cs="Times New Roman"/>
          <w:b/>
          <w:bCs/>
          <w:color w:val="000000" w:themeColor="text1"/>
          <w:sz w:val="24"/>
          <w:szCs w:val="24"/>
        </w:rPr>
        <w:t>photocatalytic CO</w:t>
      </w:r>
      <w:r w:rsidR="00084F4C" w:rsidRPr="007B0AD5">
        <w:rPr>
          <w:rFonts w:ascii="Times New Roman" w:eastAsia="Times New Roman" w:hAnsi="Times New Roman" w:cs="Times New Roman"/>
          <w:b/>
          <w:bCs/>
          <w:color w:val="000000" w:themeColor="text1"/>
          <w:sz w:val="24"/>
          <w:szCs w:val="24"/>
          <w:vertAlign w:val="subscript"/>
        </w:rPr>
        <w:t>2</w:t>
      </w:r>
      <w:r w:rsidR="00084F4C" w:rsidRPr="007B0AD5">
        <w:rPr>
          <w:rFonts w:ascii="Times New Roman" w:eastAsia="Times New Roman" w:hAnsi="Times New Roman" w:cs="Times New Roman"/>
          <w:b/>
          <w:bCs/>
          <w:color w:val="000000" w:themeColor="text1"/>
          <w:sz w:val="24"/>
          <w:szCs w:val="24"/>
        </w:rPr>
        <w:t xml:space="preserve"> reduction </w:t>
      </w:r>
      <w:r w:rsidRPr="007B0AD5">
        <w:rPr>
          <w:rFonts w:ascii="Times New Roman" w:eastAsia="Times New Roman" w:hAnsi="Times New Roman" w:cs="Times New Roman"/>
          <w:b/>
          <w:bCs/>
          <w:color w:val="000000" w:themeColor="text1"/>
          <w:sz w:val="24"/>
          <w:szCs w:val="24"/>
        </w:rPr>
        <w:t xml:space="preserve">of Zn-TPY-TTF and Pt@Zn-TPY-TTF </w:t>
      </w:r>
      <w:r w:rsidR="00E3268E" w:rsidRPr="007B0AD5">
        <w:rPr>
          <w:rFonts w:ascii="Times New Roman" w:eastAsia="Times New Roman" w:hAnsi="Times New Roman" w:cs="Times New Roman"/>
          <w:b/>
          <w:bCs/>
          <w:color w:val="000000" w:themeColor="text1"/>
          <w:sz w:val="24"/>
          <w:szCs w:val="24"/>
        </w:rPr>
        <w:t>with some of the reported benchmark hybrid materials reported in the literature</w:t>
      </w:r>
      <w:r w:rsidR="00084F4C" w:rsidRPr="007B0AD5">
        <w:rPr>
          <w:rFonts w:ascii="Times New Roman" w:eastAsia="Times New Roman" w:hAnsi="Times New Roman" w:cs="Times New Roman"/>
          <w:b/>
          <w:bCs/>
          <w:color w:val="000000" w:themeColor="text1"/>
          <w:sz w:val="24"/>
          <w:szCs w:val="24"/>
        </w:rPr>
        <w:t>.</w:t>
      </w:r>
    </w:p>
    <w:tbl>
      <w:tblPr>
        <w:tblStyle w:val="TableGrid"/>
        <w:tblW w:w="9068" w:type="dxa"/>
        <w:tblLayout w:type="fixed"/>
        <w:tblLook w:val="04A0" w:firstRow="1" w:lastRow="0" w:firstColumn="1" w:lastColumn="0" w:noHBand="0" w:noVBand="1"/>
      </w:tblPr>
      <w:tblGrid>
        <w:gridCol w:w="704"/>
        <w:gridCol w:w="1701"/>
        <w:gridCol w:w="1559"/>
        <w:gridCol w:w="1134"/>
        <w:gridCol w:w="1134"/>
        <w:gridCol w:w="993"/>
        <w:gridCol w:w="992"/>
        <w:gridCol w:w="851"/>
      </w:tblGrid>
      <w:tr w:rsidR="00316912" w:rsidRPr="007B0AD5" w14:paraId="11ADCAD5" w14:textId="77777777" w:rsidTr="00B612FC">
        <w:tc>
          <w:tcPr>
            <w:tcW w:w="704" w:type="dxa"/>
          </w:tcPr>
          <w:p w14:paraId="4568EE79" w14:textId="77777777" w:rsidR="00316912" w:rsidRPr="007B0AD5" w:rsidRDefault="00316912" w:rsidP="00B612FC">
            <w:pPr>
              <w:tabs>
                <w:tab w:val="left" w:pos="1577"/>
              </w:tabs>
              <w:spacing w:line="240" w:lineRule="auto"/>
              <w:jc w:val="center"/>
              <w:rPr>
                <w:rFonts w:ascii="Times New Roman" w:hAnsi="Times New Roman" w:cs="Times New Roman"/>
                <w:b/>
                <w:bCs/>
                <w:color w:val="000000" w:themeColor="text1"/>
                <w:sz w:val="24"/>
                <w:szCs w:val="24"/>
              </w:rPr>
            </w:pPr>
            <w:bookmarkStart w:id="23" w:name="_Hlk43835630"/>
            <w:r w:rsidRPr="007B0AD5">
              <w:rPr>
                <w:rFonts w:ascii="Times New Roman" w:hAnsi="Times New Roman" w:cs="Times New Roman"/>
                <w:b/>
                <w:bCs/>
                <w:color w:val="000000" w:themeColor="text1"/>
                <w:sz w:val="24"/>
                <w:szCs w:val="24"/>
              </w:rPr>
              <w:t>S.N.</w:t>
            </w:r>
          </w:p>
        </w:tc>
        <w:tc>
          <w:tcPr>
            <w:tcW w:w="1701" w:type="dxa"/>
          </w:tcPr>
          <w:p w14:paraId="65916668" w14:textId="77777777" w:rsidR="00316912" w:rsidRPr="007B0AD5" w:rsidRDefault="00316912" w:rsidP="00C31066">
            <w:pPr>
              <w:tabs>
                <w:tab w:val="left" w:pos="1577"/>
              </w:tabs>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catalyst</w:t>
            </w:r>
          </w:p>
        </w:tc>
        <w:tc>
          <w:tcPr>
            <w:tcW w:w="1559" w:type="dxa"/>
          </w:tcPr>
          <w:p w14:paraId="16128471" w14:textId="2FF1D0F1" w:rsidR="00316912" w:rsidRPr="007B0AD5" w:rsidRDefault="004A7C42" w:rsidP="00C31066">
            <w:pPr>
              <w:tabs>
                <w:tab w:val="left" w:pos="1577"/>
              </w:tabs>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r</w:t>
            </w:r>
            <w:r w:rsidR="00316912" w:rsidRPr="007B0AD5">
              <w:rPr>
                <w:rFonts w:ascii="Times New Roman" w:hAnsi="Times New Roman" w:cs="Times New Roman"/>
                <w:b/>
                <w:bCs/>
                <w:color w:val="000000" w:themeColor="text1"/>
                <w:sz w:val="24"/>
                <w:szCs w:val="24"/>
              </w:rPr>
              <w:t>eaction medium</w:t>
            </w:r>
          </w:p>
        </w:tc>
        <w:tc>
          <w:tcPr>
            <w:tcW w:w="1134" w:type="dxa"/>
          </w:tcPr>
          <w:p w14:paraId="5F6FA2AA"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activity for CH</w:t>
            </w:r>
            <w:r w:rsidRPr="007B0AD5">
              <w:rPr>
                <w:rFonts w:ascii="Times New Roman" w:hAnsi="Times New Roman" w:cs="Times New Roman"/>
                <w:b/>
                <w:bCs/>
                <w:color w:val="000000" w:themeColor="text1"/>
                <w:sz w:val="24"/>
                <w:szCs w:val="24"/>
                <w:vertAlign w:val="subscript"/>
              </w:rPr>
              <w:t>4</w:t>
            </w:r>
          </w:p>
        </w:tc>
        <w:tc>
          <w:tcPr>
            <w:tcW w:w="1134" w:type="dxa"/>
          </w:tcPr>
          <w:p w14:paraId="58C035C3"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activity for CO</w:t>
            </w:r>
          </w:p>
        </w:tc>
        <w:tc>
          <w:tcPr>
            <w:tcW w:w="993" w:type="dxa"/>
          </w:tcPr>
          <w:p w14:paraId="60DB6A28"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activity for H</w:t>
            </w:r>
            <w:r w:rsidRPr="007B0AD5">
              <w:rPr>
                <w:rFonts w:ascii="Times New Roman" w:hAnsi="Times New Roman" w:cs="Times New Roman"/>
                <w:b/>
                <w:bCs/>
                <w:color w:val="000000" w:themeColor="text1"/>
                <w:sz w:val="24"/>
                <w:szCs w:val="24"/>
                <w:vertAlign w:val="subscript"/>
              </w:rPr>
              <w:t>2</w:t>
            </w:r>
          </w:p>
        </w:tc>
        <w:tc>
          <w:tcPr>
            <w:tcW w:w="992" w:type="dxa"/>
          </w:tcPr>
          <w:p w14:paraId="5C846515"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QY</w:t>
            </w:r>
          </w:p>
        </w:tc>
        <w:tc>
          <w:tcPr>
            <w:tcW w:w="851" w:type="dxa"/>
          </w:tcPr>
          <w:p w14:paraId="5E26CDB0"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ref</w:t>
            </w:r>
          </w:p>
        </w:tc>
      </w:tr>
      <w:tr w:rsidR="00316912" w:rsidRPr="007B0AD5" w14:paraId="6BEEE2E0" w14:textId="77777777" w:rsidTr="00B612FC">
        <w:tc>
          <w:tcPr>
            <w:tcW w:w="704" w:type="dxa"/>
          </w:tcPr>
          <w:p w14:paraId="534B0473" w14:textId="5CA73F22" w:rsidR="00316912" w:rsidRPr="007B0AD5" w:rsidRDefault="00316912" w:rsidP="00B612FC">
            <w:pPr>
              <w:pStyle w:val="ListParagraph"/>
              <w:numPr>
                <w:ilvl w:val="0"/>
                <w:numId w:val="16"/>
              </w:numPr>
              <w:spacing w:after="0" w:line="240" w:lineRule="auto"/>
              <w:jc w:val="center"/>
              <w:rPr>
                <w:rFonts w:ascii="Times New Roman" w:hAnsi="Times New Roman" w:cs="Times New Roman"/>
                <w:b/>
                <w:bCs/>
                <w:color w:val="000000" w:themeColor="text1"/>
                <w:sz w:val="24"/>
                <w:szCs w:val="24"/>
              </w:rPr>
            </w:pPr>
          </w:p>
        </w:tc>
        <w:tc>
          <w:tcPr>
            <w:tcW w:w="1701" w:type="dxa"/>
          </w:tcPr>
          <w:p w14:paraId="7FF69D05"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Zn-TPY_TTF</w:t>
            </w:r>
          </w:p>
        </w:tc>
        <w:tc>
          <w:tcPr>
            <w:tcW w:w="1559" w:type="dxa"/>
          </w:tcPr>
          <w:p w14:paraId="32F2C293" w14:textId="3201AD31"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w:t>
            </w:r>
            <w:r w:rsidR="00455AAC" w:rsidRPr="007B0AD5">
              <w:rPr>
                <w:rFonts w:ascii="Times New Roman" w:hAnsi="Times New Roman" w:cs="Times New Roman"/>
                <w:b/>
                <w:bCs/>
                <w:color w:val="000000" w:themeColor="text1"/>
                <w:sz w:val="24"/>
                <w:szCs w:val="24"/>
              </w:rPr>
              <w:t>H</w:t>
            </w:r>
            <w:r w:rsidR="00455AAC" w:rsidRPr="007B0AD5">
              <w:rPr>
                <w:rFonts w:ascii="Times New Roman" w:hAnsi="Times New Roman" w:cs="Times New Roman"/>
                <w:b/>
                <w:bCs/>
                <w:color w:val="000000" w:themeColor="text1"/>
                <w:sz w:val="24"/>
                <w:szCs w:val="24"/>
                <w:vertAlign w:val="subscript"/>
              </w:rPr>
              <w:t>2</w:t>
            </w:r>
            <w:r w:rsidR="00455AAC" w:rsidRPr="007B0AD5">
              <w:rPr>
                <w:rFonts w:ascii="Times New Roman" w:hAnsi="Times New Roman" w:cs="Times New Roman"/>
                <w:b/>
                <w:bCs/>
                <w:color w:val="000000" w:themeColor="text1"/>
                <w:sz w:val="24"/>
                <w:szCs w:val="24"/>
              </w:rPr>
              <w:t xml:space="preserve">O, </w:t>
            </w:r>
            <w:r w:rsidRPr="007B0AD5">
              <w:rPr>
                <w:rFonts w:ascii="Times New Roman" w:hAnsi="Times New Roman" w:cs="Times New Roman"/>
                <w:b/>
                <w:bCs/>
                <w:color w:val="000000" w:themeColor="text1"/>
                <w:sz w:val="24"/>
                <w:szCs w:val="24"/>
              </w:rPr>
              <w:t>CH</w:t>
            </w:r>
            <w:r w:rsidRPr="007B0AD5">
              <w:rPr>
                <w:rFonts w:ascii="Times New Roman" w:hAnsi="Times New Roman" w:cs="Times New Roman"/>
                <w:b/>
                <w:bCs/>
                <w:color w:val="000000" w:themeColor="text1"/>
                <w:sz w:val="24"/>
                <w:szCs w:val="24"/>
                <w:vertAlign w:val="subscript"/>
              </w:rPr>
              <w:t>3</w:t>
            </w:r>
            <w:r w:rsidRPr="007B0AD5">
              <w:rPr>
                <w:rFonts w:ascii="Times New Roman" w:hAnsi="Times New Roman" w:cs="Times New Roman"/>
                <w:b/>
                <w:bCs/>
                <w:color w:val="000000" w:themeColor="text1"/>
                <w:sz w:val="24"/>
                <w:szCs w:val="24"/>
              </w:rPr>
              <w:t>CN</w:t>
            </w:r>
            <w:r w:rsidR="00455AAC" w:rsidRPr="007B0AD5">
              <w:rPr>
                <w:rFonts w:ascii="Times New Roman" w:hAnsi="Times New Roman" w:cs="Times New Roman"/>
                <w:b/>
                <w:bCs/>
                <w:color w:val="000000" w:themeColor="text1"/>
                <w:sz w:val="24"/>
                <w:szCs w:val="24"/>
              </w:rPr>
              <w:t>/ TEA</w:t>
            </w:r>
          </w:p>
        </w:tc>
        <w:tc>
          <w:tcPr>
            <w:tcW w:w="1134" w:type="dxa"/>
          </w:tcPr>
          <w:p w14:paraId="261F61B0" w14:textId="3B2F8BF4" w:rsidR="00316912" w:rsidRPr="007B0AD5" w:rsidRDefault="009C131C"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w:t>
            </w:r>
          </w:p>
        </w:tc>
        <w:tc>
          <w:tcPr>
            <w:tcW w:w="1134" w:type="dxa"/>
          </w:tcPr>
          <w:p w14:paraId="4BCF6540"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438 μmol g</w:t>
            </w:r>
            <w:r w:rsidRPr="007B0AD5">
              <w:rPr>
                <w:rFonts w:ascii="Times New Roman" w:hAnsi="Times New Roman" w:cs="Times New Roman"/>
                <w:b/>
                <w:bCs/>
                <w:color w:val="000000" w:themeColor="text1"/>
                <w:sz w:val="24"/>
                <w:szCs w:val="24"/>
                <w:vertAlign w:val="superscript"/>
              </w:rPr>
              <w:t>-1</w:t>
            </w:r>
            <w:r w:rsidRPr="007B0AD5">
              <w:rPr>
                <w:rFonts w:ascii="Times New Roman" w:hAnsi="Times New Roman" w:cs="Times New Roman"/>
                <w:b/>
                <w:bCs/>
                <w:color w:val="000000" w:themeColor="text1"/>
                <w:sz w:val="24"/>
                <w:szCs w:val="24"/>
              </w:rPr>
              <w:t xml:space="preserve"> h</w:t>
            </w:r>
            <w:r w:rsidRPr="007B0AD5">
              <w:rPr>
                <w:rFonts w:ascii="Times New Roman" w:hAnsi="Times New Roman" w:cs="Times New Roman"/>
                <w:b/>
                <w:bCs/>
                <w:color w:val="000000" w:themeColor="text1"/>
                <w:sz w:val="24"/>
                <w:szCs w:val="24"/>
                <w:vertAlign w:val="superscript"/>
              </w:rPr>
              <w:t>-1</w:t>
            </w:r>
          </w:p>
        </w:tc>
        <w:tc>
          <w:tcPr>
            <w:tcW w:w="993" w:type="dxa"/>
          </w:tcPr>
          <w:p w14:paraId="6E6C180C" w14:textId="10E1A67B" w:rsidR="00316912" w:rsidRPr="007B0AD5" w:rsidRDefault="009C131C"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w:t>
            </w:r>
          </w:p>
        </w:tc>
        <w:tc>
          <w:tcPr>
            <w:tcW w:w="992" w:type="dxa"/>
          </w:tcPr>
          <w:p w14:paraId="43E36F5B"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at 550 nm=1.71 %</w:t>
            </w:r>
          </w:p>
        </w:tc>
        <w:tc>
          <w:tcPr>
            <w:tcW w:w="851" w:type="dxa"/>
          </w:tcPr>
          <w:p w14:paraId="0733DE96"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This work</w:t>
            </w:r>
          </w:p>
        </w:tc>
      </w:tr>
      <w:tr w:rsidR="00316912" w:rsidRPr="007B0AD5" w14:paraId="5BA1CEF3" w14:textId="77777777" w:rsidTr="00B612FC">
        <w:tc>
          <w:tcPr>
            <w:tcW w:w="704" w:type="dxa"/>
          </w:tcPr>
          <w:p w14:paraId="4682A908"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b/>
                <w:bCs/>
                <w:color w:val="000000" w:themeColor="text1"/>
                <w:sz w:val="24"/>
                <w:szCs w:val="24"/>
              </w:rPr>
            </w:pPr>
          </w:p>
        </w:tc>
        <w:tc>
          <w:tcPr>
            <w:tcW w:w="1701" w:type="dxa"/>
          </w:tcPr>
          <w:p w14:paraId="1D9B62E9"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Pt@Zn-TPY-TTF</w:t>
            </w:r>
          </w:p>
        </w:tc>
        <w:tc>
          <w:tcPr>
            <w:tcW w:w="1559" w:type="dxa"/>
          </w:tcPr>
          <w:p w14:paraId="6D2E57AA" w14:textId="13BB8A18"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w:t>
            </w:r>
            <w:r w:rsidR="00455AAC" w:rsidRPr="007B0AD5">
              <w:rPr>
                <w:rFonts w:ascii="Times New Roman" w:hAnsi="Times New Roman" w:cs="Times New Roman"/>
                <w:b/>
                <w:bCs/>
                <w:color w:val="000000" w:themeColor="text1"/>
                <w:sz w:val="24"/>
                <w:szCs w:val="24"/>
              </w:rPr>
              <w:t>H</w:t>
            </w:r>
            <w:r w:rsidR="00455AAC" w:rsidRPr="007B0AD5">
              <w:rPr>
                <w:rFonts w:ascii="Times New Roman" w:hAnsi="Times New Roman" w:cs="Times New Roman"/>
                <w:b/>
                <w:bCs/>
                <w:color w:val="000000" w:themeColor="text1"/>
                <w:sz w:val="24"/>
                <w:szCs w:val="24"/>
                <w:vertAlign w:val="subscript"/>
              </w:rPr>
              <w:t>2</w:t>
            </w:r>
            <w:r w:rsidR="00455AAC" w:rsidRPr="007B0AD5">
              <w:rPr>
                <w:rFonts w:ascii="Times New Roman" w:hAnsi="Times New Roman" w:cs="Times New Roman"/>
                <w:b/>
                <w:bCs/>
                <w:color w:val="000000" w:themeColor="text1"/>
                <w:sz w:val="24"/>
                <w:szCs w:val="24"/>
              </w:rPr>
              <w:t xml:space="preserve">O, </w:t>
            </w:r>
            <w:r w:rsidRPr="007B0AD5">
              <w:rPr>
                <w:rFonts w:ascii="Times New Roman" w:hAnsi="Times New Roman" w:cs="Times New Roman"/>
                <w:b/>
                <w:bCs/>
                <w:color w:val="000000" w:themeColor="text1"/>
                <w:sz w:val="24"/>
                <w:szCs w:val="24"/>
              </w:rPr>
              <w:t>CH</w:t>
            </w:r>
            <w:r w:rsidRPr="007B0AD5">
              <w:rPr>
                <w:rFonts w:ascii="Times New Roman" w:hAnsi="Times New Roman" w:cs="Times New Roman"/>
                <w:b/>
                <w:bCs/>
                <w:color w:val="000000" w:themeColor="text1"/>
                <w:sz w:val="24"/>
                <w:szCs w:val="24"/>
                <w:vertAlign w:val="subscript"/>
              </w:rPr>
              <w:t>3</w:t>
            </w:r>
            <w:r w:rsidRPr="007B0AD5">
              <w:rPr>
                <w:rFonts w:ascii="Times New Roman" w:hAnsi="Times New Roman" w:cs="Times New Roman"/>
                <w:b/>
                <w:bCs/>
                <w:color w:val="000000" w:themeColor="text1"/>
                <w:sz w:val="24"/>
                <w:szCs w:val="24"/>
              </w:rPr>
              <w:t>CN</w:t>
            </w:r>
            <w:r w:rsidR="00455AAC" w:rsidRPr="007B0AD5">
              <w:rPr>
                <w:rFonts w:ascii="Times New Roman" w:hAnsi="Times New Roman" w:cs="Times New Roman"/>
                <w:b/>
                <w:bCs/>
                <w:color w:val="000000" w:themeColor="text1"/>
                <w:sz w:val="24"/>
                <w:szCs w:val="24"/>
              </w:rPr>
              <w:t>/</w:t>
            </w:r>
            <w:r w:rsidRPr="007B0AD5">
              <w:rPr>
                <w:rFonts w:ascii="Times New Roman" w:hAnsi="Times New Roman" w:cs="Times New Roman"/>
                <w:b/>
                <w:bCs/>
                <w:color w:val="000000" w:themeColor="text1"/>
                <w:sz w:val="24"/>
                <w:szCs w:val="24"/>
              </w:rPr>
              <w:t xml:space="preserve"> </w:t>
            </w:r>
            <w:r w:rsidR="00455AAC" w:rsidRPr="007B0AD5">
              <w:rPr>
                <w:rFonts w:ascii="Times New Roman" w:hAnsi="Times New Roman" w:cs="Times New Roman"/>
                <w:b/>
                <w:bCs/>
                <w:color w:val="000000" w:themeColor="text1"/>
                <w:sz w:val="24"/>
                <w:szCs w:val="24"/>
              </w:rPr>
              <w:t>TEA</w:t>
            </w:r>
          </w:p>
        </w:tc>
        <w:tc>
          <w:tcPr>
            <w:tcW w:w="1134" w:type="dxa"/>
          </w:tcPr>
          <w:p w14:paraId="35FC5171"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292 μmol g</w:t>
            </w:r>
            <w:r w:rsidRPr="007B0AD5">
              <w:rPr>
                <w:rFonts w:ascii="Times New Roman" w:hAnsi="Times New Roman" w:cs="Times New Roman"/>
                <w:b/>
                <w:bCs/>
                <w:color w:val="000000" w:themeColor="text1"/>
                <w:sz w:val="24"/>
                <w:szCs w:val="24"/>
                <w:vertAlign w:val="superscript"/>
              </w:rPr>
              <w:t>-1</w:t>
            </w:r>
            <w:r w:rsidRPr="007B0AD5">
              <w:rPr>
                <w:rFonts w:ascii="Times New Roman" w:hAnsi="Times New Roman" w:cs="Times New Roman"/>
                <w:b/>
                <w:bCs/>
                <w:color w:val="000000" w:themeColor="text1"/>
                <w:sz w:val="24"/>
                <w:szCs w:val="24"/>
              </w:rPr>
              <w:t xml:space="preserve"> h</w:t>
            </w:r>
            <w:r w:rsidRPr="007B0AD5">
              <w:rPr>
                <w:rFonts w:ascii="Times New Roman" w:hAnsi="Times New Roman" w:cs="Times New Roman"/>
                <w:b/>
                <w:bCs/>
                <w:color w:val="000000" w:themeColor="text1"/>
                <w:sz w:val="24"/>
                <w:szCs w:val="24"/>
                <w:vertAlign w:val="superscript"/>
              </w:rPr>
              <w:t>-1</w:t>
            </w:r>
          </w:p>
        </w:tc>
        <w:tc>
          <w:tcPr>
            <w:tcW w:w="1134" w:type="dxa"/>
          </w:tcPr>
          <w:p w14:paraId="2BCD3140" w14:textId="50491D92" w:rsidR="00316912" w:rsidRPr="007B0AD5" w:rsidRDefault="009C131C"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w:t>
            </w:r>
          </w:p>
        </w:tc>
        <w:tc>
          <w:tcPr>
            <w:tcW w:w="993" w:type="dxa"/>
          </w:tcPr>
          <w:p w14:paraId="79E71C85" w14:textId="39223E27" w:rsidR="00316912" w:rsidRPr="007B0AD5" w:rsidRDefault="009C131C"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&gt;3%</w:t>
            </w:r>
          </w:p>
        </w:tc>
        <w:tc>
          <w:tcPr>
            <w:tcW w:w="992" w:type="dxa"/>
          </w:tcPr>
          <w:p w14:paraId="323E03F7" w14:textId="1592B3A2" w:rsidR="00316912" w:rsidRPr="007B0AD5" w:rsidRDefault="00EA3ED5" w:rsidP="00C31066">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w:t>
            </w:r>
            <w:r w:rsidR="00316912" w:rsidRPr="007B0AD5">
              <w:rPr>
                <w:rFonts w:ascii="Times New Roman" w:hAnsi="Times New Roman" w:cs="Times New Roman"/>
                <w:b/>
                <w:bCs/>
                <w:color w:val="000000" w:themeColor="text1"/>
                <w:sz w:val="24"/>
                <w:szCs w:val="24"/>
              </w:rPr>
              <w:t>t 550 nm=0.81 %</w:t>
            </w:r>
          </w:p>
        </w:tc>
        <w:tc>
          <w:tcPr>
            <w:tcW w:w="851" w:type="dxa"/>
          </w:tcPr>
          <w:p w14:paraId="102AF912" w14:textId="77777777" w:rsidR="00316912" w:rsidRPr="007B0AD5" w:rsidRDefault="00316912" w:rsidP="00C31066">
            <w:pPr>
              <w:spacing w:line="240" w:lineRule="auto"/>
              <w:jc w:val="center"/>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This work</w:t>
            </w:r>
          </w:p>
        </w:tc>
      </w:tr>
      <w:tr w:rsidR="001A0188" w:rsidRPr="007B0AD5" w14:paraId="08861F45" w14:textId="77777777" w:rsidTr="00B612FC">
        <w:tc>
          <w:tcPr>
            <w:tcW w:w="704" w:type="dxa"/>
          </w:tcPr>
          <w:p w14:paraId="00155EC4" w14:textId="77777777" w:rsidR="001A0188" w:rsidRPr="007B0AD5" w:rsidRDefault="001A0188"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4EE13621" w14:textId="04D6EBF9" w:rsidR="001A0188" w:rsidRPr="007B0AD5" w:rsidRDefault="001A018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roofErr w:type="spellStart"/>
            <w:r w:rsidRPr="007B0AD5">
              <w:rPr>
                <w:rFonts w:ascii="Times New Roman" w:hAnsi="Times New Roman" w:cs="Times New Roman"/>
                <w:color w:val="000000" w:themeColor="text1"/>
                <w:sz w:val="24"/>
                <w:szCs w:val="24"/>
              </w:rPr>
              <w:t>CoPPc</w:t>
            </w:r>
            <w:proofErr w:type="spellEnd"/>
            <w:r w:rsidRPr="007B0AD5">
              <w:rPr>
                <w:rFonts w:ascii="Times New Roman" w:hAnsi="Times New Roman" w:cs="Times New Roman"/>
                <w:color w:val="000000" w:themeColor="text1"/>
                <w:sz w:val="24"/>
                <w:szCs w:val="24"/>
              </w:rPr>
              <w:t>)/ (mpg-</w:t>
            </w:r>
            <w:proofErr w:type="spellStart"/>
            <w:r w:rsidRPr="007B0AD5">
              <w:rPr>
                <w:rFonts w:ascii="Times New Roman" w:hAnsi="Times New Roman" w:cs="Times New Roman"/>
                <w:color w:val="000000" w:themeColor="text1"/>
                <w:sz w:val="24"/>
                <w:szCs w:val="24"/>
              </w:rPr>
              <w:t>CN</w:t>
            </w:r>
            <w:r w:rsidRPr="007B0AD5">
              <w:rPr>
                <w:rFonts w:ascii="Times New Roman" w:hAnsi="Times New Roman" w:cs="Times New Roman"/>
                <w:color w:val="000000" w:themeColor="text1"/>
                <w:sz w:val="24"/>
                <w:szCs w:val="24"/>
                <w:vertAlign w:val="subscript"/>
              </w:rPr>
              <w:t>x</w:t>
            </w:r>
            <w:proofErr w:type="spellEnd"/>
            <w:r w:rsidRPr="007B0AD5">
              <w:rPr>
                <w:rFonts w:ascii="Times New Roman" w:hAnsi="Times New Roman" w:cs="Times New Roman"/>
                <w:color w:val="000000" w:themeColor="text1"/>
                <w:sz w:val="24"/>
                <w:szCs w:val="24"/>
              </w:rPr>
              <w:t>)</w:t>
            </w:r>
          </w:p>
        </w:tc>
        <w:tc>
          <w:tcPr>
            <w:tcW w:w="1559" w:type="dxa"/>
          </w:tcPr>
          <w:p w14:paraId="30E68148" w14:textId="5D7491A7" w:rsidR="0089214D" w:rsidRPr="007B0AD5" w:rsidRDefault="001A0188">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A50AF2" w:rsidRPr="007B0AD5">
              <w:rPr>
                <w:rFonts w:ascii="Times New Roman" w:hAnsi="Times New Roman" w:cs="Times New Roman"/>
                <w:b/>
                <w:bCs/>
                <w:color w:val="000000" w:themeColor="text1"/>
                <w:sz w:val="24"/>
                <w:szCs w:val="24"/>
              </w:rPr>
              <w:t xml:space="preserve"> </w:t>
            </w:r>
            <w:r w:rsidR="00A50AF2" w:rsidRPr="007B0AD5">
              <w:rPr>
                <w:rFonts w:ascii="Times New Roman" w:hAnsi="Times New Roman" w:cs="Times New Roman"/>
                <w:color w:val="000000" w:themeColor="text1"/>
                <w:sz w:val="24"/>
                <w:szCs w:val="24"/>
              </w:rPr>
              <w:t>CH</w:t>
            </w:r>
            <w:r w:rsidR="00A50AF2" w:rsidRPr="007B0AD5">
              <w:rPr>
                <w:rFonts w:ascii="Times New Roman" w:hAnsi="Times New Roman" w:cs="Times New Roman"/>
                <w:color w:val="000000" w:themeColor="text1"/>
                <w:sz w:val="24"/>
                <w:szCs w:val="24"/>
                <w:vertAlign w:val="subscript"/>
              </w:rPr>
              <w:t>3</w:t>
            </w:r>
            <w:r w:rsidR="00A50AF2" w:rsidRPr="007B0AD5">
              <w:rPr>
                <w:rFonts w:ascii="Times New Roman" w:hAnsi="Times New Roman" w:cs="Times New Roman"/>
                <w:color w:val="000000" w:themeColor="text1"/>
                <w:sz w:val="24"/>
                <w:szCs w:val="24"/>
              </w:rPr>
              <w:t>CN</w:t>
            </w:r>
            <w:r w:rsidR="0089214D"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TEOA</w:t>
            </w:r>
          </w:p>
        </w:tc>
        <w:tc>
          <w:tcPr>
            <w:tcW w:w="1134" w:type="dxa"/>
          </w:tcPr>
          <w:p w14:paraId="15FA80D9" w14:textId="1658652D" w:rsidR="001A0188" w:rsidRPr="007B0AD5" w:rsidRDefault="00DE67D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462DC891" w14:textId="0AB904BB" w:rsidR="001A0188" w:rsidRPr="007B0AD5" w:rsidRDefault="00D152D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450 </w:t>
            </w:r>
            <w:r w:rsidR="0089214D" w:rsidRPr="007B0AD5">
              <w:rPr>
                <w:rFonts w:ascii="Times New Roman" w:hAnsi="Times New Roman" w:cs="Times New Roman"/>
                <w:color w:val="000000" w:themeColor="text1"/>
                <w:sz w:val="24"/>
                <w:szCs w:val="24"/>
              </w:rPr>
              <w:t>μmol g</w:t>
            </w:r>
            <w:r w:rsidR="0089214D"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vertAlign w:val="superscript"/>
              </w:rPr>
              <w:t xml:space="preserve"> </w:t>
            </w:r>
            <w:r w:rsidRPr="007B0AD5">
              <w:rPr>
                <w:rFonts w:ascii="Times New Roman" w:hAnsi="Times New Roman" w:cs="Times New Roman"/>
                <w:color w:val="000000" w:themeColor="text1"/>
                <w:sz w:val="24"/>
                <w:szCs w:val="24"/>
              </w:rPr>
              <w:t>in 24 hr</w:t>
            </w:r>
            <w:r w:rsidR="0089214D" w:rsidRPr="007B0AD5">
              <w:rPr>
                <w:rFonts w:ascii="Times New Roman" w:hAnsi="Times New Roman" w:cs="Times New Roman"/>
                <w:color w:val="000000" w:themeColor="text1"/>
                <w:sz w:val="24"/>
                <w:szCs w:val="24"/>
              </w:rPr>
              <w:t xml:space="preserve">  </w:t>
            </w:r>
          </w:p>
        </w:tc>
        <w:tc>
          <w:tcPr>
            <w:tcW w:w="993" w:type="dxa"/>
          </w:tcPr>
          <w:p w14:paraId="6574444E" w14:textId="7F874CF7" w:rsidR="001A0188" w:rsidRPr="007B0AD5" w:rsidRDefault="00DE67D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386D582D" w14:textId="79FC6259" w:rsidR="001A0188" w:rsidRPr="007B0AD5" w:rsidRDefault="00DE67D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0.03% at 400 nm</w:t>
            </w:r>
          </w:p>
        </w:tc>
        <w:tc>
          <w:tcPr>
            <w:tcW w:w="851" w:type="dxa"/>
          </w:tcPr>
          <w:p w14:paraId="55DC8924" w14:textId="185C9805" w:rsidR="001A0188" w:rsidRPr="007B0AD5" w:rsidRDefault="00DE67D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&lt;EndNote&gt;&lt;Cite&gt;&lt;Author&gt;Roy&lt;/Author&gt;&lt;Year&gt;2019&lt;/Year&gt;&lt;RecNum&gt;154&lt;/RecNum&gt;&lt;DisplayText&gt;&lt;style face="superscript"&gt;24&lt;/style&gt;&lt;/DisplayText&gt;&lt;record&gt;&lt;rec-number&gt;154&lt;/rec-number&gt;&lt;foreign-keys&gt;&lt;key app="EN" db-id="df2xsrvp8ftwrlerwesx9erm5xa0rwwtdfp2" timestamp="1589970006"&gt;154&lt;/key&gt;&lt;/foreign-keys&gt;&lt;ref-type name="Journal Article"&gt;17&lt;/ref-type&gt;&lt;contributors&gt;&lt;authors&gt;&lt;author&gt;Souvik Roy&lt;/author&gt;&lt;author&gt;Erwin Reisner&lt;/author&gt;&lt;/authors&gt;&lt;/contributors&gt;&lt;titles&gt;&lt;title&gt;&lt;style face="normal" font="default" size="100%"&gt;Visible-Light-Driven CO&lt;/style&gt;&lt;style face="subscript" font="default" size="100%"&gt;2&lt;/style&gt;&lt;style face="normal" font="default" size="100%"&gt; Reduction by Mesoporous Carbon Nitride Modified with Polymeric Cobalt Phthalocyanine&lt;/style&gt;&lt;/title&gt;&lt;secondary-title&gt;Angew. Chem. Int. Ed.&lt;/secondary-title&gt;&lt;/titles&gt;&lt;periodical&gt;&lt;full-title&gt;Angew. Chem. Int. Ed.&lt;/full-title&gt;&lt;/periodical&gt;&lt;pages&gt;12180–12184&lt;/pages&gt;&lt;volume&gt;58&lt;/volume&gt;&lt;section&gt;12180&lt;/section&gt;&lt;dates&gt;&lt;year&gt;2019&lt;/year&gt;&lt;/dates&gt;&lt;urls&gt;&lt;/urls&gt;&lt;/record&gt;&lt;/Cite&gt;&lt;/EndNote&gt;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24</w:t>
            </w:r>
            <w:r w:rsidRPr="007B0AD5">
              <w:rPr>
                <w:rFonts w:ascii="Times New Roman" w:hAnsi="Times New Roman" w:cs="Times New Roman"/>
                <w:color w:val="000000" w:themeColor="text1"/>
                <w:sz w:val="24"/>
                <w:szCs w:val="24"/>
              </w:rPr>
              <w:fldChar w:fldCharType="end"/>
            </w:r>
          </w:p>
        </w:tc>
      </w:tr>
      <w:tr w:rsidR="00316912" w:rsidRPr="007B0AD5" w14:paraId="53FFF190" w14:textId="77777777" w:rsidTr="00B612FC">
        <w:tc>
          <w:tcPr>
            <w:tcW w:w="704" w:type="dxa"/>
          </w:tcPr>
          <w:p w14:paraId="698D2EF2"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684EDE9E"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Zn-Porphyrin-TTF-COF (TTCOF-Zn)</w:t>
            </w:r>
          </w:p>
        </w:tc>
        <w:tc>
          <w:tcPr>
            <w:tcW w:w="1559" w:type="dxa"/>
          </w:tcPr>
          <w:p w14:paraId="34BF320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134" w:type="dxa"/>
          </w:tcPr>
          <w:p w14:paraId="25EF468F"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677293C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123.3 μmol g</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 xml:space="preserve"> &gt;60 h</w:t>
            </w:r>
          </w:p>
        </w:tc>
        <w:tc>
          <w:tcPr>
            <w:tcW w:w="993" w:type="dxa"/>
          </w:tcPr>
          <w:p w14:paraId="319BD2C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p w14:paraId="41F1A01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p>
        </w:tc>
        <w:tc>
          <w:tcPr>
            <w:tcW w:w="992" w:type="dxa"/>
          </w:tcPr>
          <w:p w14:paraId="6D985C7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0.00027 % at 450 nm</w:t>
            </w:r>
          </w:p>
        </w:tc>
        <w:tc>
          <w:tcPr>
            <w:tcW w:w="851" w:type="dxa"/>
          </w:tcPr>
          <w:p w14:paraId="09210D17" w14:textId="5BEFA05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&lt;EndNote&gt;&lt;Cite&gt;&lt;Author&gt;Lu&lt;/Author&gt;&lt;Year&gt;2019&lt;/Year&gt;&lt;RecNum&gt;137&lt;/RecNum&gt;&lt;DisplayText&gt;&lt;style face="superscript"&gt;25&lt;/style&gt;&lt;/DisplayText&gt;&lt;record&gt;&lt;rec-number&gt;137&lt;/rec-number&gt;&lt;foreign-keys&gt;&lt;key app="EN" db-id="df2xsrvp8ftwrlerwesx9erm5xa0rwwtdfp2" timestamp="1589471964"&gt;137&lt;/key&gt;&lt;/foreign-keys&gt;&lt;ref-type name="Journal Article"&gt;17&lt;/ref-type&gt;&lt;contributors&gt;&lt;authors&gt;&lt;author&gt;Meng Lu&lt;/author&gt;&lt;author&gt;Jiang Liu&lt;/author&gt;&lt;author&gt;Qiang Li&lt;/author&gt;&lt;author&gt;Mi Zhang&lt;/author&gt;&lt;author&gt;Ming Liu&lt;/author&gt;&lt;author&gt;Jin Lan Wang&lt;/author&gt;&lt;author&gt;Da Qiang Yuan&lt;/author&gt;&lt;author&gt;Ya Qian Lan&lt;/author&gt;&lt;/authors&gt;&lt;/contributors&gt;&lt;titles&gt;&lt;title&gt;&lt;style face="normal" font="default" size="100%"&gt;Rational Crystalline Covalent Organic Frameworks Design for Efficient CO&lt;/style&gt;&lt;style face="subscript" font="default" size="100%"&gt;2&lt;/style&gt;&lt;style face="normal" font="default" size="100%"&gt; Photoreduction with H&lt;/style&gt;&lt;style face="subscript" font="default" size="100%"&gt;2&lt;/style&gt;&lt;style face="normal" font="default" size="100%"&gt;O&lt;/style&gt;&lt;/title&gt;&lt;secondary-title&gt;Angew. Chem. Int. Ed.&lt;/secondary-title&gt;&lt;/titles&gt;&lt;periodical&gt;&lt;full-title&gt;Angew. Chem. Int. Ed.&lt;/full-title&gt;&lt;/periodical&gt;&lt;pages&gt;12392 –12397&lt;/pages&gt;&lt;volume&gt;58&lt;/volume&gt;&lt;section&gt;12392&lt;/section&gt;&lt;dates&gt;&lt;year&gt;2019&lt;/year&gt;&lt;/dates&gt;&lt;urls&gt;&lt;/urls&gt;&lt;/record&gt;&lt;/Cite&gt;&lt;/EndNote&gt;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25</w:t>
            </w:r>
            <w:r w:rsidRPr="007B0AD5">
              <w:rPr>
                <w:rFonts w:ascii="Times New Roman" w:hAnsi="Times New Roman" w:cs="Times New Roman"/>
                <w:color w:val="000000" w:themeColor="text1"/>
                <w:sz w:val="24"/>
                <w:szCs w:val="24"/>
              </w:rPr>
              <w:fldChar w:fldCharType="end"/>
            </w:r>
          </w:p>
        </w:tc>
      </w:tr>
      <w:tr w:rsidR="00316912" w:rsidRPr="007B0AD5" w14:paraId="42EF0946" w14:textId="77777777" w:rsidTr="00B612FC">
        <w:tc>
          <w:tcPr>
            <w:tcW w:w="704" w:type="dxa"/>
          </w:tcPr>
          <w:p w14:paraId="1CE302B9"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4BEC2BC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TRP</w:t>
            </w:r>
          </w:p>
        </w:tc>
        <w:tc>
          <w:tcPr>
            <w:tcW w:w="1559" w:type="dxa"/>
          </w:tcPr>
          <w:p w14:paraId="3E585074" w14:textId="46AE4110" w:rsidR="00316912" w:rsidRPr="007B0AD5" w:rsidRDefault="000D271E"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6027D6" w:rsidRPr="007B0AD5">
              <w:rPr>
                <w:rFonts w:ascii="Times New Roman" w:hAnsi="Times New Roman" w:cs="Times New Roman"/>
                <w:color w:val="000000" w:themeColor="text1"/>
                <w:sz w:val="24"/>
                <w:szCs w:val="24"/>
              </w:rPr>
              <w:t xml:space="preserve"> Vapour</w:t>
            </w:r>
          </w:p>
        </w:tc>
        <w:tc>
          <w:tcPr>
            <w:tcW w:w="1134" w:type="dxa"/>
          </w:tcPr>
          <w:p w14:paraId="5D133FD7" w14:textId="1DA31377" w:rsidR="00316912" w:rsidRPr="007B0AD5" w:rsidRDefault="000D271E"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8.4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468502CE"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488.8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77C981A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08800EA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6.7 % at 420 nm</w:t>
            </w:r>
          </w:p>
        </w:tc>
        <w:tc>
          <w:tcPr>
            <w:tcW w:w="851" w:type="dxa"/>
          </w:tcPr>
          <w:p w14:paraId="33BF09FD" w14:textId="3697EAE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&lt;EndNote&gt;&lt;Cite&gt;&lt;Author&gt;Jiang&lt;/Author&gt;&lt;Year&gt;2018&lt;/Year&gt;&lt;RecNum&gt;128&lt;/RecNum&gt;&lt;DisplayText&gt;&lt;style face="superscript"&gt;26&lt;/style&gt;&lt;/DisplayText&gt;&lt;record&gt;&lt;rec-number&gt;128&lt;/rec-number&gt;&lt;foreign-keys&gt;&lt;key app="EN" db-id="df2xsrvp8ftwrlerwesx9erm5xa0rwwtdfp2" timestamp="1588957737"&gt;128&lt;/key&gt;&lt;/foreign-keys&gt;&lt;ref-type name="Journal Article"&gt;17&lt;/ref-type&gt;&lt;contributors&gt;&lt;authors&gt;&lt;author&gt;Zhifeng Jiang&lt;/author&gt;&lt;author&gt;Hongli Sun&lt;/author&gt;&lt;author&gt;Tianqi Wang&lt;/author&gt;&lt;author&gt;Bo Wang&lt;/author&gt;&lt;author&gt;Wei Wei&lt;/author&gt;&lt;author&gt;Huaming Li&lt;/author&gt;&lt;author&gt;Shouqi Yuan&lt;/author&gt;&lt;author&gt;Taicheng An&lt;/author&gt;&lt;author&gt;Huijun Zhao&lt;/author&gt;&lt;author&gt;Jiaguo Yu&lt;/author&gt;&lt;author&gt;Po Keung Wong&lt;/author&gt;&lt;/authors&gt;&lt;/contributors&gt;&lt;titles&gt;&lt;title&gt;Nature-based catalyst for visible-light-driven photocatalytic CO2 reduction&lt;/title&gt;&lt;secondary-title&gt;Energy Environ. Sci.&lt;/secondary-title&gt;&lt;/titles&gt;&lt;periodical&gt;&lt;full-title&gt;Energy Environ. Sci.&lt;/full-title&gt;&lt;/periodical&gt;&lt;pages&gt;2382&lt;/pages&gt;&lt;volume&gt;11&lt;/volume&gt;&lt;section&gt;2382&lt;/section&gt;&lt;dates&gt;&lt;year&gt;2018&lt;/year&gt;&lt;/dates&gt;&lt;urls&gt;&lt;/urls&gt;&lt;/record&gt;&lt;/Cite&gt;&lt;/EndNote&gt;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26</w:t>
            </w:r>
            <w:r w:rsidRPr="007B0AD5">
              <w:rPr>
                <w:rFonts w:ascii="Times New Roman" w:hAnsi="Times New Roman" w:cs="Times New Roman"/>
                <w:color w:val="000000" w:themeColor="text1"/>
                <w:sz w:val="24"/>
                <w:szCs w:val="24"/>
              </w:rPr>
              <w:fldChar w:fldCharType="end"/>
            </w:r>
          </w:p>
        </w:tc>
      </w:tr>
      <w:tr w:rsidR="00316912" w:rsidRPr="007B0AD5" w14:paraId="754A31C0" w14:textId="77777777" w:rsidTr="00B612FC">
        <w:tc>
          <w:tcPr>
            <w:tcW w:w="704" w:type="dxa"/>
          </w:tcPr>
          <w:p w14:paraId="67439E84"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282510D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w:t>
            </w:r>
            <w:r w:rsidRPr="007B0AD5">
              <w:rPr>
                <w:rFonts w:ascii="Times New Roman" w:hAnsi="Times New Roman" w:cs="Times New Roman"/>
                <w:color w:val="000000" w:themeColor="text1"/>
                <w:sz w:val="24"/>
                <w:szCs w:val="24"/>
                <w:vertAlign w:val="subscript"/>
              </w:rPr>
              <w:t>0.4</w:t>
            </w:r>
            <w:r w:rsidRPr="007B0AD5">
              <w:rPr>
                <w:rFonts w:ascii="Times New Roman" w:hAnsi="Times New Roman" w:cs="Times New Roman"/>
                <w:color w:val="000000" w:themeColor="text1"/>
                <w:sz w:val="24"/>
                <w:szCs w:val="24"/>
              </w:rPr>
              <w:t>Ca</w:t>
            </w:r>
            <w:r w:rsidRPr="007B0AD5">
              <w:rPr>
                <w:rFonts w:ascii="Times New Roman" w:hAnsi="Times New Roman" w:cs="Times New Roman"/>
                <w:color w:val="000000" w:themeColor="text1"/>
                <w:sz w:val="24"/>
                <w:szCs w:val="24"/>
                <w:vertAlign w:val="subscript"/>
              </w:rPr>
              <w:t>0.6</w:t>
            </w:r>
            <w:r w:rsidRPr="007B0AD5">
              <w:rPr>
                <w:rFonts w:ascii="Times New Roman" w:hAnsi="Times New Roman" w:cs="Times New Roman"/>
                <w:color w:val="000000" w:themeColor="text1"/>
                <w:sz w:val="24"/>
                <w:szCs w:val="24"/>
              </w:rPr>
              <w:t>In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w:t>
            </w:r>
            <w:r w:rsidRPr="007B0AD5">
              <w:rPr>
                <w:rFonts w:ascii="Times New Roman" w:hAnsi="Times New Roman" w:cs="Times New Roman"/>
                <w:color w:val="000000" w:themeColor="text1"/>
                <w:sz w:val="24"/>
                <w:szCs w:val="24"/>
                <w:vertAlign w:val="subscript"/>
              </w:rPr>
              <w:t>4</w:t>
            </w:r>
          </w:p>
        </w:tc>
        <w:tc>
          <w:tcPr>
            <w:tcW w:w="1559" w:type="dxa"/>
          </w:tcPr>
          <w:p w14:paraId="310498C5" w14:textId="103664C7" w:rsidR="00316912" w:rsidRPr="007B0AD5" w:rsidRDefault="009F322F"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p>
        </w:tc>
        <w:tc>
          <w:tcPr>
            <w:tcW w:w="1134" w:type="dxa"/>
          </w:tcPr>
          <w:p w14:paraId="1865970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0.877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0C5FE31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0.224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5598241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48ACDF9E" w14:textId="03D9B39D" w:rsidR="00316912" w:rsidRPr="007B0AD5" w:rsidRDefault="00F23A24"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2B0B8DC3" w14:textId="0560069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&lt;EndNote&gt;&lt;Cite&gt;&lt;Author&gt;Zeng&lt;/Author&gt;&lt;Year&gt;2017&lt;/Year&gt;&lt;RecNum&gt;87&lt;/RecNum&gt;&lt;DisplayText&gt;&lt;style face="superscript"&gt;27&lt;/style&gt;&lt;/DisplayText&gt;&lt;record&gt;&lt;rec-number&gt;87&lt;/rec-number&gt;&lt;foreign-keys&gt;&lt;key app="EN" db-id="df2xsrvp8ftwrlerwesx9erm5xa0rwwtdfp2" timestamp="1588913366"&gt;87&lt;/key&gt;&lt;/foreign-keys&gt;&lt;ref-type name="Journal Article"&gt;17&lt;/ref-type&gt;&lt;contributors&gt;&lt;authors&gt;&lt;author&gt;Chao Zeng&lt;/author&gt;&lt;author&gt;Hongwei Huang&lt;/author&gt;&lt;author&gt;Tierui Zhang&lt;/author&gt;&lt;author&gt;Fan Dong&lt;/author&gt;&lt;author&gt;Yihe Zhang&lt;/author&gt;&lt;author&gt;Yingmo Hu&lt;/author&gt;&lt;/authors&gt;&lt;/contributors&gt;&lt;titles&gt;&lt;title&gt;&lt;style face="normal" font="default" size="100%"&gt;Fabrication of Heterogeneous-Phase Solid-Solution Promoting Band Structure and Charge Separation for Enhancing Photocatalytic CO&lt;/style&gt;&lt;style face="subscript" font="default" size="100%"&gt;2&lt;/style&gt;&lt;style face="normal" font="default" size="100%"&gt; Reduction: A Case of Zn&lt;/style&gt;&lt;style face="subscript" font="default" size="100%"&gt;X&lt;/style&gt;&lt;style face="normal" font="default" size="100%"&gt;Ca&lt;/style&gt;&lt;style face="subscript" font="default" size="100%"&gt;1−X&lt;/style&gt;&lt;style face="normal" font="default" size="100%"&gt;In&lt;/style&gt;&lt;style face="subscript" font="default" size="100%"&gt;2&lt;/style&gt;&lt;style face="normal" font="default" size="100%"&gt;S&lt;/style&gt;&lt;style face="subscript" font="default" size="100%"&gt;4&lt;/style&gt;&lt;/title&gt;&lt;secondary-title&gt;ACS Appl. Mater. Interfaces&lt;/secondary-title&gt;&lt;/titles&gt;&lt;periodical&gt;&lt;full-title&gt;ACS Appl. Mater. Interfaces&lt;/full-title&gt;&lt;/periodical&gt;&lt;pages&gt;27773−27783&lt;/pages&gt;&lt;volume&gt;9&lt;/volume&gt;&lt;section&gt;27773&lt;/section&gt;&lt;dates&gt;&lt;year&gt;2017&lt;/year&gt;&lt;/dates&gt;&lt;urls&gt;&lt;/urls&gt;&lt;/record&gt;&lt;/Cite&gt;&lt;/EndNote&gt;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27</w:t>
            </w:r>
            <w:r w:rsidRPr="007B0AD5">
              <w:rPr>
                <w:rFonts w:ascii="Times New Roman" w:hAnsi="Times New Roman" w:cs="Times New Roman"/>
                <w:color w:val="000000" w:themeColor="text1"/>
                <w:sz w:val="24"/>
                <w:szCs w:val="24"/>
              </w:rPr>
              <w:fldChar w:fldCharType="end"/>
            </w:r>
          </w:p>
        </w:tc>
      </w:tr>
      <w:tr w:rsidR="00542D43" w:rsidRPr="007B0AD5" w14:paraId="7D3D87F1" w14:textId="77777777" w:rsidTr="00B612FC">
        <w:tc>
          <w:tcPr>
            <w:tcW w:w="704" w:type="dxa"/>
          </w:tcPr>
          <w:p w14:paraId="69EEAC5E" w14:textId="77777777" w:rsidR="00542D43" w:rsidRPr="007B0AD5" w:rsidRDefault="00542D43"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045776B5" w14:textId="2A54FF10" w:rsidR="00542D43" w:rsidRPr="007B0AD5" w:rsidRDefault="00004C0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2,2′-bipyridine-based </w:t>
            </w:r>
            <w:r w:rsidR="00542D43" w:rsidRPr="007B0AD5">
              <w:rPr>
                <w:rFonts w:ascii="Times New Roman" w:hAnsi="Times New Roman" w:cs="Times New Roman"/>
                <w:color w:val="000000" w:themeColor="text1"/>
                <w:sz w:val="24"/>
                <w:szCs w:val="24"/>
              </w:rPr>
              <w:t>COF/ Ni-</w:t>
            </w:r>
            <w:proofErr w:type="spellStart"/>
            <w:r w:rsidR="00542D43" w:rsidRPr="007B0AD5">
              <w:rPr>
                <w:rFonts w:ascii="Times New Roman" w:hAnsi="Times New Roman" w:cs="Times New Roman"/>
                <w:color w:val="000000" w:themeColor="text1"/>
                <w:sz w:val="24"/>
                <w:szCs w:val="24"/>
              </w:rPr>
              <w:t>TpBpy</w:t>
            </w:r>
            <w:proofErr w:type="spellEnd"/>
            <w:r w:rsidRPr="007B0AD5">
              <w:rPr>
                <w:rFonts w:ascii="Times New Roman" w:hAnsi="Times New Roman" w:cs="Times New Roman"/>
                <w:color w:val="000000" w:themeColor="text1"/>
                <w:sz w:val="24"/>
                <w:szCs w:val="24"/>
              </w:rPr>
              <w:t>, PS: Ru(</w:t>
            </w:r>
            <w:proofErr w:type="spellStart"/>
            <w:r w:rsidRPr="007B0AD5">
              <w:rPr>
                <w:rFonts w:ascii="Times New Roman" w:hAnsi="Times New Roman" w:cs="Times New Roman"/>
                <w:color w:val="000000" w:themeColor="text1"/>
                <w:sz w:val="24"/>
                <w:szCs w:val="24"/>
              </w:rPr>
              <w:t>bpy</w:t>
            </w:r>
            <w:proofErr w:type="spellEnd"/>
            <w:r w:rsidRPr="007B0AD5">
              <w:rPr>
                <w:rFonts w:ascii="Times New Roman" w:hAnsi="Times New Roman" w:cs="Times New Roman"/>
                <w:color w:val="000000" w:themeColor="text1"/>
                <w:sz w:val="24"/>
                <w:szCs w:val="24"/>
              </w:rPr>
              <w:t>)</w:t>
            </w:r>
            <w:proofErr w:type="gramStart"/>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]Cl</w:t>
            </w:r>
            <w:proofErr w:type="gramEnd"/>
            <w:r w:rsidRPr="007B0AD5">
              <w:rPr>
                <w:rFonts w:ascii="Times New Roman" w:hAnsi="Times New Roman" w:cs="Times New Roman"/>
                <w:color w:val="000000" w:themeColor="text1"/>
                <w:sz w:val="24"/>
                <w:szCs w:val="24"/>
                <w:vertAlign w:val="subscript"/>
              </w:rPr>
              <w:t>2</w:t>
            </w:r>
          </w:p>
        </w:tc>
        <w:tc>
          <w:tcPr>
            <w:tcW w:w="1559" w:type="dxa"/>
          </w:tcPr>
          <w:p w14:paraId="2A71A817" w14:textId="09502A02" w:rsidR="00542D43" w:rsidRPr="007B0AD5" w:rsidRDefault="00E94EA0"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004C0A" w:rsidRPr="007B0AD5">
              <w:rPr>
                <w:rFonts w:ascii="Times New Roman" w:hAnsi="Times New Roman" w:cs="Times New Roman"/>
                <w:color w:val="000000" w:themeColor="text1"/>
                <w:sz w:val="24"/>
                <w:szCs w:val="24"/>
              </w:rPr>
              <w:t>H</w:t>
            </w:r>
            <w:r w:rsidR="00004C0A" w:rsidRPr="007B0AD5">
              <w:rPr>
                <w:rFonts w:ascii="Times New Roman" w:hAnsi="Times New Roman" w:cs="Times New Roman"/>
                <w:color w:val="000000" w:themeColor="text1"/>
                <w:sz w:val="24"/>
                <w:szCs w:val="24"/>
                <w:vertAlign w:val="subscript"/>
              </w:rPr>
              <w:t>2</w:t>
            </w:r>
            <w:r w:rsidR="00004C0A" w:rsidRPr="007B0AD5">
              <w:rPr>
                <w:rFonts w:ascii="Times New Roman" w:hAnsi="Times New Roman" w:cs="Times New Roman"/>
                <w:color w:val="000000" w:themeColor="text1"/>
                <w:sz w:val="24"/>
                <w:szCs w:val="24"/>
              </w:rPr>
              <w:t>O</w:t>
            </w:r>
            <w:r w:rsidR="00A50AF2" w:rsidRPr="007B0AD5">
              <w:rPr>
                <w:rFonts w:ascii="Times New Roman" w:hAnsi="Times New Roman" w:cs="Times New Roman"/>
                <w:color w:val="000000" w:themeColor="text1"/>
                <w:sz w:val="24"/>
                <w:szCs w:val="24"/>
              </w:rPr>
              <w:t xml:space="preserve">/ </w:t>
            </w:r>
            <w:r w:rsidR="00004C0A" w:rsidRPr="007B0AD5">
              <w:rPr>
                <w:rFonts w:ascii="Times New Roman" w:hAnsi="Times New Roman" w:cs="Times New Roman"/>
                <w:color w:val="000000" w:themeColor="text1"/>
                <w:sz w:val="24"/>
                <w:szCs w:val="24"/>
              </w:rPr>
              <w:t>TEOA</w:t>
            </w:r>
          </w:p>
        </w:tc>
        <w:tc>
          <w:tcPr>
            <w:tcW w:w="1134" w:type="dxa"/>
          </w:tcPr>
          <w:p w14:paraId="654A45E2" w14:textId="44E18A84" w:rsidR="00542D43" w:rsidRPr="007B0AD5" w:rsidRDefault="00004C0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6D67CC89" w14:textId="06D9B5A2" w:rsidR="00542D43" w:rsidRPr="007B0AD5" w:rsidRDefault="00004C0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811 </w:t>
            </w:r>
            <w:r w:rsidR="00542D43" w:rsidRPr="007B0AD5">
              <w:rPr>
                <w:rFonts w:ascii="Times New Roman" w:hAnsi="Times New Roman" w:cs="Times New Roman"/>
                <w:color w:val="000000" w:themeColor="text1"/>
                <w:sz w:val="24"/>
                <w:szCs w:val="24"/>
              </w:rPr>
              <w:t>μmol g</w:t>
            </w:r>
            <w:r w:rsidR="00542D43"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 xml:space="preserve"> h</w:t>
            </w:r>
            <w:r w:rsidRPr="007B0AD5">
              <w:rPr>
                <w:rFonts w:ascii="Times New Roman" w:hAnsi="Times New Roman" w:cs="Times New Roman"/>
                <w:color w:val="000000" w:themeColor="text1"/>
                <w:sz w:val="24"/>
                <w:szCs w:val="24"/>
                <w:vertAlign w:val="superscript"/>
              </w:rPr>
              <w:t>-1</w:t>
            </w:r>
          </w:p>
        </w:tc>
        <w:tc>
          <w:tcPr>
            <w:tcW w:w="993" w:type="dxa"/>
          </w:tcPr>
          <w:p w14:paraId="421E9104" w14:textId="1C342BAE" w:rsidR="00542D43" w:rsidRPr="007B0AD5" w:rsidRDefault="00004C0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34 μmol g</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 xml:space="preserve"> h</w:t>
            </w:r>
            <w:r w:rsidRPr="007B0AD5">
              <w:rPr>
                <w:rFonts w:ascii="Times New Roman" w:hAnsi="Times New Roman" w:cs="Times New Roman"/>
                <w:color w:val="000000" w:themeColor="text1"/>
                <w:sz w:val="24"/>
                <w:szCs w:val="24"/>
                <w:vertAlign w:val="superscript"/>
              </w:rPr>
              <w:t>-1</w:t>
            </w:r>
          </w:p>
        </w:tc>
        <w:tc>
          <w:tcPr>
            <w:tcW w:w="992" w:type="dxa"/>
          </w:tcPr>
          <w:p w14:paraId="29AE1A00" w14:textId="4A2F34E1" w:rsidR="00542D43" w:rsidRPr="007B0AD5" w:rsidRDefault="00004C0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0.3 % at 420 nm</w:t>
            </w:r>
          </w:p>
        </w:tc>
        <w:tc>
          <w:tcPr>
            <w:tcW w:w="851" w:type="dxa"/>
          </w:tcPr>
          <w:p w14:paraId="172839C9" w14:textId="623408C5" w:rsidR="00542D43" w:rsidRPr="007B0AD5" w:rsidRDefault="00004C0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&lt;EndNote&gt;&lt;Cite&gt;&lt;Author&gt;Zhong&lt;/Author&gt;&lt;Year&gt;2019&lt;/Year&gt;&lt;RecNum&gt;176&lt;/RecNum&gt;&lt;DisplayText&gt;&lt;style face="superscript"&gt;28&lt;/style&gt;&lt;/DisplayText&gt;&lt;record&gt;&lt;rec-number&gt;176&lt;/rec-number&gt;&lt;foreign-keys&gt;&lt;key app="EN" db-id="df2xsrvp8ftwrlerwesx9erm5xa0rwwtdfp2" timestamp="1590164059"&gt;176&lt;/key&gt;&lt;/foreign-keys&gt;&lt;ref-type name="Journal Article"&gt;17&lt;/ref-type&gt;&lt;contributors&gt;&lt;authors&gt;&lt;author&gt;Wanfu Zhong&lt;/author&gt;&lt;author&gt;Rongjian Sa&lt;/author&gt;&lt;author&gt;Liuyi Li&lt;/author&gt;&lt;author&gt;Yajun He&lt;/author&gt;&lt;author&gt;Lingyun Li&lt;/author&gt;&lt;author&gt;Jinhong Bi&lt;/author&gt;&lt;author&gt;Zanyong Zhuang&lt;/author&gt;&lt;author&gt;Yan Yu&lt;/author&gt;&lt;author&gt;Zhigang Zou&lt;/author&gt;&lt;/authors&gt;&lt;/contributors&gt;&lt;titles&gt;&lt;title&gt;&lt;style face="normal" font="default" size="100%"&gt;A Covalent Organic Framework Bearing Single Ni Sites as a Synergistic Photocatalyst for Selective Photoreduction of CO&lt;/style&gt;&lt;style face="subscript" font="default" size="100%"&gt;2&lt;/style&gt;&lt;style face="normal" font="default" size="100%"&gt; to CO&lt;/style&gt;&lt;/title&gt;&lt;secondary-title&gt;J. Am. Chem. Soc.&lt;/secondary-title&gt;&lt;/titles&gt;&lt;periodical&gt;&lt;full-title&gt;J. Am. Chem. Soc.&lt;/full-title&gt;&lt;/periodical&gt;&lt;pages&gt;7615−7621&lt;/pages&gt;&lt;volume&gt;141&lt;/volume&gt;&lt;section&gt;7615&lt;/section&gt;&lt;dates&gt;&lt;year&gt;2019&lt;/year&gt;&lt;/dates&gt;&lt;urls&gt;&lt;/urls&gt;&lt;/record&gt;&lt;/Cite&gt;&lt;/EndNote&gt;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28</w:t>
            </w:r>
            <w:r w:rsidRPr="007B0AD5">
              <w:rPr>
                <w:rFonts w:ascii="Times New Roman" w:hAnsi="Times New Roman" w:cs="Times New Roman"/>
                <w:color w:val="000000" w:themeColor="text1"/>
                <w:sz w:val="24"/>
                <w:szCs w:val="24"/>
              </w:rPr>
              <w:fldChar w:fldCharType="end"/>
            </w:r>
          </w:p>
        </w:tc>
      </w:tr>
      <w:tr w:rsidR="00316912" w:rsidRPr="007B0AD5" w14:paraId="5A3C3C25" w14:textId="77777777" w:rsidTr="00B612FC">
        <w:tc>
          <w:tcPr>
            <w:tcW w:w="704" w:type="dxa"/>
          </w:tcPr>
          <w:p w14:paraId="3A6390A1"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18B0505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(CsPbBr3 QD/GO) composite</w:t>
            </w:r>
          </w:p>
        </w:tc>
        <w:tc>
          <w:tcPr>
            <w:tcW w:w="1559" w:type="dxa"/>
          </w:tcPr>
          <w:p w14:paraId="3F063FD7" w14:textId="673B991E" w:rsidR="00316912" w:rsidRPr="007B0AD5" w:rsidRDefault="009F322F"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Ethyl acetate</w:t>
            </w:r>
          </w:p>
        </w:tc>
        <w:tc>
          <w:tcPr>
            <w:tcW w:w="1134" w:type="dxa"/>
          </w:tcPr>
          <w:p w14:paraId="6DCC041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29.6 μmol g</w:t>
            </w:r>
            <w:r w:rsidRPr="007B0AD5">
              <w:rPr>
                <w:rFonts w:ascii="Times New Roman" w:hAnsi="Times New Roman" w:cs="Times New Roman"/>
                <w:color w:val="000000" w:themeColor="text1"/>
                <w:sz w:val="24"/>
                <w:szCs w:val="24"/>
                <w:vertAlign w:val="superscript"/>
              </w:rPr>
              <w:t>-1</w:t>
            </w:r>
          </w:p>
        </w:tc>
        <w:tc>
          <w:tcPr>
            <w:tcW w:w="1134" w:type="dxa"/>
          </w:tcPr>
          <w:p w14:paraId="46C55F7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58.7 μmol g</w:t>
            </w:r>
            <w:r w:rsidRPr="007B0AD5">
              <w:rPr>
                <w:rFonts w:ascii="Times New Roman" w:hAnsi="Times New Roman" w:cs="Times New Roman"/>
                <w:color w:val="000000" w:themeColor="text1"/>
                <w:sz w:val="24"/>
                <w:szCs w:val="24"/>
                <w:vertAlign w:val="superscript"/>
              </w:rPr>
              <w:t>-1</w:t>
            </w:r>
          </w:p>
        </w:tc>
        <w:tc>
          <w:tcPr>
            <w:tcW w:w="993" w:type="dxa"/>
          </w:tcPr>
          <w:p w14:paraId="1CEC16C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1.58 μmol g</w:t>
            </w:r>
            <w:r w:rsidRPr="007B0AD5">
              <w:rPr>
                <w:rFonts w:ascii="Times New Roman" w:hAnsi="Times New Roman" w:cs="Times New Roman"/>
                <w:color w:val="000000" w:themeColor="text1"/>
                <w:sz w:val="24"/>
                <w:szCs w:val="24"/>
                <w:vertAlign w:val="superscript"/>
              </w:rPr>
              <w:t>-1</w:t>
            </w:r>
          </w:p>
        </w:tc>
        <w:tc>
          <w:tcPr>
            <w:tcW w:w="992" w:type="dxa"/>
          </w:tcPr>
          <w:p w14:paraId="28335D4A" w14:textId="4BBAE3B2" w:rsidR="00316912" w:rsidRPr="007B0AD5" w:rsidRDefault="00BA28F8"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0.022 % at 450 nm</w:t>
            </w:r>
          </w:p>
        </w:tc>
        <w:tc>
          <w:tcPr>
            <w:tcW w:w="851" w:type="dxa"/>
          </w:tcPr>
          <w:p w14:paraId="558E96CE" w14:textId="1A2E93AF"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&lt;EndNote&gt;&lt;Cite&gt;&lt;Author&gt;Xu&lt;/Author&gt;&lt;Year&gt;2017&lt;/Year&gt;&lt;RecNum&gt;107&lt;/RecNum&gt;&lt;DisplayText&gt;&lt;style face="superscript"&gt;29&lt;/style&gt;&lt;/DisplayText&gt;&lt;record&gt;&lt;rec-number&gt;107&lt;/rec-number&gt;&lt;foreign-keys&gt;&lt;key app="EN" db-id="df2xsrvp8ftwrlerwesx9erm5xa0rwwtdfp2" timestamp="1588940088"&gt;107&lt;/key&gt;&lt;/foreign-keys&gt;&lt;ref-type name="Journal Article"&gt;17&lt;/ref-type&gt;&lt;contributors&gt;&lt;authors&gt;&lt;author&gt;Yang Fan Xu&lt;/author&gt;&lt;author&gt;Mu Zi Yang&lt;/author&gt;&lt;author&gt;Bai Xue Chen&lt;/author&gt;&lt;author&gt;Xu Dong Wang&lt;/author&gt;&lt;author&gt;Hong Yan Chen&lt;/author&gt;&lt;author&gt;Dai Bin Kuang&lt;/author&gt;&lt;author&gt;Cheng Yong Su&lt;/author&gt;&lt;/authors&gt;&lt;/contributors&gt;&lt;titles&gt;&lt;title&gt;&lt;style face="normal" font="default" size="100%"&gt;A CsPbBr&lt;/style&gt;&lt;style face="subscript" font="default" size="100%"&gt;3&lt;/style&gt;&lt;style face="normal" font="default" size="100%"&gt; Perovskite Quantum Dot/Graphene Oxide Composite for Photocatalytic CO&lt;/style&gt;&lt;style face="subscript" font="default" size="100%"&gt;2&lt;/style&gt;&lt;style face="normal" font="default" size="100%"&gt; Reduction&lt;/style&gt;&lt;/title&gt;&lt;secondary-title&gt;J. Am. Chem. Soc.&lt;/secondary-title&gt;&lt;/titles&gt;&lt;periodical&gt;&lt;full-title&gt;J. Am. Chem. Soc.&lt;/full-title&gt;&lt;/periodical&gt;&lt;pages&gt;5660-5663&lt;/pages&gt;&lt;volume&gt;139&lt;/volume&gt;&lt;section&gt;5660&lt;/section&gt;&lt;dates&gt;&lt;year&gt;2017&lt;/year&gt;&lt;/dates&gt;&lt;urls&gt;&lt;/urls&gt;&lt;/record&gt;&lt;/Cite&gt;&lt;/EndNote&gt;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29</w:t>
            </w:r>
            <w:r w:rsidRPr="007B0AD5">
              <w:rPr>
                <w:rFonts w:ascii="Times New Roman" w:hAnsi="Times New Roman" w:cs="Times New Roman"/>
                <w:color w:val="000000" w:themeColor="text1"/>
                <w:sz w:val="24"/>
                <w:szCs w:val="24"/>
              </w:rPr>
              <w:fldChar w:fldCharType="end"/>
            </w:r>
          </w:p>
        </w:tc>
      </w:tr>
      <w:tr w:rsidR="00F4409D" w:rsidRPr="007B0AD5" w14:paraId="7422A065" w14:textId="77777777" w:rsidTr="00B612FC">
        <w:tc>
          <w:tcPr>
            <w:tcW w:w="704" w:type="dxa"/>
          </w:tcPr>
          <w:p w14:paraId="67755C82" w14:textId="77777777" w:rsidR="00F4409D" w:rsidRPr="007B0AD5" w:rsidRDefault="00F4409D"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1C6AE855" w14:textId="67507BA8" w:rsidR="00F4409D" w:rsidRPr="007B0AD5" w:rsidRDefault="00F4409D"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COF/ [Re(bpy)(CO)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xml:space="preserve">Cl] </w:t>
            </w:r>
            <w:r w:rsidR="004927A6" w:rsidRPr="007B0AD5">
              <w:rPr>
                <w:rFonts w:ascii="Times New Roman" w:hAnsi="Times New Roman" w:cs="Times New Roman"/>
                <w:color w:val="000000" w:themeColor="text1"/>
                <w:sz w:val="24"/>
                <w:szCs w:val="24"/>
              </w:rPr>
              <w:t>+ Dye as PS: (</w:t>
            </w:r>
            <w:proofErr w:type="spellStart"/>
            <w:r w:rsidR="004927A6" w:rsidRPr="007B0AD5">
              <w:rPr>
                <w:rFonts w:ascii="Times New Roman" w:hAnsi="Times New Roman" w:cs="Times New Roman"/>
                <w:color w:val="000000" w:themeColor="text1"/>
                <w:sz w:val="24"/>
                <w:szCs w:val="24"/>
              </w:rPr>
              <w:t>Ir</w:t>
            </w:r>
            <w:proofErr w:type="spellEnd"/>
            <w:r w:rsidR="004927A6" w:rsidRPr="007B0AD5">
              <w:rPr>
                <w:rFonts w:ascii="Times New Roman" w:hAnsi="Times New Roman" w:cs="Times New Roman"/>
                <w:color w:val="000000" w:themeColor="text1"/>
                <w:sz w:val="24"/>
                <w:szCs w:val="24"/>
              </w:rPr>
              <w:t>[</w:t>
            </w:r>
            <w:proofErr w:type="spellStart"/>
            <w:proofErr w:type="gramStart"/>
            <w:r w:rsidR="004927A6" w:rsidRPr="007B0AD5">
              <w:rPr>
                <w:rFonts w:ascii="Times New Roman" w:hAnsi="Times New Roman" w:cs="Times New Roman"/>
                <w:color w:val="000000" w:themeColor="text1"/>
                <w:sz w:val="24"/>
                <w:szCs w:val="24"/>
              </w:rPr>
              <w:t>dF</w:t>
            </w:r>
            <w:proofErr w:type="spellEnd"/>
            <w:r w:rsidR="004927A6" w:rsidRPr="007B0AD5">
              <w:rPr>
                <w:rFonts w:ascii="Times New Roman" w:hAnsi="Times New Roman" w:cs="Times New Roman"/>
                <w:color w:val="000000" w:themeColor="text1"/>
                <w:sz w:val="24"/>
                <w:szCs w:val="24"/>
              </w:rPr>
              <w:t>(</w:t>
            </w:r>
            <w:proofErr w:type="gramEnd"/>
            <w:r w:rsidR="004927A6" w:rsidRPr="007B0AD5">
              <w:rPr>
                <w:rFonts w:ascii="Times New Roman" w:hAnsi="Times New Roman" w:cs="Times New Roman"/>
                <w:color w:val="000000" w:themeColor="text1"/>
                <w:sz w:val="24"/>
                <w:szCs w:val="24"/>
              </w:rPr>
              <w:t>CF</w:t>
            </w:r>
            <w:r w:rsidR="004927A6" w:rsidRPr="007B0AD5">
              <w:rPr>
                <w:rFonts w:ascii="Times New Roman" w:hAnsi="Times New Roman" w:cs="Times New Roman"/>
                <w:color w:val="000000" w:themeColor="text1"/>
                <w:sz w:val="24"/>
                <w:szCs w:val="24"/>
                <w:vertAlign w:val="subscript"/>
              </w:rPr>
              <w:t>3</w:t>
            </w:r>
            <w:r w:rsidR="004927A6" w:rsidRPr="007B0AD5">
              <w:rPr>
                <w:rFonts w:ascii="Times New Roman" w:hAnsi="Times New Roman" w:cs="Times New Roman"/>
                <w:color w:val="000000" w:themeColor="text1"/>
                <w:sz w:val="24"/>
                <w:szCs w:val="24"/>
              </w:rPr>
              <w:t>)</w:t>
            </w:r>
            <w:proofErr w:type="spellStart"/>
            <w:r w:rsidR="004927A6" w:rsidRPr="007B0AD5">
              <w:rPr>
                <w:rFonts w:ascii="Times New Roman" w:hAnsi="Times New Roman" w:cs="Times New Roman"/>
                <w:color w:val="000000" w:themeColor="text1"/>
                <w:sz w:val="24"/>
                <w:szCs w:val="24"/>
              </w:rPr>
              <w:t>ppy</w:t>
            </w:r>
            <w:proofErr w:type="spellEnd"/>
            <w:r w:rsidR="004927A6" w:rsidRPr="007B0AD5">
              <w:rPr>
                <w:rFonts w:ascii="Times New Roman" w:hAnsi="Times New Roman" w:cs="Times New Roman"/>
                <w:color w:val="000000" w:themeColor="text1"/>
                <w:sz w:val="24"/>
                <w:szCs w:val="24"/>
              </w:rPr>
              <w:t>]</w:t>
            </w:r>
            <w:r w:rsidR="004927A6" w:rsidRPr="007B0AD5">
              <w:rPr>
                <w:rFonts w:ascii="Times New Roman" w:hAnsi="Times New Roman" w:cs="Times New Roman"/>
                <w:color w:val="000000" w:themeColor="text1"/>
                <w:sz w:val="24"/>
                <w:szCs w:val="24"/>
                <w:vertAlign w:val="subscript"/>
              </w:rPr>
              <w:t>2</w:t>
            </w:r>
            <w:r w:rsidR="004927A6" w:rsidRPr="007B0AD5">
              <w:rPr>
                <w:rFonts w:ascii="Times New Roman" w:hAnsi="Times New Roman" w:cs="Times New Roman"/>
                <w:color w:val="000000" w:themeColor="text1"/>
                <w:sz w:val="24"/>
                <w:szCs w:val="24"/>
              </w:rPr>
              <w:t>(</w:t>
            </w:r>
            <w:proofErr w:type="spellStart"/>
            <w:r w:rsidR="004927A6" w:rsidRPr="007B0AD5">
              <w:rPr>
                <w:rFonts w:ascii="Times New Roman" w:hAnsi="Times New Roman" w:cs="Times New Roman"/>
                <w:color w:val="000000" w:themeColor="text1"/>
                <w:sz w:val="24"/>
                <w:szCs w:val="24"/>
              </w:rPr>
              <w:t>dtbpy</w:t>
            </w:r>
            <w:proofErr w:type="spellEnd"/>
            <w:r w:rsidR="004927A6" w:rsidRPr="007B0AD5">
              <w:rPr>
                <w:rFonts w:ascii="Times New Roman" w:hAnsi="Times New Roman" w:cs="Times New Roman"/>
                <w:color w:val="000000" w:themeColor="text1"/>
                <w:sz w:val="24"/>
                <w:szCs w:val="24"/>
              </w:rPr>
              <w:t>))PF</w:t>
            </w:r>
            <w:r w:rsidR="004927A6" w:rsidRPr="007B0AD5">
              <w:rPr>
                <w:rFonts w:ascii="Times New Roman" w:hAnsi="Times New Roman" w:cs="Times New Roman"/>
                <w:color w:val="000000" w:themeColor="text1"/>
                <w:sz w:val="24"/>
                <w:szCs w:val="24"/>
                <w:vertAlign w:val="subscript"/>
              </w:rPr>
              <w:t>6</w:t>
            </w:r>
          </w:p>
        </w:tc>
        <w:tc>
          <w:tcPr>
            <w:tcW w:w="1559" w:type="dxa"/>
          </w:tcPr>
          <w:p w14:paraId="4C5FB715" w14:textId="746E093C" w:rsidR="00F4409D" w:rsidRPr="007B0AD5" w:rsidRDefault="00E94EA0"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9F322F" w:rsidRPr="007B0AD5">
              <w:rPr>
                <w:rFonts w:ascii="Times New Roman" w:hAnsi="Times New Roman" w:cs="Times New Roman"/>
                <w:color w:val="000000" w:themeColor="text1"/>
                <w:sz w:val="24"/>
                <w:szCs w:val="24"/>
              </w:rPr>
              <w:t xml:space="preserve"> </w:t>
            </w:r>
            <w:r w:rsidR="004927A6" w:rsidRPr="007B0AD5">
              <w:rPr>
                <w:rFonts w:ascii="Times New Roman" w:hAnsi="Times New Roman" w:cs="Times New Roman"/>
                <w:color w:val="000000" w:themeColor="text1"/>
                <w:sz w:val="24"/>
                <w:szCs w:val="24"/>
              </w:rPr>
              <w:t>H</w:t>
            </w:r>
            <w:r w:rsidR="004927A6" w:rsidRPr="007B0AD5">
              <w:rPr>
                <w:rFonts w:ascii="Times New Roman" w:hAnsi="Times New Roman" w:cs="Times New Roman"/>
                <w:color w:val="000000" w:themeColor="text1"/>
                <w:sz w:val="24"/>
                <w:szCs w:val="24"/>
                <w:vertAlign w:val="subscript"/>
              </w:rPr>
              <w:t>2</w:t>
            </w:r>
            <w:r w:rsidR="004927A6" w:rsidRPr="007B0AD5">
              <w:rPr>
                <w:rFonts w:ascii="Times New Roman" w:hAnsi="Times New Roman" w:cs="Times New Roman"/>
                <w:color w:val="000000" w:themeColor="text1"/>
                <w:sz w:val="24"/>
                <w:szCs w:val="24"/>
              </w:rPr>
              <w:t>O</w:t>
            </w:r>
            <w:r w:rsidR="00A50AF2" w:rsidRPr="007B0AD5">
              <w:rPr>
                <w:rFonts w:ascii="Times New Roman" w:hAnsi="Times New Roman" w:cs="Times New Roman"/>
                <w:color w:val="000000" w:themeColor="text1"/>
                <w:sz w:val="24"/>
                <w:szCs w:val="24"/>
              </w:rPr>
              <w:t xml:space="preserve">/ </w:t>
            </w:r>
            <w:r w:rsidR="004927A6" w:rsidRPr="007B0AD5">
              <w:rPr>
                <w:rFonts w:ascii="Times New Roman" w:hAnsi="Times New Roman" w:cs="Times New Roman"/>
                <w:color w:val="000000" w:themeColor="text1"/>
                <w:sz w:val="24"/>
                <w:szCs w:val="24"/>
              </w:rPr>
              <w:t>TEOA</w:t>
            </w:r>
          </w:p>
        </w:tc>
        <w:tc>
          <w:tcPr>
            <w:tcW w:w="1134" w:type="dxa"/>
          </w:tcPr>
          <w:p w14:paraId="0EFF6EEF" w14:textId="67858293" w:rsidR="00F4409D" w:rsidRPr="007B0AD5" w:rsidRDefault="004927A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784F732E" w14:textId="3B6D044B" w:rsidR="00F4409D" w:rsidRPr="007B0AD5" w:rsidRDefault="00F4409D"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1400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1B0299EF" w14:textId="5197913A" w:rsidR="00F4409D" w:rsidRPr="007B0AD5" w:rsidRDefault="004927A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&gt; 14 %</w:t>
            </w:r>
          </w:p>
        </w:tc>
        <w:tc>
          <w:tcPr>
            <w:tcW w:w="992" w:type="dxa"/>
          </w:tcPr>
          <w:p w14:paraId="4DD820CB" w14:textId="4B22AFA5" w:rsidR="00F4409D" w:rsidRPr="007B0AD5" w:rsidRDefault="004927A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0.5% at 420 nm</w:t>
            </w:r>
          </w:p>
        </w:tc>
        <w:tc>
          <w:tcPr>
            <w:tcW w:w="851" w:type="dxa"/>
          </w:tcPr>
          <w:p w14:paraId="776EE3B5" w14:textId="1C617325" w:rsidR="00F4409D" w:rsidRPr="007B0AD5" w:rsidRDefault="004927A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&lt;EndNote&gt;&lt;Cite&gt;&lt;Author&gt;Fu&lt;/Author&gt;&lt;Year&gt;2020&lt;/Year&gt;&lt;RecNum&gt;175&lt;/RecNum&gt;&lt;DisplayText&gt;&lt;style face="superscript"&gt;30&lt;/style&gt;&lt;/DisplayText&gt;&lt;record&gt;&lt;rec-number&gt;175&lt;/rec-number&gt;&lt;foreign-keys&gt;&lt;key app="EN" db-id="df2xsrvp8ftwrlerwesx9erm5xa0rwwtdfp2" timestamp="1590163892"&gt;175&lt;/key&gt;&lt;/foreign-keys&gt;&lt;ref-type name="Journal Article"&gt;17&lt;/ref-type&gt;&lt;contributors&gt;&lt;authors&gt;&lt;author&gt;Zhiwei Fu&lt;/author&gt;&lt;author&gt;Xiaoyan Wang&lt;/author&gt;&lt;author&gt;Adrian M. Gardner&lt;/author&gt;&lt;author&gt;Xue Wang&lt;/author&gt;&lt;author&gt;Samantha Y. Chong&lt;/author&gt;&lt;author&gt;Gaia Neri&lt;/author&gt;&lt;author&gt;Alexander J. Cowan&lt;/author&gt;&lt;author&gt;Lunjie Liu,a Xiaobo Li&lt;/author&gt;&lt;author&gt;Anastasia Vogel&lt;/author&gt;&lt;author&gt;Rob Clowes&lt;/author&gt;&lt;author&gt;Matthew Bilton&lt;/author&gt;&lt;author&gt;Linjiang Chen&lt;/author&gt;&lt;author&gt;Reiner Sebastian Sprick&lt;/author&gt;&lt;author&gt;Andrew I. Cooper&lt;/author&gt;&lt;/authors&gt;&lt;/contributors&gt;&lt;titles&gt;&lt;title&gt;A Stable Covalent Organic Framework for Photocatalytic Carbon Dioxide Reduction&lt;/title&gt;&lt;secondary-title&gt;Chem. Sci.&lt;/secondary-title&gt;&lt;/titles&gt;&lt;periodical&gt;&lt;full-title&gt;Chem. Sci.&lt;/full-title&gt;&lt;/periodical&gt;&lt;pages&gt;543-550&lt;/pages&gt;&lt;volume&gt;11&lt;/volume&gt;&lt;section&gt;543&lt;/section&gt;&lt;dates&gt;&lt;year&gt;2020&lt;/year&gt;&lt;/dates&gt;&lt;urls&gt;&lt;/urls&gt;&lt;/record&gt;&lt;/Cite&gt;&lt;/EndNote&gt;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30</w:t>
            </w:r>
            <w:r w:rsidRPr="007B0AD5">
              <w:rPr>
                <w:rFonts w:ascii="Times New Roman" w:hAnsi="Times New Roman" w:cs="Times New Roman"/>
                <w:color w:val="000000" w:themeColor="text1"/>
                <w:sz w:val="24"/>
                <w:szCs w:val="24"/>
              </w:rPr>
              <w:fldChar w:fldCharType="end"/>
            </w:r>
          </w:p>
        </w:tc>
      </w:tr>
      <w:tr w:rsidR="00316912" w:rsidRPr="007B0AD5" w14:paraId="17D80DDB" w14:textId="77777777" w:rsidTr="00B612FC">
        <w:tc>
          <w:tcPr>
            <w:tcW w:w="704" w:type="dxa"/>
          </w:tcPr>
          <w:p w14:paraId="53DC3314"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41A065B9" w14:textId="7B9C8C21" w:rsidR="00316912" w:rsidRPr="007B0AD5" w:rsidRDefault="00316912" w:rsidP="00C31066">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NiCoOP</w:t>
            </w:r>
            <w:proofErr w:type="spellEnd"/>
            <w:r w:rsidRPr="007B0AD5">
              <w:rPr>
                <w:rFonts w:ascii="Times New Roman" w:hAnsi="Times New Roman" w:cs="Times New Roman"/>
                <w:color w:val="000000" w:themeColor="text1"/>
                <w:sz w:val="24"/>
                <w:szCs w:val="24"/>
              </w:rPr>
              <w:t xml:space="preserve"> NPs</w:t>
            </w:r>
            <w:r w:rsidR="00B62F3E" w:rsidRPr="007B0AD5">
              <w:rPr>
                <w:rFonts w:ascii="Times New Roman" w:hAnsi="Times New Roman" w:cs="Times New Roman"/>
                <w:color w:val="000000" w:themeColor="text1"/>
                <w:sz w:val="24"/>
                <w:szCs w:val="24"/>
              </w:rPr>
              <w:t>/ [Ru(</w:t>
            </w:r>
            <w:proofErr w:type="spellStart"/>
            <w:r w:rsidR="00B62F3E" w:rsidRPr="007B0AD5">
              <w:rPr>
                <w:rFonts w:ascii="Times New Roman" w:hAnsi="Times New Roman" w:cs="Times New Roman"/>
                <w:color w:val="000000" w:themeColor="text1"/>
                <w:sz w:val="24"/>
                <w:szCs w:val="24"/>
              </w:rPr>
              <w:t>bpy</w:t>
            </w:r>
            <w:proofErr w:type="spellEnd"/>
            <w:r w:rsidR="00B62F3E" w:rsidRPr="007B0AD5">
              <w:rPr>
                <w:rFonts w:ascii="Times New Roman" w:hAnsi="Times New Roman" w:cs="Times New Roman"/>
                <w:color w:val="000000" w:themeColor="text1"/>
                <w:sz w:val="24"/>
                <w:szCs w:val="24"/>
              </w:rPr>
              <w:t>)</w:t>
            </w:r>
            <w:proofErr w:type="gramStart"/>
            <w:r w:rsidR="00B62F3E" w:rsidRPr="007B0AD5">
              <w:rPr>
                <w:rFonts w:ascii="Times New Roman" w:hAnsi="Times New Roman" w:cs="Times New Roman"/>
                <w:color w:val="000000" w:themeColor="text1"/>
                <w:sz w:val="24"/>
                <w:szCs w:val="24"/>
                <w:vertAlign w:val="subscript"/>
              </w:rPr>
              <w:t>3</w:t>
            </w:r>
            <w:r w:rsidR="00B62F3E" w:rsidRPr="007B0AD5">
              <w:rPr>
                <w:rFonts w:ascii="Times New Roman" w:hAnsi="Times New Roman" w:cs="Times New Roman"/>
                <w:color w:val="000000" w:themeColor="text1"/>
                <w:sz w:val="24"/>
                <w:szCs w:val="24"/>
              </w:rPr>
              <w:t>]Cl</w:t>
            </w:r>
            <w:proofErr w:type="gramEnd"/>
            <w:r w:rsidR="00B62F3E" w:rsidRPr="007B0AD5">
              <w:rPr>
                <w:rFonts w:ascii="Times New Roman" w:hAnsi="Times New Roman" w:cs="Times New Roman"/>
                <w:color w:val="000000" w:themeColor="text1"/>
                <w:sz w:val="24"/>
                <w:szCs w:val="24"/>
                <w:vertAlign w:val="subscript"/>
              </w:rPr>
              <w:t>2</w:t>
            </w:r>
            <w:r w:rsidR="00B62F3E" w:rsidRPr="007B0AD5">
              <w:rPr>
                <w:rFonts w:ascii="Times New Roman" w:hAnsi="Times New Roman" w:cs="Times New Roman"/>
                <w:color w:val="000000" w:themeColor="text1"/>
                <w:sz w:val="24"/>
                <w:szCs w:val="24"/>
              </w:rPr>
              <w:t>·6H</w:t>
            </w:r>
            <w:r w:rsidR="00B62F3E" w:rsidRPr="007B0AD5">
              <w:rPr>
                <w:rFonts w:ascii="Times New Roman" w:hAnsi="Times New Roman" w:cs="Times New Roman"/>
                <w:color w:val="000000" w:themeColor="text1"/>
                <w:sz w:val="24"/>
                <w:szCs w:val="24"/>
                <w:vertAlign w:val="subscript"/>
              </w:rPr>
              <w:t>2</w:t>
            </w:r>
            <w:r w:rsidR="00B62F3E" w:rsidRPr="007B0AD5">
              <w:rPr>
                <w:rFonts w:ascii="Times New Roman" w:hAnsi="Times New Roman" w:cs="Times New Roman"/>
                <w:color w:val="000000" w:themeColor="text1"/>
                <w:sz w:val="24"/>
                <w:szCs w:val="24"/>
              </w:rPr>
              <w:t>O</w:t>
            </w:r>
          </w:p>
        </w:tc>
        <w:tc>
          <w:tcPr>
            <w:tcW w:w="1559" w:type="dxa"/>
          </w:tcPr>
          <w:p w14:paraId="416B53C8" w14:textId="3A88A00C" w:rsidR="00316912" w:rsidRPr="007B0AD5" w:rsidRDefault="00B62F3E"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Pr="007B0AD5">
              <w:rPr>
                <w:rFonts w:ascii="Times New Roman" w:hAnsi="Times New Roman" w:cs="Times New Roman"/>
                <w:b/>
                <w:bCs/>
                <w:color w:val="000000" w:themeColor="text1"/>
                <w:sz w:val="24"/>
                <w:szCs w:val="24"/>
              </w:rPr>
              <w:t xml:space="preserve"> </w:t>
            </w:r>
            <w:r w:rsidRPr="007B0AD5">
              <w:rPr>
                <w:rFonts w:ascii="Times New Roman" w:hAnsi="Times New Roman" w:cs="Times New Roman"/>
                <w:color w:val="000000" w:themeColor="text1"/>
                <w:sz w:val="24"/>
                <w:szCs w:val="24"/>
              </w:rPr>
              <w:t>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 TEOA</w:t>
            </w:r>
          </w:p>
        </w:tc>
        <w:tc>
          <w:tcPr>
            <w:tcW w:w="1134" w:type="dxa"/>
          </w:tcPr>
          <w:p w14:paraId="4D79F6DF"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5B00B35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16.6 μmol h</w:t>
            </w:r>
            <w:r w:rsidRPr="007B0AD5">
              <w:rPr>
                <w:rFonts w:ascii="Times New Roman" w:hAnsi="Times New Roman" w:cs="Times New Roman"/>
                <w:color w:val="000000" w:themeColor="text1"/>
                <w:sz w:val="24"/>
                <w:szCs w:val="24"/>
                <w:vertAlign w:val="superscript"/>
              </w:rPr>
              <w:t>-1</w:t>
            </w:r>
          </w:p>
        </w:tc>
        <w:tc>
          <w:tcPr>
            <w:tcW w:w="993" w:type="dxa"/>
          </w:tcPr>
          <w:p w14:paraId="44ECBA6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48B85BFC" w14:textId="79CA25E5" w:rsidR="00316912" w:rsidRPr="007B0AD5" w:rsidRDefault="00D43DB8"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63ADA677" w14:textId="6565768F"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&lt;EndNote&gt;&lt;Cite&gt;&lt;Author&gt;Wang&lt;/Author&gt;&lt;Year&gt;2019&lt;/Year&gt;&lt;RecNum&gt;91&lt;/RecNum&gt;&lt;DisplayText&gt;&lt;style face="superscript"&gt;31&lt;/style&gt;&lt;/DisplayText&gt;&lt;record&gt;&lt;rec-number&gt;91&lt;/rec-number&gt;&lt;foreign-keys&gt;&lt;key app="EN" db-id="df2xsrvp8ftwrlerwesx9erm5xa0rwwtdfp2" timestamp="1588914655"&gt;91&lt;/key&gt;&lt;/foreign-keys&gt;&lt;ref-type name="Journal Article"&gt;17&lt;/ref-type&gt;&lt;contributors&gt;&lt;authors&gt;&lt;author&gt;Yan Wang&lt;/author&gt;&lt;author&gt;Sibo Wang&lt;/author&gt;&lt;author&gt;Xiong Wen (David) Lou&lt;/author&gt;&lt;/authors&gt;&lt;/contributors&gt;&lt;titles&gt;&lt;title&gt;&lt;style face="normal" font="default" size="100%"&gt;Dispersed Nickel Cobalt Oxyphosphide Nanoparticles Confined in Multichannel Hollow Carbon Fibers for Photocatalytic CO&lt;/style&gt;&lt;style face="subscript" font="default" size="100%"&gt;2&lt;/style&gt;&lt;style face="normal" font="default" size="100%"&gt; Reduction&lt;/style&gt;&lt;/title&gt;&lt;secondary-title&gt;Angew. Chem. Int. Ed.&lt;/secondary-title&gt;&lt;/titles&gt;&lt;periodical&gt;&lt;full-title&gt;Angew. Chem. Int. Ed.&lt;/full-title&gt;&lt;/periodical&gt;&lt;pages&gt;17236 –17240&lt;/pages&gt;&lt;volume&gt;58&lt;/volume&gt;&lt;section&gt;17236&lt;/section&gt;&lt;dates&gt;&lt;year&gt;2019&lt;/year&gt;&lt;/dates&gt;&lt;urls&gt;&lt;/urls&gt;&lt;/record&gt;&lt;/Cite&gt;&lt;/EndNote&gt;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31</w:t>
            </w:r>
            <w:r w:rsidRPr="007B0AD5">
              <w:rPr>
                <w:rFonts w:ascii="Times New Roman" w:hAnsi="Times New Roman" w:cs="Times New Roman"/>
                <w:color w:val="000000" w:themeColor="text1"/>
                <w:sz w:val="24"/>
                <w:szCs w:val="24"/>
              </w:rPr>
              <w:fldChar w:fldCharType="end"/>
            </w:r>
          </w:p>
        </w:tc>
      </w:tr>
      <w:tr w:rsidR="00E96E01" w:rsidRPr="007B0AD5" w14:paraId="54DD2221" w14:textId="77777777" w:rsidTr="00B612FC">
        <w:tc>
          <w:tcPr>
            <w:tcW w:w="704" w:type="dxa"/>
          </w:tcPr>
          <w:p w14:paraId="39C0F611" w14:textId="77777777" w:rsidR="00E96E01" w:rsidRPr="007B0AD5" w:rsidRDefault="00E96E01"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3AACC271" w14:textId="3C960A47" w:rsidR="00E96E01" w:rsidRPr="007B0AD5" w:rsidRDefault="00E96E01">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Coqpy@mpg-C</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4</w:t>
            </w:r>
          </w:p>
        </w:tc>
        <w:tc>
          <w:tcPr>
            <w:tcW w:w="1559" w:type="dxa"/>
          </w:tcPr>
          <w:p w14:paraId="10AC41D8" w14:textId="5C58ACFC" w:rsidR="00E96E01" w:rsidRPr="007B0AD5" w:rsidRDefault="00A50AF2">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w:t>
            </w:r>
            <w:r w:rsidR="00BA2102" w:rsidRPr="007B0AD5">
              <w:rPr>
                <w:rFonts w:ascii="Times New Roman" w:hAnsi="Times New Roman" w:cs="Times New Roman"/>
                <w:color w:val="000000" w:themeColor="text1"/>
                <w:sz w:val="24"/>
                <w:szCs w:val="24"/>
              </w:rPr>
              <w:t xml:space="preserve"> /BIH</w:t>
            </w:r>
            <w:r w:rsidRPr="007B0AD5">
              <w:rPr>
                <w:rFonts w:ascii="Times New Roman" w:hAnsi="Times New Roman" w:cs="Times New Roman"/>
                <w:color w:val="000000" w:themeColor="text1"/>
                <w:sz w:val="24"/>
                <w:szCs w:val="24"/>
              </w:rPr>
              <w:t xml:space="preserve">/ </w:t>
            </w:r>
            <w:proofErr w:type="spellStart"/>
            <w:r w:rsidR="00BA2102" w:rsidRPr="007B0AD5">
              <w:rPr>
                <w:rFonts w:ascii="Times New Roman" w:hAnsi="Times New Roman" w:cs="Times New Roman"/>
                <w:color w:val="000000" w:themeColor="text1"/>
                <w:sz w:val="24"/>
                <w:szCs w:val="24"/>
              </w:rPr>
              <w:t>PhOH</w:t>
            </w:r>
            <w:proofErr w:type="spellEnd"/>
            <w:r w:rsidR="00BA2102" w:rsidRPr="007B0AD5">
              <w:rPr>
                <w:rFonts w:ascii="Times New Roman" w:hAnsi="Times New Roman" w:cs="Times New Roman"/>
                <w:color w:val="000000" w:themeColor="text1"/>
                <w:sz w:val="24"/>
                <w:szCs w:val="24"/>
              </w:rPr>
              <w:t xml:space="preserve"> </w:t>
            </w:r>
          </w:p>
        </w:tc>
        <w:tc>
          <w:tcPr>
            <w:tcW w:w="1134" w:type="dxa"/>
          </w:tcPr>
          <w:p w14:paraId="3B66B850" w14:textId="3B0B9BA4" w:rsidR="00E96E01" w:rsidRPr="007B0AD5" w:rsidRDefault="00E96E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6EB99B6B" w14:textId="26A43337" w:rsidR="00E96E01" w:rsidRPr="007B0AD5" w:rsidRDefault="00E96E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1.15 μmol</w:t>
            </w:r>
          </w:p>
        </w:tc>
        <w:tc>
          <w:tcPr>
            <w:tcW w:w="993" w:type="dxa"/>
          </w:tcPr>
          <w:p w14:paraId="618C4736" w14:textId="440842E5" w:rsidR="00E96E01" w:rsidRPr="007B0AD5" w:rsidRDefault="00E96E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0.06 μmol</w:t>
            </w:r>
          </w:p>
        </w:tc>
        <w:tc>
          <w:tcPr>
            <w:tcW w:w="992" w:type="dxa"/>
          </w:tcPr>
          <w:p w14:paraId="5D94DFD2" w14:textId="5D6A0F9A" w:rsidR="00E96E01" w:rsidRPr="007B0AD5" w:rsidRDefault="005025B3"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0.25%</w:t>
            </w:r>
          </w:p>
        </w:tc>
        <w:tc>
          <w:tcPr>
            <w:tcW w:w="851" w:type="dxa"/>
          </w:tcPr>
          <w:p w14:paraId="335B6923" w14:textId="07F304A9" w:rsidR="00E96E01" w:rsidRPr="007B0AD5" w:rsidRDefault="00E96E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&lt;EndNote&gt;&lt;Cite&gt;&lt;Author&gt;Ma&lt;/Author&gt;&lt;Year&gt;2020&lt;/Year&gt;&lt;RecNum&gt;198&lt;/RecNum&gt;&lt;DisplayText&gt;&lt;style face="superscript"&gt;32&lt;/style&gt;&lt;/DisplayText&gt;&lt;record&gt;&lt;rec-number&gt;198&lt;/rec-number&gt;&lt;foreign-keys&gt;&lt;key app="EN" db-id="df2xsrvp8ftwrlerwesx9erm5xa0rwwtdfp2" timestamp="1590171280"&gt;198&lt;/key&gt;&lt;/foreign-keys&gt;&lt;ref-type name="Journal Article"&gt;17&lt;/ref-type&gt;&lt;contributors&gt;&lt;authors&gt;&lt;author&gt;Bing Ma&lt;/author&gt;&lt;author&gt;Gui Chen&lt;/author&gt;&lt;author&gt;Claire Fave&lt;/author&gt;&lt;author&gt;Lingjing Chen&lt;/author&gt;&lt;author&gt;Ryo Kuriki&lt;/author&gt;&lt;author&gt;Kazuhiko Maeda&lt;/author&gt;&lt;author&gt;Osamu Ishitani&lt;/author&gt;&lt;author&gt;Tai Chu Lau&lt;/author&gt;&lt;author&gt;Julien Bonin&lt;/author&gt;&lt;author&gt;Marc Robert&lt;/author&gt;&lt;/authors&gt;&lt;/contributors&gt;&lt;titles&gt;&lt;title&gt;&lt;style face="normal" font="default" size="100%"&gt;Efficient Visible-Light-Driven CO&lt;/style&gt;&lt;style face="subscript" font="default" size="100%"&gt;2&lt;/style&gt;&lt;style face="normal" font="default" size="100%"&gt; Reduction by a Cobalt Molecular Catalyst Covalently Linked to Mesoporous Carbon Nitride&lt;/style&gt;&lt;/title&gt;&lt;secondary-title&gt;J. Am. Chem. Soc.&lt;/secondary-title&gt;&lt;/titles&gt;&lt;periodical&gt;&lt;full-title&gt;J. Am. Chem. Soc.&lt;/full-title&gt;&lt;/periodical&gt;&lt;pages&gt;6188−6195&lt;/pages&gt;&lt;volume&gt;142&lt;/volume&gt;&lt;section&gt;6188&lt;/section&gt;&lt;dates&gt;&lt;year&gt;2020&lt;/year&gt;&lt;/dates&gt;&lt;urls&gt;&lt;/urls&gt;&lt;/record&gt;&lt;/Cite&gt;&lt;/EndNote&gt;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32</w:t>
            </w:r>
            <w:r w:rsidRPr="007B0AD5">
              <w:rPr>
                <w:rFonts w:ascii="Times New Roman" w:hAnsi="Times New Roman" w:cs="Times New Roman"/>
                <w:color w:val="000000" w:themeColor="text1"/>
                <w:sz w:val="24"/>
                <w:szCs w:val="24"/>
              </w:rPr>
              <w:fldChar w:fldCharType="end"/>
            </w:r>
          </w:p>
        </w:tc>
      </w:tr>
      <w:tr w:rsidR="00316912" w:rsidRPr="007B0AD5" w14:paraId="0EB701DB" w14:textId="77777777" w:rsidTr="00B612FC">
        <w:tc>
          <w:tcPr>
            <w:tcW w:w="704" w:type="dxa"/>
          </w:tcPr>
          <w:p w14:paraId="5698503E"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2C4B318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CN-ATZ-</w:t>
            </w:r>
            <w:proofErr w:type="spellStart"/>
            <w:r w:rsidRPr="007B0AD5">
              <w:rPr>
                <w:rFonts w:ascii="Times New Roman" w:hAnsi="Times New Roman" w:cs="Times New Roman"/>
                <w:color w:val="000000" w:themeColor="text1"/>
                <w:sz w:val="24"/>
                <w:szCs w:val="24"/>
              </w:rPr>
              <w:t>NaK</w:t>
            </w:r>
            <w:proofErr w:type="spellEnd"/>
          </w:p>
        </w:tc>
        <w:tc>
          <w:tcPr>
            <w:tcW w:w="1559" w:type="dxa"/>
          </w:tcPr>
          <w:p w14:paraId="5BB76A5F" w14:textId="045D075F" w:rsidR="00316912" w:rsidRPr="007B0AD5" w:rsidRDefault="002D726F"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p>
        </w:tc>
        <w:tc>
          <w:tcPr>
            <w:tcW w:w="1134" w:type="dxa"/>
          </w:tcPr>
          <w:p w14:paraId="26789B0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7BE101B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020B819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0E77CCBC" w14:textId="6EDFC03A" w:rsidR="00316912" w:rsidRPr="007B0AD5" w:rsidRDefault="002D726F"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24F60F55" w14:textId="21070195"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&lt;EndNote&gt;&lt;Cite&gt;&lt;Author&gt;Zhang&lt;/Author&gt;&lt;Year&gt;2019&lt;/Year&gt;&lt;RecNum&gt;120&lt;/RecNum&gt;&lt;DisplayText&gt;&lt;style face="superscript"&gt;10&lt;/style&gt;&lt;/DisplayText&gt;&lt;record&gt;&lt;rec-number&gt;120&lt;/rec-number&gt;&lt;foreign-keys&gt;&lt;key app="EN" db-id="df2xsrvp8ftwrlerwesx9erm5xa0rwwtdfp2" timestamp="1588946399"&gt;120&lt;/key&gt;&lt;/foreign-keys&gt;&lt;ref-type name="Journal Article"&gt;17&lt;/ref-type&gt;&lt;contributors&gt;&lt;authors&gt;&lt;author&gt;Guigang Zhang&lt;/author&gt;&lt;author&gt;Guosheng Li&lt;/author&gt;&lt;author&gt;Tobias Heil&lt;/author&gt;&lt;author&gt;Spiros Zafeiratos&lt;/author&gt;&lt;author&gt;Feili Lai&lt;/author&gt;&lt;author&gt;Aleksandr Savateev&lt;/author&gt;&lt;author&gt;Markus Antonietti&lt;/author&gt;&lt;author&gt;Xinchen Wang&lt;/author&gt;&lt;/authors&gt;&lt;/contributors&gt;&lt;titles&gt;&lt;title&gt;&lt;style face="normal" font="default" size="100%"&gt;Tailoring the Grain Boundary Chemistry of Polymeric Carbon Nitride for Enhanced Solar Hydrogen Production and CO&lt;/style&gt;&lt;style face="subscript" font="default" size="100%"&gt;2&lt;/style&gt;&lt;style face="normal" font="default" size="100%"&gt; Reduction&lt;/style&gt;&lt;/title&gt;&lt;secondary-title&gt;Angew. Chem. Int. Ed.&lt;/secondary-title&gt;&lt;/titles&gt;&lt;periodical&gt;&lt;full-title&gt;Angew. Chem. Int. Ed.&lt;/full-title&gt;&lt;/periodical&gt;&lt;pages&gt;3433 –3437&lt;/pages&gt;&lt;volume&gt;58&lt;/volume&gt;&lt;section&gt;3433&lt;/section&gt;&lt;dates&gt;&lt;year&gt;2019&lt;/year&gt;&lt;/dates&gt;&lt;urls&gt;&lt;/urls&gt;&lt;/record&gt;&lt;/Cite&gt;&lt;/EndNote&gt;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10</w:t>
            </w:r>
            <w:r w:rsidRPr="007B0AD5">
              <w:rPr>
                <w:rFonts w:ascii="Times New Roman" w:hAnsi="Times New Roman" w:cs="Times New Roman"/>
                <w:color w:val="000000" w:themeColor="text1"/>
                <w:sz w:val="24"/>
                <w:szCs w:val="24"/>
              </w:rPr>
              <w:fldChar w:fldCharType="end"/>
            </w:r>
          </w:p>
        </w:tc>
      </w:tr>
      <w:tr w:rsidR="00316912" w:rsidRPr="007B0AD5" w14:paraId="0304759B" w14:textId="77777777" w:rsidTr="00B612FC">
        <w:tc>
          <w:tcPr>
            <w:tcW w:w="704" w:type="dxa"/>
          </w:tcPr>
          <w:p w14:paraId="1DCED719"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231E97D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COF-367 + PS: [Ru(bpy)</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Cl</w:t>
            </w:r>
            <w:r w:rsidRPr="007B0AD5">
              <w:rPr>
                <w:rFonts w:ascii="Times New Roman" w:hAnsi="Times New Roman" w:cs="Times New Roman"/>
                <w:color w:val="000000" w:themeColor="text1"/>
                <w:sz w:val="24"/>
                <w:szCs w:val="24"/>
                <w:vertAlign w:val="subscript"/>
              </w:rPr>
              <w:t>2</w:t>
            </w:r>
          </w:p>
        </w:tc>
        <w:tc>
          <w:tcPr>
            <w:tcW w:w="1559" w:type="dxa"/>
          </w:tcPr>
          <w:p w14:paraId="67B346E7" w14:textId="7A01A39E"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00A50AF2"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0.1 M KHCO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xml:space="preserve"> /ascorbic acid</w:t>
            </w:r>
          </w:p>
        </w:tc>
        <w:tc>
          <w:tcPr>
            <w:tcW w:w="1134" w:type="dxa"/>
          </w:tcPr>
          <w:p w14:paraId="63B3F02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0911A32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10162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04ADAB00"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2875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2" w:type="dxa"/>
          </w:tcPr>
          <w:p w14:paraId="1585D494" w14:textId="357CB3BF" w:rsidR="00316912" w:rsidRPr="007B0AD5" w:rsidRDefault="00E723E9"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4A38E05F" w14:textId="5B517CFA"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&lt;EndNote&gt;&lt;Cite&gt;&lt;Author&gt;Liu&lt;/Author&gt;&lt;Year&gt;2019&lt;/Year&gt;&lt;RecNum&gt;109&lt;/RecNum&gt;&lt;DisplayText&gt;&lt;style face="superscript"&gt;33&lt;/style&gt;&lt;/DisplayText&gt;&lt;record&gt;&lt;rec-number&gt;109&lt;/rec-number&gt;&lt;foreign-keys&gt;&lt;key app="EN" db-id="df2xsrvp8ftwrlerwesx9erm5xa0rwwtdfp2" timestamp="1588940709"&gt;109&lt;/key&gt;&lt;/foreign-keys&gt;&lt;ref-type name="Journal Article"&gt;17&lt;/ref-type&gt;&lt;contributors&gt;&lt;authors&gt;&lt;author&gt;Wenbo Liu&lt;/author&gt;&lt;author&gt;Xiaokang Li&lt;/author&gt;&lt;author&gt;Chiming Wang&lt;/author&gt;&lt;author&gt;Houhe Pan&lt;/author&gt;&lt;author&gt;Wenping Liu&lt;/author&gt;&lt;author&gt;Kang Wang&lt;/author&gt;&lt;author&gt;Qingdao Zeng&lt;/author&gt;&lt;author&gt;Rongming Wang&lt;/author&gt;&lt;author&gt;Jianzhuang Jiang&lt;/author&gt;&lt;/authors&gt;&lt;/contributors&gt;&lt;titles&gt;&lt;title&gt;&lt;style face="normal" font="default" size="100%"&gt;A Scalable General Synthetic Approach toward Ultrathin Imine-Linked Two-Dimensional Covalent Organic Framework Nanosheets for Photocatalytic CO&lt;/style&gt;&lt;style face="subscript" font="default" size="100%"&gt;2&lt;/style&gt;&lt;style face="normal" font="default" size="100%"&gt; Reduction&lt;/style&gt;&lt;/title&gt;&lt;secondary-title&gt;J. Am. Chem. Soc.&lt;/secondary-title&gt;&lt;/titles&gt;&lt;periodical&gt;&lt;full-title&gt;J. Am. Chem. Soc.&lt;/full-title&gt;&lt;/periodical&gt;&lt;pages&gt;17431−17440&lt;/pages&gt;&lt;volume&gt;141&lt;/volume&gt;&lt;section&gt;17431&lt;/section&gt;&lt;dates&gt;&lt;year&gt;2019&lt;/year&gt;&lt;/dates&gt;&lt;urls&gt;&lt;/urls&gt;&lt;/record&gt;&lt;/Cite&gt;&lt;/EndNote&gt;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33</w:t>
            </w:r>
            <w:r w:rsidRPr="007B0AD5">
              <w:rPr>
                <w:rFonts w:ascii="Times New Roman" w:hAnsi="Times New Roman" w:cs="Times New Roman"/>
                <w:color w:val="000000" w:themeColor="text1"/>
                <w:sz w:val="24"/>
                <w:szCs w:val="24"/>
              </w:rPr>
              <w:fldChar w:fldCharType="end"/>
            </w:r>
          </w:p>
        </w:tc>
      </w:tr>
      <w:tr w:rsidR="00316912" w:rsidRPr="007B0AD5" w14:paraId="5B5092F9" w14:textId="77777777" w:rsidTr="00B612FC">
        <w:tc>
          <w:tcPr>
            <w:tcW w:w="704" w:type="dxa"/>
          </w:tcPr>
          <w:p w14:paraId="5D206DA9"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401BC8A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Ni-Complex PS: [Ru(bpy)</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Cl</w:t>
            </w:r>
            <w:r w:rsidRPr="007B0AD5">
              <w:rPr>
                <w:rFonts w:ascii="Times New Roman" w:hAnsi="Times New Roman" w:cs="Times New Roman"/>
                <w:color w:val="000000" w:themeColor="text1"/>
                <w:sz w:val="24"/>
                <w:szCs w:val="24"/>
                <w:vertAlign w:val="subscript"/>
              </w:rPr>
              <w:t>2</w:t>
            </w:r>
          </w:p>
        </w:tc>
        <w:tc>
          <w:tcPr>
            <w:tcW w:w="1559" w:type="dxa"/>
          </w:tcPr>
          <w:p w14:paraId="04ECD056" w14:textId="05E4CB32"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/DMA</w:t>
            </w:r>
            <w:r w:rsidR="008D54F2"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BIH</w:t>
            </w:r>
          </w:p>
        </w:tc>
        <w:tc>
          <w:tcPr>
            <w:tcW w:w="1134" w:type="dxa"/>
          </w:tcPr>
          <w:p w14:paraId="0C0132C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71E263BD" w14:textId="2AD19A39"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0.17 μmol min</w:t>
            </w:r>
            <w:r w:rsidRPr="007B0AD5">
              <w:rPr>
                <w:rFonts w:ascii="Times New Roman" w:hAnsi="Times New Roman" w:cs="Times New Roman"/>
                <w:color w:val="000000" w:themeColor="text1"/>
                <w:sz w:val="24"/>
                <w:szCs w:val="24"/>
                <w:vertAlign w:val="superscript"/>
              </w:rPr>
              <w:t>−1</w:t>
            </w:r>
          </w:p>
        </w:tc>
        <w:tc>
          <w:tcPr>
            <w:tcW w:w="993" w:type="dxa"/>
          </w:tcPr>
          <w:p w14:paraId="15192DD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0.0473 μmol</w:t>
            </w:r>
          </w:p>
        </w:tc>
        <w:tc>
          <w:tcPr>
            <w:tcW w:w="992" w:type="dxa"/>
          </w:tcPr>
          <w:p w14:paraId="0200656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11.1 % at 450 nm</w:t>
            </w:r>
          </w:p>
        </w:tc>
        <w:tc>
          <w:tcPr>
            <w:tcW w:w="851" w:type="dxa"/>
          </w:tcPr>
          <w:p w14:paraId="643EE127" w14:textId="574A889A"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&lt;EndNote&gt;&lt;Cite&gt;&lt;Author&gt;Hong&lt;/Author&gt;&lt;Year&gt;2019&lt;/Year&gt;&lt;RecNum&gt;110&lt;/RecNum&gt;&lt;DisplayText&gt;&lt;style face="superscript"&gt;34&lt;/style&gt;&lt;/DisplayText&gt;&lt;record&gt;&lt;rec-number&gt;110&lt;/rec-number&gt;&lt;foreign-keys&gt;&lt;key app="EN" db-id="df2xsrvp8ftwrlerwesx9erm5xa0rwwtdfp2" timestamp="1588940917"&gt;110&lt;/key&gt;&lt;/foreign-keys&gt;&lt;ref-type name="Journal Article"&gt;17&lt;/ref-type&gt;&lt;contributors&gt;&lt;authors&gt;&lt;author&gt;Dachao Hong&lt;/author&gt;&lt;author&gt;Takuya Kawanishi&lt;/author&gt;&lt;author&gt;Yuto Tsukakoshi&lt;/author&gt;&lt;author&gt;Hiroaki Kotani&lt;/author&gt;&lt;author&gt;Tomoya Ishizuka&lt;/author&gt;&lt;author&gt;Takahiko Kojima&lt;/author&gt;&lt;/authors&gt;&lt;/contributors&gt;&lt;titles&gt;&lt;title&gt;&lt;style face="normal" font="default" size="100%"&gt;Efficient Photocatalytic CO&lt;/style&gt;&lt;style face="subscript" font="default" size="100%"&gt;2&lt;/style&gt;&lt;style face="normal" font="default" size="100%"&gt; Reduction by a Ni(II) Complex Having Pyridine Pendants through Capturing a Mg&lt;/style&gt;&lt;style face="superscript" font="default" size="100%"&gt;2+&lt;/style&gt;&lt;style face="normal" font="default" size="100%"&gt; Ion as a Lewis-Acid Cocatalyst&lt;/style&gt;&lt;/title&gt;&lt;secondary-title&gt;J. Am. Chem. Soc.&lt;/secondary-title&gt;&lt;/titles&gt;&lt;periodical&gt;&lt;full-title&gt;J. Am. Chem. Soc.&lt;/full-title&gt;&lt;/periodical&gt;&lt;pages&gt;20309−20317&lt;/pages&gt;&lt;volume&gt;141&lt;/volume&gt;&lt;section&gt;20309&lt;/section&gt;&lt;dates&gt;&lt;year&gt;2019&lt;/year&gt;&lt;/dates&gt;&lt;urls&gt;&lt;/urls&gt;&lt;/record&gt;&lt;/Cite&gt;&lt;/EndNote&gt;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34</w:t>
            </w:r>
            <w:r w:rsidRPr="007B0AD5">
              <w:rPr>
                <w:rFonts w:ascii="Times New Roman" w:hAnsi="Times New Roman" w:cs="Times New Roman"/>
                <w:color w:val="000000" w:themeColor="text1"/>
                <w:sz w:val="24"/>
                <w:szCs w:val="24"/>
              </w:rPr>
              <w:fldChar w:fldCharType="end"/>
            </w:r>
          </w:p>
        </w:tc>
      </w:tr>
      <w:tr w:rsidR="00316912" w:rsidRPr="007B0AD5" w14:paraId="197A2EBE" w14:textId="77777777" w:rsidTr="00B612FC">
        <w:tc>
          <w:tcPr>
            <w:tcW w:w="704" w:type="dxa"/>
          </w:tcPr>
          <w:p w14:paraId="3D234A53"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0DE7334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2D-triazine-COF-Re-complex</w:t>
            </w:r>
          </w:p>
        </w:tc>
        <w:tc>
          <w:tcPr>
            <w:tcW w:w="1559" w:type="dxa"/>
          </w:tcPr>
          <w:p w14:paraId="7D00BCB2" w14:textId="5F9D8A9D" w:rsidR="00316912" w:rsidRPr="007B0AD5" w:rsidRDefault="00316912" w:rsidP="008D54F2">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w:t>
            </w:r>
            <w:r w:rsidR="008D54F2"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TEOA</w:t>
            </w:r>
          </w:p>
        </w:tc>
        <w:tc>
          <w:tcPr>
            <w:tcW w:w="1134" w:type="dxa"/>
          </w:tcPr>
          <w:p w14:paraId="2053EB6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4E79C5A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15 mmol/g &gt;20 h</w:t>
            </w:r>
          </w:p>
        </w:tc>
        <w:tc>
          <w:tcPr>
            <w:tcW w:w="993" w:type="dxa"/>
          </w:tcPr>
          <w:p w14:paraId="30A144B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 H</w:t>
            </w:r>
            <w:r w:rsidRPr="007B0AD5">
              <w:rPr>
                <w:rFonts w:ascii="Times New Roman" w:hAnsi="Times New Roman" w:cs="Times New Roman"/>
                <w:color w:val="000000" w:themeColor="text1"/>
                <w:sz w:val="24"/>
                <w:szCs w:val="24"/>
                <w:vertAlign w:val="subscript"/>
              </w:rPr>
              <w:t>2</w:t>
            </w:r>
          </w:p>
        </w:tc>
        <w:tc>
          <w:tcPr>
            <w:tcW w:w="992" w:type="dxa"/>
          </w:tcPr>
          <w:p w14:paraId="35D68D54" w14:textId="09F074F4" w:rsidR="00316912" w:rsidRPr="007B0AD5" w:rsidRDefault="00E723E9"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02F8AFBA" w14:textId="4878354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&lt;EndNote&gt;&lt;Cite&gt;&lt;Author&gt;Yang&lt;/Author&gt;&lt;Year&gt;2018&lt;/Year&gt;&lt;RecNum&gt;127&lt;/RecNum&gt;&lt;DisplayText&gt;&lt;style face="superscript"&gt;35&lt;/style&gt;&lt;/DisplayText&gt;&lt;record&gt;&lt;rec-number&gt;127&lt;/rec-number&gt;&lt;foreign-keys&gt;&lt;key app="EN" db-id="df2xsrvp8ftwrlerwesx9erm5xa0rwwtdfp2" timestamp="1588954702"&gt;127&lt;/key&gt;&lt;/foreign-keys&gt;&lt;ref-type name="Journal Article"&gt;17&lt;/ref-type&gt;&lt;contributors&gt;&lt;authors&gt;&lt;author&gt;Sizhuo Yang&lt;/author&gt;&lt;author&gt;Wenhui Hu&lt;/author&gt;&lt;author&gt;Xin Zhang&lt;/author&gt;&lt;author&gt;Peilei He&lt;/author&gt;&lt;author&gt;Brian Pattengale&lt;/author&gt;&lt;author&gt;Cunming Liu&lt;/author&gt;&lt;author&gt;Melissa Cendejas&lt;/author&gt;&lt;author&gt;Ive Hermans&lt;/author&gt;&lt;author&gt;Xiaoyi Zhang&lt;/author&gt;&lt;author&gt;Jian Zhang&lt;/author&gt;&lt;author&gt;Jier Huang&lt;/author&gt;&lt;/authors&gt;&lt;/contributors&gt;&lt;titles&gt;&lt;title&gt;&lt;style face="normal" font="default" size="100%"&gt;2D Covalent Organic Frameworks as Intrinsic Photocatalysts for Visible Light-Driven CO&lt;/style&gt;&lt;style face="subscript" font="default" size="100%"&gt;2&lt;/style&gt;&lt;style face="normal" font="default" size="100%"&gt; Reduction&lt;/style&gt;&lt;/title&gt;&lt;secondary-title&gt;J. Am. Chem. Soc.&lt;/secondary-title&gt;&lt;/titles&gt;&lt;periodical&gt;&lt;full-title&gt;J. Am. Chem. Soc.&lt;/full-title&gt;&lt;/periodical&gt;&lt;pages&gt;14614−14618&lt;/pages&gt;&lt;volume&gt;140&lt;/volume&gt;&lt;section&gt;14614&lt;/section&gt;&lt;dates&gt;&lt;year&gt;2018&lt;/year&gt;&lt;/dates&gt;&lt;urls&gt;&lt;/urls&gt;&lt;/record&gt;&lt;/Cite&gt;&lt;/EndNote&gt;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35</w:t>
            </w:r>
            <w:r w:rsidRPr="007B0AD5">
              <w:rPr>
                <w:rFonts w:ascii="Times New Roman" w:hAnsi="Times New Roman" w:cs="Times New Roman"/>
                <w:color w:val="000000" w:themeColor="text1"/>
                <w:sz w:val="24"/>
                <w:szCs w:val="24"/>
              </w:rPr>
              <w:fldChar w:fldCharType="end"/>
            </w:r>
          </w:p>
        </w:tc>
      </w:tr>
      <w:tr w:rsidR="00316912" w:rsidRPr="007B0AD5" w14:paraId="55EC9C4B" w14:textId="77777777" w:rsidTr="00B612FC">
        <w:tc>
          <w:tcPr>
            <w:tcW w:w="704" w:type="dxa"/>
          </w:tcPr>
          <w:p w14:paraId="7F5FDD07"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1BAF5A9E"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proofErr w:type="gramStart"/>
            <w:r w:rsidRPr="007B0AD5">
              <w:rPr>
                <w:rFonts w:ascii="Times New Roman" w:hAnsi="Times New Roman" w:cs="Times New Roman"/>
                <w:color w:val="000000" w:themeColor="text1"/>
                <w:sz w:val="24"/>
                <w:szCs w:val="24"/>
              </w:rPr>
              <w:t>Ni(</w:t>
            </w:r>
            <w:proofErr w:type="gramEnd"/>
            <w:r w:rsidRPr="007B0AD5">
              <w:rPr>
                <w:rFonts w:ascii="Times New Roman" w:hAnsi="Times New Roman" w:cs="Times New Roman"/>
                <w:color w:val="000000" w:themeColor="text1"/>
                <w:sz w:val="24"/>
                <w:szCs w:val="24"/>
              </w:rPr>
              <w:t>II) complex</w:t>
            </w:r>
          </w:p>
          <w:p w14:paraId="313429A7" w14:textId="77777777" w:rsidR="00316912" w:rsidRPr="007B0AD5" w:rsidRDefault="00316912" w:rsidP="00C31066">
            <w:pPr>
              <w:spacing w:line="240" w:lineRule="auto"/>
              <w:jc w:val="center"/>
              <w:rPr>
                <w:rFonts w:ascii="Times New Roman" w:hAnsi="Times New Roman" w:cs="Times New Roman"/>
                <w:color w:val="000000" w:themeColor="text1"/>
                <w:sz w:val="24"/>
                <w:szCs w:val="24"/>
                <w:vertAlign w:val="subscript"/>
              </w:rPr>
            </w:pPr>
            <w:r w:rsidRPr="007B0AD5">
              <w:rPr>
                <w:rFonts w:ascii="Times New Roman" w:hAnsi="Times New Roman" w:cs="Times New Roman"/>
                <w:color w:val="000000" w:themeColor="text1"/>
                <w:sz w:val="24"/>
                <w:szCs w:val="24"/>
              </w:rPr>
              <w:t>PS: [Ru(bpy)</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Cl</w:t>
            </w:r>
            <w:r w:rsidRPr="007B0AD5">
              <w:rPr>
                <w:rFonts w:ascii="Times New Roman" w:hAnsi="Times New Roman" w:cs="Times New Roman"/>
                <w:color w:val="000000" w:themeColor="text1"/>
                <w:sz w:val="24"/>
                <w:szCs w:val="24"/>
                <w:vertAlign w:val="subscript"/>
              </w:rPr>
              <w:t>2</w:t>
            </w:r>
          </w:p>
        </w:tc>
        <w:tc>
          <w:tcPr>
            <w:tcW w:w="1559" w:type="dxa"/>
          </w:tcPr>
          <w:p w14:paraId="392EC5BC" w14:textId="68C3655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DMA</w:t>
            </w:r>
            <w:r w:rsidR="008D54F2" w:rsidRPr="007B0AD5">
              <w:rPr>
                <w:rFonts w:ascii="Times New Roman" w:hAnsi="Times New Roman" w:cs="Times New Roman"/>
                <w:color w:val="000000" w:themeColor="text1"/>
                <w:sz w:val="24"/>
                <w:szCs w:val="24"/>
              </w:rPr>
              <w:t>,</w:t>
            </w:r>
            <w:r w:rsidR="00E723E9"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BIH</w:t>
            </w:r>
          </w:p>
        </w:tc>
        <w:tc>
          <w:tcPr>
            <w:tcW w:w="1134" w:type="dxa"/>
          </w:tcPr>
          <w:p w14:paraId="52647D8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742FD79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~90 μmol in &gt;50 h</w:t>
            </w:r>
          </w:p>
        </w:tc>
        <w:tc>
          <w:tcPr>
            <w:tcW w:w="993" w:type="dxa"/>
          </w:tcPr>
          <w:p w14:paraId="6A6F97BF"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&gt;1% H</w:t>
            </w:r>
            <w:r w:rsidRPr="007B0AD5">
              <w:rPr>
                <w:rFonts w:ascii="Times New Roman" w:hAnsi="Times New Roman" w:cs="Times New Roman"/>
                <w:color w:val="000000" w:themeColor="text1"/>
                <w:sz w:val="24"/>
                <w:szCs w:val="24"/>
                <w:vertAlign w:val="subscript"/>
              </w:rPr>
              <w:t>2</w:t>
            </w:r>
          </w:p>
        </w:tc>
        <w:tc>
          <w:tcPr>
            <w:tcW w:w="992" w:type="dxa"/>
          </w:tcPr>
          <w:p w14:paraId="561D620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1.42 %</w:t>
            </w:r>
          </w:p>
        </w:tc>
        <w:tc>
          <w:tcPr>
            <w:tcW w:w="851" w:type="dxa"/>
          </w:tcPr>
          <w:p w14:paraId="4045EEF2" w14:textId="633330C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&lt;EndNote&gt;&lt;Cite&gt;&lt;Author&gt;Hong&lt;/Author&gt;&lt;Year&gt;2017&lt;/Year&gt;&lt;RecNum&gt;108&lt;/RecNum&gt;&lt;DisplayText&gt;&lt;style face="superscript"&gt;36&lt;/style&gt;&lt;/DisplayText&gt;&lt;record&gt;&lt;rec-number&gt;108&lt;/rec-number&gt;&lt;foreign-keys&gt;&lt;key app="EN" db-id="df2xsrvp8ftwrlerwesx9erm5xa0rwwtdfp2" timestamp="1588940527"&gt;108&lt;/key&gt;&lt;/foreign-keys&gt;&lt;ref-type name="Journal Article"&gt;17&lt;/ref-type&gt;&lt;contributors&gt;&lt;authors&gt;&lt;author&gt;Dachao Hong&lt;/author&gt;&lt;author&gt;Yuto Tsukakoshi&lt;/author&gt;&lt;author&gt;Hiroaki Kotani&lt;/author&gt;&lt;author&gt;Tomoya Ishizuka&lt;/author&gt;&lt;author&gt;Takahiko Kojima&lt;/author&gt;&lt;/authors&gt;&lt;/contributors&gt;&lt;titles&gt;&lt;title&gt;&lt;style face="normal" font="default" size="100%"&gt;Visible-Light-Driven Photocatalytic CO&lt;/style&gt;&lt;style face="subscript" font="default" size="100%"&gt;2&lt;/style&gt;&lt;style face="normal" font="default" size="100%"&gt; Reduction by a Ni(II) Complex Bearing a Bioinspired Tetradentate Ligand for Selective CO Production&lt;/style&gt;&lt;/title&gt;&lt;secondary-title&gt;J. Am. Chem. Soc.&lt;/secondary-title&gt;&lt;/titles&gt;&lt;periodical&gt;&lt;full-title&gt;J. Am. Chem. Soc.&lt;/full-title&gt;&lt;/periodical&gt;&lt;pages&gt; 6538−6541&lt;/pages&gt;&lt;volume&gt;139&lt;/volume&gt;&lt;section&gt;6538&lt;/section&gt;&lt;dates&gt;&lt;year&gt;2017&lt;/year&gt;&lt;/dates&gt;&lt;urls&gt;&lt;/urls&gt;&lt;/record&gt;&lt;/Cite&gt;&lt;/EndNote&gt;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36</w:t>
            </w:r>
            <w:r w:rsidRPr="007B0AD5">
              <w:rPr>
                <w:rFonts w:ascii="Times New Roman" w:hAnsi="Times New Roman" w:cs="Times New Roman"/>
                <w:color w:val="000000" w:themeColor="text1"/>
                <w:sz w:val="24"/>
                <w:szCs w:val="24"/>
              </w:rPr>
              <w:fldChar w:fldCharType="end"/>
            </w:r>
          </w:p>
        </w:tc>
      </w:tr>
      <w:tr w:rsidR="00316912" w:rsidRPr="007B0AD5" w14:paraId="45A3ED15" w14:textId="77777777" w:rsidTr="00B612FC">
        <w:tc>
          <w:tcPr>
            <w:tcW w:w="704" w:type="dxa"/>
          </w:tcPr>
          <w:p w14:paraId="7134D60A"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130433F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ZnPd-TiO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nanotube arrays (TNAs)</w:t>
            </w:r>
          </w:p>
        </w:tc>
        <w:tc>
          <w:tcPr>
            <w:tcW w:w="1559" w:type="dxa"/>
          </w:tcPr>
          <w:p w14:paraId="23499D90" w14:textId="12115199" w:rsidR="00316912" w:rsidRPr="007B0AD5" w:rsidRDefault="002B4D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p>
        </w:tc>
        <w:tc>
          <w:tcPr>
            <w:tcW w:w="1134" w:type="dxa"/>
          </w:tcPr>
          <w:p w14:paraId="29C927E8" w14:textId="761127E2" w:rsidR="00316912" w:rsidRPr="007B0AD5" w:rsidRDefault="00316912" w:rsidP="002A5DBC">
            <w:pPr>
              <w:spacing w:line="240" w:lineRule="auto"/>
              <w:jc w:val="center"/>
              <w:rPr>
                <w:rFonts w:ascii="Times New Roman" w:hAnsi="Times New Roman" w:cs="Times New Roman"/>
                <w:color w:val="000000" w:themeColor="text1"/>
                <w:sz w:val="24"/>
                <w:szCs w:val="24"/>
                <w:vertAlign w:val="superscript"/>
              </w:rPr>
            </w:pPr>
            <w:r w:rsidRPr="007B0AD5">
              <w:rPr>
                <w:rFonts w:ascii="Times New Roman" w:hAnsi="Times New Roman" w:cs="Times New Roman"/>
                <w:color w:val="000000" w:themeColor="text1"/>
                <w:sz w:val="24"/>
                <w:szCs w:val="24"/>
              </w:rPr>
              <w:t>26.83</w:t>
            </w:r>
            <w:r w:rsidR="002A5DBC"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μmol g</w:t>
            </w:r>
            <w:r w:rsidRPr="007B0AD5">
              <w:rPr>
                <w:rFonts w:ascii="Times New Roman" w:hAnsi="Times New Roman" w:cs="Times New Roman"/>
                <w:color w:val="000000" w:themeColor="text1"/>
                <w:sz w:val="24"/>
                <w:szCs w:val="24"/>
                <w:vertAlign w:val="superscript"/>
              </w:rPr>
              <w:t>–1</w:t>
            </w:r>
            <w:r w:rsidRPr="007B0AD5">
              <w:rPr>
                <w:rFonts w:ascii="Times New Roman" w:hAnsi="Times New Roman" w:cs="Times New Roman"/>
                <w:color w:val="000000" w:themeColor="text1"/>
                <w:sz w:val="24"/>
                <w:szCs w:val="24"/>
              </w:rPr>
              <w:t xml:space="preserve"> h</w:t>
            </w:r>
            <w:r w:rsidRPr="007B0AD5">
              <w:rPr>
                <w:rFonts w:ascii="Times New Roman" w:hAnsi="Times New Roman" w:cs="Times New Roman"/>
                <w:color w:val="000000" w:themeColor="text1"/>
                <w:sz w:val="24"/>
                <w:szCs w:val="24"/>
                <w:vertAlign w:val="superscript"/>
              </w:rPr>
              <w:t>–1</w:t>
            </w:r>
          </w:p>
        </w:tc>
        <w:tc>
          <w:tcPr>
            <w:tcW w:w="1134" w:type="dxa"/>
          </w:tcPr>
          <w:p w14:paraId="250CB3D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3" w:type="dxa"/>
          </w:tcPr>
          <w:p w14:paraId="735C20A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305DE044" w14:textId="524DB850" w:rsidR="00316912" w:rsidRPr="007B0AD5" w:rsidRDefault="002B4D01"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1C7167B3" w14:textId="3AFCA66A"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&lt;EndNote&gt;&lt;Cite&gt;&lt;Author&gt;Kar&lt;/Author&gt;&lt;Year&gt;2016&lt;/Year&gt;&lt;RecNum&gt;116&lt;/RecNum&gt;&lt;DisplayText&gt;&lt;style face="superscript"&gt;37&lt;/style&gt;&lt;/DisplayText&gt;&lt;record&gt;&lt;rec-number&gt;116&lt;/rec-number&gt;&lt;foreign-keys&gt;&lt;key app="EN" db-id="df2xsrvp8ftwrlerwesx9erm5xa0rwwtdfp2" timestamp="1588944070"&gt;116&lt;/key&gt;&lt;/foreign-keys&gt;&lt;ref-type name="Journal Article"&gt;17&lt;/ref-type&gt;&lt;contributors&gt;&lt;authors&gt;&lt;author&gt;Piyush Kar&lt;/author&gt;&lt;author&gt;Samira Farsinezhad&lt;/author&gt;&lt;author&gt;Najia Mahdi&lt;/author&gt;&lt;author&gt;Yun Zhang&lt;/author&gt;&lt;author&gt;Uchenna Obuekwe&lt;/author&gt;&lt;author&gt;Himani Sharma&lt;/author&gt;&lt;author&gt;Jing Shen&lt;/author&gt;&lt;author&gt;Natalia Semagina&lt;/author&gt;&lt;author&gt;Karthik Shankar&lt;/author&gt;&lt;/authors&gt;&lt;/contributors&gt;&lt;titles&gt;&lt;title&gt;&lt;style face="normal" font="default" size="100%"&gt;Enhanced CH&lt;/style&gt;&lt;style face="subscript" font="default" size="100%"&gt;4&lt;/style&gt;&lt;style face="normal" font="default" size="100%"&gt; yield by photocatalytic CO&lt;/style&gt;&lt;style face="subscript" font="default" size="100%"&gt;2&lt;/style&gt;&lt;style face="normal" font="default" size="100%"&gt; reduction using TiO&lt;/style&gt;&lt;style face="subscript" font="default" size="100%"&gt;2&lt;/style&gt;&lt;style face="normal" font="default" size="100%"&gt; nanotube arrays grafted with Au, Ru, and ZnPd nanoparticles&lt;/style&gt;&lt;/title&gt;&lt;secondary-title&gt;Nano Res.&lt;/secondary-title&gt;&lt;/titles&gt;&lt;periodical&gt;&lt;full-title&gt;Nano Res.&lt;/full-title&gt;&lt;/periodical&gt;&lt;pages&gt;3478–3493&lt;/pages&gt;&lt;volume&gt;9&lt;/volume&gt;&lt;number&gt;11&lt;/number&gt;&lt;section&gt;3478&lt;/section&gt;&lt;dates&gt;&lt;year&gt;2016&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37</w:t>
            </w:r>
            <w:r w:rsidRPr="007B0AD5">
              <w:rPr>
                <w:rFonts w:ascii="Times New Roman" w:hAnsi="Times New Roman" w:cs="Times New Roman"/>
                <w:color w:val="000000" w:themeColor="text1"/>
                <w:sz w:val="24"/>
                <w:szCs w:val="24"/>
              </w:rPr>
              <w:fldChar w:fldCharType="end"/>
            </w:r>
          </w:p>
        </w:tc>
      </w:tr>
      <w:tr w:rsidR="00A1074A" w:rsidRPr="007B0AD5" w14:paraId="076C8EC7" w14:textId="77777777" w:rsidTr="00B612FC">
        <w:tc>
          <w:tcPr>
            <w:tcW w:w="704" w:type="dxa"/>
          </w:tcPr>
          <w:p w14:paraId="7673E763" w14:textId="77777777" w:rsidR="00A1074A" w:rsidRPr="007B0AD5" w:rsidRDefault="00A1074A"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5780AC09" w14:textId="214986EA"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g-CN/ Ni Nanoparticles</w:t>
            </w:r>
          </w:p>
        </w:tc>
        <w:tc>
          <w:tcPr>
            <w:tcW w:w="1559" w:type="dxa"/>
          </w:tcPr>
          <w:p w14:paraId="7E54C4D6" w14:textId="102222F0" w:rsidR="00A1074A" w:rsidRPr="007B0AD5" w:rsidRDefault="00A1074A">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gas-phase 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methanation at (150 °C)</w:t>
            </w:r>
          </w:p>
        </w:tc>
        <w:tc>
          <w:tcPr>
            <w:tcW w:w="1134" w:type="dxa"/>
          </w:tcPr>
          <w:p w14:paraId="15103158" w14:textId="44EECDB2"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28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2941AA27" w14:textId="7EBADC22"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3" w:type="dxa"/>
          </w:tcPr>
          <w:p w14:paraId="572961F3" w14:textId="39DA8829"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699F8190" w14:textId="6C00D7CE"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0.01 %</w:t>
            </w:r>
          </w:p>
        </w:tc>
        <w:tc>
          <w:tcPr>
            <w:tcW w:w="851" w:type="dxa"/>
          </w:tcPr>
          <w:p w14:paraId="273A6CCC" w14:textId="3B955009" w:rsidR="00A1074A" w:rsidRPr="007B0AD5" w:rsidRDefault="00A1074A"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&lt;EndNote&gt;&lt;Cite&gt;&lt;Author&gt;Barrio&lt;/Author&gt;&lt;Year&gt;2019&lt;/Year&gt;&lt;RecNum&gt;194&lt;/RecNum&gt;&lt;DisplayText&gt;&lt;style face="superscript"&gt;38&lt;/style&gt;&lt;/DisplayText&gt;&lt;record&gt;&lt;rec-number&gt;194&lt;/rec-number&gt;&lt;foreign-keys&gt;&lt;key app="EN" db-id="df2xsrvp8ftwrlerwesx9erm5xa0rwwtdfp2" timestamp="1590170090"&gt;194&lt;/key&gt;&lt;/foreign-keys&gt;&lt;ref-type name="Journal Article"&gt;17&lt;/ref-type&gt;&lt;contributors&gt;&lt;authors&gt;&lt;author&gt;Jesus Barrio&lt;/author&gt;&lt;author&gt;Diego Mateo&lt;/author&gt;&lt;author&gt;Josep Albero&lt;/author&gt;&lt;author&gt;Hermenegildo Garcia&lt;/author&gt;&lt;author&gt;Menny Shalom&lt;/author&gt;&lt;/authors&gt;&lt;/contributors&gt;&lt;titles&gt;&lt;title&gt;&lt;style face="normal" font="default" size="100%"&gt;A Heterogeneous Carbon Nitride–Nickel Photocatalyst for Efficient Low-Temperature CO&lt;/style&gt;&lt;style face="subscript" font="default" size="100%"&gt;2&lt;/style&gt;&lt;style face="normal" font="default" size="100%"&gt; Methanation&lt;/style&gt;&lt;/title&gt;&lt;secondary-title&gt;Adv. Energy Mater.&lt;/secondary-title&gt;&lt;/titles&gt;&lt;periodical&gt;&lt;full-title&gt;Adv. Energy Mater.&lt;/full-title&gt;&lt;/periodical&gt;&lt;pages&gt;1902738-1902745&lt;/pages&gt;&lt;volume&gt;9&lt;/volume&gt;&lt;section&gt;1902738&lt;/section&gt;&lt;dates&gt;&lt;year&gt;2019&lt;/year&gt;&lt;/dates&gt;&lt;urls&gt;&lt;/urls&gt;&lt;/record&gt;&lt;/Cite&gt;&lt;/EndNote&gt;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38</w:t>
            </w:r>
            <w:r w:rsidRPr="007B0AD5">
              <w:rPr>
                <w:rFonts w:ascii="Times New Roman" w:hAnsi="Times New Roman" w:cs="Times New Roman"/>
                <w:color w:val="000000" w:themeColor="text1"/>
                <w:sz w:val="24"/>
                <w:szCs w:val="24"/>
              </w:rPr>
              <w:fldChar w:fldCharType="end"/>
            </w:r>
          </w:p>
        </w:tc>
      </w:tr>
      <w:tr w:rsidR="005025B3" w:rsidRPr="007B0AD5" w14:paraId="2A091420" w14:textId="77777777" w:rsidTr="00B612FC">
        <w:tc>
          <w:tcPr>
            <w:tcW w:w="704" w:type="dxa"/>
          </w:tcPr>
          <w:p w14:paraId="25B85BC5" w14:textId="77777777" w:rsidR="005025B3" w:rsidRPr="007B0AD5" w:rsidRDefault="005025B3"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2CA554EE" w14:textId="2A014495" w:rsidR="005025B3" w:rsidRPr="007B0AD5" w:rsidRDefault="005025B3" w:rsidP="009B6046">
            <w:pPr>
              <w:spacing w:line="240" w:lineRule="auto"/>
              <w:jc w:val="center"/>
              <w:rPr>
                <w:rFonts w:ascii="Times New Roman" w:hAnsi="Times New Roman" w:cs="Times New Roman"/>
                <w:color w:val="000000" w:themeColor="text1"/>
                <w:sz w:val="24"/>
                <w:szCs w:val="24"/>
                <w:vertAlign w:val="subscript"/>
              </w:rPr>
            </w:pPr>
            <w:r w:rsidRPr="007B0AD5">
              <w:rPr>
                <w:rFonts w:ascii="Times New Roman" w:hAnsi="Times New Roman" w:cs="Times New Roman"/>
                <w:color w:val="000000" w:themeColor="text1"/>
                <w:sz w:val="24"/>
                <w:szCs w:val="24"/>
              </w:rPr>
              <w:t>Ru</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-Mn / [</w:t>
            </w:r>
            <w:proofErr w:type="spellStart"/>
            <w:proofErr w:type="gramStart"/>
            <w:r w:rsidRPr="007B0AD5">
              <w:rPr>
                <w:rFonts w:ascii="Times New Roman" w:hAnsi="Times New Roman" w:cs="Times New Roman"/>
                <w:color w:val="000000" w:themeColor="text1"/>
                <w:sz w:val="24"/>
                <w:szCs w:val="24"/>
              </w:rPr>
              <w:t>MnBr</w:t>
            </w:r>
            <w:proofErr w:type="spellEnd"/>
            <w:r w:rsidRPr="007B0AD5">
              <w:rPr>
                <w:rFonts w:ascii="Times New Roman" w:hAnsi="Times New Roman" w:cs="Times New Roman"/>
                <w:color w:val="000000" w:themeColor="text1"/>
                <w:sz w:val="24"/>
                <w:szCs w:val="24"/>
              </w:rPr>
              <w:t>(</w:t>
            </w:r>
            <w:proofErr w:type="gramEnd"/>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3</w:t>
            </w:r>
            <w:r w:rsidR="009B6046"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(BL)], [Ru(</w:t>
            </w:r>
            <w:proofErr w:type="spellStart"/>
            <w:r w:rsidRPr="007B0AD5">
              <w:rPr>
                <w:rFonts w:ascii="Times New Roman" w:hAnsi="Times New Roman" w:cs="Times New Roman"/>
                <w:color w:val="000000" w:themeColor="text1"/>
                <w:sz w:val="24"/>
                <w:szCs w:val="24"/>
              </w:rPr>
              <w:t>dmb</w:t>
            </w:r>
            <w:proofErr w:type="spellEnd"/>
            <w:r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vertAlign w:val="subscript"/>
              </w:rPr>
              <w:t>2</w:t>
            </w:r>
            <w:r w:rsidR="009B6046"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(BL)]</w:t>
            </w:r>
            <w:r w:rsidRPr="007B0AD5">
              <w:rPr>
                <w:rFonts w:ascii="Times New Roman" w:hAnsi="Times New Roman" w:cs="Times New Roman"/>
                <w:color w:val="000000" w:themeColor="text1"/>
                <w:sz w:val="24"/>
                <w:szCs w:val="24"/>
                <w:vertAlign w:val="superscript"/>
              </w:rPr>
              <w:t>2+</w:t>
            </w:r>
          </w:p>
        </w:tc>
        <w:tc>
          <w:tcPr>
            <w:tcW w:w="1559" w:type="dxa"/>
          </w:tcPr>
          <w:p w14:paraId="5DB8096C" w14:textId="2A21EA9B" w:rsidR="00AD2F56" w:rsidRPr="007B0AD5" w:rsidRDefault="00AD2F56" w:rsidP="008D54F2">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5025B3" w:rsidRPr="007B0AD5">
              <w:rPr>
                <w:rFonts w:ascii="Times New Roman" w:hAnsi="Times New Roman" w:cs="Times New Roman"/>
                <w:color w:val="000000" w:themeColor="text1"/>
                <w:sz w:val="24"/>
                <w:szCs w:val="24"/>
              </w:rPr>
              <w:t>DMA/</w:t>
            </w:r>
            <w:r w:rsidR="008D54F2" w:rsidRPr="007B0AD5">
              <w:rPr>
                <w:rFonts w:ascii="Times New Roman" w:hAnsi="Times New Roman" w:cs="Times New Roman"/>
                <w:color w:val="000000" w:themeColor="text1"/>
                <w:sz w:val="24"/>
                <w:szCs w:val="24"/>
              </w:rPr>
              <w:t xml:space="preserve"> </w:t>
            </w:r>
            <w:r w:rsidR="005025B3" w:rsidRPr="007B0AD5">
              <w:rPr>
                <w:rFonts w:ascii="Times New Roman" w:hAnsi="Times New Roman" w:cs="Times New Roman"/>
                <w:color w:val="000000" w:themeColor="text1"/>
                <w:sz w:val="24"/>
                <w:szCs w:val="24"/>
              </w:rPr>
              <w:t>TEOA</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BIH</w:t>
            </w:r>
          </w:p>
        </w:tc>
        <w:tc>
          <w:tcPr>
            <w:tcW w:w="1134" w:type="dxa"/>
          </w:tcPr>
          <w:p w14:paraId="784E61B4" w14:textId="1536D29F" w:rsidR="005025B3" w:rsidRPr="007B0AD5" w:rsidRDefault="001824D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72071EB0" w14:textId="2DCBD553" w:rsidR="005025B3" w:rsidRPr="007B0AD5" w:rsidRDefault="001824D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3.5 μmol</w:t>
            </w:r>
          </w:p>
        </w:tc>
        <w:tc>
          <w:tcPr>
            <w:tcW w:w="993" w:type="dxa"/>
          </w:tcPr>
          <w:p w14:paraId="16314026" w14:textId="1D6BB6C1" w:rsidR="005025B3" w:rsidRPr="007B0AD5" w:rsidRDefault="001824D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0.10 μmol</w:t>
            </w:r>
          </w:p>
        </w:tc>
        <w:tc>
          <w:tcPr>
            <w:tcW w:w="992" w:type="dxa"/>
          </w:tcPr>
          <w:p w14:paraId="7A76AF2B" w14:textId="7196C7BD" w:rsidR="005025B3" w:rsidRPr="007B0AD5" w:rsidRDefault="001824D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0.43%</w:t>
            </w:r>
          </w:p>
        </w:tc>
        <w:tc>
          <w:tcPr>
            <w:tcW w:w="851" w:type="dxa"/>
          </w:tcPr>
          <w:p w14:paraId="362AFBC2" w14:textId="6BDCE6D6" w:rsidR="005025B3" w:rsidRPr="007B0AD5" w:rsidRDefault="001824D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005B34AA"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&lt;EndNote&gt;&lt;Cite&gt;&lt;Author&gt;Fabry&lt;/Author&gt;&lt;Year&gt;2020&lt;/Year&gt;&lt;RecNum&gt;199&lt;/RecNum&gt;&lt;DisplayText&gt;&lt;style face="superscript"&gt;39&lt;/style&gt;&lt;/DisplayText&gt;&lt;record&gt;&lt;rec-number&gt;199&lt;/rec-number&gt;&lt;foreign-keys&gt;&lt;key app="EN" db-id="df2xsrvp8ftwrlerwesx9erm5xa0rwwtdfp2" timestamp="1590174352"&gt;199&lt;/key&gt;&lt;/foreign-keys&gt;&lt;ref-type name="Journal Article"&gt;17&lt;/ref-type&gt;&lt;contributors&gt;&lt;authors&gt;&lt;author&gt;David C. Fabry&lt;/author&gt;&lt;author&gt;Hiroki Koizumi&lt;/author&gt;&lt;author&gt;Debashis Ghosh&lt;/author&gt;&lt;author&gt;Yasuomi Yamazaki&lt;/author&gt;&lt;author&gt;Hiroyuki Takeda&lt;/author&gt;&lt;author&gt;Yusuke Tamaki&lt;/author&gt;&lt;author&gt;Osamu Ishitani&lt;/author&gt;&lt;/authors&gt;&lt;/contributors&gt;&lt;titles&gt;&lt;title&gt;&lt;style face="normal" font="default" size="100%"&gt;A Ru(II)−Mn(I) Supramolecular Photocatalyst for CO&lt;/style&gt;&lt;style face="subscript" font="default" size="100%"&gt;2&lt;/style&gt;&lt;style face="normal" font="default" size="100%"&gt; Reduction&lt;/style&gt;&lt;/title&gt;&lt;secondary-title&gt;Organometallics&lt;/secondary-title&gt;&lt;/titles&gt;&lt;periodical&gt;&lt;full-title&gt;Organometallics&lt;/full-title&gt;&lt;/periodical&gt;&lt;pages&gt;1511-1518&lt;/pages&gt;&lt;volume&gt;39&lt;/volume&gt;&lt;section&gt;1511&lt;/section&gt;&lt;dates&gt;&lt;year&gt;2020&lt;/year&gt;&lt;/dates&gt;&lt;urls&gt;&lt;/urls&gt;&lt;/record&gt;&lt;/Cite&gt;&lt;/EndNote&gt;</w:instrText>
            </w:r>
            <w:r w:rsidR="005B34AA"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39</w:t>
            </w:r>
            <w:r w:rsidR="005B34AA" w:rsidRPr="007B0AD5">
              <w:rPr>
                <w:rFonts w:ascii="Times New Roman" w:hAnsi="Times New Roman" w:cs="Times New Roman"/>
                <w:color w:val="000000" w:themeColor="text1"/>
                <w:sz w:val="24"/>
                <w:szCs w:val="24"/>
              </w:rPr>
              <w:fldChar w:fldCharType="end"/>
            </w:r>
          </w:p>
        </w:tc>
      </w:tr>
      <w:tr w:rsidR="00316912" w:rsidRPr="007B0AD5" w14:paraId="128F9B95" w14:textId="77777777" w:rsidTr="00B612FC">
        <w:tc>
          <w:tcPr>
            <w:tcW w:w="704" w:type="dxa"/>
          </w:tcPr>
          <w:p w14:paraId="56BF02D0"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78DBC70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1 % Pt/In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Pr="007B0AD5">
              <w:rPr>
                <w:rFonts w:ascii="Times New Roman" w:hAnsi="Times New Roman" w:cs="Times New Roman"/>
                <w:color w:val="000000" w:themeColor="text1"/>
                <w:sz w:val="24"/>
                <w:szCs w:val="24"/>
                <w:vertAlign w:val="subscript"/>
              </w:rPr>
              <w:t>3</w:t>
            </w:r>
          </w:p>
        </w:tc>
        <w:tc>
          <w:tcPr>
            <w:tcW w:w="1559" w:type="dxa"/>
          </w:tcPr>
          <w:p w14:paraId="226FD6E7" w14:textId="7231FCBF"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008D54F2"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p>
          <w:p w14:paraId="3794109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p>
        </w:tc>
        <w:tc>
          <w:tcPr>
            <w:tcW w:w="1134" w:type="dxa"/>
          </w:tcPr>
          <w:p w14:paraId="464D654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21.0 μmol g</w:t>
            </w:r>
            <w:r w:rsidRPr="007B0AD5">
              <w:rPr>
                <w:rFonts w:ascii="Times New Roman" w:hAnsi="Times New Roman" w:cs="Times New Roman"/>
                <w:color w:val="000000" w:themeColor="text1"/>
                <w:sz w:val="24"/>
                <w:szCs w:val="24"/>
                <w:vertAlign w:val="superscript"/>
              </w:rPr>
              <w:t>-1</w:t>
            </w:r>
          </w:p>
        </w:tc>
        <w:tc>
          <w:tcPr>
            <w:tcW w:w="1134" w:type="dxa"/>
          </w:tcPr>
          <w:p w14:paraId="2233D26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8.6 μmol g</w:t>
            </w:r>
            <w:r w:rsidRPr="007B0AD5">
              <w:rPr>
                <w:rFonts w:ascii="Times New Roman" w:hAnsi="Times New Roman" w:cs="Times New Roman"/>
                <w:color w:val="000000" w:themeColor="text1"/>
                <w:sz w:val="24"/>
                <w:szCs w:val="24"/>
                <w:vertAlign w:val="superscript"/>
              </w:rPr>
              <w:t>-1</w:t>
            </w:r>
          </w:p>
        </w:tc>
        <w:tc>
          <w:tcPr>
            <w:tcW w:w="993" w:type="dxa"/>
          </w:tcPr>
          <w:p w14:paraId="391C73D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1393F910" w14:textId="6BE3F034" w:rsidR="00316912" w:rsidRPr="007B0AD5" w:rsidRDefault="009B6046"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2EC69003" w14:textId="0907530F"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&lt;EndNote&gt;&lt;Cite&gt;&lt;Author&gt;Wang&lt;/Author&gt;&lt;Year&gt;2018&lt;/Year&gt;&lt;RecNum&gt;101&lt;/RecNum&gt;&lt;DisplayText&gt;&lt;style face="superscript"&gt;40&lt;/style&gt;&lt;/DisplayText&gt;&lt;record&gt;&lt;rec-number&gt;101&lt;/rec-number&gt;&lt;foreign-keys&gt;&lt;key app="EN" db-id="df2xsrvp8ftwrlerwesx9erm5xa0rwwtdfp2" timestamp="1588926914"&gt;101&lt;/key&gt;&lt;/foreign-keys&gt;&lt;ref-type name="Journal Article"&gt;17&lt;/ref-type&gt;&lt;contributors&gt;&lt;authors&gt;&lt;author&gt;Yabo Wang&lt;/author&gt;&lt;author&gt;Jie Zhao&lt;/author&gt;&lt;author&gt;Yingxuan Li&lt;/author&gt;&lt;author&gt;Chuanyi Wang&lt;/author&gt;&lt;/authors&gt;&lt;/contributors&gt;&lt;titles&gt;&lt;title&gt;&lt;style face="normal" font="default" size="100%"&gt;Selective Photocatalytic CO&lt;/style&gt;&lt;style face="subscript" font="default" size="100%"&gt;2&lt;/style&gt;&lt;style face="normal" font="default" size="100%"&gt; Reduction to CH&lt;/style&gt;&lt;style face="subscript" font="default" size="100%"&gt;4 &lt;/style&gt;&lt;style face="normal" font="default" size="100%"&gt;over Pt/In&lt;/style&gt;&lt;style face="subscript" font="default" size="100%"&gt;2&lt;/style&gt;&lt;style face="normal" font="default" size="100%"&gt;O&lt;/style&gt;&lt;style face="subscript" font="default" size="100%"&gt;3&lt;/style&gt;&lt;style face="normal" font="default" size="100%"&gt;: Significant Role of Hydrogen Adatom&lt;/style&gt;&lt;/title&gt;&lt;secondary-title&gt;Appl. Catal. B: Environ.&lt;/secondary-title&gt;&lt;/titles&gt;&lt;periodical&gt;&lt;full-title&gt;Appl. Catal. B: Environ.&lt;/full-title&gt;&lt;/periodical&gt;&lt;pages&gt;544–553&lt;/pages&gt;&lt;volume&gt;226&lt;/volume&gt;&lt;section&gt;544&lt;/section&gt;&lt;dates&gt;&lt;year&gt;2018&lt;/year&gt;&lt;/dates&gt;&lt;urls&gt;&lt;/urls&gt;&lt;/record&gt;&lt;/Cite&gt;&lt;/EndNote&gt;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40</w:t>
            </w:r>
            <w:r w:rsidRPr="007B0AD5">
              <w:rPr>
                <w:rFonts w:ascii="Times New Roman" w:hAnsi="Times New Roman" w:cs="Times New Roman"/>
                <w:color w:val="000000" w:themeColor="text1"/>
                <w:sz w:val="24"/>
                <w:szCs w:val="24"/>
              </w:rPr>
              <w:fldChar w:fldCharType="end"/>
            </w:r>
          </w:p>
        </w:tc>
      </w:tr>
      <w:tr w:rsidR="00316912" w:rsidRPr="007B0AD5" w14:paraId="6CB0E467" w14:textId="77777777" w:rsidTr="00B612FC">
        <w:tc>
          <w:tcPr>
            <w:tcW w:w="704" w:type="dxa"/>
          </w:tcPr>
          <w:p w14:paraId="2A506A76"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6A1107B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(HUY@S-TOH/</w:t>
            </w:r>
            <w:proofErr w:type="spellStart"/>
            <w:r w:rsidRPr="007B0AD5">
              <w:rPr>
                <w:rFonts w:ascii="Times New Roman" w:hAnsi="Times New Roman" w:cs="Times New Roman"/>
                <w:color w:val="000000" w:themeColor="text1"/>
                <w:sz w:val="24"/>
                <w:szCs w:val="24"/>
              </w:rPr>
              <w:t>AuPd</w:t>
            </w:r>
            <w:proofErr w:type="spellEnd"/>
            <w:r w:rsidRPr="007B0AD5">
              <w:rPr>
                <w:rFonts w:ascii="Times New Roman" w:hAnsi="Times New Roman" w:cs="Times New Roman"/>
                <w:color w:val="000000" w:themeColor="text1"/>
                <w:sz w:val="24"/>
                <w:szCs w:val="24"/>
              </w:rPr>
              <w:t>)</w:t>
            </w:r>
          </w:p>
        </w:tc>
        <w:tc>
          <w:tcPr>
            <w:tcW w:w="1559" w:type="dxa"/>
          </w:tcPr>
          <w:p w14:paraId="2A61989A" w14:textId="4FAA160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008D54F2" w:rsidRPr="007B0AD5">
              <w:rPr>
                <w:rFonts w:ascii="Times New Roman" w:hAnsi="Times New Roman" w:cs="Times New Roman"/>
                <w:color w:val="000000" w:themeColor="text1"/>
                <w:sz w:val="24"/>
                <w:szCs w:val="24"/>
              </w:rPr>
              <w:t>/ H</w:t>
            </w:r>
            <w:r w:rsidR="008D54F2" w:rsidRPr="007B0AD5">
              <w:rPr>
                <w:rFonts w:ascii="Times New Roman" w:hAnsi="Times New Roman" w:cs="Times New Roman"/>
                <w:color w:val="000000" w:themeColor="text1"/>
                <w:sz w:val="24"/>
                <w:szCs w:val="24"/>
                <w:vertAlign w:val="subscript"/>
              </w:rPr>
              <w:t>2</w:t>
            </w:r>
            <w:r w:rsidR="008D54F2" w:rsidRPr="007B0AD5">
              <w:rPr>
                <w:rFonts w:ascii="Times New Roman" w:hAnsi="Times New Roman" w:cs="Times New Roman"/>
                <w:color w:val="000000" w:themeColor="text1"/>
                <w:sz w:val="24"/>
                <w:szCs w:val="24"/>
              </w:rPr>
              <w:t>O</w:t>
            </w:r>
          </w:p>
        </w:tc>
        <w:tc>
          <w:tcPr>
            <w:tcW w:w="1134" w:type="dxa"/>
          </w:tcPr>
          <w:p w14:paraId="7D280A5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126 μmol g</w:t>
            </w:r>
            <w:r w:rsidRPr="007B0AD5">
              <w:rPr>
                <w:rFonts w:ascii="Times New Roman" w:hAnsi="Times New Roman" w:cs="Times New Roman"/>
                <w:color w:val="000000" w:themeColor="text1"/>
                <w:sz w:val="24"/>
                <w:szCs w:val="24"/>
                <w:vertAlign w:val="superscript"/>
              </w:rPr>
              <w:t>-1</w:t>
            </w:r>
          </w:p>
        </w:tc>
        <w:tc>
          <w:tcPr>
            <w:tcW w:w="1134" w:type="dxa"/>
          </w:tcPr>
          <w:p w14:paraId="0422510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8 μmol g</w:t>
            </w:r>
            <w:r w:rsidRPr="007B0AD5">
              <w:rPr>
                <w:rFonts w:ascii="Times New Roman" w:hAnsi="Times New Roman" w:cs="Times New Roman"/>
                <w:color w:val="000000" w:themeColor="text1"/>
                <w:sz w:val="24"/>
                <w:szCs w:val="24"/>
                <w:vertAlign w:val="superscript"/>
              </w:rPr>
              <w:t>-1</w:t>
            </w:r>
          </w:p>
        </w:tc>
        <w:tc>
          <w:tcPr>
            <w:tcW w:w="993" w:type="dxa"/>
          </w:tcPr>
          <w:p w14:paraId="338B38B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37 μmol g</w:t>
            </w:r>
            <w:r w:rsidRPr="007B0AD5">
              <w:rPr>
                <w:rFonts w:ascii="Times New Roman" w:hAnsi="Times New Roman" w:cs="Times New Roman"/>
                <w:color w:val="000000" w:themeColor="text1"/>
                <w:sz w:val="24"/>
                <w:szCs w:val="24"/>
                <w:vertAlign w:val="superscript"/>
              </w:rPr>
              <w:t>-1</w:t>
            </w:r>
          </w:p>
        </w:tc>
        <w:tc>
          <w:tcPr>
            <w:tcW w:w="992" w:type="dxa"/>
          </w:tcPr>
          <w:p w14:paraId="7F0B564F" w14:textId="4AD3ED35"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70FB1DBE" w14:textId="7EB14B33"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&lt;EndNote&gt;&lt;Cite&gt;&lt;Author&gt;Ziarati&lt;/Author&gt;&lt;Year&gt;2020&lt;/Year&gt;&lt;RecNum&gt;88&lt;/RecNum&gt;&lt;DisplayText&gt;&lt;style face="superscript"&gt;41&lt;/style&gt;&lt;/DisplayText&gt;&lt;record&gt;&lt;rec-number&gt;88&lt;/rec-number&gt;&lt;foreign-keys&gt;&lt;key app="EN" db-id="df2xsrvp8ftwrlerwesx9erm5xa0rwwtdfp2" timestamp="1588913594"&gt;88&lt;/key&gt;&lt;/foreign-keys&gt;&lt;ref-type name="Journal Article"&gt;17&lt;/ref-type&gt;&lt;contributors&gt;&lt;authors&gt;&lt;author&gt;Abolfazl Ziarati&lt;/author&gt;&lt;author&gt;Alireza Badiei&lt;/author&gt;&lt;author&gt;Rafael Luque&lt;/author&gt;&lt;author&gt;Massoud Dadras&lt;/author&gt;&lt;author&gt;Thomas Burgi&lt;/author&gt;&lt;/authors&gt;&lt;/contributors&gt;&lt;titles&gt;&lt;title&gt;&lt;style face="normal" font="default" size="100%"&gt;Visible Light CO&lt;/style&gt;&lt;style face="subscript" font="default" size="100%"&gt;2&lt;/style&gt;&lt;style face="normal" font="default" size="100%"&gt; Reduction to CH&lt;/style&gt;&lt;style face="subscript" font="default" size="100%"&gt;4&lt;/style&gt;&lt;style face="normal" font="default" size="100%"&gt; Using Hierarchical Yolk@shell TiO&lt;/style&gt;&lt;style face="subscript" font="default" size="100%"&gt;2−x&lt;/style&gt;&lt;style face="normal" font="default" size="100%"&gt;H&lt;/style&gt;&lt;style face="subscript" font="default" size="100%"&gt;x&lt;/style&gt;&lt;style face="normal" font="default" size="100%"&gt; Modified with Plasmonic Au−Pd Nanoparticles&lt;/style&gt;&lt;/title&gt;&lt;secondary-title&gt;ACS Sustainable Chem. Eng.&lt;/secondary-title&gt;&lt;/titles&gt;&lt;periodical&gt;&lt;full-title&gt;ACS Sustainable Chem. Eng.&lt;/full-title&gt;&lt;/periodical&gt;&lt;pages&gt;3689−3696&lt;/pages&gt;&lt;volume&gt;8&lt;/volume&gt;&lt;section&gt;3689&lt;/section&gt;&lt;dates&gt;&lt;year&gt;2020&lt;/year&gt;&lt;/dates&gt;&lt;urls&gt;&lt;/urls&gt;&lt;/record&gt;&lt;/Cite&gt;&lt;/EndNote&gt;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41</w:t>
            </w:r>
            <w:r w:rsidRPr="007B0AD5">
              <w:rPr>
                <w:rFonts w:ascii="Times New Roman" w:hAnsi="Times New Roman" w:cs="Times New Roman"/>
                <w:color w:val="000000" w:themeColor="text1"/>
                <w:sz w:val="24"/>
                <w:szCs w:val="24"/>
              </w:rPr>
              <w:fldChar w:fldCharType="end"/>
            </w:r>
          </w:p>
        </w:tc>
      </w:tr>
      <w:tr w:rsidR="00316912" w:rsidRPr="007B0AD5" w14:paraId="092E9475" w14:textId="77777777" w:rsidTr="00B612FC">
        <w:tc>
          <w:tcPr>
            <w:tcW w:w="704" w:type="dxa"/>
          </w:tcPr>
          <w:p w14:paraId="5937304A"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35445DE0"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Ni(terpy-S)</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/CdS</w:t>
            </w:r>
          </w:p>
        </w:tc>
        <w:tc>
          <w:tcPr>
            <w:tcW w:w="1559" w:type="dxa"/>
          </w:tcPr>
          <w:p w14:paraId="1AD22FCC" w14:textId="04A1AAD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DMF</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134" w:type="dxa"/>
          </w:tcPr>
          <w:p w14:paraId="333ABF82" w14:textId="181FA914" w:rsidR="00316912" w:rsidRPr="007B0AD5" w:rsidRDefault="00564FB5" w:rsidP="00564FB5">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6FD1BCB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 μmol in 4 hr</w:t>
            </w:r>
          </w:p>
        </w:tc>
        <w:tc>
          <w:tcPr>
            <w:tcW w:w="993" w:type="dxa"/>
          </w:tcPr>
          <w:p w14:paraId="5C416DD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0.1 μmol in 4 hr</w:t>
            </w:r>
          </w:p>
        </w:tc>
        <w:tc>
          <w:tcPr>
            <w:tcW w:w="992" w:type="dxa"/>
          </w:tcPr>
          <w:p w14:paraId="551F447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At 400 nm=0.28 %</w:t>
            </w:r>
          </w:p>
        </w:tc>
        <w:tc>
          <w:tcPr>
            <w:tcW w:w="851" w:type="dxa"/>
          </w:tcPr>
          <w:p w14:paraId="2B918881" w14:textId="50BC950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&lt;EndNote&gt;&lt;Cite&gt;&lt;Author&gt;Kuehnel&lt;/Author&gt;&lt;Year&gt;2017&lt;/Year&gt;&lt;RecNum&gt;112&lt;/RecNum&gt;&lt;DisplayText&gt;&lt;style face="superscript"&gt;42&lt;/style&gt;&lt;/DisplayText&gt;&lt;record&gt;&lt;rec-number&gt;112&lt;/rec-number&gt;&lt;foreign-keys&gt;&lt;key app="EN" db-id="df2xsrvp8ftwrlerwesx9erm5xa0rwwtdfp2" timestamp="1588942115"&gt;112&lt;/key&gt;&lt;/foreign-keys&gt;&lt;ref-type name="Journal Article"&gt;17&lt;/ref-type&gt;&lt;contributors&gt;&lt;authors&gt;&lt;author&gt;Moritz F. Kuehnel&lt;/author&gt;&lt;author&gt;Katherine L. Orchard&lt;/author&gt;&lt;author&gt;Kristian E. Dalle&lt;/author&gt;&lt;author&gt;Erwin Reisner&lt;/author&gt;&lt;/authors&gt;&lt;/contributors&gt;&lt;titles&gt;&lt;title&gt;&lt;style face="normal" font="default" size="100%"&gt;Selective Photocatalytic CO&lt;/style&gt;&lt;style face="subscript" font="default" size="100%"&gt;2&lt;/style&gt;&lt;style face="normal" font="default" size="100%"&gt; Reduction in Water through Anchoring of a Molecular Ni Catalyst on CdS Nanocrystals&lt;/style&gt;&lt;/title&gt;&lt;secondary-title&gt;J. Am. Chem. Soc. &lt;/secondary-title&gt;&lt;/titles&gt;&lt;periodical&gt;&lt;full-title&gt;J. Am. Chem. Soc.&lt;/full-title&gt;&lt;/periodical&gt;&lt;pages&gt;7217−7223&lt;/pages&gt;&lt;volume&gt;139&lt;/volume&gt;&lt;section&gt;7217&lt;/section&gt;&lt;dates&gt;&lt;year&gt;2017&lt;/year&gt;&lt;/dates&gt;&lt;urls&gt;&lt;/urls&gt;&lt;/record&gt;&lt;/Cite&gt;&lt;/EndNote&gt;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42</w:t>
            </w:r>
            <w:r w:rsidRPr="007B0AD5">
              <w:rPr>
                <w:rFonts w:ascii="Times New Roman" w:hAnsi="Times New Roman" w:cs="Times New Roman"/>
                <w:color w:val="000000" w:themeColor="text1"/>
                <w:sz w:val="24"/>
                <w:szCs w:val="24"/>
              </w:rPr>
              <w:fldChar w:fldCharType="end"/>
            </w:r>
          </w:p>
        </w:tc>
      </w:tr>
      <w:tr w:rsidR="00316912" w:rsidRPr="007B0AD5" w14:paraId="451F5A1E" w14:textId="77777777" w:rsidTr="00B612FC">
        <w:tc>
          <w:tcPr>
            <w:tcW w:w="704" w:type="dxa"/>
          </w:tcPr>
          <w:p w14:paraId="5B020CF1" w14:textId="77777777" w:rsidR="00316912" w:rsidRPr="007B0AD5" w:rsidRDefault="00316912" w:rsidP="00B612FC">
            <w:pPr>
              <w:pStyle w:val="ListParagraph"/>
              <w:numPr>
                <w:ilvl w:val="0"/>
                <w:numId w:val="16"/>
              </w:numPr>
              <w:spacing w:after="0" w:line="240" w:lineRule="auto"/>
              <w:jc w:val="center"/>
              <w:rPr>
                <w:rFonts w:ascii="Times New Roman" w:hAnsi="Times New Roman" w:cs="Times New Roman"/>
                <w:color w:val="000000" w:themeColor="text1"/>
                <w:sz w:val="24"/>
                <w:szCs w:val="24"/>
              </w:rPr>
            </w:pPr>
          </w:p>
        </w:tc>
        <w:tc>
          <w:tcPr>
            <w:tcW w:w="1701" w:type="dxa"/>
          </w:tcPr>
          <w:p w14:paraId="78B75B7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Pt 3wt %/ ZnIn</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S</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@CNO</w:t>
            </w:r>
          </w:p>
        </w:tc>
        <w:tc>
          <w:tcPr>
            <w:tcW w:w="1559" w:type="dxa"/>
          </w:tcPr>
          <w:p w14:paraId="2D3D6709" w14:textId="15CFCE13"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TEOA</w:t>
            </w:r>
          </w:p>
        </w:tc>
        <w:tc>
          <w:tcPr>
            <w:tcW w:w="1134" w:type="dxa"/>
          </w:tcPr>
          <w:p w14:paraId="27A686B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1.18 μmol h</w:t>
            </w:r>
            <w:r w:rsidRPr="007B0AD5">
              <w:rPr>
                <w:rFonts w:ascii="Times New Roman" w:hAnsi="Times New Roman" w:cs="Times New Roman"/>
                <w:color w:val="000000" w:themeColor="text1"/>
                <w:sz w:val="24"/>
                <w:szCs w:val="24"/>
                <w:vertAlign w:val="superscript"/>
              </w:rPr>
              <w:t>‒1</w:t>
            </w:r>
          </w:p>
        </w:tc>
        <w:tc>
          <w:tcPr>
            <w:tcW w:w="1134" w:type="dxa"/>
          </w:tcPr>
          <w:p w14:paraId="3A8B923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12.69 μmol h</w:t>
            </w:r>
            <w:r w:rsidRPr="007B0AD5">
              <w:rPr>
                <w:rFonts w:ascii="Times New Roman" w:hAnsi="Times New Roman" w:cs="Times New Roman"/>
                <w:color w:val="000000" w:themeColor="text1"/>
                <w:sz w:val="24"/>
                <w:szCs w:val="24"/>
                <w:vertAlign w:val="superscript"/>
              </w:rPr>
              <w:t>‒1</w:t>
            </w:r>
          </w:p>
        </w:tc>
        <w:tc>
          <w:tcPr>
            <w:tcW w:w="993" w:type="dxa"/>
          </w:tcPr>
          <w:p w14:paraId="17744EF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188.4 μmol h</w:t>
            </w:r>
            <w:r w:rsidRPr="007B0AD5">
              <w:rPr>
                <w:rFonts w:ascii="Times New Roman" w:hAnsi="Times New Roman" w:cs="Times New Roman"/>
                <w:color w:val="000000" w:themeColor="text1"/>
                <w:sz w:val="24"/>
                <w:szCs w:val="24"/>
                <w:vertAlign w:val="superscript"/>
              </w:rPr>
              <w:t>‒1</w:t>
            </w:r>
          </w:p>
        </w:tc>
        <w:tc>
          <w:tcPr>
            <w:tcW w:w="992" w:type="dxa"/>
          </w:tcPr>
          <w:p w14:paraId="640672E2" w14:textId="390007C6"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66722C6E" w14:textId="19333452"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&lt;EndNote&gt;&lt;Cite&gt;&lt;Author&gt;Zhu&lt;/Author&gt;&lt;Year&gt;2020&lt;/Year&gt;&lt;RecNum&gt;123&lt;/RecNum&gt;&lt;DisplayText&gt;&lt;style face="superscript"&gt;43&lt;/style&gt;&lt;/DisplayText&gt;&lt;record&gt;&lt;rec-number&gt;123&lt;/rec-number&gt;&lt;foreign-keys&gt;&lt;key app="EN" db-id="df2xsrvp8ftwrlerwesx9erm5xa0rwwtdfp2" timestamp="1588953766"&gt;123&lt;/key&gt;&lt;/foreign-keys&gt;&lt;ref-type name="Journal Article"&gt;17&lt;/ref-type&gt;&lt;contributors&gt;&lt;authors&gt;&lt;author&gt;Kai Zhu&lt;/author&gt;&lt;author&gt;Jie Ou Yang&lt;/author&gt;&lt;author&gt;Qian Zeng&lt;/author&gt;&lt;author&gt;Sugang Meng&lt;/author&gt;&lt;author&gt;Wei Teng&lt;/author&gt;&lt;author&gt;Yanhua Song&lt;/author&gt;&lt;author&gt;Sheng Tang&lt;/author&gt;&lt;author&gt;Yanjuan Cui&lt;/author&gt;&lt;/authors&gt;&lt;/contributors&gt;&lt;titles&gt;&lt;title&gt;&lt;style face="normal" font="default" size="100%"&gt;Fabrication of Hierarchical ZnIn&lt;/style&gt;&lt;style face="subscript" font="default" size="100%"&gt;2&lt;/style&gt;&lt;style face="normal" font="default" size="100%"&gt;S&lt;/style&gt;&lt;style face="subscript" font="default" size="100%"&gt;4&lt;/style&gt;&lt;style face="normal" font="default" size="100%"&gt;@CNO Nanosheets for Photocatalytic Hydrogen Production and CO&lt;/style&gt;&lt;style face="subscript" font="default" size="100%"&gt;2&lt;/style&gt;&lt;style face="normal" font="default" size="100%"&gt; Photoreduction&lt;/style&gt;&lt;/title&gt;&lt;secondary-title&gt;Chinese. J. Catal.&lt;/secondary-title&gt;&lt;/titles&gt;&lt;periodical&gt;&lt;full-title&gt;Chinese. J. Catal.&lt;/full-title&gt;&lt;/periodical&gt;&lt;pages&gt;454–463&lt;/pages&gt;&lt;volume&gt;41&lt;/volume&gt;&lt;section&gt;454&lt;/section&gt;&lt;dates&gt;&lt;year&gt;2020&lt;/year&gt;&lt;/dates&gt;&lt;urls&gt;&lt;/urls&gt;&lt;/record&gt;&lt;/Cite&gt;&lt;/EndNote&gt;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43</w:t>
            </w:r>
            <w:r w:rsidRPr="007B0AD5">
              <w:rPr>
                <w:rFonts w:ascii="Times New Roman" w:hAnsi="Times New Roman" w:cs="Times New Roman"/>
                <w:color w:val="000000" w:themeColor="text1"/>
                <w:sz w:val="24"/>
                <w:szCs w:val="24"/>
              </w:rPr>
              <w:fldChar w:fldCharType="end"/>
            </w:r>
          </w:p>
        </w:tc>
      </w:tr>
      <w:tr w:rsidR="00316912" w:rsidRPr="007B0AD5" w14:paraId="0D22C658" w14:textId="77777777" w:rsidTr="00B612FC">
        <w:tc>
          <w:tcPr>
            <w:tcW w:w="704" w:type="dxa"/>
          </w:tcPr>
          <w:p w14:paraId="5ED108CA" w14:textId="77777777" w:rsidR="00316912" w:rsidRPr="007B0AD5" w:rsidRDefault="00316912" w:rsidP="00B612FC">
            <w:pPr>
              <w:pStyle w:val="ListParagraph"/>
              <w:numPr>
                <w:ilvl w:val="0"/>
                <w:numId w:val="16"/>
              </w:numPr>
              <w:spacing w:after="0" w:line="240" w:lineRule="auto"/>
              <w:ind w:left="598"/>
              <w:jc w:val="center"/>
              <w:rPr>
                <w:rFonts w:ascii="Times New Roman" w:hAnsi="Times New Roman" w:cs="Times New Roman"/>
                <w:color w:val="000000" w:themeColor="text1"/>
                <w:sz w:val="24"/>
                <w:szCs w:val="24"/>
              </w:rPr>
            </w:pPr>
          </w:p>
        </w:tc>
        <w:tc>
          <w:tcPr>
            <w:tcW w:w="1701" w:type="dxa"/>
          </w:tcPr>
          <w:p w14:paraId="144B09B3" w14:textId="18C09598"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In−Fe</w:t>
            </w:r>
            <w:r w:rsidRPr="007B0AD5">
              <w:rPr>
                <w:rFonts w:ascii="Times New Roman" w:hAnsi="Times New Roman" w:cs="Times New Roman"/>
                <w:color w:val="000000" w:themeColor="text1"/>
                <w:sz w:val="24"/>
                <w:szCs w:val="24"/>
                <w:vertAlign w:val="subscript"/>
              </w:rPr>
              <w:t>n</w:t>
            </w:r>
            <w:r w:rsidR="002A3DA2" w:rsidRPr="007B0AD5">
              <w:rPr>
                <w:rFonts w:ascii="Times New Roman" w:hAnsi="Times New Roman" w:cs="Times New Roman"/>
                <w:color w:val="000000" w:themeColor="text1"/>
                <w:sz w:val="24"/>
                <w:szCs w:val="24"/>
                <w:vertAlign w:val="subscript"/>
              </w:rPr>
              <w:t xml:space="preserve"> </w:t>
            </w:r>
            <w:r w:rsidRPr="007B0AD5">
              <w:rPr>
                <w:rFonts w:ascii="Times New Roman" w:hAnsi="Times New Roman" w:cs="Times New Roman"/>
                <w:color w:val="000000" w:themeColor="text1"/>
                <w:sz w:val="24"/>
                <w:szCs w:val="24"/>
              </w:rPr>
              <w:t>TCPP-MOF</w:t>
            </w:r>
          </w:p>
        </w:tc>
        <w:tc>
          <w:tcPr>
            <w:tcW w:w="1559" w:type="dxa"/>
          </w:tcPr>
          <w:p w14:paraId="60ACF405" w14:textId="72FB2028" w:rsidR="00316912" w:rsidRPr="007B0AD5" w:rsidRDefault="00316912" w:rsidP="008D54F2">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L-</w:t>
            </w:r>
            <w:proofErr w:type="spellStart"/>
            <w:r w:rsidRPr="007B0AD5">
              <w:rPr>
                <w:rFonts w:ascii="Times New Roman" w:hAnsi="Times New Roman" w:cs="Times New Roman"/>
                <w:color w:val="000000" w:themeColor="text1"/>
                <w:sz w:val="24"/>
                <w:szCs w:val="24"/>
              </w:rPr>
              <w:t>ascorbgyl</w:t>
            </w:r>
            <w:proofErr w:type="spellEnd"/>
            <w:r w:rsidRPr="007B0AD5">
              <w:rPr>
                <w:rFonts w:ascii="Times New Roman" w:hAnsi="Times New Roman" w:cs="Times New Roman"/>
                <w:color w:val="000000" w:themeColor="text1"/>
                <w:sz w:val="24"/>
                <w:szCs w:val="24"/>
              </w:rPr>
              <w:t xml:space="preserve"> palmitate</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ethyl acetate</w:t>
            </w:r>
          </w:p>
        </w:tc>
        <w:tc>
          <w:tcPr>
            <w:tcW w:w="1134" w:type="dxa"/>
          </w:tcPr>
          <w:p w14:paraId="661A3E6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17D8E66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3469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in 24 hr</w:t>
            </w:r>
          </w:p>
        </w:tc>
        <w:tc>
          <w:tcPr>
            <w:tcW w:w="993" w:type="dxa"/>
          </w:tcPr>
          <w:p w14:paraId="770C20AF"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274ED1E9" w14:textId="6DF51269"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15D7A6B2" w14:textId="78C9F9D9"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&lt;EndNote&gt;&lt;Cite&gt;&lt;Author&gt;Wang&lt;/Author&gt;&lt;Year&gt;2020&lt;/Year&gt;&lt;RecNum&gt;89&lt;/RecNum&gt;&lt;DisplayText&gt;&lt;style face="superscript"&gt;44&lt;/style&gt;&lt;/DisplayText&gt;&lt;record&gt;&lt;rec-number&gt;89&lt;/rec-number&gt;&lt;foreign-keys&gt;&lt;key app="EN" db-id="df2xsrvp8ftwrlerwesx9erm5xa0rwwtdfp2" timestamp="1588913805"&gt;89&lt;/key&gt;&lt;/foreign-keys&gt;&lt;ref-type name="Journal Article"&gt;17&lt;/ref-type&gt;&lt;contributors&gt;&lt;authors&gt;&lt;author&gt;Sha Sha Wang&lt;/author&gt;&lt;author&gt;Hai Hua Huang&lt;/author&gt;&lt;author&gt;Meng Liu&lt;/author&gt;&lt;author&gt;Shuang Yao&lt;/author&gt;&lt;author&gt;Song Guo&lt;/author&gt;&lt;author&gt;Jia Wei Wang&lt;/author&gt;&lt;author&gt;Zhi Ming Zhang&lt;/author&gt;&lt;author&gt;Tong Bu Lu&lt;/author&gt;&lt;/authors&gt;&lt;/contributors&gt;&lt;titles&gt;&lt;title&gt;&lt;style face="normal" font="default" size="100%"&gt;Encapsulation of Single Iron Sites in a Metal−Porphyrin Framework for High-Performance Photocatalytic CO&lt;/style&gt;&lt;style face="subscript" font="default" size="100%"&gt;2&lt;/style&gt;&lt;style face="normal" font="default" size="100%"&gt; Reduction&lt;/style&gt;&lt;/title&gt;&lt;secondary-title&gt;Inorg. Chem.&lt;/secondary-title&gt;&lt;/titles&gt;&lt;periodical&gt;&lt;full-title&gt;Inorg. Chem.&lt;/full-title&gt;&lt;/periodical&gt;&lt;pages&gt;6301−6307&lt;/pages&gt;&lt;volume&gt;59&lt;/volume&gt;&lt;section&gt;6301&lt;/section&gt;&lt;dates&gt;&lt;year&gt;2020&lt;/year&gt;&lt;/dates&gt;&lt;urls&gt;&lt;/urls&gt;&lt;/record&gt;&lt;/Cite&gt;&lt;/EndNote&gt;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44</w:t>
            </w:r>
            <w:r w:rsidRPr="007B0AD5">
              <w:rPr>
                <w:rFonts w:ascii="Times New Roman" w:hAnsi="Times New Roman" w:cs="Times New Roman"/>
                <w:color w:val="000000" w:themeColor="text1"/>
                <w:sz w:val="24"/>
                <w:szCs w:val="24"/>
              </w:rPr>
              <w:fldChar w:fldCharType="end"/>
            </w:r>
          </w:p>
        </w:tc>
      </w:tr>
      <w:tr w:rsidR="00316912" w:rsidRPr="007B0AD5" w14:paraId="661EC408" w14:textId="77777777" w:rsidTr="00B612FC">
        <w:tc>
          <w:tcPr>
            <w:tcW w:w="704" w:type="dxa"/>
          </w:tcPr>
          <w:p w14:paraId="0A1FE2FB" w14:textId="3E435654" w:rsidR="00316912" w:rsidRPr="007B0AD5" w:rsidRDefault="00316912"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2</w:t>
            </w:r>
            <w:r w:rsidR="00F21F31" w:rsidRPr="007B0AD5">
              <w:rPr>
                <w:rFonts w:ascii="Times New Roman" w:hAnsi="Times New Roman" w:cs="Times New Roman"/>
                <w:color w:val="000000" w:themeColor="text1"/>
                <w:sz w:val="24"/>
                <w:szCs w:val="24"/>
              </w:rPr>
              <w:t>5</w:t>
            </w:r>
            <w:r w:rsidRPr="007B0AD5">
              <w:rPr>
                <w:rFonts w:ascii="Times New Roman" w:hAnsi="Times New Roman" w:cs="Times New Roman"/>
                <w:color w:val="000000" w:themeColor="text1"/>
                <w:sz w:val="24"/>
                <w:szCs w:val="24"/>
              </w:rPr>
              <w:t>.</w:t>
            </w:r>
          </w:p>
          <w:p w14:paraId="045375D4" w14:textId="77777777" w:rsidR="00316912" w:rsidRPr="007B0AD5" w:rsidRDefault="00316912" w:rsidP="00B612FC">
            <w:pPr>
              <w:spacing w:line="240" w:lineRule="auto"/>
              <w:jc w:val="center"/>
              <w:rPr>
                <w:rFonts w:ascii="Times New Roman" w:hAnsi="Times New Roman" w:cs="Times New Roman"/>
                <w:color w:val="000000" w:themeColor="text1"/>
                <w:sz w:val="24"/>
                <w:szCs w:val="24"/>
              </w:rPr>
            </w:pPr>
          </w:p>
        </w:tc>
        <w:tc>
          <w:tcPr>
            <w:tcW w:w="1701" w:type="dxa"/>
          </w:tcPr>
          <w:p w14:paraId="10DBF3C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20% Mt/m-CN</w:t>
            </w:r>
          </w:p>
        </w:tc>
        <w:tc>
          <w:tcPr>
            <w:tcW w:w="1559" w:type="dxa"/>
          </w:tcPr>
          <w:p w14:paraId="6124B24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p>
        </w:tc>
        <w:tc>
          <w:tcPr>
            <w:tcW w:w="1134" w:type="dxa"/>
          </w:tcPr>
          <w:p w14:paraId="57D8071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345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1595BBA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291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2C4CC08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178299C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4.55 % for CH</w:t>
            </w:r>
            <w:r w:rsidRPr="007B0AD5">
              <w:rPr>
                <w:rFonts w:ascii="Times New Roman" w:hAnsi="Times New Roman" w:cs="Times New Roman"/>
                <w:color w:val="000000" w:themeColor="text1"/>
                <w:sz w:val="24"/>
                <w:szCs w:val="24"/>
                <w:vertAlign w:val="subscript"/>
              </w:rPr>
              <w:t xml:space="preserve">4 </w:t>
            </w:r>
            <w:r w:rsidRPr="007B0AD5">
              <w:rPr>
                <w:rFonts w:ascii="Times New Roman" w:hAnsi="Times New Roman" w:cs="Times New Roman"/>
                <w:color w:val="000000" w:themeColor="text1"/>
                <w:sz w:val="24"/>
                <w:szCs w:val="24"/>
              </w:rPr>
              <w:t>and</w:t>
            </w:r>
          </w:p>
          <w:p w14:paraId="0851B9D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0.96 for CO</w:t>
            </w:r>
          </w:p>
        </w:tc>
        <w:tc>
          <w:tcPr>
            <w:tcW w:w="851" w:type="dxa"/>
          </w:tcPr>
          <w:p w14:paraId="42523096" w14:textId="371B2E9D"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&lt;EndNote&gt;&lt;Cite&gt;&lt;Author&gt;Tahir&lt;/Author&gt;&lt;Year&gt;2020&lt;/Year&gt;&lt;RecNum&gt;97&lt;/RecNum&gt;&lt;DisplayText&gt;&lt;style face="superscript"&gt;45&lt;/style&gt;&lt;/DisplayText&gt;&lt;record&gt;&lt;rec-number&gt;97&lt;/rec-number&gt;&lt;foreign-keys&gt;&lt;key app="EN" db-id="df2xsrvp8ftwrlerwesx9erm5xa0rwwtdfp2" timestamp="1588926136"&gt;97&lt;/key&gt;&lt;/foreign-keys&gt;&lt;ref-type name="Journal Article"&gt;17&lt;/ref-type&gt;&lt;contributors&gt;&lt;authors&gt;&lt;author&gt;Beenish Tahir&lt;/author&gt;&lt;author&gt;Muhammad Tahir&lt;/author&gt;&lt;author&gt;Mohd Azizi Che Yunus&lt;/author&gt;&lt;author&gt;Abdul Rahman Mohamed&lt;/author&gt;&lt;author&gt;Mohammad Siraj&lt;/author&gt;&lt;author&gt;Amanullah Fatehmulla&lt;/author&gt;&lt;/authors&gt;&lt;/contributors&gt;&lt;titles&gt;&lt;title&gt;&lt;style face="normal" font="default" size="100%"&gt;2D/2D Mt/m-CN Composite with Enriched Interface Charge Transfer for Boosting Photocatalytic CO&lt;/style&gt;&lt;style face="subscript" font="default" size="100%"&gt;2 &lt;/style&gt;&lt;style face="normal" font="default" size="100%"&gt;Hydrogenation by H&lt;/style&gt;&lt;style face="subscript" font="default" size="100%"&gt;2&lt;/style&gt;&lt;style face="normal" font="default" size="100%"&gt; to CH&lt;/style&gt;&lt;style face="subscript" font="default" size="100%"&gt;4&lt;/style&gt;&lt;style face="normal" font="default" size="100%"&gt; Under Visible Light&lt;/style&gt;&lt;/title&gt;&lt;secondary-title&gt;Appl. Surf. Sci.&lt;/secondary-title&gt;&lt;/titles&gt;&lt;periodical&gt;&lt;full-title&gt;Appl. Surf. Sci.&lt;/full-title&gt;&lt;/periodical&gt;&lt;pages&gt;146296-146309&lt;/pages&gt;&lt;volume&gt;520&lt;/volume&gt;&lt;section&gt;146296&lt;/section&gt;&lt;dates&gt;&lt;year&gt;2020&lt;/year&gt;&lt;/dates&gt;&lt;urls&gt;&lt;/urls&gt;&lt;/record&gt;&lt;/Cite&gt;&lt;/EndNote&gt;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45</w:t>
            </w:r>
            <w:r w:rsidRPr="007B0AD5">
              <w:rPr>
                <w:rFonts w:ascii="Times New Roman" w:hAnsi="Times New Roman" w:cs="Times New Roman"/>
                <w:color w:val="000000" w:themeColor="text1"/>
                <w:sz w:val="24"/>
                <w:szCs w:val="24"/>
              </w:rPr>
              <w:fldChar w:fldCharType="end"/>
            </w:r>
          </w:p>
        </w:tc>
      </w:tr>
      <w:tr w:rsidR="00316912" w:rsidRPr="007B0AD5" w14:paraId="634CD86C" w14:textId="77777777" w:rsidTr="00B612FC">
        <w:tc>
          <w:tcPr>
            <w:tcW w:w="704" w:type="dxa"/>
          </w:tcPr>
          <w:p w14:paraId="45534311" w14:textId="7AA5A9A3" w:rsidR="00316912" w:rsidRPr="007B0AD5" w:rsidRDefault="00316912"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w:t>
            </w:r>
            <w:r w:rsidR="00F21F31" w:rsidRPr="007B0AD5">
              <w:rPr>
                <w:rFonts w:ascii="Times New Roman" w:hAnsi="Times New Roman" w:cs="Times New Roman"/>
                <w:color w:val="000000" w:themeColor="text1"/>
                <w:sz w:val="24"/>
                <w:szCs w:val="24"/>
              </w:rPr>
              <w:t>6</w:t>
            </w:r>
            <w:r w:rsidRPr="007B0AD5">
              <w:rPr>
                <w:rFonts w:ascii="Times New Roman" w:hAnsi="Times New Roman" w:cs="Times New Roman"/>
                <w:color w:val="000000" w:themeColor="text1"/>
                <w:sz w:val="24"/>
                <w:szCs w:val="24"/>
              </w:rPr>
              <w:t>.</w:t>
            </w:r>
          </w:p>
        </w:tc>
        <w:tc>
          <w:tcPr>
            <w:tcW w:w="1701" w:type="dxa"/>
          </w:tcPr>
          <w:p w14:paraId="2640CD0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Pd-g-C</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/RGO</w:t>
            </w:r>
          </w:p>
        </w:tc>
        <w:tc>
          <w:tcPr>
            <w:tcW w:w="1559" w:type="dxa"/>
          </w:tcPr>
          <w:p w14:paraId="1F073874" w14:textId="0182AF95" w:rsidR="00316912" w:rsidRPr="007B0AD5" w:rsidRDefault="008D54F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p>
        </w:tc>
        <w:tc>
          <w:tcPr>
            <w:tcW w:w="1134" w:type="dxa"/>
          </w:tcPr>
          <w:p w14:paraId="730D6D9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6.4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6533181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3" w:type="dxa"/>
          </w:tcPr>
          <w:p w14:paraId="742F441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54538F6D" w14:textId="4CE709F2"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24B232A0" w14:textId="0AEC8411"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&lt;EndNote&gt;&lt;Cite&gt;&lt;Author&gt;Zhang&lt;/Author&gt;&lt;Year&gt;2019&lt;/Year&gt;&lt;RecNum&gt;131&lt;/RecNum&gt;&lt;DisplayText&gt;&lt;style face="superscript"&gt;46&lt;/style&gt;&lt;/DisplayText&gt;&lt;record&gt;&lt;rec-number&gt;131&lt;/rec-number&gt;&lt;foreign-keys&gt;&lt;key app="EN" db-id="df2xsrvp8ftwrlerwesx9erm5xa0rwwtdfp2" timestamp="1589365404"&gt;131&lt;/key&gt;&lt;/foreign-keys&gt;&lt;ref-type name="Journal Article"&gt;17&lt;/ref-type&gt;&lt;contributors&gt;&lt;authors&gt;&lt;author&gt;R. Zhang&lt;/author&gt;&lt;author&gt;Z. Huang&lt;/author&gt;&lt;author&gt;C. Li&lt;/author&gt;&lt;author&gt;Y. Zuo&lt;/author&gt;&lt;author&gt;Y. Zhou&lt;/author&gt;&lt;/authors&gt;&lt;/contributors&gt;&lt;titles&gt;&lt;title&gt;&lt;style face="normal" font="default" size="100%"&gt;Monolithic g-C&lt;/style&gt;&lt;style face="subscript" font="default" size="100%"&gt;3&lt;/style&gt;&lt;style face="normal" font="default" size="100%"&gt;N&lt;/style&gt;&lt;style face="subscript" font="default" size="100%"&gt;4&lt;/style&gt;&lt;style face="normal" font="default" size="100%"&gt;/reduced graphene oxide aerogel with in situ embedding of Pd nanoparticles for hydrogenation of CO&lt;/style&gt;&lt;style face="subscript" font="default" size="100%"&gt;2&lt;/style&gt;&lt;style face="normal" font="default" size="100%"&gt; to CH&lt;/style&gt;&lt;style face="subscript" font="default" size="100%"&gt;4&lt;/style&gt;&lt;/title&gt;&lt;secondary-title&gt;Appl. Surf. Sci.&lt;/secondary-title&gt;&lt;/titles&gt;&lt;periodical&gt;&lt;full-title&gt;Appl. Surf. Sci.&lt;/full-title&gt;&lt;/periodical&gt;&lt;pages&gt;953-960&lt;/pages&gt;&lt;volume&gt;475&lt;/volume&gt;&lt;section&gt;953&lt;/section&gt;&lt;dates&gt;&lt;year&gt;2019&lt;/year&gt;&lt;/dates&gt;&lt;urls&gt;&lt;/urls&gt;&lt;/record&gt;&lt;/Cite&gt;&lt;/EndNote&gt;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46</w:t>
            </w:r>
            <w:r w:rsidRPr="007B0AD5">
              <w:rPr>
                <w:rFonts w:ascii="Times New Roman" w:hAnsi="Times New Roman" w:cs="Times New Roman"/>
                <w:color w:val="000000" w:themeColor="text1"/>
                <w:sz w:val="24"/>
                <w:szCs w:val="24"/>
              </w:rPr>
              <w:fldChar w:fldCharType="end"/>
            </w:r>
          </w:p>
        </w:tc>
      </w:tr>
      <w:tr w:rsidR="00316912" w:rsidRPr="007B0AD5" w14:paraId="1636D41A" w14:textId="77777777" w:rsidTr="00B612FC">
        <w:tc>
          <w:tcPr>
            <w:tcW w:w="704" w:type="dxa"/>
          </w:tcPr>
          <w:p w14:paraId="16179F33" w14:textId="34C8DB11" w:rsidR="00316912" w:rsidRPr="007B0AD5" w:rsidRDefault="00316912"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w:t>
            </w:r>
            <w:r w:rsidR="00F21F31" w:rsidRPr="007B0AD5">
              <w:rPr>
                <w:rFonts w:ascii="Times New Roman" w:hAnsi="Times New Roman" w:cs="Times New Roman"/>
                <w:color w:val="000000" w:themeColor="text1"/>
                <w:sz w:val="24"/>
                <w:szCs w:val="24"/>
              </w:rPr>
              <w:t>7</w:t>
            </w:r>
            <w:r w:rsidRPr="007B0AD5">
              <w:rPr>
                <w:rFonts w:ascii="Times New Roman" w:hAnsi="Times New Roman" w:cs="Times New Roman"/>
                <w:color w:val="000000" w:themeColor="text1"/>
                <w:sz w:val="24"/>
                <w:szCs w:val="24"/>
              </w:rPr>
              <w:t>.</w:t>
            </w:r>
          </w:p>
        </w:tc>
        <w:tc>
          <w:tcPr>
            <w:tcW w:w="1701" w:type="dxa"/>
          </w:tcPr>
          <w:p w14:paraId="2343139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CsPbBr</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 xml:space="preserve"> /Cu-RGO</w:t>
            </w:r>
          </w:p>
        </w:tc>
        <w:tc>
          <w:tcPr>
            <w:tcW w:w="1559" w:type="dxa"/>
          </w:tcPr>
          <w:p w14:paraId="5F5333D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 (g)</w:t>
            </w:r>
          </w:p>
        </w:tc>
        <w:tc>
          <w:tcPr>
            <w:tcW w:w="1134" w:type="dxa"/>
          </w:tcPr>
          <w:p w14:paraId="15F88A7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12.7</w:t>
            </w:r>
          </w:p>
        </w:tc>
        <w:tc>
          <w:tcPr>
            <w:tcW w:w="1134" w:type="dxa"/>
          </w:tcPr>
          <w:p w14:paraId="7AE5868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0.46</w:t>
            </w:r>
          </w:p>
        </w:tc>
        <w:tc>
          <w:tcPr>
            <w:tcW w:w="993" w:type="dxa"/>
          </w:tcPr>
          <w:p w14:paraId="526777F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0.27</w:t>
            </w:r>
          </w:p>
        </w:tc>
        <w:tc>
          <w:tcPr>
            <w:tcW w:w="992" w:type="dxa"/>
          </w:tcPr>
          <w:p w14:paraId="6672D13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1.1 % at 523 nm</w:t>
            </w:r>
          </w:p>
        </w:tc>
        <w:tc>
          <w:tcPr>
            <w:tcW w:w="851" w:type="dxa"/>
          </w:tcPr>
          <w:p w14:paraId="5DD02C0D" w14:textId="0F14E43A"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A13BE4">
              <w:rPr>
                <w:rFonts w:ascii="Times New Roman" w:hAnsi="Times New Roman" w:cs="Times New Roman"/>
                <w:color w:val="000000" w:themeColor="text1"/>
                <w:sz w:val="24"/>
                <w:szCs w:val="24"/>
              </w:rPr>
              <w:instrText xml:space="preserve"> ADDIN EN.CITE &lt;EndNote&gt;&lt;Cite&gt;&lt;Author&gt;Kumar&lt;/Author&gt;&lt;Year&gt;2020&lt;/Year&gt;&lt;RecNum&gt;86&lt;/RecNum&gt;&lt;DisplayText&gt;&lt;style face="superscript"&gt;47&lt;/style&gt;&lt;/DisplayText&gt;&lt;record&gt;&lt;rec-number&gt;86&lt;/rec-number&gt;&lt;foreign-keys&gt;&lt;key app="EN" db-id="df2xsrvp8ftwrlerwesx9erm5xa0rwwtdfp2" timestamp="1588912964"&gt;86&lt;/key&gt;&lt;/foreign-keys&gt;&lt;ref-type name="Journal Article"&gt;17&lt;/ref-type&gt;&lt;contributors&gt;&lt;authors&gt;&lt;author&gt;Santosh Kumar&lt;/author&gt;&lt;author&gt;Miriam Regue&lt;/author&gt;&lt;author&gt;Mark A. Isaacs&lt;/author&gt;&lt;author&gt;Emma Freeman&lt;/author&gt;&lt;author&gt;Salvador Eslava&lt;/author&gt;&lt;/authors&gt;&lt;/contributors&gt;&lt;titles&gt;&lt;title&gt;&lt;style face="normal" font="default" size="100%"&gt;All-Inorganic CsPbBr&lt;/style&gt;&lt;style face="subscript" font="default" size="100%"&gt;3&lt;/style&gt;&lt;style face="normal" font="default" size="100%"&gt; Nanocrystals: Gram-Scale Mechanochemical Synthesis and Selective Photocatalytic CO&lt;/style&gt;&lt;style face="subscript" font="default" size="100%"&gt;2&lt;/style&gt;&lt;style face="normal" font="default" size="100%"&gt; Reduction to Methane&lt;/style&gt;&lt;/title&gt;&lt;secondary-title&gt;ACS Appl. Energy Mater.&lt;/secondary-title&gt;&lt;/titles&gt;&lt;periodical&gt;&lt;full-title&gt;ACS Appl. Energy Mater.&lt;/full-title&gt;&lt;/periodical&gt;&lt;pages&gt;4509-4522&lt;/pages&gt;&lt;volume&gt;3&lt;/volume&gt;&lt;section&gt;4509&lt;/section&gt;&lt;dates&gt;&lt;year&gt;2020&lt;/year&gt;&lt;/dates&gt;&lt;urls&gt;&lt;/urls&gt;&lt;/record&gt;&lt;/Cite&gt;&lt;/EndNote&gt;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47</w:t>
            </w:r>
            <w:r w:rsidRPr="007B0AD5">
              <w:rPr>
                <w:rFonts w:ascii="Times New Roman" w:hAnsi="Times New Roman" w:cs="Times New Roman"/>
                <w:color w:val="000000" w:themeColor="text1"/>
                <w:sz w:val="24"/>
                <w:szCs w:val="24"/>
              </w:rPr>
              <w:fldChar w:fldCharType="end"/>
            </w:r>
          </w:p>
        </w:tc>
      </w:tr>
      <w:tr w:rsidR="00316912" w:rsidRPr="007B0AD5" w14:paraId="2D3F0A7C" w14:textId="77777777" w:rsidTr="00B612FC">
        <w:tc>
          <w:tcPr>
            <w:tcW w:w="704" w:type="dxa"/>
          </w:tcPr>
          <w:p w14:paraId="5073BA11" w14:textId="05BACDFE" w:rsidR="00316912" w:rsidRPr="007B0AD5" w:rsidRDefault="00F21F31"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28</w:t>
            </w:r>
            <w:r w:rsidR="00316912" w:rsidRPr="007B0AD5">
              <w:rPr>
                <w:rFonts w:ascii="Times New Roman" w:hAnsi="Times New Roman" w:cs="Times New Roman"/>
                <w:color w:val="000000" w:themeColor="text1"/>
                <w:sz w:val="24"/>
                <w:szCs w:val="24"/>
              </w:rPr>
              <w:t>.</w:t>
            </w:r>
          </w:p>
        </w:tc>
        <w:tc>
          <w:tcPr>
            <w:tcW w:w="1701" w:type="dxa"/>
          </w:tcPr>
          <w:p w14:paraId="02B6091A" w14:textId="375A42CA" w:rsidR="00316912" w:rsidRPr="007B0AD5" w:rsidRDefault="00316912" w:rsidP="00C31066">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Pt</w:t>
            </w:r>
            <w:r w:rsidRPr="007B0AD5">
              <w:rPr>
                <w:rFonts w:ascii="Times New Roman" w:hAnsi="Times New Roman" w:cs="Times New Roman"/>
                <w:color w:val="000000" w:themeColor="text1"/>
                <w:sz w:val="24"/>
                <w:szCs w:val="24"/>
                <w:vertAlign w:val="subscript"/>
              </w:rPr>
              <w:t>n</w:t>
            </w:r>
            <w:proofErr w:type="spellEnd"/>
            <w:r w:rsidRPr="007B0AD5">
              <w:rPr>
                <w:rFonts w:ascii="Times New Roman" w:hAnsi="Times New Roman" w:cs="Times New Roman"/>
                <w:color w:val="000000" w:themeColor="text1"/>
                <w:sz w:val="24"/>
                <w:szCs w:val="24"/>
              </w:rPr>
              <w:t>/3</w:t>
            </w:r>
            <w:r w:rsidR="002A3DA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DOM-SrTiO</w:t>
            </w:r>
            <w:r w:rsidRPr="007B0AD5">
              <w:rPr>
                <w:rFonts w:ascii="Times New Roman" w:hAnsi="Times New Roman" w:cs="Times New Roman"/>
                <w:color w:val="000000" w:themeColor="text1"/>
                <w:sz w:val="24"/>
                <w:szCs w:val="24"/>
                <w:vertAlign w:val="subscript"/>
              </w:rPr>
              <w:t>3</w:t>
            </w:r>
          </w:p>
        </w:tc>
        <w:tc>
          <w:tcPr>
            <w:tcW w:w="1559" w:type="dxa"/>
          </w:tcPr>
          <w:p w14:paraId="1C87E5A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134" w:type="dxa"/>
          </w:tcPr>
          <w:p w14:paraId="24818B1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27.7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18C1B8E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4.1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5ADFAE6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523213CF"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+CH</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 0.66%</w:t>
            </w:r>
          </w:p>
        </w:tc>
        <w:tc>
          <w:tcPr>
            <w:tcW w:w="851" w:type="dxa"/>
          </w:tcPr>
          <w:p w14:paraId="662ED21A" w14:textId="0FD86F5C"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&lt;EndNote&gt;&lt;Cite&gt;&lt;Author&gt;Wu&lt;/Author&gt;&lt;Year&gt;2019&lt;/Year&gt;&lt;RecNum&gt;132&lt;/RecNum&gt;&lt;DisplayText&gt;&lt;style face="superscript"&gt;48&lt;/style&gt;&lt;/DisplayText&gt;&lt;record&gt;&lt;rec-number&gt;132&lt;/rec-number&gt;&lt;foreign-keys&gt;&lt;key app="EN" db-id="df2xsrvp8ftwrlerwesx9erm5xa0rwwtdfp2" timestamp="1589369023"&gt;132&lt;/key&gt;&lt;/foreign-keys&gt;&lt;ref-type name="Journal Article"&gt;17&lt;/ref-type&gt;&lt;contributors&gt;&lt;authors&gt;&lt;author&gt;X. Wu&lt;/author&gt;&lt;author&gt;C. Wang&lt;/author&gt;&lt;author&gt;Y. Wei&lt;/author&gt;&lt;author&gt;J. Xiong&lt;/author&gt;&lt;author&gt;Y. Zhao&lt;/author&gt;&lt;author&gt;Z. Zhao&lt;/author&gt;&lt;author&gt;J. Liu&lt;/author&gt;&lt;author&gt;J. Li &lt;/author&gt;&lt;/authors&gt;&lt;/contributors&gt;&lt;titles&gt;&lt;title&gt;&lt;style face="normal" font="default" size="100%"&gt;Multifunctional photocatalysts of Pt-decorated 3DOM perovskite-type SrTiO&lt;/style&gt;&lt;style face="subscript" font="default" size="100%"&gt;3&lt;/style&gt;&lt;style face="normal" font="default" size="100%"&gt; with enhanced CO&lt;/style&gt;&lt;style face="subscript" font="default" size="100%"&gt;2&lt;/style&gt;&lt;style face="normal" font="default" size="100%"&gt; adsorption and photoelectron enrichment for selective CO&lt;/style&gt;&lt;style face="subscript" font="default" size="100%"&gt;2&lt;/style&gt;&lt;style face="normal" font="default" size="100%"&gt; reduction with H&lt;/style&gt;&lt;style face="subscript" font="default" size="100%"&gt;2&lt;/style&gt;&lt;style face="normal" font="default" size="100%"&gt;O to CH&lt;/style&gt;&lt;style face="subscript" font="default" size="100%"&gt;4&lt;/style&gt;&lt;/title&gt;&lt;secondary-title&gt;J. Catal.&lt;/secondary-title&gt;&lt;/titles&gt;&lt;periodical&gt;&lt;full-title&gt;J. Catal.&lt;/full-title&gt;&lt;/periodical&gt;&lt;pages&gt;309–321&lt;/pages&gt;&lt;volume&gt;377&lt;/volume&gt;&lt;section&gt;309&lt;/section&gt;&lt;dates&gt;&lt;year&gt;2019&lt;/year&gt;&lt;/dates&gt;&lt;urls&gt;&lt;/urls&gt;&lt;/record&gt;&lt;/Cite&gt;&lt;/EndNote&gt;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48</w:t>
            </w:r>
            <w:r w:rsidRPr="007B0AD5">
              <w:rPr>
                <w:rFonts w:ascii="Times New Roman" w:hAnsi="Times New Roman" w:cs="Times New Roman"/>
                <w:color w:val="000000" w:themeColor="text1"/>
                <w:sz w:val="24"/>
                <w:szCs w:val="24"/>
              </w:rPr>
              <w:fldChar w:fldCharType="end"/>
            </w:r>
          </w:p>
        </w:tc>
      </w:tr>
      <w:tr w:rsidR="00316912" w:rsidRPr="007B0AD5" w14:paraId="15A75D14" w14:textId="77777777" w:rsidTr="00B612FC">
        <w:tc>
          <w:tcPr>
            <w:tcW w:w="704" w:type="dxa"/>
          </w:tcPr>
          <w:p w14:paraId="6682051F" w14:textId="19C33846" w:rsidR="00316912" w:rsidRPr="007B0AD5" w:rsidRDefault="00F21F31"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29</w:t>
            </w:r>
            <w:r w:rsidR="00316912" w:rsidRPr="007B0AD5">
              <w:rPr>
                <w:rFonts w:ascii="Times New Roman" w:hAnsi="Times New Roman" w:cs="Times New Roman"/>
                <w:color w:val="000000" w:themeColor="text1"/>
                <w:sz w:val="24"/>
                <w:szCs w:val="24"/>
              </w:rPr>
              <w:t>.</w:t>
            </w:r>
          </w:p>
        </w:tc>
        <w:tc>
          <w:tcPr>
            <w:tcW w:w="1701" w:type="dxa"/>
          </w:tcPr>
          <w:p w14:paraId="250B5A7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OD/1D Au/TiO</w:t>
            </w:r>
            <w:r w:rsidRPr="007B0AD5">
              <w:rPr>
                <w:rFonts w:ascii="Times New Roman" w:hAnsi="Times New Roman" w:cs="Times New Roman"/>
                <w:color w:val="000000" w:themeColor="text1"/>
                <w:sz w:val="24"/>
                <w:szCs w:val="24"/>
                <w:vertAlign w:val="subscript"/>
              </w:rPr>
              <w:t>2</w:t>
            </w:r>
          </w:p>
        </w:tc>
        <w:tc>
          <w:tcPr>
            <w:tcW w:w="1559" w:type="dxa"/>
          </w:tcPr>
          <w:p w14:paraId="3F99754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134" w:type="dxa"/>
          </w:tcPr>
          <w:p w14:paraId="7D34B83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70.34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6A8B581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19.75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7EBF42FE"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0A7A05E9" w14:textId="41845373"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06416409" w14:textId="59BCE68B"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&lt;EndNote&gt;&lt;Cite&gt;&lt;Author&gt;Wang&lt;/Author&gt;&lt;Year&gt;2019&lt;/Year&gt;&lt;RecNum&gt;96&lt;/RecNum&gt;&lt;DisplayText&gt;&lt;style face="superscript"&gt;49&lt;/style&gt;&lt;/DisplayText&gt;&lt;record&gt;&lt;rec-number&gt;96&lt;/rec-number&gt;&lt;foreign-keys&gt;&lt;key app="EN" db-id="df2xsrvp8ftwrlerwesx9erm5xa0rwwtdfp2" timestamp="1588925955"&gt;96&lt;/key&gt;&lt;/foreign-keys&gt;&lt;ref-type name="Journal Article"&gt;17&lt;/ref-type&gt;&lt;contributors&gt;&lt;authors&gt;&lt;author&gt;Rui Wang&lt;/author&gt;&lt;author&gt;Jun Shen&lt;/author&gt;&lt;author&gt;Kouhua Sun&lt;/author&gt;&lt;author&gt;Hua Tang&lt;/author&gt;&lt;author&gt;Qinqin Liu&lt;/author&gt;&lt;/authors&gt;&lt;/contributors&gt;&lt;titles&gt;&lt;title&gt;&lt;style face="normal" font="default" size="100%"&gt;Enhancement in Photocatalytic Activity of CO&lt;/style&gt;&lt;style face="subscript" font="default" size="100%"&gt;2&lt;/style&gt;&lt;style face="normal" font="default" size="100%"&gt; Reduction to CH&lt;/style&gt;&lt;style face="subscript" font="default" size="100%"&gt;4&lt;/style&gt;&lt;style face="normal" font="default" size="100%"&gt; by 0D/2D Au/TiO&lt;/style&gt;&lt;style face="subscript" font="default" size="100%"&gt;2&lt;/style&gt;&lt;style face="normal" font="default" size="100%"&gt; Plasmon Heterojunction&lt;/style&gt;&lt;/title&gt;&lt;secondary-title&gt;Appl. Sur. Sci.&lt;/secondary-title&gt;&lt;/titles&gt;&lt;periodical&gt;&lt;full-title&gt;Appl. Sur. Sci.&lt;/full-title&gt;&lt;/periodical&gt;&lt;pages&gt;1142–1149&lt;/pages&gt;&lt;volume&gt;493&lt;/volume&gt;&lt;section&gt;1142&lt;/section&gt;&lt;dates&gt;&lt;year&gt;2019&lt;/year&gt;&lt;/dates&gt;&lt;urls&gt;&lt;/urls&gt;&lt;/record&gt;&lt;/Cite&gt;&lt;/EndNote&gt;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49</w:t>
            </w:r>
            <w:r w:rsidRPr="007B0AD5">
              <w:rPr>
                <w:rFonts w:ascii="Times New Roman" w:hAnsi="Times New Roman" w:cs="Times New Roman"/>
                <w:color w:val="000000" w:themeColor="text1"/>
                <w:sz w:val="24"/>
                <w:szCs w:val="24"/>
              </w:rPr>
              <w:fldChar w:fldCharType="end"/>
            </w:r>
          </w:p>
        </w:tc>
      </w:tr>
      <w:tr w:rsidR="00316912" w:rsidRPr="007B0AD5" w14:paraId="03ACD6A5" w14:textId="77777777" w:rsidTr="00B612FC">
        <w:tc>
          <w:tcPr>
            <w:tcW w:w="704" w:type="dxa"/>
          </w:tcPr>
          <w:p w14:paraId="50AA7765" w14:textId="0951DBD1" w:rsidR="00316912" w:rsidRPr="007B0AD5" w:rsidRDefault="00092A4A"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0</w:t>
            </w:r>
            <w:r w:rsidR="00316912" w:rsidRPr="007B0AD5">
              <w:rPr>
                <w:rFonts w:ascii="Times New Roman" w:hAnsi="Times New Roman" w:cs="Times New Roman"/>
                <w:color w:val="000000" w:themeColor="text1"/>
                <w:sz w:val="24"/>
                <w:szCs w:val="24"/>
              </w:rPr>
              <w:t>.</w:t>
            </w:r>
          </w:p>
        </w:tc>
        <w:tc>
          <w:tcPr>
            <w:tcW w:w="1701" w:type="dxa"/>
          </w:tcPr>
          <w:p w14:paraId="36B34132"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CsPbBr</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w:t>
            </w:r>
            <w:proofErr w:type="gramStart"/>
            <w:r w:rsidRPr="007B0AD5">
              <w:rPr>
                <w:rFonts w:ascii="Times New Roman" w:hAnsi="Times New Roman" w:cs="Times New Roman"/>
                <w:color w:val="000000" w:themeColor="text1"/>
                <w:sz w:val="24"/>
                <w:szCs w:val="24"/>
              </w:rPr>
              <w:t>Re(</w:t>
            </w:r>
            <w:proofErr w:type="gramEnd"/>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Br(</w:t>
            </w:r>
            <w:proofErr w:type="spellStart"/>
            <w:r w:rsidRPr="007B0AD5">
              <w:rPr>
                <w:rFonts w:ascii="Times New Roman" w:hAnsi="Times New Roman" w:cs="Times New Roman"/>
                <w:color w:val="000000" w:themeColor="text1"/>
                <w:sz w:val="24"/>
                <w:szCs w:val="24"/>
              </w:rPr>
              <w:t>dcbpy</w:t>
            </w:r>
            <w:proofErr w:type="spellEnd"/>
            <w:r w:rsidRPr="007B0AD5">
              <w:rPr>
                <w:rFonts w:ascii="Times New Roman" w:hAnsi="Times New Roman" w:cs="Times New Roman"/>
                <w:color w:val="000000" w:themeColor="text1"/>
                <w:sz w:val="24"/>
                <w:szCs w:val="24"/>
              </w:rPr>
              <w:t>) composite</w:t>
            </w:r>
          </w:p>
        </w:tc>
        <w:tc>
          <w:tcPr>
            <w:tcW w:w="1559" w:type="dxa"/>
          </w:tcPr>
          <w:p w14:paraId="15D8FD66" w14:textId="1758E1C9"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xml:space="preserve">/ </w:t>
            </w:r>
            <w:r w:rsidR="008D54F2" w:rsidRPr="007B0AD5">
              <w:rPr>
                <w:rFonts w:ascii="Times New Roman" w:hAnsi="Times New Roman" w:cs="Times New Roman"/>
                <w:color w:val="000000" w:themeColor="text1"/>
                <w:sz w:val="24"/>
                <w:szCs w:val="24"/>
              </w:rPr>
              <w:t>T</w:t>
            </w:r>
            <w:r w:rsidRPr="007B0AD5">
              <w:rPr>
                <w:rFonts w:ascii="Times New Roman" w:hAnsi="Times New Roman" w:cs="Times New Roman"/>
                <w:color w:val="000000" w:themeColor="text1"/>
                <w:sz w:val="24"/>
                <w:szCs w:val="24"/>
              </w:rPr>
              <w:t>oluene</w:t>
            </w:r>
            <w:r w:rsidR="008D54F2"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IPA</w:t>
            </w:r>
          </w:p>
        </w:tc>
        <w:tc>
          <w:tcPr>
            <w:tcW w:w="1134" w:type="dxa"/>
          </w:tcPr>
          <w:p w14:paraId="407DEA8D"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399BFB6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104.37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in 3 hr</w:t>
            </w:r>
          </w:p>
        </w:tc>
        <w:tc>
          <w:tcPr>
            <w:tcW w:w="993" w:type="dxa"/>
          </w:tcPr>
          <w:p w14:paraId="3008E35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5.64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in 3 hr</w:t>
            </w:r>
          </w:p>
        </w:tc>
        <w:tc>
          <w:tcPr>
            <w:tcW w:w="992" w:type="dxa"/>
          </w:tcPr>
          <w:p w14:paraId="6005F4D7" w14:textId="12D2FE1F"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5F8EC873" w14:textId="61A0B901"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&lt;EndNote&gt;&lt;Cite&gt;&lt;Author&gt;Kong&lt;/Author&gt;&lt;Year&gt;2020&lt;/Year&gt;&lt;RecNum&gt;119&lt;/RecNum&gt;&lt;DisplayText&gt;&lt;style face="superscript"&gt;50&lt;/style&gt;&lt;/DisplayText&gt;&lt;record&gt;&lt;rec-number&gt;119&lt;/rec-number&gt;&lt;foreign-keys&gt;&lt;key app="EN" db-id="df2xsrvp8ftwrlerwesx9erm5xa0rwwtdfp2" timestamp="1588945150"&gt;119&lt;/key&gt;&lt;/foreign-keys&gt;&lt;ref-type name="Journal Article"&gt;17&lt;/ref-type&gt;&lt;contributors&gt;&lt;authors&gt;&lt;author&gt;Zi Cheng Kong&lt;/author&gt;&lt;author&gt;Hong Hong Zhang&lt;/author&gt;&lt;author&gt;Jin Feng Liao&lt;/author&gt;&lt;author&gt;Yu Jie Dong&lt;/author&gt;&lt;author&gt;Yong Jiang&lt;/author&gt;&lt;author&gt;Hong Yan Chen&lt;/author&gt;&lt;author&gt;Dai Bin Kuang&lt;/author&gt;&lt;/authors&gt;&lt;/contributors&gt;&lt;titles&gt;&lt;title&gt;&lt;style face="normal" font="default" size="100%"&gt;Immobilizing Re(CO)&lt;/style&gt;&lt;style face="subscript" font="default" size="100%"&gt;3&lt;/style&gt;&lt;style face="normal" font="default" size="100%"&gt;Br(dcbpy) Complex on CsPbBr&lt;/style&gt;&lt;style face="subscript" font="default" size="100%"&gt;3&lt;/style&gt;&lt;style face="normal" font="default" size="100%"&gt; Nanocrystal for Boosted Charge Separation and Photocatalytic CO&lt;/style&gt;&lt;style face="subscript" font="default" size="100%"&gt;2&lt;/style&gt;&lt;style face="normal" font="default" size="100%"&gt; Reduction&lt;/style&gt;&lt;/title&gt;&lt;secondary-title&gt;Sol. RRL&lt;/secondary-title&gt;&lt;/titles&gt;&lt;periodical&gt;&lt;full-title&gt;Sol. RRL&lt;/full-title&gt;&lt;/periodical&gt;&lt;pages&gt;1900365-1900372&lt;/pages&gt;&lt;volume&gt;4&lt;/volume&gt;&lt;section&gt;1900365&lt;/section&gt;&lt;dates&gt;&lt;year&gt;2020&lt;/year&gt;&lt;/dates&gt;&lt;urls&gt;&lt;/urls&gt;&lt;/record&gt;&lt;/Cite&gt;&lt;/EndNote&gt;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50</w:t>
            </w:r>
            <w:r w:rsidRPr="007B0AD5">
              <w:rPr>
                <w:rFonts w:ascii="Times New Roman" w:hAnsi="Times New Roman" w:cs="Times New Roman"/>
                <w:color w:val="000000" w:themeColor="text1"/>
                <w:sz w:val="24"/>
                <w:szCs w:val="24"/>
              </w:rPr>
              <w:fldChar w:fldCharType="end"/>
            </w:r>
          </w:p>
        </w:tc>
      </w:tr>
      <w:tr w:rsidR="00316912" w:rsidRPr="007B0AD5" w14:paraId="5D1B819C" w14:textId="77777777" w:rsidTr="00B612FC">
        <w:tc>
          <w:tcPr>
            <w:tcW w:w="704" w:type="dxa"/>
          </w:tcPr>
          <w:p w14:paraId="18B33CE1" w14:textId="25AF9D68" w:rsidR="00316912" w:rsidRPr="007B0AD5" w:rsidRDefault="00092A4A"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1</w:t>
            </w:r>
            <w:r w:rsidR="00316912" w:rsidRPr="007B0AD5">
              <w:rPr>
                <w:rFonts w:ascii="Times New Roman" w:hAnsi="Times New Roman" w:cs="Times New Roman"/>
                <w:color w:val="000000" w:themeColor="text1"/>
                <w:sz w:val="24"/>
                <w:szCs w:val="24"/>
              </w:rPr>
              <w:t>.</w:t>
            </w:r>
          </w:p>
        </w:tc>
        <w:tc>
          <w:tcPr>
            <w:tcW w:w="1701" w:type="dxa"/>
          </w:tcPr>
          <w:p w14:paraId="2F333B6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Mo/g-C</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N</w:t>
            </w:r>
            <w:r w:rsidRPr="007B0AD5">
              <w:rPr>
                <w:rFonts w:ascii="Times New Roman" w:hAnsi="Times New Roman" w:cs="Times New Roman"/>
                <w:color w:val="000000" w:themeColor="text1"/>
                <w:sz w:val="24"/>
                <w:szCs w:val="24"/>
                <w:vertAlign w:val="subscript"/>
              </w:rPr>
              <w:t>4</w:t>
            </w:r>
            <w:r w:rsidRPr="007B0AD5">
              <w:rPr>
                <w:rFonts w:ascii="Times New Roman" w:hAnsi="Times New Roman" w:cs="Times New Roman"/>
                <w:color w:val="000000" w:themeColor="text1"/>
                <w:sz w:val="24"/>
                <w:szCs w:val="24"/>
              </w:rPr>
              <w:t xml:space="preserve"> hybrids</w:t>
            </w:r>
          </w:p>
        </w:tc>
        <w:tc>
          <w:tcPr>
            <w:tcW w:w="1559" w:type="dxa"/>
          </w:tcPr>
          <w:p w14:paraId="5B7B0369"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p>
        </w:tc>
        <w:tc>
          <w:tcPr>
            <w:tcW w:w="1134" w:type="dxa"/>
          </w:tcPr>
          <w:p w14:paraId="193EABF0"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3.8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1456D30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3" w:type="dxa"/>
          </w:tcPr>
          <w:p w14:paraId="61EAA043"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011319B0" w14:textId="47B0050D"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54CD2544" w14:textId="3B5F2FDC"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&lt;EndNote&gt;&lt;Cite&gt;&lt;Author&gt;Huang&lt;/Author&gt;&lt;Year&gt;2020&lt;/Year&gt;&lt;RecNum&gt;106&lt;/RecNum&gt;&lt;DisplayText&gt;&lt;style face="superscript"&gt;51&lt;/style&gt;&lt;/DisplayText&gt;&lt;record&gt;&lt;rec-number&gt;106&lt;/rec-number&gt;&lt;foreign-keys&gt;&lt;key app="EN" db-id="df2xsrvp8ftwrlerwesx9erm5xa0rwwtdfp2" timestamp="1588939905"&gt;106&lt;/key&gt;&lt;/foreign-keys&gt;&lt;ref-type name="Journal Article"&gt;17&lt;/ref-type&gt;&lt;contributors&gt;&lt;authors&gt;&lt;author&gt;Shaolong Huang&lt;/author&gt;&lt;author&gt;Huan Yi&lt;/author&gt;&lt;author&gt;Luhong Zhang&lt;/author&gt;&lt;author&gt;Zhengyuan Jin&lt;/author&gt;&lt;author&gt;Yaojia Long&lt;/author&gt;&lt;author&gt;Yiyue Zhang,&lt;/author&gt;&lt;author&gt;Qiufan Liao&lt;/author&gt;&lt;author&gt;Jongbeom Na&lt;/author&gt;&lt;author&gt;Hongzhi Cui&lt;/author&gt;&lt;author&gt;Shuangchen Ruan&lt;/author&gt;&lt;author&gt;Yusuke Yamauchi&lt;/author&gt;&lt;author&gt;Toru Wakihara&lt;/author&gt;&lt;author&gt;Yusuf Valentino Kaneti&lt;/author&gt;&lt;author&gt;Yu Jia Zeng&lt;/author&gt;&lt;/authors&gt;&lt;/contributors&gt;&lt;titles&gt;&lt;title&gt;&lt;style face="normal" font="default" size="100%"&gt;Non-Precious Molybdenum Nanospheres as a Novel Cocatalyst for Fullspectrum-Driven Photocatalytic CO&lt;/style&gt;&lt;style face="subscript" font="default" size="100%"&gt;2&lt;/style&gt;&lt;style face="normal" font="default" size="100%"&gt; Reforming to CH&lt;/style&gt;&lt;style face="subscript" font="default" size="100%"&gt;4&lt;/style&gt;&lt;/title&gt;&lt;secondary-title&gt;J. Hazard. Mater.&lt;/secondary-title&gt;&lt;/titles&gt;&lt;periodical&gt;&lt;full-title&gt;J. Hazard. Mater.&lt;/full-title&gt;&lt;/periodical&gt;&lt;pages&gt;122324-122331&lt;/pages&gt;&lt;volume&gt;393&lt;/volume&gt;&lt;section&gt;122324&lt;/section&gt;&lt;dates&gt;&lt;year&gt;2020&lt;/year&gt;&lt;/dates&gt;&lt;urls&gt;&lt;/urls&gt;&lt;/record&gt;&lt;/Cite&gt;&lt;/EndNote&gt;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51</w:t>
            </w:r>
            <w:r w:rsidRPr="007B0AD5">
              <w:rPr>
                <w:rFonts w:ascii="Times New Roman" w:hAnsi="Times New Roman" w:cs="Times New Roman"/>
                <w:color w:val="000000" w:themeColor="text1"/>
                <w:sz w:val="24"/>
                <w:szCs w:val="24"/>
              </w:rPr>
              <w:fldChar w:fldCharType="end"/>
            </w:r>
          </w:p>
        </w:tc>
      </w:tr>
      <w:tr w:rsidR="00316912" w:rsidRPr="007B0AD5" w14:paraId="1AFFC730" w14:textId="77777777" w:rsidTr="00B612FC">
        <w:tc>
          <w:tcPr>
            <w:tcW w:w="704" w:type="dxa"/>
          </w:tcPr>
          <w:p w14:paraId="03483629" w14:textId="090CB37F" w:rsidR="00316912" w:rsidRPr="007B0AD5" w:rsidRDefault="00092A4A"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2</w:t>
            </w:r>
            <w:r w:rsidR="00316912" w:rsidRPr="007B0AD5">
              <w:rPr>
                <w:rFonts w:ascii="Times New Roman" w:hAnsi="Times New Roman" w:cs="Times New Roman"/>
                <w:color w:val="000000" w:themeColor="text1"/>
                <w:sz w:val="24"/>
                <w:szCs w:val="24"/>
              </w:rPr>
              <w:t>.</w:t>
            </w:r>
          </w:p>
        </w:tc>
        <w:tc>
          <w:tcPr>
            <w:tcW w:w="1701" w:type="dxa"/>
          </w:tcPr>
          <w:p w14:paraId="0452795F" w14:textId="25CF177A"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CsPbBr</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w:t>
            </w:r>
            <w:r w:rsidR="00564FB5" w:rsidRPr="007B0AD5">
              <w:rPr>
                <w:rFonts w:ascii="Times New Roman" w:hAnsi="Times New Roman" w:cs="Times New Roman"/>
                <w:color w:val="000000" w:themeColor="text1"/>
                <w:sz w:val="24"/>
                <w:szCs w:val="24"/>
              </w:rPr>
              <w:t xml:space="preserve"> </w:t>
            </w:r>
            <w:proofErr w:type="spellStart"/>
            <w:r w:rsidRPr="007B0AD5">
              <w:rPr>
                <w:rFonts w:ascii="Times New Roman" w:hAnsi="Times New Roman" w:cs="Times New Roman"/>
                <w:color w:val="000000" w:themeColor="text1"/>
                <w:sz w:val="24"/>
                <w:szCs w:val="24"/>
              </w:rPr>
              <w:t>MXene</w:t>
            </w:r>
            <w:proofErr w:type="spellEnd"/>
            <w:r w:rsidRPr="007B0AD5">
              <w:rPr>
                <w:rFonts w:ascii="Times New Roman" w:hAnsi="Times New Roman" w:cs="Times New Roman"/>
                <w:color w:val="000000" w:themeColor="text1"/>
                <w:sz w:val="24"/>
                <w:szCs w:val="24"/>
              </w:rPr>
              <w:t xml:space="preserve"> nano</w:t>
            </w:r>
            <w:r w:rsidR="00564FB5"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composites</w:t>
            </w:r>
          </w:p>
        </w:tc>
        <w:tc>
          <w:tcPr>
            <w:tcW w:w="1559" w:type="dxa"/>
          </w:tcPr>
          <w:p w14:paraId="6B06E703" w14:textId="482CD15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w:t>
            </w:r>
            <w:r w:rsidR="008D54F2" w:rsidRPr="007B0AD5">
              <w:rPr>
                <w:rFonts w:ascii="Times New Roman" w:hAnsi="Times New Roman" w:cs="Times New Roman"/>
                <w:color w:val="000000" w:themeColor="text1"/>
                <w:sz w:val="24"/>
                <w:szCs w:val="24"/>
              </w:rPr>
              <w:t xml:space="preserve"> E</w:t>
            </w:r>
            <w:r w:rsidRPr="007B0AD5">
              <w:rPr>
                <w:rFonts w:ascii="Times New Roman" w:hAnsi="Times New Roman" w:cs="Times New Roman"/>
                <w:color w:val="000000" w:themeColor="text1"/>
                <w:sz w:val="24"/>
                <w:szCs w:val="24"/>
              </w:rPr>
              <w:t>thyl acetate</w:t>
            </w:r>
          </w:p>
        </w:tc>
        <w:tc>
          <w:tcPr>
            <w:tcW w:w="1134" w:type="dxa"/>
          </w:tcPr>
          <w:p w14:paraId="02D94316"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14.16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1134" w:type="dxa"/>
          </w:tcPr>
          <w:p w14:paraId="63EF6800"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32.15 μmol g</w:t>
            </w:r>
            <w:r w:rsidRPr="007B0AD5">
              <w:rPr>
                <w:rFonts w:ascii="Times New Roman" w:hAnsi="Times New Roman" w:cs="Times New Roman"/>
                <w:color w:val="000000" w:themeColor="text1"/>
                <w:sz w:val="24"/>
                <w:szCs w:val="24"/>
                <w:vertAlign w:val="superscript"/>
              </w:rPr>
              <w:t xml:space="preserve">-1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perscript"/>
              </w:rPr>
              <w:t>-1</w:t>
            </w:r>
          </w:p>
        </w:tc>
        <w:tc>
          <w:tcPr>
            <w:tcW w:w="993" w:type="dxa"/>
          </w:tcPr>
          <w:p w14:paraId="7275AD01"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277AEA83" w14:textId="5C63F5CD"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318373D7" w14:textId="33C68F30"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&lt;EndNote&gt;&lt;Cite&gt;&lt;Author&gt;Pan&lt;/Author&gt;&lt;Year&gt;2019&lt;/Year&gt;&lt;RecNum&gt;114&lt;/RecNum&gt;&lt;DisplayText&gt;&lt;style face="superscript"&gt;52&lt;/style&gt;&lt;/DisplayText&gt;&lt;record&gt;&lt;rec-number&gt;114&lt;/rec-number&gt;&lt;foreign-keys&gt;&lt;key app="EN" db-id="df2xsrvp8ftwrlerwesx9erm5xa0rwwtdfp2" timestamp="1588943583"&gt;114&lt;/key&gt;&lt;/foreign-keys&gt;&lt;ref-type name="Journal Article"&gt;17&lt;/ref-type&gt;&lt;contributors&gt;&lt;authors&gt;&lt;author&gt;Aizhao Pan&lt;/author&gt;&lt;author&gt;Xiaoqin Ma&lt;/author&gt;&lt;author&gt;Shengying Huang&lt;/author&gt;&lt;author&gt;Youshen Wu&lt;/author&gt;&lt;author&gt;Mengjun Jia&lt;/author&gt;&lt;author&gt;Yeming Shi&lt;/author&gt;&lt;author&gt;Ya Liu&lt;/author&gt;&lt;author&gt;Peihua Wangyang&lt;/author&gt;&lt;author&gt;Ling He&lt;/author&gt;&lt;author&gt;Yi Liu&lt;/author&gt;&lt;/authors&gt;&lt;/contributors&gt;&lt;titles&gt;&lt;title&gt;&lt;style face="normal" font="default" size="100%"&gt;CsPbBr&lt;/style&gt;&lt;style face="subscript" font="default" size="100%"&gt;3&lt;/style&gt;&lt;style face="normal" font="default" size="100%"&gt; Perovskite Nanocrystal Grown on MXene Nanosheets for Enhanced Photoelectric Detection and Photocatalytic CO&lt;/style&gt;&lt;style face="subscript" font="default" size="100%"&gt;2 &lt;/style&gt;&lt;style face="normal" font="default" size="100%"&gt;Reduction&lt;/style&gt;&lt;/title&gt;&lt;secondary-title&gt;J. Phys. Chem. Lett.&lt;/secondary-title&gt;&lt;/titles&gt;&lt;periodical&gt;&lt;full-title&gt;J. Phys. Chem. Lett.&lt;/full-title&gt;&lt;/periodical&gt;&lt;pages&gt;6590−6597&lt;/pages&gt;&lt;volume&gt;10&lt;/volume&gt;&lt;section&gt;6590&lt;/section&gt;&lt;dates&gt;&lt;year&gt;2019&lt;/year&gt;&lt;/dates&gt;&lt;urls&gt;&lt;/urls&gt;&lt;/record&gt;&lt;/Cite&gt;&lt;/EndNote&gt;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52</w:t>
            </w:r>
            <w:r w:rsidRPr="007B0AD5">
              <w:rPr>
                <w:rFonts w:ascii="Times New Roman" w:hAnsi="Times New Roman" w:cs="Times New Roman"/>
                <w:color w:val="000000" w:themeColor="text1"/>
                <w:sz w:val="24"/>
                <w:szCs w:val="24"/>
              </w:rPr>
              <w:fldChar w:fldCharType="end"/>
            </w:r>
          </w:p>
        </w:tc>
      </w:tr>
      <w:tr w:rsidR="00316912" w:rsidRPr="007B0AD5" w14:paraId="45AAE913" w14:textId="77777777" w:rsidTr="00B612FC">
        <w:tc>
          <w:tcPr>
            <w:tcW w:w="704" w:type="dxa"/>
          </w:tcPr>
          <w:p w14:paraId="61894C3C" w14:textId="32EBD9F3" w:rsidR="00316912" w:rsidRPr="007B0AD5" w:rsidRDefault="00092A4A"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3</w:t>
            </w:r>
            <w:r w:rsidR="00316912" w:rsidRPr="007B0AD5">
              <w:rPr>
                <w:rFonts w:ascii="Times New Roman" w:hAnsi="Times New Roman" w:cs="Times New Roman"/>
                <w:color w:val="000000" w:themeColor="text1"/>
                <w:sz w:val="24"/>
                <w:szCs w:val="24"/>
              </w:rPr>
              <w:t>.</w:t>
            </w:r>
          </w:p>
        </w:tc>
        <w:tc>
          <w:tcPr>
            <w:tcW w:w="1701" w:type="dxa"/>
          </w:tcPr>
          <w:p w14:paraId="6B3E84C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UIO-66-NH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/2.0GR hybrid</w:t>
            </w:r>
          </w:p>
        </w:tc>
        <w:tc>
          <w:tcPr>
            <w:tcW w:w="1559" w:type="dxa"/>
          </w:tcPr>
          <w:p w14:paraId="58794845" w14:textId="742C8041"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DMF</w:t>
            </w:r>
            <w:r w:rsidR="00962590"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962590"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TEOA</w:t>
            </w:r>
          </w:p>
        </w:tc>
        <w:tc>
          <w:tcPr>
            <w:tcW w:w="1134" w:type="dxa"/>
          </w:tcPr>
          <w:p w14:paraId="3FD667E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0.90 μmol in 4 h</w:t>
            </w:r>
          </w:p>
        </w:tc>
        <w:tc>
          <w:tcPr>
            <w:tcW w:w="1134" w:type="dxa"/>
          </w:tcPr>
          <w:p w14:paraId="1F5C7417"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13.2 μmol in 4 h</w:t>
            </w:r>
          </w:p>
        </w:tc>
        <w:tc>
          <w:tcPr>
            <w:tcW w:w="993" w:type="dxa"/>
          </w:tcPr>
          <w:p w14:paraId="38DE5D2A"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45A8E0AF" w14:textId="7D514FF1"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7AC07DE6" w14:textId="4ABE97C3"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&lt;EndNote&gt;&lt;Cite&gt;&lt;Author&gt;Wang&lt;/Author&gt;&lt;Year&gt;2018&lt;/Year&gt;&lt;RecNum&gt;94&lt;/RecNum&gt;&lt;DisplayText&gt;&lt;style face="superscript"&gt;53&lt;/style&gt;&lt;/DisplayText&gt;&lt;record&gt;&lt;rec-number&gt;94&lt;/rec-number&gt;&lt;foreign-keys&gt;&lt;key app="EN" db-id="df2xsrvp8ftwrlerwesx9erm5xa0rwwtdfp2" timestamp="1588915911"&gt;94&lt;/key&gt;&lt;/foreign-keys&gt;&lt;ref-type name="Journal Article"&gt;17&lt;/ref-type&gt;&lt;contributors&gt;&lt;authors&gt;&lt;author&gt;Xiaojun Wang&lt;/author&gt;&lt;author&gt;Xiaolong Zhao&lt;/author&gt;&lt;author&gt;Dieqing Zhang&lt;/author&gt;&lt;author&gt;Guisheng Li&lt;/author&gt;&lt;author&gt;Hexing Li&lt;/author&gt;&lt;/authors&gt;&lt;/contributors&gt;&lt;titles&gt;&lt;title&gt;&lt;style face="normal" font="default" size="100%"&gt;Microwave Irradiation Induced UIO-66-NH&lt;/style&gt;&lt;style face="subscript" font="default" size="100%"&gt;2&lt;/style&gt;&lt;style face="normal" font="default" size="100%"&gt; Anchored on Graphene with High Activity for Photocatalytic Reduction of CO&lt;/style&gt;&lt;style face="subscript" font="default" size="100%"&gt;2&lt;/style&gt;&lt;/title&gt;&lt;secondary-title&gt;Appl. Catal. B: Environ.&lt;/secondary-title&gt;&lt;/titles&gt;&lt;periodical&gt;&lt;full-title&gt;Appl. Catal. B: Environ.&lt;/full-title&gt;&lt;/periodical&gt;&lt;pages&gt;47-53&lt;/pages&gt;&lt;volume&gt;228&lt;/volume&gt;&lt;section&gt;47&lt;/section&gt;&lt;dates&gt;&lt;year&gt;2018&lt;/year&gt;&lt;/dates&gt;&lt;urls&gt;&lt;/urls&gt;&lt;/record&gt;&lt;/Cite&gt;&lt;/EndNote&gt;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53</w:t>
            </w:r>
            <w:r w:rsidRPr="007B0AD5">
              <w:rPr>
                <w:rFonts w:ascii="Times New Roman" w:hAnsi="Times New Roman" w:cs="Times New Roman"/>
                <w:color w:val="000000" w:themeColor="text1"/>
                <w:sz w:val="24"/>
                <w:szCs w:val="24"/>
              </w:rPr>
              <w:fldChar w:fldCharType="end"/>
            </w:r>
          </w:p>
        </w:tc>
      </w:tr>
      <w:tr w:rsidR="00316912" w:rsidRPr="007B0AD5" w14:paraId="1944FAAD" w14:textId="77777777" w:rsidTr="00B612FC">
        <w:tc>
          <w:tcPr>
            <w:tcW w:w="704" w:type="dxa"/>
          </w:tcPr>
          <w:p w14:paraId="48BC55F1" w14:textId="4D772550" w:rsidR="00316912" w:rsidRPr="007B0AD5" w:rsidRDefault="00092A4A"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4</w:t>
            </w:r>
            <w:r w:rsidR="00316912" w:rsidRPr="007B0AD5">
              <w:rPr>
                <w:rFonts w:ascii="Times New Roman" w:hAnsi="Times New Roman" w:cs="Times New Roman"/>
                <w:color w:val="000000" w:themeColor="text1"/>
                <w:sz w:val="24"/>
                <w:szCs w:val="24"/>
              </w:rPr>
              <w:t>.</w:t>
            </w:r>
          </w:p>
        </w:tc>
        <w:tc>
          <w:tcPr>
            <w:tcW w:w="1701" w:type="dxa"/>
          </w:tcPr>
          <w:p w14:paraId="7C39E8C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proofErr w:type="spellStart"/>
            <w:r w:rsidRPr="007B0AD5">
              <w:rPr>
                <w:rFonts w:ascii="Times New Roman" w:hAnsi="Times New Roman" w:cs="Times New Roman"/>
                <w:color w:val="000000" w:themeColor="text1"/>
                <w:sz w:val="24"/>
                <w:szCs w:val="24"/>
              </w:rPr>
              <w:t>fac</w:t>
            </w:r>
            <w:proofErr w:type="spellEnd"/>
            <w:r w:rsidRPr="007B0AD5">
              <w:rPr>
                <w:rFonts w:ascii="Times New Roman" w:hAnsi="Times New Roman" w:cs="Times New Roman"/>
                <w:color w:val="000000" w:themeColor="text1"/>
                <w:sz w:val="24"/>
                <w:szCs w:val="24"/>
              </w:rPr>
              <w:t>-[Mn(</w:t>
            </w:r>
            <w:proofErr w:type="spellStart"/>
            <w:r w:rsidRPr="007B0AD5">
              <w:rPr>
                <w:rFonts w:ascii="Times New Roman" w:hAnsi="Times New Roman" w:cs="Times New Roman"/>
                <w:color w:val="000000" w:themeColor="text1"/>
                <w:sz w:val="24"/>
                <w:szCs w:val="24"/>
              </w:rPr>
              <w:t>phen</w:t>
            </w:r>
            <w:proofErr w:type="spellEnd"/>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Br], PS: Zn-Porphyrin</w:t>
            </w:r>
          </w:p>
        </w:tc>
        <w:tc>
          <w:tcPr>
            <w:tcW w:w="1559" w:type="dxa"/>
          </w:tcPr>
          <w:p w14:paraId="54A4C9AD" w14:textId="6719C5B6"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 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w:t>
            </w:r>
            <w:r w:rsidR="00962590"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color w:val="000000" w:themeColor="text1"/>
                <w:sz w:val="24"/>
                <w:szCs w:val="24"/>
              </w:rPr>
              <w:t>H</w:t>
            </w:r>
            <w:r w:rsidRPr="007B0AD5">
              <w:rPr>
                <w:rFonts w:ascii="Times New Roman" w:hAnsi="Times New Roman" w:cs="Times New Roman"/>
                <w:color w:val="000000" w:themeColor="text1"/>
                <w:sz w:val="24"/>
                <w:szCs w:val="24"/>
                <w:vertAlign w:val="subscript"/>
              </w:rPr>
              <w:t>2</w:t>
            </w:r>
            <w:r w:rsidR="00962590" w:rsidRPr="007B0AD5">
              <w:rPr>
                <w:rFonts w:ascii="Times New Roman" w:hAnsi="Times New Roman" w:cs="Times New Roman"/>
                <w:color w:val="000000" w:themeColor="text1"/>
                <w:sz w:val="24"/>
                <w:szCs w:val="24"/>
              </w:rPr>
              <w:t xml:space="preserve">O/ </w:t>
            </w:r>
            <w:r w:rsidRPr="007B0AD5">
              <w:rPr>
                <w:rFonts w:ascii="Times New Roman" w:hAnsi="Times New Roman" w:cs="Times New Roman"/>
                <w:color w:val="000000" w:themeColor="text1"/>
                <w:sz w:val="24"/>
                <w:szCs w:val="24"/>
              </w:rPr>
              <w:t>TEA</w:t>
            </w:r>
          </w:p>
        </w:tc>
        <w:tc>
          <w:tcPr>
            <w:tcW w:w="1134" w:type="dxa"/>
          </w:tcPr>
          <w:p w14:paraId="50D9DD85"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511411D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TON 64 in 3 h</w:t>
            </w:r>
          </w:p>
        </w:tc>
        <w:tc>
          <w:tcPr>
            <w:tcW w:w="993" w:type="dxa"/>
          </w:tcPr>
          <w:p w14:paraId="09FCDC0B"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992" w:type="dxa"/>
          </w:tcPr>
          <w:p w14:paraId="4492464C" w14:textId="5DE24EE9"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3A9FA335" w14:textId="6AB46F3E"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7C3394" w:rsidRPr="007B0AD5">
              <w:rPr>
                <w:rFonts w:ascii="Times New Roman" w:hAnsi="Times New Roman" w:cs="Times New Roman"/>
                <w:color w:val="000000" w:themeColor="text1"/>
                <w:sz w:val="24"/>
                <w:szCs w:val="24"/>
              </w:rPr>
              <w:instrText xml:space="preserve"> ADDIN EN.CITE &lt;EndNote&gt;&lt;Cite&gt;&lt;Author&gt;Zhang&lt;/Author&gt;&lt;Year&gt;2016&lt;/Year&gt;&lt;RecNum&gt;92&lt;/RecNum&gt;&lt;DisplayText&gt;&lt;style face="superscript"&gt;54&lt;/style&gt;&lt;/DisplayText&gt;&lt;record&gt;&lt;rec-number&gt;92&lt;/rec-number&gt;&lt;foreign-keys&gt;&lt;key app="EN" db-id="df2xsrvp8ftwrlerwesx9erm5xa0rwwtdfp2" timestamp="1588915068"&gt;92&lt;/key&gt;&lt;/foreign-keys&gt;&lt;ref-type name="Journal Article"&gt;17&lt;/ref-type&gt;&lt;contributors&gt;&lt;authors&gt;&lt;author&gt;Jun Xiao Zhang&lt;/author&gt;&lt;author&gt;Chang Ying Hu&lt;/author&gt;&lt;author&gt;Wei Wang&lt;/author&gt;&lt;author&gt;Hui Wang&lt;/author&gt;&lt;author&gt;Zhao Yong Bian&lt;/author&gt;&lt;/authors&gt;&lt;/contributors&gt;&lt;titles&gt;&lt;title&gt;&lt;style face="normal" font="default" size="100%"&gt;Visible light driven reduction of CO&lt;/style&gt;&lt;style face="subscript" font="default" size="100%"&gt;2&lt;/style&gt;&lt;style face="normal" font="default" size="100%"&gt; catalyzed by an abundantmanganese catalyst with zinc porphyrin photosensitizer&lt;/style&gt;&lt;/title&gt;&lt;secondary-title&gt;Applied Catalysis A: General&lt;/secondary-title&gt;&lt;/titles&gt;&lt;periodical&gt;&lt;full-title&gt;Applied Catalysis A: General&lt;/full-title&gt;&lt;/periodical&gt;&lt;pages&gt;145-151&lt;/pages&gt;&lt;volume&gt;522&lt;/volume&gt;&lt;section&gt;145&lt;/section&gt;&lt;dates&gt;&lt;year&gt;2016&lt;/year&gt;&lt;/dates&gt;&lt;urls&gt;&lt;/urls&gt;&lt;/record&gt;&lt;/Cite&gt;&lt;/EndNote&gt;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54</w:t>
            </w:r>
            <w:r w:rsidRPr="007B0AD5">
              <w:rPr>
                <w:rFonts w:ascii="Times New Roman" w:hAnsi="Times New Roman" w:cs="Times New Roman"/>
                <w:color w:val="000000" w:themeColor="text1"/>
                <w:sz w:val="24"/>
                <w:szCs w:val="24"/>
              </w:rPr>
              <w:fldChar w:fldCharType="end"/>
            </w:r>
          </w:p>
        </w:tc>
      </w:tr>
      <w:tr w:rsidR="00316912" w:rsidRPr="007B0AD5" w14:paraId="023F3781" w14:textId="77777777" w:rsidTr="00B612FC">
        <w:tc>
          <w:tcPr>
            <w:tcW w:w="704" w:type="dxa"/>
          </w:tcPr>
          <w:p w14:paraId="06519133" w14:textId="0588C998" w:rsidR="00316912" w:rsidRPr="007B0AD5" w:rsidRDefault="00316912" w:rsidP="00B612FC">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3</w:t>
            </w:r>
            <w:r w:rsidR="00F21F31" w:rsidRPr="007B0AD5">
              <w:rPr>
                <w:rFonts w:ascii="Times New Roman" w:hAnsi="Times New Roman" w:cs="Times New Roman"/>
                <w:color w:val="000000" w:themeColor="text1"/>
                <w:sz w:val="24"/>
                <w:szCs w:val="24"/>
              </w:rPr>
              <w:t>5</w:t>
            </w:r>
            <w:r w:rsidRPr="007B0AD5">
              <w:rPr>
                <w:rFonts w:ascii="Times New Roman" w:hAnsi="Times New Roman" w:cs="Times New Roman"/>
                <w:color w:val="000000" w:themeColor="text1"/>
                <w:sz w:val="24"/>
                <w:szCs w:val="24"/>
              </w:rPr>
              <w:t>.</w:t>
            </w:r>
          </w:p>
        </w:tc>
        <w:tc>
          <w:tcPr>
            <w:tcW w:w="1701" w:type="dxa"/>
          </w:tcPr>
          <w:p w14:paraId="023BF68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Co-ZIF-9 MOF/ CdS</w:t>
            </w:r>
          </w:p>
        </w:tc>
        <w:tc>
          <w:tcPr>
            <w:tcW w:w="1559" w:type="dxa"/>
          </w:tcPr>
          <w:p w14:paraId="516E01FF" w14:textId="2A18EF1E"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Bipyridine, CH</w:t>
            </w:r>
            <w:r w:rsidRPr="007B0AD5">
              <w:rPr>
                <w:rFonts w:ascii="Times New Roman" w:hAnsi="Times New Roman" w:cs="Times New Roman"/>
                <w:color w:val="000000" w:themeColor="text1"/>
                <w:sz w:val="24"/>
                <w:szCs w:val="24"/>
                <w:vertAlign w:val="subscript"/>
              </w:rPr>
              <w:t>3</w:t>
            </w:r>
            <w:r w:rsidRPr="007B0AD5">
              <w:rPr>
                <w:rFonts w:ascii="Times New Roman" w:hAnsi="Times New Roman" w:cs="Times New Roman"/>
                <w:color w:val="000000" w:themeColor="text1"/>
                <w:sz w:val="24"/>
                <w:szCs w:val="24"/>
              </w:rPr>
              <w:t>CN</w:t>
            </w:r>
            <w:r w:rsidR="00962590"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H</w:t>
            </w:r>
            <w:r w:rsidRPr="007B0AD5">
              <w:rPr>
                <w:rFonts w:ascii="Times New Roman" w:hAnsi="Times New Roman" w:cs="Times New Roman"/>
                <w:color w:val="000000" w:themeColor="text1"/>
                <w:sz w:val="24"/>
                <w:szCs w:val="24"/>
                <w:vertAlign w:val="subscript"/>
              </w:rPr>
              <w:t>2</w:t>
            </w:r>
            <w:r w:rsidRPr="007B0AD5">
              <w:rPr>
                <w:rFonts w:ascii="Times New Roman" w:hAnsi="Times New Roman" w:cs="Times New Roman"/>
                <w:color w:val="000000" w:themeColor="text1"/>
                <w:sz w:val="24"/>
                <w:szCs w:val="24"/>
              </w:rPr>
              <w:t>O</w:t>
            </w:r>
            <w:r w:rsidR="00962590" w:rsidRPr="007B0AD5">
              <w:rPr>
                <w:rFonts w:ascii="Times New Roman" w:hAnsi="Times New Roman" w:cs="Times New Roman"/>
                <w:color w:val="000000" w:themeColor="text1"/>
                <w:sz w:val="24"/>
                <w:szCs w:val="24"/>
              </w:rPr>
              <w:t>/</w:t>
            </w:r>
            <w:r w:rsidRPr="007B0AD5">
              <w:rPr>
                <w:rFonts w:ascii="Times New Roman" w:hAnsi="Times New Roman" w:cs="Times New Roman"/>
                <w:color w:val="000000" w:themeColor="text1"/>
                <w:sz w:val="24"/>
                <w:szCs w:val="24"/>
              </w:rPr>
              <w:t xml:space="preserve"> TEOA</w:t>
            </w:r>
          </w:p>
        </w:tc>
        <w:tc>
          <w:tcPr>
            <w:tcW w:w="1134" w:type="dxa"/>
          </w:tcPr>
          <w:p w14:paraId="044F62C4"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w:t>
            </w:r>
          </w:p>
        </w:tc>
        <w:tc>
          <w:tcPr>
            <w:tcW w:w="1134" w:type="dxa"/>
          </w:tcPr>
          <w:p w14:paraId="748CBC7C"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50.4 μmol h</w:t>
            </w:r>
            <w:r w:rsidRPr="007B0AD5">
              <w:rPr>
                <w:rFonts w:ascii="Times New Roman" w:hAnsi="Times New Roman" w:cs="Times New Roman"/>
                <w:color w:val="000000" w:themeColor="text1"/>
                <w:sz w:val="24"/>
                <w:szCs w:val="24"/>
                <w:vertAlign w:val="superscript"/>
              </w:rPr>
              <w:t>‒1</w:t>
            </w:r>
          </w:p>
        </w:tc>
        <w:tc>
          <w:tcPr>
            <w:tcW w:w="993" w:type="dxa"/>
          </w:tcPr>
          <w:p w14:paraId="5627E598" w14:textId="77777777"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11.1 μmol h</w:t>
            </w:r>
            <w:r w:rsidRPr="007B0AD5">
              <w:rPr>
                <w:rFonts w:ascii="Times New Roman" w:hAnsi="Times New Roman" w:cs="Times New Roman"/>
                <w:color w:val="000000" w:themeColor="text1"/>
                <w:sz w:val="24"/>
                <w:szCs w:val="24"/>
                <w:vertAlign w:val="superscript"/>
              </w:rPr>
              <w:t>‒1</w:t>
            </w:r>
          </w:p>
        </w:tc>
        <w:tc>
          <w:tcPr>
            <w:tcW w:w="992" w:type="dxa"/>
          </w:tcPr>
          <w:p w14:paraId="539FDE7F" w14:textId="37B9B355" w:rsidR="00316912" w:rsidRPr="007B0AD5" w:rsidRDefault="00564FB5"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NP</w:t>
            </w:r>
          </w:p>
        </w:tc>
        <w:tc>
          <w:tcPr>
            <w:tcW w:w="851" w:type="dxa"/>
          </w:tcPr>
          <w:p w14:paraId="372785A7" w14:textId="3E1769EC" w:rsidR="00316912" w:rsidRPr="007B0AD5" w:rsidRDefault="00316912" w:rsidP="00C31066">
            <w:pPr>
              <w:spacing w:line="240" w:lineRule="auto"/>
              <w:jc w:val="center"/>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ref</w:t>
            </w:r>
            <w:r w:rsidRPr="007B0AD5">
              <w:rPr>
                <w:rFonts w:ascii="Times New Roman" w:hAnsi="Times New Roman" w:cs="Times New Roman"/>
                <w:color w:val="000000" w:themeColor="text1"/>
                <w:sz w:val="24"/>
                <w:szCs w:val="24"/>
              </w:rPr>
              <w:fldChar w:fldCharType="begin"/>
            </w:r>
            <w:r w:rsidR="006636C9" w:rsidRPr="007B0AD5">
              <w:rPr>
                <w:rFonts w:ascii="Times New Roman" w:hAnsi="Times New Roman" w:cs="Times New Roman"/>
                <w:color w:val="000000" w:themeColor="text1"/>
                <w:sz w:val="24"/>
                <w:szCs w:val="24"/>
              </w:rPr>
              <w:instrText xml:space="preserve"> ADDIN EN.CITE &lt;EndNote&gt;&lt;Cite&gt;&lt;Author&gt;Wang&lt;/Author&gt;&lt;Year&gt;2015&lt;/Year&gt;&lt;RecNum&gt;93&lt;/RecNum&gt;&lt;DisplayText&gt;&lt;style face="superscript"&gt;55&lt;/style&gt;&lt;/DisplayText&gt;&lt;record&gt;&lt;rec-number&gt;93&lt;/rec-number&gt;&lt;foreign-keys&gt;&lt;key app="EN" db-id="df2xsrvp8ftwrlerwesx9erm5xa0rwwtdfp2" timestamp="1588915293"&gt;93&lt;/key&gt;&lt;/foreign-keys&gt;&lt;ref-type name="Journal Article"&gt;17&lt;/ref-type&gt;&lt;contributors&gt;&lt;authors&gt;&lt;author&gt;Sibo Wang&lt;/author&gt;&lt;author&gt;Xinchen Wang&lt;/author&gt;&lt;/authors&gt;&lt;/contributors&gt;&lt;titles&gt;&lt;title&gt;&lt;style face="normal" font="default" size="100%"&gt;Photocatalytic CO&lt;/style&gt;&lt;style face="subscript" font="default" size="100%"&gt;2&lt;/style&gt;&lt;style face="normal" font="default" size="100%"&gt; Reduction by CdS Promoted with a Zeolitic Imidazolate Framework&lt;/style&gt;&lt;/title&gt;&lt;secondary-title&gt;Appl. Catal. B: Environ.&lt;/secondary-title&gt;&lt;/titles&gt;&lt;periodical&gt;&lt;full-title&gt;Appl. Catal. B: Environ.&lt;/full-title&gt;&lt;/periodical&gt;&lt;pages&gt;494–500&lt;/pages&gt;&lt;volume&gt;162&lt;/volume&gt;&lt;section&gt;494&lt;/section&gt;&lt;dates&gt;&lt;year&gt;2015&lt;/year&gt;&lt;/dates&gt;&lt;urls&gt;&lt;/urls&gt;&lt;/record&gt;&lt;/Cite&gt;&lt;/EndNote&gt;</w:instrText>
            </w:r>
            <w:r w:rsidRPr="007B0AD5">
              <w:rPr>
                <w:rFonts w:ascii="Times New Roman" w:hAnsi="Times New Roman" w:cs="Times New Roman"/>
                <w:color w:val="000000" w:themeColor="text1"/>
                <w:sz w:val="24"/>
                <w:szCs w:val="24"/>
              </w:rPr>
              <w:fldChar w:fldCharType="separate"/>
            </w:r>
            <w:r w:rsidR="006636C9" w:rsidRPr="007B0AD5">
              <w:rPr>
                <w:rFonts w:ascii="Times New Roman" w:hAnsi="Times New Roman" w:cs="Times New Roman"/>
                <w:noProof/>
                <w:color w:val="000000" w:themeColor="text1"/>
                <w:sz w:val="24"/>
                <w:szCs w:val="24"/>
                <w:vertAlign w:val="superscript"/>
              </w:rPr>
              <w:t>55</w:t>
            </w:r>
            <w:r w:rsidRPr="007B0AD5">
              <w:rPr>
                <w:rFonts w:ascii="Times New Roman" w:hAnsi="Times New Roman" w:cs="Times New Roman"/>
                <w:color w:val="000000" w:themeColor="text1"/>
                <w:sz w:val="24"/>
                <w:szCs w:val="24"/>
              </w:rPr>
              <w:fldChar w:fldCharType="end"/>
            </w:r>
          </w:p>
        </w:tc>
      </w:tr>
      <w:bookmarkEnd w:id="13"/>
      <w:bookmarkEnd w:id="23"/>
    </w:tbl>
    <w:p w14:paraId="2D4E2196" w14:textId="77777777" w:rsidR="00B9096E" w:rsidRPr="007B0AD5" w:rsidRDefault="00B9096E" w:rsidP="00BF546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8E58E8C" w14:textId="77777777" w:rsidR="00A87143" w:rsidRDefault="00A87143" w:rsidP="00B9096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587FB2C9" w14:textId="77777777" w:rsidR="00A87143" w:rsidRDefault="00A87143" w:rsidP="00B9096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6B32847F" w14:textId="77777777" w:rsidR="00A87143" w:rsidRDefault="00A87143" w:rsidP="00B9096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78EB1E69" w14:textId="35FAA256" w:rsidR="00BF5468" w:rsidRDefault="00BF5468" w:rsidP="00B9096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lastRenderedPageBreak/>
        <w:t>S1</w:t>
      </w:r>
      <w:r w:rsidR="00914A1C" w:rsidRPr="007B0AD5">
        <w:rPr>
          <w:rFonts w:ascii="Times New Roman" w:hAnsi="Times New Roman" w:cs="Times New Roman"/>
          <w:b/>
          <w:bCs/>
          <w:color w:val="000000" w:themeColor="text1"/>
          <w:sz w:val="24"/>
          <w:szCs w:val="24"/>
        </w:rPr>
        <w:t>7</w:t>
      </w:r>
      <w:r w:rsidRPr="007B0AD5">
        <w:rPr>
          <w:rFonts w:ascii="Times New Roman" w:hAnsi="Times New Roman" w:cs="Times New Roman"/>
          <w:b/>
          <w:bCs/>
          <w:color w:val="000000" w:themeColor="text1"/>
          <w:sz w:val="24"/>
          <w:szCs w:val="24"/>
        </w:rPr>
        <w:t>. DFT calculations for CO</w:t>
      </w:r>
      <w:r w:rsidRPr="007B0AD5">
        <w:rPr>
          <w:rFonts w:ascii="Times New Roman" w:hAnsi="Times New Roman" w:cs="Times New Roman"/>
          <w:b/>
          <w:bCs/>
          <w:color w:val="000000" w:themeColor="text1"/>
          <w:sz w:val="24"/>
          <w:szCs w:val="24"/>
          <w:vertAlign w:val="subscript"/>
        </w:rPr>
        <w:t>2</w:t>
      </w:r>
      <w:r w:rsidRPr="007B0AD5">
        <w:rPr>
          <w:rFonts w:ascii="Times New Roman" w:hAnsi="Times New Roman" w:cs="Times New Roman"/>
          <w:b/>
          <w:bCs/>
          <w:color w:val="000000" w:themeColor="text1"/>
          <w:sz w:val="24"/>
          <w:szCs w:val="24"/>
        </w:rPr>
        <w:t xml:space="preserve"> reduction mechanism:</w:t>
      </w:r>
    </w:p>
    <w:p w14:paraId="5BA137B4" w14:textId="77777777" w:rsidR="001B1E78" w:rsidRPr="007B0AD5" w:rsidRDefault="001B1E78" w:rsidP="00B9096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64A9B28D" w14:textId="0F3B5028" w:rsidR="00CC317C" w:rsidRPr="007B0AD5" w:rsidRDefault="00CC317C" w:rsidP="00B9096E">
      <w:pPr>
        <w:spacing w:after="160" w:line="360" w:lineRule="auto"/>
        <w:jc w:val="both"/>
        <w:rPr>
          <w:rFonts w:ascii="Times New Roman" w:eastAsia="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Computational details</w:t>
      </w:r>
      <w:r w:rsidR="000D149D" w:rsidRPr="007B0AD5">
        <w:rPr>
          <w:rFonts w:ascii="Times New Roman" w:hAnsi="Times New Roman" w:cs="Times New Roman"/>
          <w:b/>
          <w:bCs/>
          <w:color w:val="000000" w:themeColor="text1"/>
          <w:sz w:val="24"/>
          <w:szCs w:val="24"/>
        </w:rPr>
        <w:t xml:space="preserve">: </w:t>
      </w:r>
      <w:r w:rsidRPr="007B0AD5">
        <w:rPr>
          <w:rFonts w:ascii="Times New Roman" w:eastAsia="Times New Roman" w:hAnsi="Times New Roman" w:cs="Times New Roman"/>
          <w:color w:val="000000"/>
          <w:sz w:val="24"/>
          <w:szCs w:val="24"/>
        </w:rPr>
        <w:t>All electronic structure calculations are performed under the framework of Density Functional Theory.</w:t>
      </w:r>
      <w:r w:rsidRPr="007B0AD5">
        <w:rPr>
          <w:rFonts w:ascii="Times New Roman" w:eastAsia="Times New Roman" w:hAnsi="Times New Roman" w:cs="Times New Roman"/>
          <w:color w:val="000000" w:themeColor="text1"/>
          <w:sz w:val="24"/>
          <w:szCs w:val="24"/>
        </w:rPr>
        <w:t xml:space="preserve"> The molecular geometries are optimized using B3LYP-D3</w:t>
      </w:r>
      <w:r w:rsidRPr="007B0AD5">
        <w:rPr>
          <w:rFonts w:ascii="Times New Roman" w:eastAsia="Times New Roman" w:hAnsi="Times New Roman" w:cs="Times New Roman"/>
          <w:color w:val="000000" w:themeColor="text1"/>
          <w:sz w:val="24"/>
          <w:szCs w:val="24"/>
          <w:vertAlign w:val="superscript"/>
        </w:rPr>
        <w:t>56-</w:t>
      </w:r>
      <w:r w:rsidR="009036AE">
        <w:rPr>
          <w:rFonts w:ascii="Times New Roman" w:eastAsia="Times New Roman" w:hAnsi="Times New Roman" w:cs="Times New Roman"/>
          <w:color w:val="000000" w:themeColor="text1"/>
          <w:sz w:val="24"/>
          <w:szCs w:val="24"/>
          <w:vertAlign w:val="superscript"/>
        </w:rPr>
        <w:t>61</w:t>
      </w:r>
      <w:r w:rsidRPr="007B0AD5">
        <w:rPr>
          <w:rFonts w:ascii="Times New Roman" w:eastAsia="Times New Roman" w:hAnsi="Times New Roman" w:cs="Times New Roman"/>
          <w:color w:val="000000" w:themeColor="text1"/>
          <w:sz w:val="24"/>
          <w:szCs w:val="24"/>
        </w:rPr>
        <w:t xml:space="preserve"> exchange-correlation functional. For geometry optimization 6-31G(</w:t>
      </w:r>
      <w:proofErr w:type="spellStart"/>
      <w:proofErr w:type="gramStart"/>
      <w:r w:rsidRPr="007B0AD5">
        <w:rPr>
          <w:rFonts w:ascii="Times New Roman" w:eastAsia="Times New Roman" w:hAnsi="Times New Roman" w:cs="Times New Roman"/>
          <w:color w:val="000000" w:themeColor="text1"/>
          <w:sz w:val="24"/>
          <w:szCs w:val="24"/>
        </w:rPr>
        <w:t>d,p</w:t>
      </w:r>
      <w:proofErr w:type="spellEnd"/>
      <w:proofErr w:type="gramEnd"/>
      <w:r w:rsidRPr="007B0AD5">
        <w:rPr>
          <w:rFonts w:ascii="Times New Roman" w:eastAsia="Times New Roman" w:hAnsi="Times New Roman" w:cs="Times New Roman"/>
          <w:color w:val="000000" w:themeColor="text1"/>
          <w:sz w:val="24"/>
          <w:szCs w:val="24"/>
        </w:rPr>
        <w:t>) basis set is used for all atoms except for Zn atom, for which LANL2DZ, which uses a widely used effective core potential (ECP)- type basis set, is used.</w:t>
      </w:r>
      <w:r w:rsidR="009036AE">
        <w:rPr>
          <w:rFonts w:ascii="Times New Roman" w:eastAsia="Times New Roman" w:hAnsi="Times New Roman" w:cs="Times New Roman"/>
          <w:color w:val="000000" w:themeColor="text1"/>
          <w:sz w:val="24"/>
          <w:szCs w:val="24"/>
          <w:vertAlign w:val="superscript"/>
        </w:rPr>
        <w:t>62</w:t>
      </w:r>
      <w:r w:rsidRPr="007B0AD5">
        <w:rPr>
          <w:rFonts w:ascii="Times New Roman" w:eastAsia="Times New Roman" w:hAnsi="Times New Roman" w:cs="Times New Roman"/>
          <w:color w:val="000000" w:themeColor="text1"/>
          <w:sz w:val="24"/>
          <w:szCs w:val="24"/>
          <w:vertAlign w:val="superscript"/>
        </w:rPr>
        <w:t>-6</w:t>
      </w:r>
      <w:r w:rsidR="009036AE">
        <w:rPr>
          <w:rFonts w:ascii="Times New Roman" w:eastAsia="Times New Roman" w:hAnsi="Times New Roman" w:cs="Times New Roman"/>
          <w:color w:val="000000" w:themeColor="text1"/>
          <w:sz w:val="24"/>
          <w:szCs w:val="24"/>
          <w:vertAlign w:val="superscript"/>
        </w:rPr>
        <w:t>3</w:t>
      </w:r>
      <w:r w:rsidRPr="007B0AD5">
        <w:rPr>
          <w:rFonts w:ascii="Times New Roman" w:eastAsia="Times New Roman" w:hAnsi="Times New Roman" w:cs="Times New Roman"/>
          <w:color w:val="000000" w:themeColor="text1"/>
          <w:sz w:val="24"/>
          <w:szCs w:val="24"/>
          <w:vertAlign w:val="superscript"/>
        </w:rPr>
        <w:t xml:space="preserve"> </w:t>
      </w:r>
      <w:r w:rsidRPr="007B0AD5">
        <w:rPr>
          <w:rFonts w:ascii="Times New Roman" w:eastAsia="Times New Roman" w:hAnsi="Times New Roman" w:cs="Times New Roman"/>
          <w:color w:val="000000" w:themeColor="text1"/>
          <w:sz w:val="24"/>
          <w:szCs w:val="24"/>
        </w:rPr>
        <w:t>The optimized structures were subjected to harmonic vibrational frequency analysis to confirm the nature of the stationary points. Then, the optical properties were calculated using time-dependent density functional theory (TD-DFT) methods with long-range corrected CAM-B3LYP</w:t>
      </w:r>
      <w:r w:rsidRPr="007B0AD5">
        <w:rPr>
          <w:rFonts w:ascii="Times New Roman" w:eastAsia="Times New Roman" w:hAnsi="Times New Roman" w:cs="Times New Roman"/>
          <w:color w:val="000000" w:themeColor="text1"/>
          <w:sz w:val="24"/>
          <w:szCs w:val="24"/>
          <w:vertAlign w:val="superscript"/>
        </w:rPr>
        <w:t>6</w:t>
      </w:r>
      <w:r w:rsidR="009036AE">
        <w:rPr>
          <w:rFonts w:ascii="Times New Roman" w:eastAsia="Times New Roman" w:hAnsi="Times New Roman" w:cs="Times New Roman"/>
          <w:color w:val="000000" w:themeColor="text1"/>
          <w:sz w:val="24"/>
          <w:szCs w:val="24"/>
          <w:vertAlign w:val="superscript"/>
        </w:rPr>
        <w:t>4</w:t>
      </w:r>
      <w:r w:rsidRPr="007B0AD5">
        <w:rPr>
          <w:rFonts w:ascii="Times New Roman" w:eastAsia="Times New Roman" w:hAnsi="Times New Roman" w:cs="Times New Roman"/>
          <w:color w:val="000000" w:themeColor="text1"/>
          <w:sz w:val="24"/>
          <w:szCs w:val="24"/>
        </w:rPr>
        <w:t xml:space="preserve"> exchange-correlation functional </w:t>
      </w:r>
      <w:r w:rsidRPr="007B0AD5">
        <w:rPr>
          <w:rFonts w:ascii="Times New Roman" w:eastAsia="Times New Roman" w:hAnsi="Times New Roman" w:cs="Times New Roman"/>
          <w:sz w:val="24"/>
          <w:szCs w:val="24"/>
        </w:rPr>
        <w:t>along with a different functional wB97XD</w:t>
      </w:r>
      <w:r w:rsidRPr="007B0AD5">
        <w:rPr>
          <w:rFonts w:ascii="Times New Roman" w:eastAsia="Times New Roman" w:hAnsi="Times New Roman" w:cs="Times New Roman"/>
          <w:sz w:val="24"/>
          <w:szCs w:val="24"/>
          <w:vertAlign w:val="superscript"/>
        </w:rPr>
        <w:t>6</w:t>
      </w:r>
      <w:r w:rsidR="009036AE">
        <w:rPr>
          <w:rFonts w:ascii="Times New Roman" w:eastAsia="Times New Roman" w:hAnsi="Times New Roman" w:cs="Times New Roman"/>
          <w:sz w:val="24"/>
          <w:szCs w:val="24"/>
          <w:vertAlign w:val="superscript"/>
        </w:rPr>
        <w:t>5</w:t>
      </w:r>
      <w:r w:rsidRPr="007B0AD5">
        <w:rPr>
          <w:rFonts w:ascii="Times New Roman" w:eastAsia="Times New Roman" w:hAnsi="Times New Roman" w:cs="Times New Roman"/>
          <w:sz w:val="24"/>
          <w:szCs w:val="24"/>
          <w:vertAlign w:val="superscript"/>
        </w:rPr>
        <w:t>-6</w:t>
      </w:r>
      <w:r w:rsidR="009036AE">
        <w:rPr>
          <w:rFonts w:ascii="Times New Roman" w:eastAsia="Times New Roman" w:hAnsi="Times New Roman" w:cs="Times New Roman"/>
          <w:sz w:val="24"/>
          <w:szCs w:val="24"/>
          <w:vertAlign w:val="superscript"/>
        </w:rPr>
        <w:t>6</w:t>
      </w:r>
      <w:r w:rsidRPr="007B0AD5">
        <w:rPr>
          <w:rFonts w:ascii="Times New Roman" w:eastAsia="Times New Roman" w:hAnsi="Times New Roman" w:cs="Times New Roman"/>
          <w:sz w:val="24"/>
          <w:szCs w:val="24"/>
        </w:rPr>
        <w:t xml:space="preserve">.  </w:t>
      </w:r>
      <w:r w:rsidRPr="007B0AD5">
        <w:rPr>
          <w:rFonts w:ascii="Times New Roman" w:eastAsia="Times New Roman" w:hAnsi="Times New Roman" w:cs="Times New Roman"/>
          <w:color w:val="000000" w:themeColor="text1"/>
          <w:sz w:val="24"/>
          <w:szCs w:val="24"/>
        </w:rPr>
        <w:t>For TD-DFT calculations, 6-31+G(</w:t>
      </w:r>
      <w:proofErr w:type="spellStart"/>
      <w:proofErr w:type="gramStart"/>
      <w:r w:rsidRPr="007B0AD5">
        <w:rPr>
          <w:rFonts w:ascii="Times New Roman" w:eastAsia="Times New Roman" w:hAnsi="Times New Roman" w:cs="Times New Roman"/>
          <w:color w:val="000000" w:themeColor="text1"/>
          <w:sz w:val="24"/>
          <w:szCs w:val="24"/>
        </w:rPr>
        <w:t>d,p</w:t>
      </w:r>
      <w:proofErr w:type="spellEnd"/>
      <w:proofErr w:type="gramEnd"/>
      <w:r w:rsidRPr="007B0AD5">
        <w:rPr>
          <w:rFonts w:ascii="Times New Roman" w:eastAsia="Times New Roman" w:hAnsi="Times New Roman" w:cs="Times New Roman"/>
          <w:color w:val="000000" w:themeColor="text1"/>
          <w:sz w:val="24"/>
          <w:szCs w:val="24"/>
        </w:rPr>
        <w:t>) basis set was used for all atoms except Zn, as previously mentioned. Solvent effects were taken into account using PCM model with the integral equation formalism variant.</w:t>
      </w:r>
      <w:r w:rsidRPr="007B0AD5">
        <w:rPr>
          <w:rFonts w:ascii="Times New Roman" w:eastAsia="Times New Roman" w:hAnsi="Times New Roman" w:cs="Times New Roman"/>
          <w:color w:val="000000" w:themeColor="text1"/>
          <w:sz w:val="24"/>
          <w:szCs w:val="24"/>
          <w:vertAlign w:val="superscript"/>
        </w:rPr>
        <w:t>6</w:t>
      </w:r>
      <w:r w:rsidR="009036AE">
        <w:rPr>
          <w:rFonts w:ascii="Times New Roman" w:eastAsia="Times New Roman" w:hAnsi="Times New Roman" w:cs="Times New Roman"/>
          <w:color w:val="000000" w:themeColor="text1"/>
          <w:sz w:val="24"/>
          <w:szCs w:val="24"/>
          <w:vertAlign w:val="superscript"/>
        </w:rPr>
        <w:t>7</w:t>
      </w:r>
      <w:r w:rsidRPr="007B0AD5">
        <w:rPr>
          <w:rFonts w:ascii="Times New Roman" w:eastAsia="Times New Roman" w:hAnsi="Times New Roman" w:cs="Times New Roman"/>
          <w:color w:val="000000" w:themeColor="text1"/>
          <w:sz w:val="24"/>
          <w:szCs w:val="24"/>
        </w:rPr>
        <w:t xml:space="preserve"> However, for mechanistic studies </w:t>
      </w:r>
      <w:r w:rsidRPr="007B0AD5">
        <w:rPr>
          <w:rFonts w:ascii="Times New Roman" w:eastAsia="Times New Roman" w:hAnsi="Times New Roman" w:cs="Times New Roman"/>
          <w:color w:val="000000"/>
          <w:sz w:val="24"/>
          <w:szCs w:val="24"/>
        </w:rPr>
        <w:t>the electronic energies are further refined with single point energy calculations using a higher basis set 6-311++g(</w:t>
      </w:r>
      <w:proofErr w:type="spellStart"/>
      <w:proofErr w:type="gramStart"/>
      <w:r w:rsidRPr="007B0AD5">
        <w:rPr>
          <w:rFonts w:ascii="Times New Roman" w:eastAsia="Times New Roman" w:hAnsi="Times New Roman" w:cs="Times New Roman"/>
          <w:color w:val="000000"/>
          <w:sz w:val="24"/>
          <w:szCs w:val="24"/>
        </w:rPr>
        <w:t>d,p</w:t>
      </w:r>
      <w:proofErr w:type="spellEnd"/>
      <w:proofErr w:type="gramEnd"/>
      <w:r w:rsidRPr="007B0AD5">
        <w:rPr>
          <w:rFonts w:ascii="Times New Roman" w:eastAsia="Times New Roman" w:hAnsi="Times New Roman" w:cs="Times New Roman"/>
          <w:color w:val="000000"/>
          <w:sz w:val="24"/>
          <w:szCs w:val="24"/>
        </w:rPr>
        <w:t>) for the lighter atoms. Transition states are further verified by intrinsic reaction coordinate (IRC) calculations by checking their connection to two respective minimum structures. All thermochemical data are obtained with the ideal gas-rigid rotor-simple harmonic oscillator approximations at 298.15 K and 1 atm. Zero point-energy corrections are included in the Gibbs free energy values along with a concentration correction for c = 1 mol/ dm3 condition in the solvent.</w:t>
      </w:r>
      <w:r w:rsidRPr="007B0AD5">
        <w:rPr>
          <w:rFonts w:ascii="Times New Roman" w:eastAsia="Times New Roman" w:hAnsi="Times New Roman" w:cs="Times New Roman"/>
          <w:color w:val="000000" w:themeColor="text1"/>
          <w:sz w:val="24"/>
          <w:szCs w:val="24"/>
        </w:rPr>
        <w:t xml:space="preserve"> All calculations were performed using Gaussian 16 package.</w:t>
      </w:r>
      <w:r w:rsidRPr="007B0AD5">
        <w:rPr>
          <w:rFonts w:ascii="Times New Roman" w:eastAsia="Times New Roman" w:hAnsi="Times New Roman" w:cs="Times New Roman"/>
          <w:color w:val="000000" w:themeColor="text1"/>
          <w:sz w:val="24"/>
          <w:szCs w:val="24"/>
          <w:vertAlign w:val="superscript"/>
        </w:rPr>
        <w:t>6</w:t>
      </w:r>
      <w:r w:rsidR="009036AE">
        <w:rPr>
          <w:rFonts w:ascii="Times New Roman" w:eastAsia="Times New Roman" w:hAnsi="Times New Roman" w:cs="Times New Roman"/>
          <w:color w:val="000000" w:themeColor="text1"/>
          <w:sz w:val="24"/>
          <w:szCs w:val="24"/>
          <w:vertAlign w:val="superscript"/>
        </w:rPr>
        <w:t>8</w:t>
      </w:r>
    </w:p>
    <w:p w14:paraId="74F73BDA" w14:textId="77777777" w:rsidR="00CC317C" w:rsidRPr="007B0AD5" w:rsidRDefault="00CC317C" w:rsidP="000D149D">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3E59B3A9" w14:textId="019C3DBA" w:rsidR="007F4C03" w:rsidRPr="007B0AD5" w:rsidRDefault="005B0B95" w:rsidP="005B0B95">
      <w:pPr>
        <w:autoSpaceDE w:val="0"/>
        <w:autoSpaceDN w:val="0"/>
        <w:adjustRightInd w:val="0"/>
        <w:spacing w:after="0" w:line="48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w:t>
      </w:r>
      <w:r w:rsidR="001F2F50" w:rsidRPr="007B0AD5">
        <w:rPr>
          <w:rFonts w:ascii="Times New Roman" w:hAnsi="Times New Roman" w:cs="Times New Roman"/>
          <w:noProof/>
          <w:lang w:val="en-US"/>
        </w:rPr>
        <w:drawing>
          <wp:inline distT="0" distB="0" distL="0" distR="0" wp14:anchorId="0A9876A1" wp14:editId="3D90B120">
            <wp:extent cx="2530476" cy="183648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8733" cy="1842476"/>
                    </a:xfrm>
                    <a:prstGeom prst="rect">
                      <a:avLst/>
                    </a:prstGeom>
                    <a:noFill/>
                    <a:ln>
                      <a:noFill/>
                    </a:ln>
                  </pic:spPr>
                </pic:pic>
              </a:graphicData>
            </a:graphic>
          </wp:inline>
        </w:drawing>
      </w:r>
      <w:r w:rsidRPr="007B0AD5">
        <w:rPr>
          <w:rFonts w:ascii="Times New Roman" w:hAnsi="Times New Roman" w:cs="Times New Roman"/>
          <w:color w:val="000000" w:themeColor="text1"/>
          <w:sz w:val="24"/>
          <w:szCs w:val="24"/>
        </w:rPr>
        <w:t xml:space="preserve">         </w:t>
      </w:r>
      <w:r w:rsidRPr="007B0AD5">
        <w:rPr>
          <w:rFonts w:ascii="Times New Roman" w:hAnsi="Times New Roman" w:cs="Times New Roman"/>
          <w:noProof/>
          <w:lang w:val="en-US"/>
        </w:rPr>
        <w:drawing>
          <wp:inline distT="0" distB="0" distL="0" distR="0" wp14:anchorId="7FDD900C" wp14:editId="245717B1">
            <wp:extent cx="2384795" cy="18099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0294" cy="1814147"/>
                    </a:xfrm>
                    <a:prstGeom prst="rect">
                      <a:avLst/>
                    </a:prstGeom>
                    <a:noFill/>
                    <a:ln>
                      <a:noFill/>
                    </a:ln>
                  </pic:spPr>
                </pic:pic>
              </a:graphicData>
            </a:graphic>
          </wp:inline>
        </w:drawing>
      </w:r>
    </w:p>
    <w:p w14:paraId="61F8C5A3" w14:textId="5C7508CC" w:rsidR="005B0B95" w:rsidRPr="007B0AD5" w:rsidRDefault="005B0B95" w:rsidP="005B0B95">
      <w:pPr>
        <w:autoSpaceDE w:val="0"/>
        <w:autoSpaceDN w:val="0"/>
        <w:adjustRightInd w:val="0"/>
        <w:spacing w:after="0" w:line="48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(a)                                                             </w:t>
      </w:r>
      <w:proofErr w:type="gramStart"/>
      <w:r w:rsidRPr="007B0AD5">
        <w:rPr>
          <w:rFonts w:ascii="Times New Roman" w:hAnsi="Times New Roman" w:cs="Times New Roman"/>
          <w:color w:val="000000" w:themeColor="text1"/>
          <w:sz w:val="24"/>
          <w:szCs w:val="24"/>
        </w:rPr>
        <w:t xml:space="preserve">   (</w:t>
      </w:r>
      <w:proofErr w:type="gramEnd"/>
      <w:r w:rsidRPr="007B0AD5">
        <w:rPr>
          <w:rFonts w:ascii="Times New Roman" w:hAnsi="Times New Roman" w:cs="Times New Roman"/>
          <w:color w:val="000000" w:themeColor="text1"/>
          <w:sz w:val="24"/>
          <w:szCs w:val="24"/>
        </w:rPr>
        <w:t>b)</w:t>
      </w:r>
    </w:p>
    <w:p w14:paraId="21FBE703" w14:textId="75EFB7A7" w:rsidR="003617D1" w:rsidRPr="007B0AD5" w:rsidRDefault="007B64E3" w:rsidP="00A36160">
      <w:pPr>
        <w:pStyle w:val="NormalWeb"/>
        <w:spacing w:before="0" w:beforeAutospacing="0" w:after="0" w:afterAutospacing="0" w:line="276" w:lineRule="auto"/>
        <w:jc w:val="both"/>
        <w:rPr>
          <w:color w:val="000000" w:themeColor="text1"/>
          <w:kern w:val="24"/>
        </w:rPr>
      </w:pPr>
      <w:r>
        <w:rPr>
          <w:b/>
          <w:bCs/>
          <w:color w:val="000000" w:themeColor="text1"/>
        </w:rPr>
        <w:t xml:space="preserve">Supplementary </w:t>
      </w:r>
      <w:r w:rsidR="007F4C03" w:rsidRPr="007B0AD5">
        <w:rPr>
          <w:b/>
          <w:bCs/>
          <w:color w:val="000000" w:themeColor="text1"/>
          <w:kern w:val="24"/>
        </w:rPr>
        <w:t>Figure</w:t>
      </w:r>
      <w:r w:rsidR="005B0B95" w:rsidRPr="007B0AD5">
        <w:rPr>
          <w:b/>
          <w:bCs/>
          <w:color w:val="000000" w:themeColor="text1"/>
          <w:kern w:val="24"/>
        </w:rPr>
        <w:t xml:space="preserve"> </w:t>
      </w:r>
      <w:r w:rsidR="00CC317C" w:rsidRPr="007B0AD5">
        <w:rPr>
          <w:b/>
          <w:bCs/>
          <w:color w:val="000000" w:themeColor="text1"/>
          <w:kern w:val="24"/>
        </w:rPr>
        <w:t>43</w:t>
      </w:r>
      <w:r w:rsidR="00AE291C" w:rsidRPr="007B0AD5">
        <w:rPr>
          <w:b/>
          <w:bCs/>
          <w:color w:val="000000" w:themeColor="text1"/>
          <w:kern w:val="24"/>
        </w:rPr>
        <w:t>.</w:t>
      </w:r>
      <w:r w:rsidR="005B0B95" w:rsidRPr="007B0AD5">
        <w:rPr>
          <w:color w:val="000000" w:themeColor="text1"/>
          <w:kern w:val="24"/>
        </w:rPr>
        <w:t xml:space="preserve">  </w:t>
      </w:r>
      <w:r w:rsidR="007F4C03" w:rsidRPr="007B0AD5">
        <w:rPr>
          <w:color w:val="000000" w:themeColor="text1"/>
          <w:kern w:val="24"/>
        </w:rPr>
        <w:t xml:space="preserve">Spin-density distribution of </w:t>
      </w:r>
      <w:r w:rsidR="005B0B95" w:rsidRPr="007B0AD5">
        <w:rPr>
          <w:color w:val="000000" w:themeColor="text1"/>
          <w:kern w:val="24"/>
        </w:rPr>
        <w:t xml:space="preserve">(a) </w:t>
      </w:r>
      <w:r w:rsidR="007F4C03" w:rsidRPr="007B0AD5">
        <w:rPr>
          <w:b/>
          <w:bCs/>
          <w:color w:val="000000" w:themeColor="text1"/>
          <w:kern w:val="24"/>
        </w:rPr>
        <w:t>[</w:t>
      </w:r>
      <w:proofErr w:type="gramStart"/>
      <w:r w:rsidR="007F4C03" w:rsidRPr="007B0AD5">
        <w:rPr>
          <w:b/>
          <w:bCs/>
          <w:color w:val="000000" w:themeColor="text1"/>
          <w:kern w:val="24"/>
        </w:rPr>
        <w:t>Zn(</w:t>
      </w:r>
      <w:proofErr w:type="gramEnd"/>
      <w:r w:rsidR="007B0AD5" w:rsidRPr="007B0AD5">
        <w:rPr>
          <w:b/>
          <w:bCs/>
          <w:color w:val="000000" w:themeColor="text1"/>
          <w:kern w:val="24"/>
        </w:rPr>
        <w:t>TPY</w:t>
      </w:r>
      <w:r w:rsidR="007F4C03" w:rsidRPr="007B0AD5">
        <w:rPr>
          <w:b/>
          <w:bCs/>
          <w:color w:val="000000" w:themeColor="text1"/>
          <w:kern w:val="24"/>
          <w:position w:val="8"/>
          <w:vertAlign w:val="superscript"/>
        </w:rPr>
        <w:t>.-</w:t>
      </w:r>
      <w:r w:rsidR="007F4C03" w:rsidRPr="007B0AD5">
        <w:rPr>
          <w:b/>
          <w:bCs/>
          <w:color w:val="000000" w:themeColor="text1"/>
          <w:kern w:val="24"/>
        </w:rPr>
        <w:t>)(</w:t>
      </w:r>
      <w:r w:rsidR="007B0AD5" w:rsidRPr="007B0AD5">
        <w:rPr>
          <w:b/>
          <w:bCs/>
          <w:color w:val="000000" w:themeColor="text1"/>
          <w:kern w:val="24"/>
        </w:rPr>
        <w:t xml:space="preserve"> TPY</w:t>
      </w:r>
      <w:r w:rsidR="007F4C03" w:rsidRPr="007B0AD5">
        <w:rPr>
          <w:b/>
          <w:bCs/>
          <w:color w:val="000000" w:themeColor="text1"/>
          <w:kern w:val="24"/>
        </w:rPr>
        <w:t>)]</w:t>
      </w:r>
      <w:r w:rsidR="007F4C03" w:rsidRPr="007B0AD5">
        <w:rPr>
          <w:b/>
          <w:bCs/>
          <w:color w:val="000000" w:themeColor="text1"/>
          <w:kern w:val="24"/>
          <w:position w:val="8"/>
          <w:vertAlign w:val="superscript"/>
        </w:rPr>
        <w:t>1+</w:t>
      </w:r>
      <w:r w:rsidR="007F4C03" w:rsidRPr="007B0AD5">
        <w:rPr>
          <w:color w:val="000000" w:themeColor="text1"/>
          <w:kern w:val="24"/>
          <w:position w:val="8"/>
          <w:vertAlign w:val="superscript"/>
        </w:rPr>
        <w:t xml:space="preserve"> </w:t>
      </w:r>
      <w:r w:rsidR="005B0B95" w:rsidRPr="007B0AD5">
        <w:rPr>
          <w:color w:val="000000" w:themeColor="text1"/>
          <w:kern w:val="24"/>
        </w:rPr>
        <w:t xml:space="preserve"> and (b) </w:t>
      </w:r>
      <w:r w:rsidR="005B0B95" w:rsidRPr="007B0AD5">
        <w:rPr>
          <w:b/>
          <w:bCs/>
          <w:color w:val="000000" w:themeColor="text1"/>
          <w:kern w:val="24"/>
        </w:rPr>
        <w:t>[Zn(</w:t>
      </w:r>
      <w:r w:rsidR="007B0AD5" w:rsidRPr="007B0AD5">
        <w:rPr>
          <w:b/>
          <w:bCs/>
          <w:color w:val="000000" w:themeColor="text1"/>
          <w:kern w:val="24"/>
        </w:rPr>
        <w:t>TPY</w:t>
      </w:r>
      <w:r w:rsidR="005B0B95" w:rsidRPr="007B0AD5">
        <w:rPr>
          <w:b/>
          <w:bCs/>
          <w:color w:val="000000" w:themeColor="text1"/>
          <w:kern w:val="24"/>
          <w:position w:val="8"/>
          <w:vertAlign w:val="superscript"/>
        </w:rPr>
        <w:t>.-</w:t>
      </w:r>
      <w:r w:rsidR="005B0B95" w:rsidRPr="007B0AD5">
        <w:rPr>
          <w:b/>
          <w:bCs/>
          <w:color w:val="000000" w:themeColor="text1"/>
          <w:kern w:val="24"/>
        </w:rPr>
        <w:t>)(MeCN)</w:t>
      </w:r>
      <w:r w:rsidR="005B0B95" w:rsidRPr="007B0AD5">
        <w:rPr>
          <w:b/>
          <w:bCs/>
          <w:color w:val="000000" w:themeColor="text1"/>
          <w:kern w:val="24"/>
          <w:vertAlign w:val="subscript"/>
        </w:rPr>
        <w:t>2</w:t>
      </w:r>
      <w:r w:rsidR="005B0B95" w:rsidRPr="007B0AD5">
        <w:rPr>
          <w:b/>
          <w:bCs/>
          <w:color w:val="000000" w:themeColor="text1"/>
          <w:kern w:val="24"/>
        </w:rPr>
        <w:t>]</w:t>
      </w:r>
      <w:r w:rsidR="005B0B95" w:rsidRPr="007B0AD5">
        <w:rPr>
          <w:b/>
          <w:bCs/>
          <w:color w:val="000000" w:themeColor="text1"/>
          <w:kern w:val="24"/>
          <w:position w:val="8"/>
          <w:vertAlign w:val="superscript"/>
        </w:rPr>
        <w:t>1+</w:t>
      </w:r>
      <w:r w:rsidR="005B0B95" w:rsidRPr="007B0AD5">
        <w:rPr>
          <w:color w:val="000000" w:themeColor="text1"/>
          <w:kern w:val="24"/>
          <w:position w:val="8"/>
          <w:vertAlign w:val="superscript"/>
        </w:rPr>
        <w:t xml:space="preserve"> </w:t>
      </w:r>
      <w:r w:rsidR="004E17F9" w:rsidRPr="007B0AD5">
        <w:rPr>
          <w:color w:val="000000" w:themeColor="text1"/>
          <w:kern w:val="24"/>
          <w:position w:val="8"/>
        </w:rPr>
        <w:t>.</w:t>
      </w:r>
      <w:r w:rsidR="007F4C03" w:rsidRPr="007B0AD5">
        <w:rPr>
          <w:color w:val="000000" w:themeColor="text1"/>
          <w:kern w:val="24"/>
        </w:rPr>
        <w:t xml:space="preserve"> </w:t>
      </w:r>
      <w:r w:rsidR="004E17F9" w:rsidRPr="007B0AD5">
        <w:rPr>
          <w:color w:val="000000" w:themeColor="text1"/>
          <w:kern w:val="24"/>
        </w:rPr>
        <w:t>(</w:t>
      </w:r>
      <w:proofErr w:type="spellStart"/>
      <w:r w:rsidR="007F4C03" w:rsidRPr="007B0AD5">
        <w:rPr>
          <w:color w:val="000000" w:themeColor="text1"/>
          <w:kern w:val="24"/>
        </w:rPr>
        <w:t>Isovalue</w:t>
      </w:r>
      <w:proofErr w:type="spellEnd"/>
      <w:r w:rsidR="001213FB" w:rsidRPr="007B0AD5">
        <w:rPr>
          <w:color w:val="000000" w:themeColor="text1"/>
          <w:kern w:val="24"/>
        </w:rPr>
        <w:t xml:space="preserve"> </w:t>
      </w:r>
      <w:r w:rsidR="007F4C03" w:rsidRPr="007B0AD5">
        <w:rPr>
          <w:color w:val="000000" w:themeColor="text1"/>
          <w:kern w:val="24"/>
        </w:rPr>
        <w:t>=</w:t>
      </w:r>
      <w:r w:rsidR="001213FB" w:rsidRPr="007B0AD5">
        <w:rPr>
          <w:color w:val="000000" w:themeColor="text1"/>
          <w:kern w:val="24"/>
        </w:rPr>
        <w:t xml:space="preserve"> </w:t>
      </w:r>
      <w:r w:rsidR="007F4C03" w:rsidRPr="007B0AD5">
        <w:rPr>
          <w:color w:val="000000" w:themeColor="text1"/>
          <w:kern w:val="24"/>
        </w:rPr>
        <w:t>0.002</w:t>
      </w:r>
      <w:r w:rsidR="004E17F9" w:rsidRPr="007B0AD5">
        <w:rPr>
          <w:color w:val="000000" w:themeColor="text1"/>
          <w:kern w:val="24"/>
        </w:rPr>
        <w:t>).</w:t>
      </w:r>
    </w:p>
    <w:p w14:paraId="6DD64B3E" w14:textId="278C18A1" w:rsidR="00B3025E" w:rsidRDefault="00CE799E" w:rsidP="00A87143">
      <w:pPr>
        <w:pStyle w:val="NormalWeb"/>
        <w:spacing w:before="0" w:beforeAutospacing="0" w:after="0" w:afterAutospacing="0" w:line="480" w:lineRule="auto"/>
        <w:rPr>
          <w:b/>
          <w:bCs/>
          <w:color w:val="000000" w:themeColor="text1"/>
        </w:rPr>
      </w:pPr>
      <w:r w:rsidRPr="007B0AD5">
        <w:rPr>
          <w:color w:val="000000" w:themeColor="text1"/>
        </w:rPr>
        <w:lastRenderedPageBreak/>
        <w:t xml:space="preserve">   </w:t>
      </w:r>
      <w:r w:rsidR="00B3025E" w:rsidRPr="00B3025E">
        <w:rPr>
          <w:noProof/>
        </w:rPr>
        <w:drawing>
          <wp:inline distT="0" distB="0" distL="0" distR="0" wp14:anchorId="71D46B17" wp14:editId="5699C598">
            <wp:extent cx="5731510" cy="71621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7162165"/>
                    </a:xfrm>
                    <a:prstGeom prst="rect">
                      <a:avLst/>
                    </a:prstGeom>
                    <a:noFill/>
                    <a:ln>
                      <a:noFill/>
                    </a:ln>
                  </pic:spPr>
                </pic:pic>
              </a:graphicData>
            </a:graphic>
          </wp:inline>
        </w:drawing>
      </w:r>
    </w:p>
    <w:p w14:paraId="2AD898A2" w14:textId="2988529E" w:rsidR="007F4C03" w:rsidRPr="007B0AD5" w:rsidRDefault="007B64E3" w:rsidP="00B9096E">
      <w:pPr>
        <w:spacing w:after="0" w:line="360" w:lineRule="auto"/>
        <w:jc w:val="both"/>
        <w:rPr>
          <w:rFonts w:ascii="Times New Roman" w:hAnsi="Times New Roman" w:cs="Times New Roman"/>
          <w:bCs/>
          <w:sz w:val="24"/>
          <w:szCs w:val="24"/>
        </w:rPr>
      </w:pPr>
      <w:r>
        <w:rPr>
          <w:rFonts w:ascii="Times New Roman" w:hAnsi="Times New Roman" w:cs="Times New Roman"/>
          <w:b/>
          <w:bCs/>
          <w:color w:val="000000" w:themeColor="text1"/>
          <w:sz w:val="24"/>
          <w:szCs w:val="24"/>
        </w:rPr>
        <w:t xml:space="preserve">Supplementary </w:t>
      </w:r>
      <w:r w:rsidR="007F4C03" w:rsidRPr="007B0AD5">
        <w:rPr>
          <w:rFonts w:ascii="Times New Roman" w:hAnsi="Times New Roman" w:cs="Times New Roman"/>
          <w:b/>
          <w:color w:val="000000" w:themeColor="text1"/>
          <w:kern w:val="24"/>
          <w:sz w:val="24"/>
          <w:szCs w:val="24"/>
        </w:rPr>
        <w:t>Figure</w:t>
      </w:r>
      <w:r w:rsidR="000F1201" w:rsidRPr="007B0AD5">
        <w:rPr>
          <w:rFonts w:ascii="Times New Roman" w:hAnsi="Times New Roman" w:cs="Times New Roman"/>
          <w:b/>
          <w:color w:val="000000" w:themeColor="text1"/>
          <w:kern w:val="24"/>
          <w:sz w:val="24"/>
          <w:szCs w:val="24"/>
        </w:rPr>
        <w:t xml:space="preserve"> </w:t>
      </w:r>
      <w:r w:rsidR="00CC317C" w:rsidRPr="007B0AD5">
        <w:rPr>
          <w:rFonts w:ascii="Times New Roman" w:hAnsi="Times New Roman" w:cs="Times New Roman"/>
          <w:b/>
          <w:color w:val="000000" w:themeColor="text1"/>
          <w:kern w:val="24"/>
          <w:sz w:val="24"/>
          <w:szCs w:val="24"/>
        </w:rPr>
        <w:t>44</w:t>
      </w:r>
      <w:r w:rsidR="00AE291C" w:rsidRPr="007B0AD5">
        <w:rPr>
          <w:rFonts w:ascii="Times New Roman" w:hAnsi="Times New Roman" w:cs="Times New Roman"/>
          <w:b/>
          <w:color w:val="000000" w:themeColor="text1"/>
          <w:kern w:val="24"/>
          <w:sz w:val="24"/>
          <w:szCs w:val="24"/>
        </w:rPr>
        <w:t>.</w:t>
      </w:r>
      <w:r w:rsidR="00934FAA" w:rsidRPr="007B0AD5">
        <w:rPr>
          <w:rFonts w:ascii="Times New Roman" w:hAnsi="Times New Roman" w:cs="Times New Roman"/>
          <w:bCs/>
          <w:color w:val="000000" w:themeColor="text1"/>
          <w:kern w:val="24"/>
          <w:sz w:val="24"/>
          <w:szCs w:val="24"/>
        </w:rPr>
        <w:t xml:space="preserve"> Optimized geometries</w:t>
      </w:r>
      <w:r w:rsidR="005E3E15" w:rsidRPr="007B0AD5">
        <w:rPr>
          <w:rFonts w:ascii="Times New Roman" w:hAnsi="Times New Roman" w:cs="Times New Roman"/>
          <w:bCs/>
          <w:color w:val="000000" w:themeColor="text1"/>
          <w:kern w:val="24"/>
          <w:sz w:val="24"/>
          <w:szCs w:val="24"/>
        </w:rPr>
        <w:t xml:space="preserve"> of </w:t>
      </w:r>
      <w:r w:rsidR="005E3E15" w:rsidRPr="007B0AD5">
        <w:rPr>
          <w:rFonts w:ascii="Times New Roman" w:hAnsi="Times New Roman" w:cs="Times New Roman"/>
          <w:b/>
          <w:color w:val="000000" w:themeColor="text1"/>
          <w:kern w:val="24"/>
          <w:sz w:val="24"/>
          <w:szCs w:val="24"/>
        </w:rPr>
        <w:t xml:space="preserve">(a) </w:t>
      </w:r>
      <w:r w:rsidR="005E3E15" w:rsidRPr="007B0AD5">
        <w:rPr>
          <w:rFonts w:ascii="Times New Roman" w:hAnsi="Times New Roman" w:cs="Times New Roman"/>
          <w:b/>
          <w:sz w:val="24"/>
          <w:szCs w:val="24"/>
        </w:rPr>
        <w:t>[Zn(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rPr>
        <w:t>)]</w:t>
      </w:r>
      <w:r w:rsidR="005E3E15" w:rsidRPr="007B0AD5">
        <w:rPr>
          <w:rFonts w:ascii="Times New Roman" w:hAnsi="Times New Roman" w:cs="Times New Roman"/>
          <w:b/>
          <w:sz w:val="24"/>
          <w:szCs w:val="24"/>
          <w:vertAlign w:val="superscript"/>
        </w:rPr>
        <w:t>2+</w:t>
      </w:r>
      <w:r w:rsidR="00E85EBB" w:rsidRPr="007B0AD5">
        <w:rPr>
          <w:rFonts w:ascii="Times New Roman" w:hAnsi="Times New Roman" w:cs="Times New Roman"/>
          <w:b/>
          <w:sz w:val="24"/>
          <w:szCs w:val="24"/>
        </w:rPr>
        <w:t xml:space="preserve">, </w:t>
      </w:r>
      <w:r w:rsidR="005E3E15" w:rsidRPr="007B0AD5">
        <w:rPr>
          <w:rFonts w:ascii="Times New Roman" w:hAnsi="Times New Roman" w:cs="Times New Roman"/>
          <w:b/>
          <w:sz w:val="24"/>
          <w:szCs w:val="24"/>
        </w:rPr>
        <w:t>(b) [Zn(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)(MeCN)</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w:t>
      </w:r>
      <w:r w:rsidR="005E3E15" w:rsidRPr="007B0AD5">
        <w:rPr>
          <w:rFonts w:ascii="Times New Roman" w:hAnsi="Times New Roman" w:cs="Times New Roman"/>
          <w:b/>
          <w:sz w:val="24"/>
          <w:szCs w:val="24"/>
          <w:vertAlign w:val="superscript"/>
        </w:rPr>
        <w:t>1+</w:t>
      </w:r>
      <w:r w:rsidR="00E85EBB" w:rsidRPr="007B0AD5">
        <w:rPr>
          <w:rFonts w:ascii="Times New Roman" w:hAnsi="Times New Roman" w:cs="Times New Roman"/>
          <w:b/>
          <w:color w:val="000000" w:themeColor="text1"/>
          <w:kern w:val="24"/>
          <w:sz w:val="24"/>
          <w:szCs w:val="24"/>
        </w:rPr>
        <w:t xml:space="preserve">, </w:t>
      </w:r>
      <w:r w:rsidR="005E3E15" w:rsidRPr="007B0AD5">
        <w:rPr>
          <w:rFonts w:ascii="Times New Roman" w:hAnsi="Times New Roman" w:cs="Times New Roman"/>
          <w:b/>
          <w:color w:val="000000" w:themeColor="text1"/>
          <w:kern w:val="24"/>
          <w:sz w:val="24"/>
          <w:szCs w:val="24"/>
        </w:rPr>
        <w:t>(c) Transition state</w:t>
      </w:r>
      <w:r w:rsidR="001213FB" w:rsidRPr="007B0AD5">
        <w:rPr>
          <w:rFonts w:ascii="Times New Roman" w:hAnsi="Times New Roman" w:cs="Times New Roman"/>
          <w:b/>
          <w:color w:val="000000" w:themeColor="text1"/>
          <w:kern w:val="24"/>
          <w:sz w:val="24"/>
          <w:szCs w:val="24"/>
        </w:rPr>
        <w:t xml:space="preserve"> </w:t>
      </w:r>
      <w:r w:rsidR="005E3E15" w:rsidRPr="007B0AD5">
        <w:rPr>
          <w:rFonts w:ascii="Times New Roman" w:hAnsi="Times New Roman" w:cs="Times New Roman"/>
          <w:b/>
          <w:color w:val="000000" w:themeColor="text1"/>
          <w:kern w:val="24"/>
          <w:sz w:val="24"/>
          <w:szCs w:val="24"/>
        </w:rPr>
        <w:t>(TS)</w:t>
      </w:r>
      <w:r w:rsidR="00E85EBB" w:rsidRPr="007B0AD5">
        <w:rPr>
          <w:rFonts w:ascii="Times New Roman" w:hAnsi="Times New Roman" w:cs="Times New Roman"/>
          <w:b/>
          <w:color w:val="000000" w:themeColor="text1"/>
          <w:kern w:val="24"/>
          <w:sz w:val="24"/>
          <w:szCs w:val="24"/>
        </w:rPr>
        <w:t xml:space="preserve">, </w:t>
      </w:r>
      <w:r w:rsidR="005E3E15" w:rsidRPr="007B0AD5">
        <w:rPr>
          <w:rFonts w:ascii="Times New Roman" w:hAnsi="Times New Roman" w:cs="Times New Roman"/>
          <w:b/>
          <w:color w:val="000000" w:themeColor="text1"/>
          <w:kern w:val="24"/>
          <w:sz w:val="24"/>
          <w:szCs w:val="24"/>
        </w:rPr>
        <w:t xml:space="preserve">(d) </w:t>
      </w:r>
      <w:r w:rsidR="005E3E15" w:rsidRPr="007B0AD5">
        <w:rPr>
          <w:rFonts w:ascii="Times New Roman" w:hAnsi="Times New Roman" w:cs="Times New Roman"/>
          <w:b/>
          <w:sz w:val="24"/>
          <w:szCs w:val="24"/>
        </w:rPr>
        <w:t>[Zn(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rPr>
        <w:t>)(MeCN)</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(CO</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w:t>
      </w:r>
      <w:r w:rsidR="005E3E15" w:rsidRPr="007B0AD5">
        <w:rPr>
          <w:rFonts w:ascii="Times New Roman" w:hAnsi="Times New Roman" w:cs="Times New Roman"/>
          <w:b/>
          <w:sz w:val="24"/>
          <w:szCs w:val="24"/>
          <w:vertAlign w:val="superscript"/>
        </w:rPr>
        <w:t>1+</w:t>
      </w:r>
      <w:r w:rsidR="00E85EBB" w:rsidRPr="007B0AD5">
        <w:rPr>
          <w:rFonts w:ascii="Times New Roman" w:hAnsi="Times New Roman" w:cs="Times New Roman"/>
          <w:b/>
          <w:sz w:val="24"/>
          <w:szCs w:val="24"/>
        </w:rPr>
        <w:t xml:space="preserve">, </w:t>
      </w:r>
      <w:r w:rsidR="005E3E15" w:rsidRPr="007B0AD5">
        <w:rPr>
          <w:rFonts w:ascii="Times New Roman" w:hAnsi="Times New Roman" w:cs="Times New Roman"/>
          <w:b/>
          <w:color w:val="000000" w:themeColor="text1"/>
          <w:kern w:val="24"/>
          <w:sz w:val="24"/>
          <w:szCs w:val="24"/>
        </w:rPr>
        <w:t xml:space="preserve">(e) </w:t>
      </w:r>
      <w:r w:rsidR="005E3E15" w:rsidRPr="007B0AD5">
        <w:rPr>
          <w:rFonts w:ascii="Times New Roman" w:hAnsi="Times New Roman" w:cs="Times New Roman"/>
          <w:b/>
          <w:sz w:val="24"/>
          <w:szCs w:val="24"/>
        </w:rPr>
        <w:t>[Zn(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)(MeCN)</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(CO</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w:t>
      </w:r>
      <w:r w:rsidR="00E85EBB" w:rsidRPr="007B0AD5">
        <w:rPr>
          <w:rFonts w:ascii="Times New Roman" w:hAnsi="Times New Roman" w:cs="Times New Roman"/>
          <w:b/>
          <w:sz w:val="24"/>
          <w:szCs w:val="24"/>
        </w:rPr>
        <w:t xml:space="preserve">, </w:t>
      </w:r>
      <w:r w:rsidR="005E3E15" w:rsidRPr="007B0AD5">
        <w:rPr>
          <w:rFonts w:ascii="Times New Roman" w:hAnsi="Times New Roman" w:cs="Times New Roman"/>
          <w:b/>
          <w:sz w:val="24"/>
          <w:szCs w:val="24"/>
        </w:rPr>
        <w:t>(f) [Zn(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)(MeCN)</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(CO</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vertAlign w:val="superscript"/>
        </w:rPr>
        <w:t>-</w:t>
      </w:r>
      <w:r w:rsidR="005E3E15" w:rsidRPr="007B0AD5">
        <w:rPr>
          <w:rFonts w:ascii="Times New Roman" w:hAnsi="Times New Roman" w:cs="Times New Roman"/>
          <w:b/>
          <w:sz w:val="24"/>
          <w:szCs w:val="24"/>
        </w:rPr>
        <w:t>)(CO</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w:t>
      </w:r>
      <w:r w:rsidR="00E85EBB" w:rsidRPr="007B0AD5">
        <w:rPr>
          <w:rFonts w:ascii="Times New Roman" w:hAnsi="Times New Roman" w:cs="Times New Roman"/>
          <w:b/>
          <w:sz w:val="24"/>
          <w:szCs w:val="24"/>
        </w:rPr>
        <w:t xml:space="preserve">, </w:t>
      </w:r>
      <w:r w:rsidR="005E3E15" w:rsidRPr="007B0AD5">
        <w:rPr>
          <w:rFonts w:ascii="Times New Roman" w:hAnsi="Times New Roman" w:cs="Times New Roman"/>
          <w:b/>
          <w:sz w:val="24"/>
          <w:szCs w:val="24"/>
        </w:rPr>
        <w:t>(g) [Zn(</w:t>
      </w:r>
      <w:r w:rsidR="007B0AD5" w:rsidRPr="007B0AD5">
        <w:rPr>
          <w:rFonts w:ascii="Times New Roman" w:hAnsi="Times New Roman" w:cs="Times New Roman"/>
          <w:b/>
          <w:bCs/>
          <w:color w:val="000000" w:themeColor="text1"/>
          <w:kern w:val="24"/>
          <w:sz w:val="24"/>
          <w:szCs w:val="24"/>
        </w:rPr>
        <w:t>TPY</w:t>
      </w:r>
      <w:r w:rsidR="005E3E15" w:rsidRPr="007B0AD5">
        <w:rPr>
          <w:rFonts w:ascii="Times New Roman" w:hAnsi="Times New Roman" w:cs="Times New Roman"/>
          <w:b/>
          <w:sz w:val="24"/>
          <w:szCs w:val="24"/>
        </w:rPr>
        <w:t>)(MeCN)</w:t>
      </w:r>
      <w:r w:rsidR="005E3E15" w:rsidRPr="007B0AD5">
        <w:rPr>
          <w:rFonts w:ascii="Times New Roman" w:hAnsi="Times New Roman" w:cs="Times New Roman"/>
          <w:b/>
          <w:sz w:val="24"/>
          <w:szCs w:val="24"/>
          <w:vertAlign w:val="subscript"/>
        </w:rPr>
        <w:t>2</w:t>
      </w:r>
      <w:r w:rsidR="005E3E15" w:rsidRPr="007B0AD5">
        <w:rPr>
          <w:rFonts w:ascii="Times New Roman" w:hAnsi="Times New Roman" w:cs="Times New Roman"/>
          <w:b/>
          <w:sz w:val="24"/>
          <w:szCs w:val="24"/>
        </w:rPr>
        <w:t>(CO)]</w:t>
      </w:r>
      <w:r w:rsidR="005E3E15" w:rsidRPr="007B0AD5">
        <w:rPr>
          <w:rFonts w:ascii="Times New Roman" w:hAnsi="Times New Roman" w:cs="Times New Roman"/>
          <w:b/>
          <w:sz w:val="24"/>
          <w:szCs w:val="24"/>
          <w:vertAlign w:val="superscript"/>
        </w:rPr>
        <w:t>2+</w:t>
      </w:r>
      <w:r w:rsidR="00B55510" w:rsidRPr="007B0AD5">
        <w:rPr>
          <w:rFonts w:ascii="Times New Roman" w:hAnsi="Times New Roman" w:cs="Times New Roman"/>
          <w:bCs/>
          <w:sz w:val="24"/>
          <w:szCs w:val="24"/>
        </w:rPr>
        <w:t>.</w:t>
      </w:r>
    </w:p>
    <w:p w14:paraId="1532FA85" w14:textId="77777777" w:rsidR="00B9096E" w:rsidRPr="007B0AD5" w:rsidRDefault="00B9096E" w:rsidP="00A16280">
      <w:pPr>
        <w:ind w:hanging="2"/>
        <w:rPr>
          <w:rFonts w:ascii="Times New Roman" w:eastAsia="Times New Roman" w:hAnsi="Times New Roman" w:cs="Times New Roman"/>
          <w:b/>
          <w:sz w:val="24"/>
          <w:szCs w:val="24"/>
        </w:rPr>
      </w:pPr>
    </w:p>
    <w:p w14:paraId="6EAEE02C" w14:textId="37C9E2D1" w:rsidR="00A16280" w:rsidRPr="007B0AD5" w:rsidRDefault="00A16280" w:rsidP="00A16280">
      <w:pPr>
        <w:ind w:hanging="2"/>
        <w:rPr>
          <w:rFonts w:ascii="Times New Roman" w:hAnsi="Times New Roman" w:cs="Times New Roman"/>
          <w:sz w:val="24"/>
          <w:szCs w:val="24"/>
        </w:rPr>
      </w:pPr>
      <w:r w:rsidRPr="007B0AD5">
        <w:rPr>
          <w:rFonts w:ascii="Times New Roman" w:eastAsia="Times New Roman" w:hAnsi="Times New Roman" w:cs="Times New Roman"/>
          <w:b/>
          <w:sz w:val="24"/>
          <w:szCs w:val="24"/>
        </w:rPr>
        <w:lastRenderedPageBreak/>
        <w:t>Cartesian coordinates of the computed structures</w:t>
      </w:r>
    </w:p>
    <w:p w14:paraId="45DAF0D8" w14:textId="77777777" w:rsidR="00A16280" w:rsidRPr="007B0AD5" w:rsidRDefault="00A16280" w:rsidP="00A16280">
      <w:pPr>
        <w:ind w:hanging="2"/>
        <w:rPr>
          <w:rFonts w:ascii="Times New Roman" w:hAnsi="Times New Roman" w:cs="Times New Roman"/>
          <w:sz w:val="24"/>
          <w:szCs w:val="24"/>
        </w:rPr>
      </w:pPr>
      <w:r w:rsidRPr="007B0AD5">
        <w:rPr>
          <w:rFonts w:ascii="Times New Roman" w:eastAsia="Times New Roman" w:hAnsi="Times New Roman" w:cs="Times New Roman"/>
          <w:sz w:val="24"/>
          <w:szCs w:val="24"/>
        </w:rPr>
        <w:t>B3LYP/6-31g(</w:t>
      </w:r>
      <w:proofErr w:type="spellStart"/>
      <w:proofErr w:type="gramStart"/>
      <w:r w:rsidRPr="007B0AD5">
        <w:rPr>
          <w:rFonts w:ascii="Times New Roman" w:eastAsia="Times New Roman" w:hAnsi="Times New Roman" w:cs="Times New Roman"/>
          <w:sz w:val="24"/>
          <w:szCs w:val="24"/>
        </w:rPr>
        <w:t>d,p</w:t>
      </w:r>
      <w:proofErr w:type="spellEnd"/>
      <w:proofErr w:type="gramEnd"/>
      <w:r w:rsidRPr="007B0AD5">
        <w:rPr>
          <w:rFonts w:ascii="Times New Roman" w:eastAsia="Times New Roman" w:hAnsi="Times New Roman" w:cs="Times New Roman"/>
          <w:sz w:val="24"/>
          <w:szCs w:val="24"/>
        </w:rPr>
        <w:t>) optimized structures are given in standard XYZ format</w:t>
      </w:r>
    </w:p>
    <w:p w14:paraId="7B5667DB" w14:textId="77777777" w:rsidR="00A16280" w:rsidRPr="007B0AD5" w:rsidRDefault="00A16280" w:rsidP="00C54D9A">
      <w:pPr>
        <w:spacing w:line="240" w:lineRule="auto"/>
        <w:jc w:val="both"/>
        <w:rPr>
          <w:rFonts w:ascii="Times New Roman" w:hAnsi="Times New Roman" w:cs="Times New Roman"/>
          <w:b/>
          <w:bCs/>
          <w:color w:val="000000" w:themeColor="text1"/>
          <w:sz w:val="24"/>
          <w:szCs w:val="24"/>
          <w:vertAlign w:val="subscript"/>
        </w:rPr>
      </w:pPr>
      <w:r w:rsidRPr="007B0AD5">
        <w:rPr>
          <w:rFonts w:ascii="Times New Roman" w:hAnsi="Times New Roman" w:cs="Times New Roman"/>
          <w:b/>
          <w:bCs/>
          <w:color w:val="000000" w:themeColor="text1"/>
          <w:sz w:val="24"/>
          <w:szCs w:val="24"/>
        </w:rPr>
        <w:t>CO</w:t>
      </w:r>
      <w:r w:rsidRPr="007B0AD5">
        <w:rPr>
          <w:rFonts w:ascii="Times New Roman" w:hAnsi="Times New Roman" w:cs="Times New Roman"/>
          <w:b/>
          <w:bCs/>
          <w:color w:val="000000" w:themeColor="text1"/>
          <w:sz w:val="24"/>
          <w:szCs w:val="24"/>
          <w:vertAlign w:val="subscript"/>
        </w:rPr>
        <w:t>2</w:t>
      </w:r>
    </w:p>
    <w:p w14:paraId="3CDB3126" w14:textId="7D62CFCC" w:rsidR="00A16280" w:rsidRPr="007B0AD5" w:rsidRDefault="00C54D9A" w:rsidP="00C54D9A">
      <w:pPr>
        <w:spacing w:line="240" w:lineRule="auto"/>
        <w:rPr>
          <w:rFonts w:ascii="Times New Roman" w:hAnsi="Times New Roman" w:cs="Times New Roman"/>
          <w:b/>
          <w:color w:val="000000" w:themeColor="text1"/>
          <w:sz w:val="24"/>
          <w:szCs w:val="24"/>
        </w:rPr>
      </w:pPr>
      <w:r w:rsidRPr="007B0AD5">
        <w:rPr>
          <w:rFonts w:ascii="Times New Roman" w:hAnsi="Times New Roman" w:cs="Times New Roman"/>
          <w:b/>
          <w:color w:val="000000" w:themeColor="text1"/>
          <w:sz w:val="24"/>
          <w:szCs w:val="24"/>
        </w:rPr>
        <w:t>Charge</w:t>
      </w:r>
      <w:r w:rsidRPr="007B0AD5">
        <w:rPr>
          <w:rFonts w:ascii="Times New Roman" w:hAnsi="Times New Roman" w:cs="Times New Roman"/>
          <w:b/>
          <w:sz w:val="24"/>
          <w:szCs w:val="24"/>
        </w:rPr>
        <w:t xml:space="preserve"> 0    </w:t>
      </w:r>
      <w:r w:rsidRPr="007B0AD5">
        <w:rPr>
          <w:rFonts w:ascii="Times New Roman" w:hAnsi="Times New Roman" w:cs="Times New Roman"/>
          <w:b/>
          <w:color w:val="000000" w:themeColor="text1"/>
          <w:sz w:val="24"/>
          <w:szCs w:val="24"/>
        </w:rPr>
        <w:t xml:space="preserve">multiplicity </w:t>
      </w:r>
      <w:r w:rsidRPr="007B0AD5">
        <w:rPr>
          <w:rFonts w:ascii="Times New Roman" w:hAnsi="Times New Roman" w:cs="Times New Roman"/>
          <w:b/>
          <w:sz w:val="24"/>
          <w:szCs w:val="24"/>
        </w:rPr>
        <w:t>1</w:t>
      </w:r>
    </w:p>
    <w:p w14:paraId="3FF94A8F"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0.00000000    0.00000000    0.00000000</w:t>
      </w:r>
    </w:p>
    <w:p w14:paraId="59AE1BED"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0.00000000    0.00000000    1.16971600</w:t>
      </w:r>
    </w:p>
    <w:p w14:paraId="077233FC"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0.00000000    0.00000000   -1.16971600</w:t>
      </w:r>
    </w:p>
    <w:p w14:paraId="19CB9EC8" w14:textId="77777777" w:rsidR="00C54D9A" w:rsidRPr="007B0AD5" w:rsidRDefault="00C54D9A" w:rsidP="00A16280">
      <w:pPr>
        <w:spacing w:line="240" w:lineRule="auto"/>
        <w:jc w:val="both"/>
        <w:rPr>
          <w:rFonts w:ascii="Times New Roman" w:hAnsi="Times New Roman" w:cs="Times New Roman"/>
          <w:b/>
          <w:bCs/>
          <w:color w:val="000000" w:themeColor="text1"/>
          <w:sz w:val="24"/>
          <w:szCs w:val="24"/>
        </w:rPr>
      </w:pPr>
    </w:p>
    <w:p w14:paraId="4340F8B4" w14:textId="41880243" w:rsidR="00A16280" w:rsidRPr="007B0AD5" w:rsidRDefault="00A16280" w:rsidP="00C54D9A">
      <w:pPr>
        <w:spacing w:line="24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CO</w:t>
      </w:r>
    </w:p>
    <w:p w14:paraId="2E91E709" w14:textId="4F0C1F96" w:rsidR="00A16280" w:rsidRPr="007B0AD5" w:rsidRDefault="00C54D9A" w:rsidP="00C54D9A">
      <w:pPr>
        <w:spacing w:line="240" w:lineRule="auto"/>
        <w:rPr>
          <w:rFonts w:ascii="Times New Roman" w:hAnsi="Times New Roman" w:cs="Times New Roman"/>
          <w:b/>
          <w:color w:val="000000" w:themeColor="text1"/>
          <w:sz w:val="24"/>
          <w:szCs w:val="24"/>
        </w:rPr>
      </w:pPr>
      <w:r w:rsidRPr="007B0AD5">
        <w:rPr>
          <w:rFonts w:ascii="Times New Roman" w:hAnsi="Times New Roman" w:cs="Times New Roman"/>
          <w:b/>
          <w:color w:val="000000" w:themeColor="text1"/>
          <w:sz w:val="24"/>
          <w:szCs w:val="24"/>
        </w:rPr>
        <w:t>Charge</w:t>
      </w:r>
      <w:r w:rsidRPr="007B0AD5">
        <w:rPr>
          <w:rFonts w:ascii="Times New Roman" w:hAnsi="Times New Roman" w:cs="Times New Roman"/>
          <w:b/>
          <w:sz w:val="24"/>
          <w:szCs w:val="24"/>
        </w:rPr>
        <w:t xml:space="preserve"> 0    </w:t>
      </w:r>
      <w:r w:rsidRPr="007B0AD5">
        <w:rPr>
          <w:rFonts w:ascii="Times New Roman" w:hAnsi="Times New Roman" w:cs="Times New Roman"/>
          <w:b/>
          <w:color w:val="000000" w:themeColor="text1"/>
          <w:sz w:val="24"/>
          <w:szCs w:val="24"/>
        </w:rPr>
        <w:t xml:space="preserve">multiplicity </w:t>
      </w:r>
      <w:r w:rsidRPr="007B0AD5">
        <w:rPr>
          <w:rFonts w:ascii="Times New Roman" w:hAnsi="Times New Roman" w:cs="Times New Roman"/>
          <w:b/>
          <w:sz w:val="24"/>
          <w:szCs w:val="24"/>
        </w:rPr>
        <w:t>1</w:t>
      </w:r>
    </w:p>
    <w:p w14:paraId="2E590F59"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0.00000000    0.00000000   -0.65013500</w:t>
      </w:r>
    </w:p>
    <w:p w14:paraId="29AEA353"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0.00000000    0.00000000    0.48760100</w:t>
      </w:r>
    </w:p>
    <w:p w14:paraId="7DFBAF33" w14:textId="77777777" w:rsidR="00C54D9A" w:rsidRPr="007B0AD5" w:rsidRDefault="00C54D9A" w:rsidP="00C54D9A">
      <w:pPr>
        <w:spacing w:line="360" w:lineRule="auto"/>
        <w:jc w:val="both"/>
        <w:rPr>
          <w:rFonts w:ascii="Times New Roman" w:hAnsi="Times New Roman" w:cs="Times New Roman"/>
          <w:b/>
          <w:bCs/>
          <w:color w:val="000000" w:themeColor="text1"/>
          <w:sz w:val="24"/>
          <w:szCs w:val="24"/>
        </w:rPr>
      </w:pPr>
    </w:p>
    <w:p w14:paraId="2BBC6066" w14:textId="0D07C420" w:rsidR="00A16280" w:rsidRPr="007B0AD5" w:rsidRDefault="00A16280" w:rsidP="00C54D9A">
      <w:pPr>
        <w:spacing w:line="24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Acetonitrile</w:t>
      </w:r>
    </w:p>
    <w:p w14:paraId="74CAFA33" w14:textId="42848F66" w:rsidR="00A16280" w:rsidRPr="007B0AD5" w:rsidRDefault="00C54D9A" w:rsidP="00C54D9A">
      <w:pPr>
        <w:spacing w:line="240" w:lineRule="auto"/>
        <w:rPr>
          <w:rFonts w:ascii="Times New Roman" w:hAnsi="Times New Roman" w:cs="Times New Roman"/>
          <w:b/>
          <w:color w:val="000000" w:themeColor="text1"/>
          <w:sz w:val="24"/>
          <w:szCs w:val="24"/>
        </w:rPr>
      </w:pPr>
      <w:r w:rsidRPr="007B0AD5">
        <w:rPr>
          <w:rFonts w:ascii="Times New Roman" w:hAnsi="Times New Roman" w:cs="Times New Roman"/>
          <w:b/>
          <w:color w:val="000000" w:themeColor="text1"/>
          <w:sz w:val="24"/>
          <w:szCs w:val="24"/>
        </w:rPr>
        <w:t>Charge</w:t>
      </w:r>
      <w:r w:rsidRPr="007B0AD5">
        <w:rPr>
          <w:rFonts w:ascii="Times New Roman" w:hAnsi="Times New Roman" w:cs="Times New Roman"/>
          <w:b/>
          <w:sz w:val="24"/>
          <w:szCs w:val="24"/>
        </w:rPr>
        <w:t xml:space="preserve"> 0    </w:t>
      </w:r>
      <w:r w:rsidRPr="007B0AD5">
        <w:rPr>
          <w:rFonts w:ascii="Times New Roman" w:hAnsi="Times New Roman" w:cs="Times New Roman"/>
          <w:b/>
          <w:color w:val="000000" w:themeColor="text1"/>
          <w:sz w:val="24"/>
          <w:szCs w:val="24"/>
        </w:rPr>
        <w:t xml:space="preserve">multiplicity </w:t>
      </w:r>
      <w:r w:rsidRPr="007B0AD5">
        <w:rPr>
          <w:rFonts w:ascii="Times New Roman" w:hAnsi="Times New Roman" w:cs="Times New Roman"/>
          <w:b/>
          <w:sz w:val="24"/>
          <w:szCs w:val="24"/>
        </w:rPr>
        <w:t>1</w:t>
      </w:r>
    </w:p>
    <w:p w14:paraId="29ED6BDE"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0.00000000    0.00000000   -1.18103800</w:t>
      </w:r>
    </w:p>
    <w:p w14:paraId="144FE883"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0.00000000    1.02636400   -1.55947900</w:t>
      </w:r>
    </w:p>
    <w:p w14:paraId="58979A4B"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0.88885800   -0.51318200   -1.55947900</w:t>
      </w:r>
    </w:p>
    <w:p w14:paraId="4B070BA2"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-0.88885800   -0.51318200   -1.55947900</w:t>
      </w:r>
    </w:p>
    <w:p w14:paraId="68561E44"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0.00000000    0.00000000    0.28022700</w:t>
      </w:r>
    </w:p>
    <w:p w14:paraId="4AD3FD6E" w14:textId="77777777" w:rsidR="00A16280" w:rsidRPr="007B0AD5" w:rsidRDefault="00A16280" w:rsidP="00C54D9A">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0.00000000    0.00000000    1.44047200</w:t>
      </w:r>
    </w:p>
    <w:p w14:paraId="41AE3FED" w14:textId="77777777" w:rsidR="00A16280" w:rsidRPr="007B0AD5" w:rsidRDefault="00A16280" w:rsidP="00A16280">
      <w:pPr>
        <w:spacing w:line="240" w:lineRule="auto"/>
        <w:jc w:val="both"/>
        <w:rPr>
          <w:rFonts w:ascii="Times New Roman" w:hAnsi="Times New Roman" w:cs="Times New Roman"/>
          <w:color w:val="000000" w:themeColor="text1"/>
          <w:sz w:val="24"/>
          <w:szCs w:val="24"/>
        </w:rPr>
      </w:pPr>
    </w:p>
    <w:p w14:paraId="54D72E34" w14:textId="0CF92937" w:rsidR="00A16280" w:rsidRPr="007B0AD5" w:rsidRDefault="00A16280" w:rsidP="00136932">
      <w:pPr>
        <w:spacing w:line="360" w:lineRule="auto"/>
        <w:jc w:val="both"/>
        <w:rPr>
          <w:rFonts w:ascii="Times New Roman" w:hAnsi="Times New Roman" w:cs="Times New Roman"/>
          <w:b/>
          <w:sz w:val="24"/>
          <w:szCs w:val="24"/>
          <w:vertAlign w:val="superscript"/>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rPr>
        <w:t>)]</w:t>
      </w:r>
      <w:r w:rsidRPr="007B0AD5">
        <w:rPr>
          <w:rFonts w:ascii="Times New Roman" w:hAnsi="Times New Roman" w:cs="Times New Roman"/>
          <w:b/>
          <w:sz w:val="24"/>
          <w:szCs w:val="24"/>
          <w:vertAlign w:val="superscript"/>
        </w:rPr>
        <w:t>2+</w:t>
      </w:r>
    </w:p>
    <w:p w14:paraId="5E146930" w14:textId="57A1DB3E" w:rsidR="00A16280" w:rsidRPr="007B0AD5" w:rsidRDefault="00136932" w:rsidP="00136932">
      <w:pPr>
        <w:spacing w:line="360" w:lineRule="auto"/>
        <w:rPr>
          <w:rFonts w:ascii="Times New Roman" w:hAnsi="Times New Roman" w:cs="Times New Roman"/>
          <w:b/>
          <w:color w:val="000000" w:themeColor="text1"/>
          <w:sz w:val="24"/>
          <w:szCs w:val="24"/>
        </w:rPr>
      </w:pPr>
      <w:r w:rsidRPr="007B0AD5">
        <w:rPr>
          <w:rFonts w:ascii="Times New Roman" w:hAnsi="Times New Roman" w:cs="Times New Roman"/>
          <w:b/>
          <w:color w:val="000000" w:themeColor="text1"/>
          <w:sz w:val="24"/>
          <w:szCs w:val="24"/>
        </w:rPr>
        <w:t>Charge</w:t>
      </w:r>
      <w:r w:rsidRPr="007B0AD5">
        <w:rPr>
          <w:rFonts w:ascii="Times New Roman" w:hAnsi="Times New Roman" w:cs="Times New Roman"/>
          <w:b/>
          <w:sz w:val="24"/>
          <w:szCs w:val="24"/>
        </w:rPr>
        <w:t xml:space="preserve"> 2    </w:t>
      </w:r>
      <w:r w:rsidRPr="007B0AD5">
        <w:rPr>
          <w:rFonts w:ascii="Times New Roman" w:hAnsi="Times New Roman" w:cs="Times New Roman"/>
          <w:b/>
          <w:color w:val="000000" w:themeColor="text1"/>
          <w:sz w:val="24"/>
          <w:szCs w:val="24"/>
        </w:rPr>
        <w:t xml:space="preserve">multiplicity </w:t>
      </w:r>
      <w:r w:rsidRPr="007B0AD5">
        <w:rPr>
          <w:rFonts w:ascii="Times New Roman" w:hAnsi="Times New Roman" w:cs="Times New Roman"/>
          <w:b/>
          <w:sz w:val="24"/>
          <w:szCs w:val="24"/>
        </w:rPr>
        <w:t>1</w:t>
      </w:r>
    </w:p>
    <w:p w14:paraId="501450A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4.92010678    0.04436090    0.28531671</w:t>
      </w:r>
    </w:p>
    <w:p w14:paraId="3666AD9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4.13251273    0.89424675    1.10725492</w:t>
      </w:r>
    </w:p>
    <w:p w14:paraId="1C1E906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2.75354560    0.86677599    0.99676345</w:t>
      </w:r>
    </w:p>
    <w:p w14:paraId="5B95FC9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2.84974656   -0.76976573   -0.67038605</w:t>
      </w:r>
    </w:p>
    <w:p w14:paraId="2407B91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4.23619624   -0.80436942   -0.62271431</w:t>
      </w:r>
    </w:p>
    <w:p w14:paraId="5753B251"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4.62609896    1.55367761    1.81127430</w:t>
      </w:r>
    </w:p>
    <w:p w14:paraId="40ECB1E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4.79661204   -1.46742255   -1.26597225</w:t>
      </w:r>
    </w:p>
    <w:p w14:paraId="5371DB0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2.03440528   -1.62153478   -1.58969604</w:t>
      </w:r>
    </w:p>
    <w:p w14:paraId="51EBD1BD"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2.58798126   -2.53326829   -2.49353651</w:t>
      </w:r>
    </w:p>
    <w:p w14:paraId="5EDA1CB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1.74237669   -3.28333950   -3.31025461</w:t>
      </w:r>
    </w:p>
    <w:p w14:paraId="708CAF9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3.66052643   -2.66385320   -2.56755091</w:t>
      </w:r>
    </w:p>
    <w:p w14:paraId="6039DBA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-0.11393945   -2.18091073   -2.28469964</w:t>
      </w:r>
    </w:p>
    <w:p w14:paraId="26AD33D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0.36285479   -3.10828898   -3.20846684</w:t>
      </w:r>
    </w:p>
    <w:p w14:paraId="5DA9CD1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2.15841967   -3.99468095   -4.01636968</w:t>
      </w:r>
    </w:p>
    <w:p w14:paraId="562CCD7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-1.17768352   -1.99954076   -2.15906190</w:t>
      </w:r>
    </w:p>
    <w:p w14:paraId="0FD3CC6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H                 -0.32679872   -3.67256482   -3.82594681</w:t>
      </w:r>
    </w:p>
    <w:p w14:paraId="4B54D09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1.83701218    1.71899280    1.81351200</w:t>
      </w:r>
    </w:p>
    <w:p w14:paraId="0FD3673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2.28140082    2.63474051    2.77209374</w:t>
      </w:r>
    </w:p>
    <w:p w14:paraId="3C2C209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-0.37797250    2.27598457    2.25531600</w:t>
      </w:r>
    </w:p>
    <w:p w14:paraId="03EC339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1.34629207    3.38512761    3.48387353</w:t>
      </w:r>
    </w:p>
    <w:p w14:paraId="17846B7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3.33817863    2.76843427    2.96795699</w:t>
      </w:r>
    </w:p>
    <w:p w14:paraId="4E1CA4B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-0.01226969    3.20667682    3.22490337</w:t>
      </w:r>
    </w:p>
    <w:p w14:paraId="3BE8594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-1.41984414    2.09204628    2.00854703</w:t>
      </w:r>
    </w:p>
    <w:p w14:paraId="5BB4B26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1.67715985    4.09958253    4.23071720</w:t>
      </w:r>
    </w:p>
    <w:p w14:paraId="3E2C340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-0.76928926    3.77126715    3.75730883</w:t>
      </w:r>
    </w:p>
    <w:p w14:paraId="40D546B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0.51741231    1.55385494    1.57001410</w:t>
      </w:r>
    </w:p>
    <w:p w14:paraId="5105ACB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2.12880733    0.04772437    0.12207743</w:t>
      </w:r>
    </w:p>
    <w:p w14:paraId="61C0066D"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0.69514785   -1.45942004   -1.49925032</w:t>
      </w:r>
    </w:p>
    <w:p w14:paraId="1EC37FE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6.26570819    0.05572426    0.37674556</w:t>
      </w:r>
    </w:p>
    <w:p w14:paraId="4D0EA7D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6.68515662    0.68405531    1.04575825</w:t>
      </w:r>
    </w:p>
    <w:p w14:paraId="464ADF8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7.16139328   -0.77431610   -0.41880312</w:t>
      </w:r>
    </w:p>
    <w:p w14:paraId="416DAC0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8.18899697   -0.55082478   -0.13285979</w:t>
      </w:r>
    </w:p>
    <w:p w14:paraId="276EA4E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6.97991618   -1.84010703   -0.23994780</w:t>
      </w:r>
    </w:p>
    <w:p w14:paraId="5AB7EEA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7.05059351   -0.56608895   -1.48891046</w:t>
      </w:r>
    </w:p>
    <w:p w14:paraId="5D4B6F3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-4.92038122    0.04839704   -0.28102050</w:t>
      </w:r>
    </w:p>
    <w:p w14:paraId="31F7203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-4.13370254    0.91404244   -1.08725104</w:t>
      </w:r>
    </w:p>
    <w:p w14:paraId="709BF2D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-2.75460268    0.88411156   -0.97921556</w:t>
      </w:r>
    </w:p>
    <w:p w14:paraId="29C0DF0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-2.84890533   -0.78501468    0.65542353</w:t>
      </w:r>
    </w:p>
    <w:p w14:paraId="6739DCB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-4.23544760   -0.81809671    0.60926039</w:t>
      </w:r>
    </w:p>
    <w:p w14:paraId="31D6823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-4.62807112    1.58747636   -1.77732594</w:t>
      </w:r>
    </w:p>
    <w:p w14:paraId="0D4EA1B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-4.79518878   -1.49294598    1.24072176</w:t>
      </w:r>
    </w:p>
    <w:p w14:paraId="1C9DED1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-2.03252847   -1.65514511    1.55642117</w:t>
      </w:r>
    </w:p>
    <w:p w14:paraId="719DC43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-2.58491056   -2.58678893    2.44048514</w:t>
      </w:r>
    </w:p>
    <w:p w14:paraId="4C7CDCD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-1.73834668   -3.35301565    3.24106031</w:t>
      </w:r>
    </w:p>
    <w:p w14:paraId="6D3168A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-3.65726822   -2.72060612    2.51137421</w:t>
      </w:r>
    </w:p>
    <w:p w14:paraId="1B88466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0.11653844   -2.22667957    2.23917803</w:t>
      </w:r>
    </w:p>
    <w:p w14:paraId="56029E5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-0.35904917   -3.17405540    3.14305964</w:t>
      </w:r>
    </w:p>
    <w:p w14:paraId="3D8121C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-2.15347128   -4.07986776    3.93175089</w:t>
      </w:r>
    </w:p>
    <w:p w14:paraId="1DFAD08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1.18005341   -2.04144839    2.11726910</w:t>
      </w:r>
    </w:p>
    <w:p w14:paraId="3A1D913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0.33135384   -3.75046857    3.74837345</w:t>
      </w:r>
    </w:p>
    <w:p w14:paraId="1B58FF91"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-1.83897404    1.75240118   -1.77990137</w:t>
      </w:r>
    </w:p>
    <w:p w14:paraId="4051189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-2.28429853    2.68550168   -2.72115215</w:t>
      </w:r>
    </w:p>
    <w:p w14:paraId="02286A0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0.37546129    2.31980830   -2.21113503</w:t>
      </w:r>
    </w:p>
    <w:p w14:paraId="6378C2A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-1.34993515    3.45011277   -3.41863767</w:t>
      </w:r>
    </w:p>
    <w:p w14:paraId="2AD10D71"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-3.34120320    2.82162766   -2.91464959</w:t>
      </w:r>
    </w:p>
    <w:p w14:paraId="30FD611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0.00880672    3.26829086   -3.16296489</w:t>
      </w:r>
    </w:p>
    <w:p w14:paraId="0381D22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1.41750229    2.13232583   -1.96780242</w:t>
      </w:r>
    </w:p>
    <w:p w14:paraId="2667B0C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-1.68151573    4.17808635   -4.15199041</w:t>
      </w:r>
    </w:p>
    <w:p w14:paraId="72F5AC3D"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0.76522967    3.84362903   -3.68460461</w:t>
      </w:r>
    </w:p>
    <w:p w14:paraId="55DD9A3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-0.51922031    1.58393361   -1.53967064</w:t>
      </w:r>
    </w:p>
    <w:p w14:paraId="31722C2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-2.12885044    0.04778451   -0.12176842</w:t>
      </w:r>
    </w:p>
    <w:p w14:paraId="041413B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-0.69346600   -1.48957434    1.46933515</w:t>
      </w:r>
    </w:p>
    <w:p w14:paraId="1145BEA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-6.26610137    0.06185793   -0.37035650</w:t>
      </w:r>
    </w:p>
    <w:p w14:paraId="3BB0F99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-6.68637219    0.70470090   -1.02490672</w:t>
      </w:r>
    </w:p>
    <w:p w14:paraId="0F63202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-7.16093057   -0.78295116    0.41046501</w:t>
      </w:r>
    </w:p>
    <w:p w14:paraId="68D4F791"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H                 -8.18875233   -0.55564315    0.12833701</w:t>
      </w:r>
    </w:p>
    <w:p w14:paraId="4D2A647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-6.97830256   -1.84517258    0.21267298</w:t>
      </w:r>
    </w:p>
    <w:p w14:paraId="6E5E286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-7.05040740   -0.59369147    1.48414249</w:t>
      </w:r>
    </w:p>
    <w:p w14:paraId="2D4140E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Zn                -0.00001038    0.04775450    0.00015002</w:t>
      </w:r>
    </w:p>
    <w:p w14:paraId="3B63A207" w14:textId="77777777" w:rsidR="00A16280" w:rsidRPr="007B0AD5" w:rsidRDefault="00A16280" w:rsidP="00A16280">
      <w:pPr>
        <w:spacing w:line="240" w:lineRule="auto"/>
        <w:jc w:val="both"/>
        <w:rPr>
          <w:rFonts w:ascii="Times New Roman" w:hAnsi="Times New Roman" w:cs="Times New Roman"/>
          <w:color w:val="000000" w:themeColor="text1"/>
          <w:sz w:val="24"/>
          <w:szCs w:val="24"/>
        </w:rPr>
      </w:pPr>
    </w:p>
    <w:p w14:paraId="0DC419E8" w14:textId="26CE87EA" w:rsidR="00A16280" w:rsidRPr="007B0AD5" w:rsidRDefault="00A16280" w:rsidP="00136932">
      <w:pPr>
        <w:spacing w:line="360" w:lineRule="auto"/>
        <w:jc w:val="both"/>
        <w:rPr>
          <w:rFonts w:ascii="Times New Roman" w:hAnsi="Times New Roman" w:cs="Times New Roman"/>
          <w:b/>
          <w:sz w:val="24"/>
          <w:szCs w:val="24"/>
          <w:vertAlign w:val="superscript"/>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w:t>
      </w:r>
      <w:r w:rsidR="00274410">
        <w:rPr>
          <w:rFonts w:ascii="Times New Roman" w:hAnsi="Times New Roman" w:cs="Times New Roman"/>
          <w:b/>
          <w:sz w:val="24"/>
          <w:szCs w:val="24"/>
        </w:rPr>
        <w:t>TPY</w:t>
      </w:r>
      <w:r w:rsidRPr="007B0AD5">
        <w:rPr>
          <w:rFonts w:ascii="Times New Roman" w:hAnsi="Times New Roman" w:cs="Times New Roman"/>
          <w:b/>
          <w:sz w:val="24"/>
          <w:szCs w:val="24"/>
        </w:rPr>
        <w:t>)]</w:t>
      </w:r>
      <w:r w:rsidRPr="007B0AD5">
        <w:rPr>
          <w:rFonts w:ascii="Times New Roman" w:hAnsi="Times New Roman" w:cs="Times New Roman"/>
          <w:b/>
          <w:sz w:val="24"/>
          <w:szCs w:val="24"/>
          <w:vertAlign w:val="superscript"/>
        </w:rPr>
        <w:t>1+</w:t>
      </w:r>
    </w:p>
    <w:p w14:paraId="42BB48F1" w14:textId="5753D3BF" w:rsidR="00A16280" w:rsidRPr="007B0AD5" w:rsidRDefault="00136932" w:rsidP="00136932">
      <w:pPr>
        <w:spacing w:line="360" w:lineRule="auto"/>
        <w:rPr>
          <w:rFonts w:ascii="Times New Roman" w:hAnsi="Times New Roman" w:cs="Times New Roman"/>
          <w:b/>
          <w:color w:val="000000" w:themeColor="text1"/>
          <w:sz w:val="24"/>
          <w:szCs w:val="24"/>
        </w:rPr>
      </w:pPr>
      <w:r w:rsidRPr="007B0AD5">
        <w:rPr>
          <w:rFonts w:ascii="Times New Roman" w:hAnsi="Times New Roman" w:cs="Times New Roman"/>
          <w:b/>
          <w:color w:val="000000" w:themeColor="text1"/>
          <w:sz w:val="24"/>
          <w:szCs w:val="24"/>
        </w:rPr>
        <w:t>Charge</w:t>
      </w:r>
      <w:r w:rsidRPr="007B0AD5">
        <w:rPr>
          <w:rFonts w:ascii="Times New Roman" w:hAnsi="Times New Roman" w:cs="Times New Roman"/>
          <w:b/>
          <w:sz w:val="24"/>
          <w:szCs w:val="24"/>
        </w:rPr>
        <w:t xml:space="preserve"> 1    </w:t>
      </w:r>
      <w:r w:rsidRPr="007B0AD5">
        <w:rPr>
          <w:rFonts w:ascii="Times New Roman" w:hAnsi="Times New Roman" w:cs="Times New Roman"/>
          <w:b/>
          <w:color w:val="000000" w:themeColor="text1"/>
          <w:sz w:val="24"/>
          <w:szCs w:val="24"/>
        </w:rPr>
        <w:t xml:space="preserve">multiplicity </w:t>
      </w:r>
      <w:r w:rsidRPr="007B0AD5">
        <w:rPr>
          <w:rFonts w:ascii="Times New Roman" w:hAnsi="Times New Roman" w:cs="Times New Roman"/>
          <w:b/>
          <w:sz w:val="24"/>
          <w:szCs w:val="24"/>
        </w:rPr>
        <w:t>2</w:t>
      </w:r>
    </w:p>
    <w:p w14:paraId="25EA2AA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4.90542859    0.15890891    0.31130739</w:t>
      </w:r>
    </w:p>
    <w:p w14:paraId="23723D9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4.09179852    1.02358894    1.10241318</w:t>
      </w:r>
    </w:p>
    <w:p w14:paraId="70B211F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2.71570981    0.93768207    0.98805662</w:t>
      </w:r>
    </w:p>
    <w:p w14:paraId="7A68F6F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2.86352400   -0.77950819   -0.60968984</w:t>
      </w:r>
    </w:p>
    <w:p w14:paraId="27D75CD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4.26806480   -0.74664006   -0.54915192</w:t>
      </w:r>
    </w:p>
    <w:p w14:paraId="0C11685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4.56282840    1.72909841    1.77648613</w:t>
      </w:r>
    </w:p>
    <w:p w14:paraId="12DDA3D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4.85492073   -1.41122728   -1.16763603</w:t>
      </w:r>
    </w:p>
    <w:p w14:paraId="5BE2F95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2.09351351   -1.68945124   -1.45627656</w:t>
      </w:r>
    </w:p>
    <w:p w14:paraId="2D8586E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2.66704238   -2.70446930   -2.24985226</w:t>
      </w:r>
    </w:p>
    <w:p w14:paraId="769634F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1.85512678   -3.52003661   -3.01934219</w:t>
      </w:r>
    </w:p>
    <w:p w14:paraId="7B7C00F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3.74044065   -2.85543485   -2.25305702</w:t>
      </w:r>
    </w:p>
    <w:p w14:paraId="5F3EC88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-0.04187609   -2.32294713   -2.18125940</w:t>
      </w:r>
    </w:p>
    <w:p w14:paraId="06A0663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0.45998963   -3.32839769   -2.99475233</w:t>
      </w:r>
    </w:p>
    <w:p w14:paraId="527E577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2.29229291   -4.30300310   -3.63085248</w:t>
      </w:r>
    </w:p>
    <w:p w14:paraId="53EF853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-1.11040768   -2.13497099   -2.10761318</w:t>
      </w:r>
    </w:p>
    <w:p w14:paraId="26D6864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-0.20838697   -3.94431480   -3.58509592</w:t>
      </w:r>
    </w:p>
    <w:p w14:paraId="0EE9BF2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1.76900700    1.78847269    1.77185684</w:t>
      </w:r>
    </w:p>
    <w:p w14:paraId="385672C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2.17725446    2.76285282    2.69014602</w:t>
      </w:r>
    </w:p>
    <w:p w14:paraId="677E776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-0.46555446    2.26461143    2.20696437</w:t>
      </w:r>
    </w:p>
    <w:p w14:paraId="79B7002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1.21336446    3.49810368    3.37716509</w:t>
      </w:r>
    </w:p>
    <w:p w14:paraId="7C8DEDA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3.22893198    2.94771910    2.87176253</w:t>
      </w:r>
    </w:p>
    <w:p w14:paraId="6BE2E18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-0.13804682    3.24857132    3.13666902</w:t>
      </w:r>
    </w:p>
    <w:p w14:paraId="79F2EB5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-1.49785833    2.01931065    1.97208125</w:t>
      </w:r>
    </w:p>
    <w:p w14:paraId="773BF0E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1.51581728    4.25610993    4.09290977</w:t>
      </w:r>
    </w:p>
    <w:p w14:paraId="5194B41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-0.91696163    3.79786612    3.65361673</w:t>
      </w:r>
    </w:p>
    <w:p w14:paraId="50CDB3C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0.45836417    1.55929903    1.54549818</w:t>
      </w:r>
    </w:p>
    <w:p w14:paraId="7E7739A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2.11772879    0.06518023    0.15461839</w:t>
      </w:r>
    </w:p>
    <w:p w14:paraId="3EEAA8E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0.73272165   -1.52177902   -1.43491452</w:t>
      </w:r>
    </w:p>
    <w:p w14:paraId="4B5DC66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6.26191065    0.23988372    0.40757377</w:t>
      </w:r>
    </w:p>
    <w:p w14:paraId="6790871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6.64629172    0.88932166    1.07440667</w:t>
      </w:r>
    </w:p>
    <w:p w14:paraId="2E9BC0B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7.18234632   -0.61101783   -0.32145401</w:t>
      </w:r>
    </w:p>
    <w:p w14:paraId="283C34B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8.20363984   -0.34244036   -0.04852647</w:t>
      </w:r>
    </w:p>
    <w:p w14:paraId="28C0533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7.03001281   -1.67159753   -0.08252010</w:t>
      </w:r>
    </w:p>
    <w:p w14:paraId="75441D1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7.07375751   -0.48131438   -1.40551534</w:t>
      </w:r>
    </w:p>
    <w:p w14:paraId="511C241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-4.90544179    0.15879409   -0.31079099</w:t>
      </w:r>
    </w:p>
    <w:p w14:paraId="3FA062A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-4.09193495    1.02352787   -1.10196323</w:t>
      </w:r>
    </w:p>
    <w:p w14:paraId="06F4E57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-2.71582291    0.93753261   -0.98791106</w:t>
      </w:r>
    </w:p>
    <w:p w14:paraId="7C14402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-2.86339525   -0.77981342    0.60970066</w:t>
      </w:r>
    </w:p>
    <w:p w14:paraId="2FECFE6B"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-4.26794988   -0.74689140    0.54942705</w:t>
      </w:r>
    </w:p>
    <w:p w14:paraId="31E90CD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-4.56307148    1.72920211   -1.77578784</w:t>
      </w:r>
    </w:p>
    <w:p w14:paraId="549E4FE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H                 -4.85471290   -1.41151406    1.16796025</w:t>
      </w:r>
    </w:p>
    <w:p w14:paraId="586C027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-2.09326675   -1.68984870    1.45606935</w:t>
      </w:r>
    </w:p>
    <w:p w14:paraId="42A6ABB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-2.66668656   -2.70510071    2.24942864</w:t>
      </w:r>
    </w:p>
    <w:p w14:paraId="0F16D00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-1.85467729   -3.52077320    3.01870814</w:t>
      </w:r>
    </w:p>
    <w:p w14:paraId="7937144C"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-3.74006860   -2.85617939    2.25261232</w:t>
      </w:r>
    </w:p>
    <w:p w14:paraId="5112A88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0.04219669   -2.32332570    2.18084915</w:t>
      </w:r>
    </w:p>
    <w:p w14:paraId="53D9670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-0.45956007   -3.32900745    2.99412780</w:t>
      </w:r>
    </w:p>
    <w:p w14:paraId="5651E1F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-2.29175976   -4.30392267    3.63004458</w:t>
      </w:r>
    </w:p>
    <w:p w14:paraId="1E568E95"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1.11070913   -2.13522869    2.10723588</w:t>
      </w:r>
    </w:p>
    <w:p w14:paraId="79A8B96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0.20888641   -3.94500299    3.58431018</w:t>
      </w:r>
    </w:p>
    <w:p w14:paraId="58DD850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-1.76923571    1.78835013   -1.77181900</w:t>
      </w:r>
    </w:p>
    <w:p w14:paraId="45443016"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-2.17762377    2.76252538   -2.69026571</w:t>
      </w:r>
    </w:p>
    <w:p w14:paraId="63F582B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0.46525619    2.26473729   -2.20701098</w:t>
      </w:r>
    </w:p>
    <w:p w14:paraId="5CA4DF0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-1.21384165    3.49782781   -3.37737888</w:t>
      </w:r>
    </w:p>
    <w:p w14:paraId="3C0CF7F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-3.22932763    2.94716749   -2.87195564</w:t>
      </w:r>
    </w:p>
    <w:p w14:paraId="5892AD0E"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0.13760616    3.24853707   -3.13683397</w:t>
      </w:r>
    </w:p>
    <w:p w14:paraId="0E05CD80"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1.49759561    2.01961696   -1.97209619</w:t>
      </w:r>
    </w:p>
    <w:p w14:paraId="0FA9720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-1.51640281    4.25568072   -4.09324002</w:t>
      </w:r>
    </w:p>
    <w:p w14:paraId="728952A8"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0.91644212    3.79788334   -3.65384581</w:t>
      </w:r>
    </w:p>
    <w:p w14:paraId="1934F37D"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N                 -0.45855743    1.55938504   -1.54544044</w:t>
      </w:r>
    </w:p>
    <w:p w14:paraId="1F6DD103"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-2.11771683    0.06491926   -0.15468041</w:t>
      </w:r>
    </w:p>
    <w:p w14:paraId="52F82852"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-0.73248631   -1.52205319    1.43471264</w:t>
      </w:r>
    </w:p>
    <w:p w14:paraId="152FAF87"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-6.26194399    0.23991030   -0.40670696</w:t>
      </w:r>
    </w:p>
    <w:p w14:paraId="616D8A6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-6.64640555    0.88905920   -1.07377685</w:t>
      </w:r>
    </w:p>
    <w:p w14:paraId="4264AD99"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-7.18225747   -0.61126449    0.32216087</w:t>
      </w:r>
    </w:p>
    <w:p w14:paraId="2B64A84A"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-8.20360004   -0.34249718    0.04960340</w:t>
      </w:r>
    </w:p>
    <w:p w14:paraId="4F98F354"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-7.03005075   -1.67176619    0.08277964</w:t>
      </w:r>
    </w:p>
    <w:p w14:paraId="39BBAC31"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-7.07339650   -0.48198636    1.40624023</w:t>
      </w:r>
    </w:p>
    <w:p w14:paraId="6FC9A2FF" w14:textId="77777777" w:rsidR="00A16280" w:rsidRPr="007B0AD5" w:rsidRDefault="00A16280" w:rsidP="00136932">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Zn                -0.00002163   -0.05052128   -0.00003141</w:t>
      </w:r>
    </w:p>
    <w:p w14:paraId="257F109E" w14:textId="77777777" w:rsidR="00A16280" w:rsidRPr="007B0AD5" w:rsidRDefault="00A16280" w:rsidP="00A16280">
      <w:pPr>
        <w:spacing w:line="240" w:lineRule="auto"/>
        <w:jc w:val="both"/>
        <w:rPr>
          <w:rFonts w:ascii="Times New Roman" w:hAnsi="Times New Roman" w:cs="Times New Roman"/>
          <w:color w:val="000000" w:themeColor="text1"/>
          <w:sz w:val="24"/>
          <w:szCs w:val="24"/>
        </w:rPr>
      </w:pPr>
    </w:p>
    <w:p w14:paraId="16AD3A2B" w14:textId="211CEED5" w:rsidR="00A16280" w:rsidRPr="007B0AD5" w:rsidRDefault="00A16280" w:rsidP="003E644D">
      <w:pPr>
        <w:spacing w:line="360" w:lineRule="auto"/>
        <w:jc w:val="both"/>
        <w:rPr>
          <w:rFonts w:ascii="Times New Roman" w:hAnsi="Times New Roman" w:cs="Times New Roman"/>
          <w:b/>
          <w:sz w:val="24"/>
          <w:szCs w:val="24"/>
          <w:vertAlign w:val="superscript"/>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)(MeCN)</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rPr>
        <w:t>]</w:t>
      </w:r>
      <w:r w:rsidRPr="007B0AD5">
        <w:rPr>
          <w:rFonts w:ascii="Times New Roman" w:hAnsi="Times New Roman" w:cs="Times New Roman"/>
          <w:b/>
          <w:sz w:val="24"/>
          <w:szCs w:val="24"/>
          <w:vertAlign w:val="superscript"/>
        </w:rPr>
        <w:t>1+</w:t>
      </w:r>
    </w:p>
    <w:p w14:paraId="42209731" w14:textId="29B0541E" w:rsidR="00A16280" w:rsidRPr="007B0AD5" w:rsidRDefault="003E644D" w:rsidP="003E644D">
      <w:pPr>
        <w:spacing w:line="360" w:lineRule="auto"/>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Charge</w:t>
      </w:r>
      <w:r w:rsidRPr="007B0AD5">
        <w:rPr>
          <w:rFonts w:ascii="Times New Roman" w:hAnsi="Times New Roman" w:cs="Times New Roman"/>
          <w:bCs/>
          <w:sz w:val="24"/>
          <w:szCs w:val="24"/>
        </w:rPr>
        <w:t xml:space="preserve"> 1    </w:t>
      </w:r>
      <w:r w:rsidRPr="007B0AD5">
        <w:rPr>
          <w:rFonts w:ascii="Times New Roman" w:hAnsi="Times New Roman" w:cs="Times New Roman"/>
          <w:b/>
          <w:bCs/>
          <w:color w:val="000000" w:themeColor="text1"/>
          <w:sz w:val="24"/>
          <w:szCs w:val="24"/>
        </w:rPr>
        <w:t xml:space="preserve">multiplicity </w:t>
      </w:r>
      <w:r w:rsidRPr="007B0AD5">
        <w:rPr>
          <w:rFonts w:ascii="Times New Roman" w:hAnsi="Times New Roman" w:cs="Times New Roman"/>
          <w:bCs/>
          <w:sz w:val="24"/>
          <w:szCs w:val="24"/>
        </w:rPr>
        <w:t>2</w:t>
      </w:r>
    </w:p>
    <w:p w14:paraId="7755091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-1.32234683    1.55141419    0.00948684</w:t>
      </w:r>
    </w:p>
    <w:p w14:paraId="144BA75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-1.80592681   -0.77555181    0.01205647</w:t>
      </w:r>
    </w:p>
    <w:p w14:paraId="355F1CD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-2.66567117    1.86912809    0.01839098</w:t>
      </w:r>
    </w:p>
    <w:p w14:paraId="1CE2C12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-3.17950140   -0.50602843    0.01531712</w:t>
      </w:r>
    </w:p>
    <w:p w14:paraId="42187C2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-3.63374220    0.82385499    0.02422732</w:t>
      </w:r>
    </w:p>
    <w:p w14:paraId="405F206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-2.99964311    2.90086652    0.02670020</w:t>
      </w:r>
    </w:p>
    <w:p w14:paraId="1C6C146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-3.89183683   -1.32002662    0.01092523</w:t>
      </w:r>
    </w:p>
    <w:p w14:paraId="7956566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-0.22094102    2.53185750    0.00056232</w:t>
      </w:r>
    </w:p>
    <w:p w14:paraId="003CA73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-0.40438414    3.92230670    0.00115503</w:t>
      </w:r>
    </w:p>
    <w:p w14:paraId="31E8036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0.69592233    4.76801557   -0.00767900</w:t>
      </w:r>
    </w:p>
    <w:p w14:paraId="2CD7947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-1.40551089    4.33711154    0.00887709</w:t>
      </w:r>
    </w:p>
    <w:p w14:paraId="656829E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2.10171535    2.83083316   -0.01682499</w:t>
      </w:r>
    </w:p>
    <w:p w14:paraId="681C0FA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1.98666139    4.21033330   -0.01706751</w:t>
      </w:r>
    </w:p>
    <w:p w14:paraId="1791753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0.55896183    5.84435789   -0.00717024</w:t>
      </w:r>
    </w:p>
    <w:p w14:paraId="424AF9B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3.07562140    2.34800716   -0.02367770</w:t>
      </w:r>
    </w:p>
    <w:p w14:paraId="515A3AB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H                  2.87317485    4.83434679   -0.02405766</w:t>
      </w:r>
    </w:p>
    <w:p w14:paraId="0D8C686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-1.20068831   -2.09368907    0.00576792</w:t>
      </w:r>
    </w:p>
    <w:p w14:paraId="5E8D5DE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-1.92621412   -3.30510997    0.01121095</w:t>
      </w:r>
    </w:p>
    <w:p w14:paraId="7057584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-1.26511581   -4.51650774    0.00386614</w:t>
      </w:r>
    </w:p>
    <w:p w14:paraId="61E1957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-3.01017382   -3.28148991    0.02200022</w:t>
      </w:r>
    </w:p>
    <w:p w14:paraId="262F1C8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0.81163451   -3.31950315   -0.01220358</w:t>
      </w:r>
    </w:p>
    <w:p w14:paraId="7866CA1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0.15124790   -4.53068192   -0.00862830</w:t>
      </w:r>
    </w:p>
    <w:p w14:paraId="1A6322F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-1.82484691   -5.44606370    0.00809942</w:t>
      </w:r>
    </w:p>
    <w:p w14:paraId="6841B63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1.89854649   -3.27537062   -0.02095565</w:t>
      </w:r>
    </w:p>
    <w:p w14:paraId="3BF7932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0.70844938   -5.46035137   -0.01465205</w:t>
      </w:r>
    </w:p>
    <w:p w14:paraId="23D503B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-4.96888007    1.14253722    0.06253398</w:t>
      </w:r>
    </w:p>
    <w:p w14:paraId="3DFCD82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1.04122640    1.99862679   -0.00828333</w:t>
      </w:r>
    </w:p>
    <w:p w14:paraId="27FC307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-0.90646082    0.25778003    0.00883626</w:t>
      </w:r>
    </w:p>
    <w:p w14:paraId="10DD4F0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0.18565913   -2.12175016   -0.00532222</w:t>
      </w:r>
    </w:p>
    <w:p w14:paraId="152E9A8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2.46796280   -0.44402759   -1.65199403</w:t>
      </w:r>
    </w:p>
    <w:p w14:paraId="37EB5A6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2.45450572   -0.43895398    1.66048455</w:t>
      </w:r>
    </w:p>
    <w:p w14:paraId="5AF8ED9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-5.20917219    2.09989413   -0.14125815</w:t>
      </w:r>
    </w:p>
    <w:p w14:paraId="1ABF026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2.95990572   -0.60039841    2.68872179</w:t>
      </w:r>
    </w:p>
    <w:p w14:paraId="2CCC401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2.98913849   -0.61040427   -2.67152001</w:t>
      </w:r>
    </w:p>
    <w:p w14:paraId="32C3E3A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3.58938075   -0.80435891    3.98530749</w:t>
      </w:r>
    </w:p>
    <w:p w14:paraId="2000B4E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4.65344661   -1.02017133    3.85363018</w:t>
      </w:r>
    </w:p>
    <w:p w14:paraId="5629408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3.47802673    0.09665385    4.59528922</w:t>
      </w:r>
    </w:p>
    <w:p w14:paraId="079DA53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3.11264960   -1.64540538    4.49705672</w:t>
      </w:r>
    </w:p>
    <w:p w14:paraId="45D7A92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3.63860016   -0.82047699   -3.95723124</w:t>
      </w:r>
    </w:p>
    <w:p w14:paraId="7D80771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4.69954024   -1.04009260   -3.80778073</w:t>
      </w:r>
    </w:p>
    <w:p w14:paraId="44664D6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3.16690973   -1.66110158   -4.47431608</w:t>
      </w:r>
    </w:p>
    <w:p w14:paraId="23B364C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3.54074277    0.07922908   -4.57144313</w:t>
      </w:r>
    </w:p>
    <w:p w14:paraId="342DADF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Zn                 1.06481814   -0.18534812   -0.00184632</w:t>
      </w:r>
    </w:p>
    <w:p w14:paraId="577697E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-6.02371892    0.15875015   -0.08493778</w:t>
      </w:r>
    </w:p>
    <w:p w14:paraId="7BADFF8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-6.00315965   -0.56094985    0.74177606</w:t>
      </w:r>
    </w:p>
    <w:p w14:paraId="5D301DD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-6.98811292    0.66830245   -0.05735702</w:t>
      </w:r>
    </w:p>
    <w:p w14:paraId="19F534B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-5.95198487   -0.39948700   -1.02995040</w:t>
      </w:r>
    </w:p>
    <w:p w14:paraId="6EF537FC" w14:textId="77777777" w:rsidR="00A16280" w:rsidRPr="007B0AD5" w:rsidRDefault="00A16280" w:rsidP="00A16280">
      <w:pPr>
        <w:spacing w:line="240" w:lineRule="auto"/>
        <w:jc w:val="both"/>
        <w:rPr>
          <w:rFonts w:ascii="Times New Roman" w:hAnsi="Times New Roman" w:cs="Times New Roman"/>
          <w:color w:val="000000" w:themeColor="text1"/>
          <w:sz w:val="24"/>
          <w:szCs w:val="24"/>
        </w:rPr>
      </w:pPr>
    </w:p>
    <w:p w14:paraId="5071AC04" w14:textId="77777777" w:rsidR="00A16280" w:rsidRPr="007B0AD5" w:rsidRDefault="00A16280" w:rsidP="003E644D">
      <w:pPr>
        <w:spacing w:line="36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t>TS</w:t>
      </w:r>
    </w:p>
    <w:p w14:paraId="33E0FDD4" w14:textId="104EB91E" w:rsidR="00A16280" w:rsidRPr="007B0AD5" w:rsidRDefault="003E644D" w:rsidP="003E644D">
      <w:pPr>
        <w:spacing w:line="360" w:lineRule="auto"/>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Charge</w:t>
      </w:r>
      <w:r w:rsidRPr="007B0AD5">
        <w:rPr>
          <w:rFonts w:ascii="Times New Roman" w:hAnsi="Times New Roman" w:cs="Times New Roman"/>
          <w:bCs/>
          <w:sz w:val="24"/>
          <w:szCs w:val="24"/>
        </w:rPr>
        <w:t xml:space="preserve"> 1    </w:t>
      </w:r>
      <w:r w:rsidRPr="007B0AD5">
        <w:rPr>
          <w:rFonts w:ascii="Times New Roman" w:hAnsi="Times New Roman" w:cs="Times New Roman"/>
          <w:b/>
          <w:bCs/>
          <w:color w:val="000000" w:themeColor="text1"/>
          <w:sz w:val="24"/>
          <w:szCs w:val="24"/>
        </w:rPr>
        <w:t xml:space="preserve">multiplicity </w:t>
      </w:r>
      <w:r w:rsidRPr="007B0AD5">
        <w:rPr>
          <w:rFonts w:ascii="Times New Roman" w:hAnsi="Times New Roman" w:cs="Times New Roman"/>
          <w:bCs/>
          <w:sz w:val="24"/>
          <w:szCs w:val="24"/>
        </w:rPr>
        <w:t>2</w:t>
      </w:r>
    </w:p>
    <w:p w14:paraId="597688D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-3.97863000    0.74020500   -0.04519800</w:t>
      </w:r>
    </w:p>
    <w:p w14:paraId="336C0C8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-3.05214700    1.80516800    0.09612400</w:t>
      </w:r>
    </w:p>
    <w:p w14:paraId="532A476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-1.69402700    1.54077000    0.03397200</w:t>
      </w:r>
    </w:p>
    <w:p w14:paraId="18020D8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-2.08964700   -0.75555200   -0.27480500</w:t>
      </w:r>
    </w:p>
    <w:p w14:paraId="21CD454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-3.46711800   -0.56595300   -0.22472900</w:t>
      </w:r>
    </w:p>
    <w:p w14:paraId="5AE7F488"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-3.42141700    2.81345900    0.24601400</w:t>
      </w:r>
    </w:p>
    <w:p w14:paraId="0F9CFEA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-4.14321100   -1.40327200   -0.32723900</w:t>
      </w:r>
    </w:p>
    <w:p w14:paraId="14E1AF6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-1.42789700   -2.06999700   -0.43192700</w:t>
      </w:r>
    </w:p>
    <w:p w14:paraId="3111A88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-2.11552300   -3.29123700   -0.46931500</w:t>
      </w:r>
    </w:p>
    <w:p w14:paraId="0D7B14C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-1.40678300   -4.47528200   -0.63077700</w:t>
      </w:r>
    </w:p>
    <w:p w14:paraId="45D969B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-3.19435300   -3.31651900   -0.37009000</w:t>
      </w:r>
    </w:p>
    <w:p w14:paraId="40BA682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0.61124500   -3.18772500   -0.67131700</w:t>
      </w:r>
    </w:p>
    <w:p w14:paraId="4A39861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C                 -0.00955900   -4.42682200   -0.74290900</w:t>
      </w:r>
    </w:p>
    <w:p w14:paraId="1BDAF55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-1.93088600   -5.42489600   -0.66382400</w:t>
      </w:r>
    </w:p>
    <w:p w14:paraId="3A03705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1.69230700   -3.08993900   -0.72099100</w:t>
      </w:r>
    </w:p>
    <w:p w14:paraId="30F969A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0.57963000   -5.32700300   -0.87605800</w:t>
      </w:r>
    </w:p>
    <w:p w14:paraId="6B56563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-0.62678800    2.56054000    0.18407800</w:t>
      </w:r>
    </w:p>
    <w:p w14:paraId="6A37AC6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-0.87186800    3.90905900    0.47378400</w:t>
      </w:r>
    </w:p>
    <w:p w14:paraId="74DD5BC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1.67414600    2.96482300    0.13150900</w:t>
      </w:r>
    </w:p>
    <w:p w14:paraId="6B15FCB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0.19500700    4.79470200    0.57444600</w:t>
      </w:r>
    </w:p>
    <w:p w14:paraId="458DC1C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-1.88510300    4.26441600    0.61960400</w:t>
      </w:r>
    </w:p>
    <w:p w14:paraId="6A50483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1.49930100    4.31760300    0.39183000</w:t>
      </w:r>
    </w:p>
    <w:p w14:paraId="24EF13B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2.66164700    2.52969100    0.00675000</w:t>
      </w:r>
    </w:p>
    <w:p w14:paraId="02D3192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0.01554400    5.84185300    0.79551700</w:t>
      </w:r>
    </w:p>
    <w:p w14:paraId="7778112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2.35763600    4.97652400    0.45782400</w:t>
      </w:r>
    </w:p>
    <w:p w14:paraId="5437034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0.64677800    2.10518900    0.02647400</w:t>
      </w:r>
    </w:p>
    <w:p w14:paraId="5D8579C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-1.23660400    0.28544600   -0.16884100</w:t>
      </w:r>
    </w:p>
    <w:p w14:paraId="649ECAD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-0.06715700   -2.03698300   -0.52768300</w:t>
      </w:r>
    </w:p>
    <w:p w14:paraId="3AD7C53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-5.31581200    0.98692900    0.00045200</w:t>
      </w:r>
    </w:p>
    <w:p w14:paraId="02B58A2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-5.61141000    1.94257100    0.11976900</w:t>
      </w:r>
    </w:p>
    <w:p w14:paraId="0982A6D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-6.34322100   -0.02808200   -0.14269300</w:t>
      </w:r>
    </w:p>
    <w:p w14:paraId="7447F67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-7.32102800    0.44954800   -0.07188200</w:t>
      </w:r>
    </w:p>
    <w:p w14:paraId="07C78BC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-6.27949100   -0.53337400   -1.11464300</w:t>
      </w:r>
    </w:p>
    <w:p w14:paraId="0D49A6A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-6.27558600   -0.78408000    0.64953800</w:t>
      </w:r>
    </w:p>
    <w:p w14:paraId="5D8B6DA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                 0.80309900   -0.08365200   -0.08245000</w:t>
      </w:r>
    </w:p>
    <w:p w14:paraId="48FB35E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3.73800200   -0.51349000    0.47188400</w:t>
      </w:r>
    </w:p>
    <w:p w14:paraId="684EBCC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3.67672900   -1.59705200    0.95656000</w:t>
      </w:r>
    </w:p>
    <w:p w14:paraId="2FACCF1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4.17967400    0.50121600    0.03622100</w:t>
      </w:r>
    </w:p>
    <w:p w14:paraId="1390C8E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3.98701500    0.64518100   -3.39438500</w:t>
      </w:r>
    </w:p>
    <w:p w14:paraId="3477CD7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4.82226500    0.73467100   -2.69000400</w:t>
      </w:r>
    </w:p>
    <w:p w14:paraId="7312F52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4.20904100   -0.13668600   -4.12587600</w:t>
      </w:r>
    </w:p>
    <w:p w14:paraId="39538A3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3.85168000    1.59526500   -3.91851800</w:t>
      </w:r>
    </w:p>
    <w:p w14:paraId="54EB6BD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2.78933800    0.30781100   -2.64311200</w:t>
      </w:r>
    </w:p>
    <w:p w14:paraId="66946EC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1.89396500    0.02982500   -1.95909800</w:t>
      </w:r>
    </w:p>
    <w:p w14:paraId="676B463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2.30536200   -1.95967400    3.89810800</w:t>
      </w:r>
    </w:p>
    <w:p w14:paraId="1971E8C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3.25599000   -2.21159700    3.41534900</w:t>
      </w:r>
    </w:p>
    <w:p w14:paraId="41FCD01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1.77588000   -2.88031200    4.15827800</w:t>
      </w:r>
    </w:p>
    <w:p w14:paraId="1AC9125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2.49897100   -1.39025900    4.81136100</w:t>
      </w:r>
    </w:p>
    <w:p w14:paraId="2ED0C48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1.51218700   -1.17022800    2.96862100</w:t>
      </w:r>
    </w:p>
    <w:p w14:paraId="1A11639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0.93987800   -0.54536700    2.17315700</w:t>
      </w:r>
    </w:p>
    <w:p w14:paraId="28264FD4" w14:textId="77777777" w:rsidR="00A16280" w:rsidRPr="007B0AD5" w:rsidRDefault="00A16280" w:rsidP="00A16280">
      <w:pPr>
        <w:spacing w:line="240" w:lineRule="auto"/>
        <w:jc w:val="both"/>
        <w:rPr>
          <w:rFonts w:ascii="Times New Roman" w:hAnsi="Times New Roman" w:cs="Times New Roman"/>
          <w:bCs/>
          <w:sz w:val="24"/>
          <w:szCs w:val="24"/>
        </w:rPr>
      </w:pPr>
    </w:p>
    <w:p w14:paraId="62B8E86D" w14:textId="1F57F5D9" w:rsidR="00A16280" w:rsidRPr="007B0AD5" w:rsidRDefault="00A16280" w:rsidP="003E644D">
      <w:pPr>
        <w:spacing w:line="360" w:lineRule="auto"/>
        <w:jc w:val="both"/>
        <w:rPr>
          <w:rFonts w:ascii="Times New Roman" w:hAnsi="Times New Roman" w:cs="Times New Roman"/>
          <w:b/>
          <w:sz w:val="24"/>
          <w:szCs w:val="24"/>
          <w:vertAlign w:val="superscript"/>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rPr>
        <w:t>)(MeCN)</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rPr>
        <w:t>(CO</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w:t>
      </w:r>
      <w:r w:rsidRPr="007B0AD5">
        <w:rPr>
          <w:rFonts w:ascii="Times New Roman" w:hAnsi="Times New Roman" w:cs="Times New Roman"/>
          <w:b/>
          <w:sz w:val="24"/>
          <w:szCs w:val="24"/>
          <w:vertAlign w:val="superscript"/>
        </w:rPr>
        <w:t>1+</w:t>
      </w:r>
    </w:p>
    <w:p w14:paraId="68DFCD15" w14:textId="3529763C" w:rsidR="00A16280" w:rsidRPr="007B0AD5" w:rsidRDefault="003E644D" w:rsidP="003E644D">
      <w:pPr>
        <w:spacing w:line="360" w:lineRule="auto"/>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Charge</w:t>
      </w:r>
      <w:r w:rsidRPr="007B0AD5">
        <w:rPr>
          <w:rFonts w:ascii="Times New Roman" w:hAnsi="Times New Roman" w:cs="Times New Roman"/>
          <w:bCs/>
          <w:sz w:val="24"/>
          <w:szCs w:val="24"/>
        </w:rPr>
        <w:t xml:space="preserve"> 1    </w:t>
      </w:r>
      <w:r w:rsidRPr="007B0AD5">
        <w:rPr>
          <w:rFonts w:ascii="Times New Roman" w:hAnsi="Times New Roman" w:cs="Times New Roman"/>
          <w:b/>
          <w:bCs/>
          <w:color w:val="000000" w:themeColor="text1"/>
          <w:sz w:val="24"/>
          <w:szCs w:val="24"/>
        </w:rPr>
        <w:t xml:space="preserve">multiplicity </w:t>
      </w:r>
      <w:r w:rsidRPr="007B0AD5">
        <w:rPr>
          <w:rFonts w:ascii="Times New Roman" w:hAnsi="Times New Roman" w:cs="Times New Roman"/>
          <w:bCs/>
          <w:sz w:val="24"/>
          <w:szCs w:val="24"/>
        </w:rPr>
        <w:t>2</w:t>
      </w:r>
    </w:p>
    <w:p w14:paraId="6CCB7CD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-3.89428978    0.75340460   -0.03696335</w:t>
      </w:r>
    </w:p>
    <w:p w14:paraId="55801DC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-2.95570988    1.80491053   -0.19224322</w:t>
      </w:r>
    </w:p>
    <w:p w14:paraId="2F02B8C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-1.60099198    1.51481578   -0.17446382</w:t>
      </w:r>
    </w:p>
    <w:p w14:paraId="167681B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-2.01827323   -0.76101844    0.13677203</w:t>
      </w:r>
    </w:p>
    <w:p w14:paraId="5B5ABC1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-3.39364749   -0.56014078    0.13107430</w:t>
      </w:r>
    </w:p>
    <w:p w14:paraId="42EDC4A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-3.31237104    2.82033875   -0.32067138</w:t>
      </w:r>
    </w:p>
    <w:p w14:paraId="369ED4E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H                 -4.07621596   -1.38957763    0.24950050</w:t>
      </w:r>
    </w:p>
    <w:p w14:paraId="065B44C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-1.37004818   -2.09905273    0.29560251</w:t>
      </w:r>
    </w:p>
    <w:p w14:paraId="766AD82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-2.08072311   -3.28706518    0.48363394</w:t>
      </w:r>
    </w:p>
    <w:p w14:paraId="7BF3BAD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-1.37938115   -4.48665234    0.60596938</w:t>
      </w:r>
    </w:p>
    <w:p w14:paraId="5053C66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-3.16270447   -3.28584768    0.53600855</w:t>
      </w:r>
    </w:p>
    <w:p w14:paraId="38EF912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0.65596180   -3.25358679    0.34616774</w:t>
      </w:r>
    </w:p>
    <w:p w14:paraId="59A1157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0.01216639   -4.47641533    0.53306571</w:t>
      </w:r>
    </w:p>
    <w:p w14:paraId="13C1067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-1.91797880   -5.41727651    0.75435089</w:t>
      </w:r>
    </w:p>
    <w:p w14:paraId="6F22D33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1.73619199   -3.16562101    0.26898219</w:t>
      </w:r>
    </w:p>
    <w:p w14:paraId="260D846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0.59067529   -5.38930875    0.61921726</w:t>
      </w:r>
    </w:p>
    <w:p w14:paraId="6F9C34E8"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-0.51907157    2.53591403   -0.31851127</w:t>
      </w:r>
    </w:p>
    <w:p w14:paraId="56A6A6E9"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-0.75994250    3.89881790   -0.50956979</w:t>
      </w:r>
    </w:p>
    <w:p w14:paraId="525E119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1.78512415    2.89747184   -0.33861371</w:t>
      </w:r>
    </w:p>
    <w:p w14:paraId="7DD5724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0.32246866    4.77176225   -0.61771801</w:t>
      </w:r>
    </w:p>
    <w:p w14:paraId="008DA58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-1.77138898    4.28132324   -0.57448081</w:t>
      </w:r>
    </w:p>
    <w:p w14:paraId="5514B5A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1.61911412    4.26885700   -0.52793941</w:t>
      </w:r>
    </w:p>
    <w:p w14:paraId="168A116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2.76289749    2.43231148   -0.24835233</w:t>
      </w:r>
    </w:p>
    <w:p w14:paraId="49C9744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0.15070467    5.83290862   -0.76815193</w:t>
      </w:r>
    </w:p>
    <w:p w14:paraId="507EB0E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2.48467772    4.91741977   -0.60290998</w:t>
      </w:r>
    </w:p>
    <w:p w14:paraId="2755FB25"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0.74409622    2.06138957   -0.24334441</w:t>
      </w:r>
    </w:p>
    <w:p w14:paraId="289070C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-1.15747881    0.25583804   -0.01264651</w:t>
      </w:r>
    </w:p>
    <w:p w14:paraId="4842DD2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-0.01978860   -2.10351492    0.23741511</w:t>
      </w:r>
    </w:p>
    <w:p w14:paraId="482A113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-5.22414359    1.01492466   -0.05131993</w:t>
      </w:r>
    </w:p>
    <w:p w14:paraId="10E3E0E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-5.51113927    1.97292647   -0.17731763</w:t>
      </w:r>
    </w:p>
    <w:p w14:paraId="1137909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-6.26429518    0.01101453    0.09995748</w:t>
      </w:r>
    </w:p>
    <w:p w14:paraId="1BB23A0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H                 -7.23571845    0.50362796    0.05105526</w:t>
      </w:r>
    </w:p>
    <w:p w14:paraId="1F683A1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-6.21965384   -0.73690637   -0.70079203</w:t>
      </w:r>
    </w:p>
    <w:p w14:paraId="7C8861C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-6.18926113   -0.50145036    1.06652125</w:t>
      </w:r>
    </w:p>
    <w:p w14:paraId="171B498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Zn                 0.93216514   -0.12497371    0.00079789</w:t>
      </w:r>
    </w:p>
    <w:p w14:paraId="0CE0E29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3.21310878   -0.54106943    0.01585374</w:t>
      </w:r>
    </w:p>
    <w:p w14:paraId="2A60875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3.42914669   -1.66711072   -0.42953725</w:t>
      </w:r>
    </w:p>
    <w:p w14:paraId="5434734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3.80966775    0.43537432    0.46688326</w:t>
      </w:r>
    </w:p>
    <w:p w14:paraId="7B36B1B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2.88019745   -1.87998049   -3.60428330</w:t>
      </w:r>
    </w:p>
    <w:p w14:paraId="7C4BEA2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3.30979838   -1.28818162   -4.41691780</w:t>
      </w:r>
    </w:p>
    <w:p w14:paraId="0761E68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3.65420163   -2.11623042   -2.86567572</w:t>
      </w:r>
    </w:p>
    <w:p w14:paraId="51D6A51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2.46459917   -2.80523166   -4.01207012</w:t>
      </w:r>
    </w:p>
    <w:p w14:paraId="32880C1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1.85154358   -1.12143518   -2.91186007</w:t>
      </w:r>
    </w:p>
    <w:p w14:paraId="2845AD8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1.07843915   -0.51610893   -2.29341881</w:t>
      </w:r>
    </w:p>
    <w:p w14:paraId="141F94C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2.10817464    0.48553011    2.92787772</w:t>
      </w:r>
    </w:p>
    <w:p w14:paraId="1A9A48C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3.32885410    0.83350359    3.63626352</w:t>
      </w:r>
    </w:p>
    <w:p w14:paraId="2BE657D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4.14606592    0.78128597    2.90834394</w:t>
      </w:r>
    </w:p>
    <w:p w14:paraId="3EC4249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3.26057564    1.84618570    4.04236715</w:t>
      </w:r>
    </w:p>
    <w:p w14:paraId="05BBFCF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3.51162938    0.12894154    4.45193914</w:t>
      </w:r>
    </w:p>
    <w:p w14:paraId="17E42FE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1.17986241    0.19089334    2.29701685</w:t>
      </w:r>
    </w:p>
    <w:p w14:paraId="280D7B4B" w14:textId="77777777" w:rsidR="00A16280" w:rsidRPr="007B0AD5" w:rsidRDefault="00A16280" w:rsidP="00A16280">
      <w:pPr>
        <w:spacing w:line="240" w:lineRule="auto"/>
        <w:jc w:val="both"/>
        <w:rPr>
          <w:rFonts w:ascii="Times New Roman" w:hAnsi="Times New Roman" w:cs="Times New Roman"/>
          <w:color w:val="000000" w:themeColor="text1"/>
          <w:sz w:val="24"/>
          <w:szCs w:val="24"/>
        </w:rPr>
      </w:pPr>
    </w:p>
    <w:p w14:paraId="283FBAB3" w14:textId="6F1A29A8" w:rsidR="00A16280" w:rsidRPr="007B0AD5" w:rsidRDefault="00A16280" w:rsidP="003E644D">
      <w:pPr>
        <w:spacing w:line="360" w:lineRule="auto"/>
        <w:jc w:val="both"/>
        <w:rPr>
          <w:rFonts w:ascii="Times New Roman" w:hAnsi="Times New Roman" w:cs="Times New Roman"/>
          <w:b/>
          <w:sz w:val="24"/>
          <w:szCs w:val="24"/>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)(MeCN)</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rPr>
        <w:t>(CO</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w:t>
      </w:r>
    </w:p>
    <w:p w14:paraId="43C072C4" w14:textId="245D6F4B" w:rsidR="00A16280" w:rsidRPr="007B0AD5" w:rsidRDefault="003E644D" w:rsidP="003E644D">
      <w:pPr>
        <w:spacing w:line="360" w:lineRule="auto"/>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Charge</w:t>
      </w:r>
      <w:r w:rsidRPr="007B0AD5">
        <w:rPr>
          <w:rFonts w:ascii="Times New Roman" w:hAnsi="Times New Roman" w:cs="Times New Roman"/>
          <w:bCs/>
          <w:sz w:val="24"/>
          <w:szCs w:val="24"/>
        </w:rPr>
        <w:t xml:space="preserve"> 0    </w:t>
      </w:r>
      <w:r w:rsidRPr="007B0AD5">
        <w:rPr>
          <w:rFonts w:ascii="Times New Roman" w:hAnsi="Times New Roman" w:cs="Times New Roman"/>
          <w:b/>
          <w:bCs/>
          <w:color w:val="000000" w:themeColor="text1"/>
          <w:sz w:val="24"/>
          <w:szCs w:val="24"/>
        </w:rPr>
        <w:t xml:space="preserve">multiplicity </w:t>
      </w:r>
      <w:r w:rsidRPr="007B0AD5">
        <w:rPr>
          <w:rFonts w:ascii="Times New Roman" w:hAnsi="Times New Roman" w:cs="Times New Roman"/>
          <w:bCs/>
          <w:sz w:val="24"/>
          <w:szCs w:val="24"/>
        </w:rPr>
        <w:t>1</w:t>
      </w:r>
    </w:p>
    <w:p w14:paraId="48FFAB3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C                 -3.90187301    0.30795179    0.30426171</w:t>
      </w:r>
    </w:p>
    <w:p w14:paraId="1358009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-3.16210527    1.49258639    0.08511704</w:t>
      </w:r>
    </w:p>
    <w:p w14:paraId="321AC598"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-1.77993054    1.42393370   -0.01622913</w:t>
      </w:r>
    </w:p>
    <w:p w14:paraId="481B28E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-1.80171801   -0.88543238    0.30050271</w:t>
      </w:r>
    </w:p>
    <w:p w14:paraId="54FD8AE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-3.18914587   -0.90368931    0.41725203</w:t>
      </w:r>
    </w:p>
    <w:p w14:paraId="1DC676F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-3.68092171    2.44282428    0.01900235</w:t>
      </w:r>
    </w:p>
    <w:p w14:paraId="61CFB52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-3.71012812   -1.83085585    0.61289768</w:t>
      </w:r>
    </w:p>
    <w:p w14:paraId="786592EC"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-0.95157369   -2.10312208    0.40402349</w:t>
      </w:r>
    </w:p>
    <w:p w14:paraId="6BC26E4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-1.44597295   -3.40951217    0.34530969</w:t>
      </w:r>
    </w:p>
    <w:p w14:paraId="1D0E88D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-0.54680941   -4.47220751    0.41792243</w:t>
      </w:r>
    </w:p>
    <w:p w14:paraId="51A58118"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-2.50561833   -3.59871912    0.21705690</w:t>
      </w:r>
    </w:p>
    <w:p w14:paraId="5556446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1.24053845   -2.87926830    0.55773805</w:t>
      </w:r>
    </w:p>
    <w:p w14:paraId="698AA5E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0.82031623   -4.20856788    0.52455920</w:t>
      </w:r>
    </w:p>
    <w:p w14:paraId="070AF57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-0.90986866   -5.49466963    0.37276318</w:t>
      </w:r>
    </w:p>
    <w:p w14:paraId="4A76D32E"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2.28728580   -2.57887492    0.56400313</w:t>
      </w:r>
    </w:p>
    <w:p w14:paraId="4B90717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1.54817823   -5.01175662    0.56852569</w:t>
      </w:r>
    </w:p>
    <w:p w14:paraId="7F5DAF54"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-0.90169954    2.60903094   -0.23700599</w:t>
      </w:r>
    </w:p>
    <w:p w14:paraId="481C263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-1.36746964    3.89508243   -0.52815523</w:t>
      </w:r>
    </w:p>
    <w:p w14:paraId="7AF22F97"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1.31817633    3.32566339   -0.34866507</w:t>
      </w:r>
    </w:p>
    <w:p w14:paraId="3818B57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-0.43830198    4.91908781   -0.71212924</w:t>
      </w:r>
    </w:p>
    <w:p w14:paraId="26F712D1"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-2.42841073    4.09871935   -0.62005854</w:t>
      </w:r>
    </w:p>
    <w:p w14:paraId="6F999B50"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0.92555512    4.63640769   -0.62295822</w:t>
      </w:r>
    </w:p>
    <w:p w14:paraId="72E83F86"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2.35510584    2.99039498   -0.29888012</w:t>
      </w:r>
    </w:p>
    <w:p w14:paraId="52D9F46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-0.77937010    5.92617489   -0.93342015</w:t>
      </w:r>
    </w:p>
    <w:p w14:paraId="0E8330C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1.67221435    5.40944802   -0.76923359</w:t>
      </w:r>
    </w:p>
    <w:p w14:paraId="59F3E038"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0.41878925    2.35364620   -0.15217693</w:t>
      </w:r>
    </w:p>
    <w:p w14:paraId="7BEDA393"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-1.12341624    0.25285525    0.08500152</w:t>
      </w:r>
    </w:p>
    <w:p w14:paraId="66A9396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0.37024419   -1.86292041    0.51616088</w:t>
      </w:r>
    </w:p>
    <w:p w14:paraId="050D3B0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-5.26115730    0.35827969    0.41987163</w:t>
      </w:r>
    </w:p>
    <w:p w14:paraId="679F58DB"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-5.70689812    1.24874431    0.27100259</w:t>
      </w:r>
    </w:p>
    <w:p w14:paraId="6720C26A"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-6.10695062   -0.80654098    0.58371659</w:t>
      </w:r>
    </w:p>
    <w:p w14:paraId="6ECF5C2F"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-7.14887898   -0.48392990    0.61550798</w:t>
      </w:r>
    </w:p>
    <w:p w14:paraId="241064B2"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-5.99204984   -1.51636612   -0.24641147</w:t>
      </w:r>
    </w:p>
    <w:p w14:paraId="23F3D09D" w14:textId="77777777" w:rsidR="00A16280" w:rsidRPr="007B0AD5" w:rsidRDefault="00A16280" w:rsidP="003E644D">
      <w:pPr>
        <w:spacing w:after="0" w:line="240" w:lineRule="auto"/>
        <w:jc w:val="both"/>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-5.88723713   -1.33339505    1.52084252</w:t>
      </w:r>
    </w:p>
    <w:p w14:paraId="5B96E99B"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Zn                 1.05842480    0.19287869   -0.13347657</w:t>
      </w:r>
    </w:p>
    <w:p w14:paraId="478CBF97"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3.13380025    0.12083503   -0.42665443</w:t>
      </w:r>
    </w:p>
    <w:p w14:paraId="7D9EED5A"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3.67448738   -1.02624830   -0.39634121</w:t>
      </w:r>
    </w:p>
    <w:p w14:paraId="55048C4E"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3.69141802    1.24109486   -0.32441022</w:t>
      </w:r>
    </w:p>
    <w:p w14:paraId="2A877ADB"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2.15867754   -2.33420539   -2.80029720</w:t>
      </w:r>
    </w:p>
    <w:p w14:paraId="2A80FA54"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2.63630808   -1.96770909   -3.71353517</w:t>
      </w:r>
    </w:p>
    <w:p w14:paraId="31102908"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2.70671731   -1.93239555   -1.92952504</w:t>
      </w:r>
    </w:p>
    <w:p w14:paraId="5402DA71"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2.20166429   -3.42755281   -2.79132336</w:t>
      </w:r>
    </w:p>
    <w:p w14:paraId="0C830648"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0.76877013   -1.89479823   -2.75840953</w:t>
      </w:r>
    </w:p>
    <w:p w14:paraId="1994BAD8"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-0.33814741   -1.54420586   -2.70272232</w:t>
      </w:r>
    </w:p>
    <w:p w14:paraId="79D0BD44"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2.70867711    0.47626853    2.59507743</w:t>
      </w:r>
    </w:p>
    <w:p w14:paraId="57F9E0DF"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4.15449417    0.31226369    2.51927810</w:t>
      </w:r>
    </w:p>
    <w:p w14:paraId="2834BEED"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4.57480284    1.17664562    1.99968152</w:t>
      </w:r>
    </w:p>
    <w:p w14:paraId="0A8D63DE"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4.58798691    0.18876096    3.51502847</w:t>
      </w:r>
    </w:p>
    <w:p w14:paraId="6D3CDFFC"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4.36164604   -0.55469342    1.88140903</w:t>
      </w:r>
    </w:p>
    <w:p w14:paraId="5369CA6B" w14:textId="77777777" w:rsidR="00A16280" w:rsidRPr="007B0AD5" w:rsidRDefault="00A16280" w:rsidP="003E644D">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1.55150980    0.58712648    2.58950072</w:t>
      </w:r>
    </w:p>
    <w:p w14:paraId="1C875F16" w14:textId="77777777" w:rsidR="00A16280" w:rsidRPr="007B0AD5" w:rsidRDefault="00A16280" w:rsidP="00A16280">
      <w:pPr>
        <w:spacing w:line="240" w:lineRule="auto"/>
        <w:rPr>
          <w:rFonts w:ascii="Times New Roman" w:hAnsi="Times New Roman" w:cs="Times New Roman"/>
          <w:color w:val="000000" w:themeColor="text1"/>
          <w:sz w:val="24"/>
          <w:szCs w:val="24"/>
        </w:rPr>
      </w:pPr>
    </w:p>
    <w:p w14:paraId="10579E45" w14:textId="08701842" w:rsidR="00A16280" w:rsidRPr="007B0AD5" w:rsidRDefault="00A16280" w:rsidP="003E644D">
      <w:pPr>
        <w:spacing w:line="360" w:lineRule="auto"/>
        <w:rPr>
          <w:rFonts w:ascii="Times New Roman" w:hAnsi="Times New Roman" w:cs="Times New Roman"/>
          <w:b/>
          <w:sz w:val="24"/>
          <w:szCs w:val="24"/>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)(MeCN)</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rPr>
        <w:t>(CO</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vertAlign w:val="superscript"/>
        </w:rPr>
        <w:t>-</w:t>
      </w:r>
      <w:r w:rsidRPr="007B0AD5">
        <w:rPr>
          <w:rFonts w:ascii="Times New Roman" w:hAnsi="Times New Roman" w:cs="Times New Roman"/>
          <w:b/>
          <w:sz w:val="24"/>
          <w:szCs w:val="24"/>
        </w:rPr>
        <w:t>)( CO</w:t>
      </w:r>
      <w:r w:rsidRPr="007B0AD5">
        <w:rPr>
          <w:rFonts w:ascii="Times New Roman" w:hAnsi="Times New Roman" w:cs="Times New Roman"/>
          <w:b/>
          <w:sz w:val="24"/>
          <w:szCs w:val="24"/>
          <w:vertAlign w:val="subscript"/>
        </w:rPr>
        <w:t xml:space="preserve">2 </w:t>
      </w:r>
      <w:r w:rsidRPr="007B0AD5">
        <w:rPr>
          <w:rFonts w:ascii="Times New Roman" w:hAnsi="Times New Roman" w:cs="Times New Roman"/>
          <w:b/>
          <w:sz w:val="24"/>
          <w:szCs w:val="24"/>
        </w:rPr>
        <w:t>) ]</w:t>
      </w:r>
    </w:p>
    <w:p w14:paraId="45700A87" w14:textId="74B55A81" w:rsidR="00A16280" w:rsidRPr="007B0AD5" w:rsidRDefault="00E155A4" w:rsidP="003E644D">
      <w:pPr>
        <w:spacing w:line="360" w:lineRule="auto"/>
        <w:rPr>
          <w:rFonts w:ascii="Times New Roman" w:hAnsi="Times New Roman" w:cs="Times New Roman"/>
          <w:color w:val="000000" w:themeColor="text1"/>
          <w:sz w:val="24"/>
          <w:szCs w:val="24"/>
        </w:rPr>
      </w:pPr>
      <w:r w:rsidRPr="007B0AD5">
        <w:rPr>
          <w:rFonts w:ascii="Times New Roman" w:hAnsi="Times New Roman" w:cs="Times New Roman"/>
          <w:b/>
          <w:bCs/>
          <w:color w:val="000000" w:themeColor="text1"/>
          <w:sz w:val="24"/>
          <w:szCs w:val="24"/>
        </w:rPr>
        <w:t>Charge</w:t>
      </w:r>
      <w:r w:rsidRPr="007B0AD5">
        <w:rPr>
          <w:rFonts w:ascii="Times New Roman" w:hAnsi="Times New Roman" w:cs="Times New Roman"/>
          <w:bCs/>
          <w:sz w:val="24"/>
          <w:szCs w:val="24"/>
        </w:rPr>
        <w:t xml:space="preserve"> </w:t>
      </w:r>
      <w:r w:rsidR="00A16280" w:rsidRPr="007B0AD5">
        <w:rPr>
          <w:rFonts w:ascii="Times New Roman" w:hAnsi="Times New Roman" w:cs="Times New Roman"/>
          <w:bCs/>
          <w:sz w:val="24"/>
          <w:szCs w:val="24"/>
        </w:rPr>
        <w:t xml:space="preserve">0    </w:t>
      </w:r>
      <w:r w:rsidRPr="007B0AD5">
        <w:rPr>
          <w:rFonts w:ascii="Times New Roman" w:hAnsi="Times New Roman" w:cs="Times New Roman"/>
          <w:b/>
          <w:bCs/>
          <w:color w:val="000000" w:themeColor="text1"/>
          <w:sz w:val="24"/>
          <w:szCs w:val="24"/>
        </w:rPr>
        <w:t xml:space="preserve">multiplicity </w:t>
      </w:r>
      <w:r w:rsidRPr="007B0AD5">
        <w:rPr>
          <w:rFonts w:ascii="Times New Roman" w:hAnsi="Times New Roman" w:cs="Times New Roman"/>
          <w:bCs/>
          <w:sz w:val="24"/>
          <w:szCs w:val="24"/>
        </w:rPr>
        <w:t>1</w:t>
      </w:r>
    </w:p>
    <w:p w14:paraId="7650C32B"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-2.51520140    1.11916010   -0.11374640</w:t>
      </w:r>
    </w:p>
    <w:p w14:paraId="135C3891"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-2.21157878   -1.18967936   -0.02907959</w:t>
      </w:r>
    </w:p>
    <w:p w14:paraId="53F2D489"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-3.89418742    0.97961771   -0.16280147</w:t>
      </w:r>
    </w:p>
    <w:p w14:paraId="25D07F03"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-3.58419401   -1.41889904   -0.07828809</w:t>
      </w:r>
    </w:p>
    <w:p w14:paraId="4AA55780"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-4.46130068   -0.31599818   -0.15299847</w:t>
      </w:r>
    </w:p>
    <w:p w14:paraId="441AB94B"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-4.54352026    1.84672359   -0.21044015</w:t>
      </w:r>
    </w:p>
    <w:p w14:paraId="50434C62"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-3.97422249   -2.42693344   -0.06723231</w:t>
      </w:r>
    </w:p>
    <w:p w14:paraId="40D6392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-1.81343751    2.43896516   -0.08316738</w:t>
      </w:r>
    </w:p>
    <w:p w14:paraId="755B2FB5"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-2.46034807    3.67634745   -0.03155336</w:t>
      </w:r>
    </w:p>
    <w:p w14:paraId="464228D7"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-1.68462540    4.83491748    0.03880146</w:t>
      </w:r>
    </w:p>
    <w:p w14:paraId="7325A422"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-3.54204469    3.74581979   -0.03531063</w:t>
      </w:r>
    </w:p>
    <w:p w14:paraId="06169900"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0.28230300    3.46299579    0.01082349</w:t>
      </w:r>
    </w:p>
    <w:p w14:paraId="2BF8572A"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-0.29485261    4.73399553    0.06814657</w:t>
      </w:r>
    </w:p>
    <w:p w14:paraId="7134A8A4"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-2.16735961    5.80677985    0.08037466</w:t>
      </w:r>
    </w:p>
    <w:p w14:paraId="0C36993D"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1.35706600    3.28203999    0.05554136</w:t>
      </w:r>
    </w:p>
    <w:p w14:paraId="25A15DCD"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0.33412996    5.61465846    0.13754671</w:t>
      </w:r>
    </w:p>
    <w:p w14:paraId="3A98547E"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-1.19868874   -2.28281984    0.07791088</w:t>
      </w:r>
    </w:p>
    <w:p w14:paraId="00EE4982"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-1.52173647   -3.62467339    0.29626788</w:t>
      </w:r>
    </w:p>
    <w:p w14:paraId="5086AAA3"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-0.48822736   -4.55497121    0.41053731</w:t>
      </w:r>
    </w:p>
    <w:p w14:paraId="594D01B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-2.55278032   -3.94365260    0.39463764</w:t>
      </w:r>
    </w:p>
    <w:p w14:paraId="7A4787E4"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1.07885957   -2.76900949    0.09889349</w:t>
      </w:r>
    </w:p>
    <w:p w14:paraId="253541CC"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0.83385755   -4.12663676    0.31215543</w:t>
      </w:r>
    </w:p>
    <w:p w14:paraId="0729EE47"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-0.71824986   -5.60180686    0.58473965</w:t>
      </w:r>
    </w:p>
    <w:p w14:paraId="6EA6D1FD"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2.07728900   -2.34135273    0.03131603</w:t>
      </w:r>
    </w:p>
    <w:p w14:paraId="10D2B998"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1.66232843   -4.81997696    0.40640457</w:t>
      </w:r>
    </w:p>
    <w:p w14:paraId="7F26B83C"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-5.81254302   -0.47452567   -0.21244029</w:t>
      </w:r>
    </w:p>
    <w:p w14:paraId="0B76C299"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-0.47054891    2.36049716   -0.07414143</w:t>
      </w:r>
    </w:p>
    <w:p w14:paraId="6614112A"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-1.70013063    0.04962660   -0.06169160</w:t>
      </w:r>
    </w:p>
    <w:p w14:paraId="2AE37132"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0.08283915   -1.88629743   -0.02035415</w:t>
      </w:r>
    </w:p>
    <w:p w14:paraId="727A4515"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0.78148801    0.01343599   -2.52392321</w:t>
      </w:r>
    </w:p>
    <w:p w14:paraId="57B92020"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0.39724473   -0.44878327    2.78626527</w:t>
      </w:r>
    </w:p>
    <w:p w14:paraId="7412623C"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-6.37841194    0.35745763   -0.25449663</w:t>
      </w:r>
    </w:p>
    <w:p w14:paraId="004F863F"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2.46120981    0.72519678    0.13740089</w:t>
      </w:r>
    </w:p>
    <w:p w14:paraId="05DDC87A"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3.00365977    1.79364066    0.43516972</w:t>
      </w:r>
    </w:p>
    <w:p w14:paraId="28609C88"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3.15648294   -0.40166036   -0.08424437</w:t>
      </w:r>
    </w:p>
    <w:p w14:paraId="1D61D5B3"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1.51291529   -0.19188212    2.99345560</w:t>
      </w:r>
    </w:p>
    <w:p w14:paraId="4D5001D7"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1.85944387   -0.14551910   -2.93096076</w:t>
      </w:r>
    </w:p>
    <w:p w14:paraId="11637415"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2.91170120    0.15201436    3.21303049</w:t>
      </w:r>
    </w:p>
    <w:p w14:paraId="2F68F2B1"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3.57145650   -0.44589672    2.56763790</w:t>
      </w:r>
    </w:p>
    <w:p w14:paraId="68333874"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3.06867756    1.19204181    2.91400828</w:t>
      </w:r>
    </w:p>
    <w:p w14:paraId="1009B74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3.17658240    0.01299468    4.26488895</w:t>
      </w:r>
    </w:p>
    <w:p w14:paraId="5FC8B8F1"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3.22983495   -0.32043745   -3.37675867</w:t>
      </w:r>
    </w:p>
    <w:p w14:paraId="326BDE74"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3.91318623   -0.23436754   -2.50616615</w:t>
      </w:r>
    </w:p>
    <w:p w14:paraId="6F41C701"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3.35096110   -1.30776047   -3.83201568</w:t>
      </w:r>
    </w:p>
    <w:p w14:paraId="497C5A6A"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 xml:space="preserve"> H                  3.48162692    0.44747677   -4.11383516</w:t>
      </w:r>
    </w:p>
    <w:p w14:paraId="42A5617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4.77565459   -0.36385009    0.02353201</w:t>
      </w:r>
    </w:p>
    <w:p w14:paraId="5D98B43F"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5.26245901   -0.16003047   -1.08159003</w:t>
      </w:r>
    </w:p>
    <w:p w14:paraId="4647C08F"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5.14012486   -0.62746663    1.15688971</w:t>
      </w:r>
    </w:p>
    <w:p w14:paraId="49B3087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Zn                 0.46738753    0.31061885   -0.16475473</w:t>
      </w:r>
    </w:p>
    <w:p w14:paraId="745880E3"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-6.48743753   -1.75763882   -0.19216527</w:t>
      </w:r>
    </w:p>
    <w:p w14:paraId="0255857F"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-6.27312688   -2.31331799    0.72966100</w:t>
      </w:r>
    </w:p>
    <w:p w14:paraId="25EF0486"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-7.56406558   -1.58967099   -0.24500733</w:t>
      </w:r>
    </w:p>
    <w:p w14:paraId="5D8D42AD" w14:textId="77777777" w:rsidR="00A16280" w:rsidRPr="007B0AD5" w:rsidRDefault="00A16280" w:rsidP="00E155A4">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-6.19710322   -2.38002566   -1.04801760</w:t>
      </w:r>
    </w:p>
    <w:p w14:paraId="0F43C7F5" w14:textId="77777777" w:rsidR="00A16280" w:rsidRPr="007B0AD5" w:rsidRDefault="00A16280" w:rsidP="00A16280">
      <w:pPr>
        <w:spacing w:line="480" w:lineRule="auto"/>
        <w:rPr>
          <w:rFonts w:ascii="Times New Roman" w:hAnsi="Times New Roman" w:cs="Times New Roman"/>
          <w:color w:val="000000" w:themeColor="text1"/>
          <w:sz w:val="24"/>
          <w:szCs w:val="24"/>
        </w:rPr>
      </w:pPr>
    </w:p>
    <w:p w14:paraId="73684CE6" w14:textId="3D5D3347" w:rsidR="003E644D" w:rsidRPr="007B0AD5" w:rsidRDefault="00A16280" w:rsidP="003E644D">
      <w:pPr>
        <w:spacing w:line="360" w:lineRule="auto"/>
        <w:rPr>
          <w:rFonts w:ascii="Times New Roman" w:hAnsi="Times New Roman" w:cs="Times New Roman"/>
          <w:b/>
          <w:sz w:val="24"/>
          <w:szCs w:val="24"/>
          <w:vertAlign w:val="superscript"/>
        </w:rPr>
      </w:pPr>
      <w:r w:rsidRPr="007B0AD5">
        <w:rPr>
          <w:rFonts w:ascii="Times New Roman" w:hAnsi="Times New Roman" w:cs="Times New Roman"/>
          <w:b/>
          <w:sz w:val="24"/>
          <w:szCs w:val="24"/>
        </w:rPr>
        <w:t>[</w:t>
      </w:r>
      <w:proofErr w:type="gramStart"/>
      <w:r w:rsidRPr="007B0AD5">
        <w:rPr>
          <w:rFonts w:ascii="Times New Roman" w:hAnsi="Times New Roman" w:cs="Times New Roman"/>
          <w:b/>
          <w:sz w:val="24"/>
          <w:szCs w:val="24"/>
        </w:rPr>
        <w:t>Zn(</w:t>
      </w:r>
      <w:proofErr w:type="gramEnd"/>
      <w:r w:rsidR="00274410">
        <w:rPr>
          <w:rFonts w:ascii="Times New Roman" w:hAnsi="Times New Roman" w:cs="Times New Roman"/>
          <w:b/>
          <w:sz w:val="24"/>
          <w:szCs w:val="24"/>
        </w:rPr>
        <w:t>TPY</w:t>
      </w:r>
      <w:r w:rsidRPr="007B0AD5">
        <w:rPr>
          <w:rFonts w:ascii="Times New Roman" w:hAnsi="Times New Roman" w:cs="Times New Roman"/>
          <w:b/>
          <w:sz w:val="24"/>
          <w:szCs w:val="24"/>
        </w:rPr>
        <w:t>)(MeCN)</w:t>
      </w:r>
      <w:r w:rsidRPr="007B0AD5">
        <w:rPr>
          <w:rFonts w:ascii="Times New Roman" w:hAnsi="Times New Roman" w:cs="Times New Roman"/>
          <w:b/>
          <w:sz w:val="24"/>
          <w:szCs w:val="24"/>
          <w:vertAlign w:val="subscript"/>
        </w:rPr>
        <w:t>2</w:t>
      </w:r>
      <w:r w:rsidRPr="007B0AD5">
        <w:rPr>
          <w:rFonts w:ascii="Times New Roman" w:hAnsi="Times New Roman" w:cs="Times New Roman"/>
          <w:b/>
          <w:sz w:val="24"/>
          <w:szCs w:val="24"/>
        </w:rPr>
        <w:t>(CO)]</w:t>
      </w:r>
      <w:r w:rsidRPr="007B0AD5">
        <w:rPr>
          <w:rFonts w:ascii="Times New Roman" w:hAnsi="Times New Roman" w:cs="Times New Roman"/>
          <w:b/>
          <w:sz w:val="24"/>
          <w:szCs w:val="24"/>
          <w:vertAlign w:val="superscript"/>
        </w:rPr>
        <w:t>2+</w:t>
      </w:r>
    </w:p>
    <w:p w14:paraId="5346E674" w14:textId="5C95A1AD" w:rsidR="00A16280" w:rsidRPr="007B0AD5" w:rsidRDefault="000838AB" w:rsidP="003E644D">
      <w:pPr>
        <w:spacing w:line="360" w:lineRule="auto"/>
        <w:rPr>
          <w:rFonts w:ascii="Times New Roman" w:hAnsi="Times New Roman" w:cs="Times New Roman"/>
          <w:b/>
          <w:sz w:val="24"/>
          <w:szCs w:val="24"/>
          <w:vertAlign w:val="superscript"/>
        </w:rPr>
      </w:pPr>
      <w:r w:rsidRPr="007B0AD5">
        <w:rPr>
          <w:rFonts w:ascii="Times New Roman" w:hAnsi="Times New Roman" w:cs="Times New Roman"/>
          <w:b/>
          <w:bCs/>
          <w:color w:val="000000" w:themeColor="text1"/>
          <w:sz w:val="24"/>
          <w:szCs w:val="24"/>
        </w:rPr>
        <w:t xml:space="preserve">Charge </w:t>
      </w:r>
      <w:r w:rsidR="00A16280" w:rsidRPr="007B0AD5">
        <w:rPr>
          <w:rFonts w:ascii="Times New Roman" w:hAnsi="Times New Roman" w:cs="Times New Roman"/>
          <w:color w:val="000000" w:themeColor="text1"/>
          <w:sz w:val="24"/>
          <w:szCs w:val="24"/>
        </w:rPr>
        <w:t xml:space="preserve">2     </w:t>
      </w:r>
      <w:r w:rsidRPr="007B0AD5">
        <w:rPr>
          <w:rFonts w:ascii="Times New Roman" w:hAnsi="Times New Roman" w:cs="Times New Roman"/>
          <w:b/>
          <w:bCs/>
          <w:color w:val="000000" w:themeColor="text1"/>
          <w:sz w:val="24"/>
          <w:szCs w:val="24"/>
        </w:rPr>
        <w:t xml:space="preserve">multiplicity </w:t>
      </w:r>
      <w:r w:rsidR="00A16280" w:rsidRPr="007B0AD5">
        <w:rPr>
          <w:rFonts w:ascii="Times New Roman" w:hAnsi="Times New Roman" w:cs="Times New Roman"/>
          <w:color w:val="000000" w:themeColor="text1"/>
          <w:sz w:val="24"/>
          <w:szCs w:val="24"/>
        </w:rPr>
        <w:t>1</w:t>
      </w:r>
    </w:p>
    <w:p w14:paraId="6203E2B4"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C                  3.56310497    1.13874230   -0.00061575</w:t>
      </w:r>
    </w:p>
    <w:p w14:paraId="4A1D092D"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2.50125673    2.08601379   -0.00056500</w:t>
      </w:r>
    </w:p>
    <w:p w14:paraId="56F5F1DE"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1.19228894    1.64024258   -0.00031333</w:t>
      </w:r>
    </w:p>
    <w:p w14:paraId="344CA86B"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1.87923326   -0.59974119   -0.00008493</w:t>
      </w:r>
    </w:p>
    <w:p w14:paraId="7BE5D162"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3.21843844   -0.23985992   -0.00035919</w:t>
      </w:r>
    </w:p>
    <w:p w14:paraId="3A9E858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2.73700089    3.14357480   -0.00077577</w:t>
      </w:r>
    </w:p>
    <w:p w14:paraId="6E7464BA"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3.99698486   -0.98908506   -0.00044189</w:t>
      </w:r>
    </w:p>
    <w:p w14:paraId="02491CA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1.38717649   -2.01186471    0.00021024</w:t>
      </w:r>
    </w:p>
    <w:p w14:paraId="49DBCCB6"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2.23936974   -3.11898258    0.00053946</w:t>
      </w:r>
    </w:p>
    <w:p w14:paraId="104950DE"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1.69810476   -4.40407396    0.00083185</w:t>
      </w:r>
    </w:p>
    <w:p w14:paraId="67B00A98"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3.31447373   -2.98928617    0.00059524</w:t>
      </w:r>
    </w:p>
    <w:p w14:paraId="67936107"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-0.47559664   -3.41222001    0.00042662</w:t>
      </w:r>
    </w:p>
    <w:p w14:paraId="1BFE3465"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0.31272727   -4.55960662    0.00076165</w:t>
      </w:r>
    </w:p>
    <w:p w14:paraId="022CBAEC"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2.35169159   -5.27037961    0.00112157</w:t>
      </w:r>
    </w:p>
    <w:p w14:paraId="090B9401"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-1.55972730   -3.47970275    0.00034417</w:t>
      </w:r>
    </w:p>
    <w:p w14:paraId="1C399A8C"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-0.14889952   -5.54047394    0.00098639</w:t>
      </w:r>
    </w:p>
    <w:p w14:paraId="68EAAF76"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-0.00713008    2.53210098   -0.00040924</w:t>
      </w:r>
    </w:p>
    <w:p w14:paraId="0E5A1ED2"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0.07622224    3.92688057   -0.00050730</w:t>
      </w:r>
    </w:p>
    <w:p w14:paraId="325D0B19"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-2.33493589    2.64489781   -0.00078148</w:t>
      </w:r>
    </w:p>
    <w:p w14:paraId="367F8963"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-1.09314802    4.68607871   -0.00077170</w:t>
      </w:r>
    </w:p>
    <w:p w14:paraId="55C6637F"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1.03863590    4.42342107   -0.00036975</w:t>
      </w:r>
    </w:p>
    <w:p w14:paraId="36E3D262"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-2.32699690    4.03671752   -0.00094938</w:t>
      </w:r>
    </w:p>
    <w:p w14:paraId="5D0ACBDF"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-3.26982606    2.09184333   -0.00091573</w:t>
      </w:r>
    </w:p>
    <w:p w14:paraId="023C14CA"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-1.03885147    5.76992065   -0.00085771</w:t>
      </w:r>
    </w:p>
    <w:p w14:paraId="55F636A3"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-3.25973793    4.58915141   -0.00122918</w:t>
      </w:r>
    </w:p>
    <w:p w14:paraId="619B0054"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-1.21331964    1.90871498   -0.00049183</w:t>
      </w:r>
    </w:p>
    <w:p w14:paraId="126883B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0.90202607    0.32365798   -0.00006768</w:t>
      </w:r>
    </w:p>
    <w:p w14:paraId="4E90C35D"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0.03899285   -2.17352246    0.00017485</w:t>
      </w:r>
    </w:p>
    <w:p w14:paraId="22A3AB1E"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4.84579817    1.55049788   -0.00091422</w:t>
      </w:r>
    </w:p>
    <w:p w14:paraId="7BE859B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5.01954778    2.54482996   -0.00109739</w:t>
      </w:r>
    </w:p>
    <w:p w14:paraId="1BC5B332"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6.00642462    0.66741521   -0.00112606</w:t>
      </w:r>
    </w:p>
    <w:p w14:paraId="0A783B31"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6.90838856    1.27891118   -0.00142664</w:t>
      </w:r>
    </w:p>
    <w:p w14:paraId="418378DA"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6.02246329    0.03319382    0.89214626</w:t>
      </w:r>
    </w:p>
    <w:p w14:paraId="6BC029EB"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6.02199031    0.03300673   -0.89427330</w:t>
      </w:r>
    </w:p>
    <w:p w14:paraId="46151DB3"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lastRenderedPageBreak/>
        <w:t>Zn                -1.07794533   -0.28258790    0.00011345</w:t>
      </w:r>
    </w:p>
    <w:p w14:paraId="33212349"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-3.54852127   -1.04246714    0.00103689</w:t>
      </w:r>
    </w:p>
    <w:p w14:paraId="19537765"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-1.90087444   -0.52937797    4.74273177</w:t>
      </w:r>
    </w:p>
    <w:p w14:paraId="3218294C"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-2.17866425    0.45966622    5.11897013</w:t>
      </w:r>
    </w:p>
    <w:p w14:paraId="63F506A6"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-2.70011301   -1.23933095    4.97584099</w:t>
      </w:r>
    </w:p>
    <w:p w14:paraId="4A0CF76E"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-0.97841741   -0.85432899    5.23303342</w:t>
      </w:r>
    </w:p>
    <w:p w14:paraId="6E7D0ABA"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-1.69831913   -0.47001722    3.30257256</w:t>
      </w:r>
    </w:p>
    <w:p w14:paraId="4E11849F"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-1.53978590   -0.42358928    2.15632725</w:t>
      </w:r>
    </w:p>
    <w:p w14:paraId="111995C4"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-1.70019496   -0.47244917   -3.30178423</w:t>
      </w:r>
    </w:p>
    <w:p w14:paraId="1D93370E"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C                 -1.90348225   -0.53330558   -4.74177415</w:t>
      </w:r>
    </w:p>
    <w:p w14:paraId="33B3C61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-1.70273734    0.44621981   -5.18578001</w:t>
      </w:r>
    </w:p>
    <w:p w14:paraId="12C23393"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-1.22660266   -1.27244286   -5.18042809</w:t>
      </w:r>
    </w:p>
    <w:p w14:paraId="3F414720"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H                 -2.93685496   -0.82026053   -4.95855074</w:t>
      </w:r>
    </w:p>
    <w:p w14:paraId="46525D5B"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N                 -1.54109164   -0.42486843   -2.15566586</w:t>
      </w:r>
    </w:p>
    <w:p w14:paraId="60D457E1" w14:textId="77777777" w:rsidR="00A16280" w:rsidRPr="007B0AD5" w:rsidRDefault="00A16280" w:rsidP="000838AB">
      <w:pPr>
        <w:spacing w:after="0" w:line="240" w:lineRule="auto"/>
        <w:rPr>
          <w:rFonts w:ascii="Times New Roman" w:hAnsi="Times New Roman" w:cs="Times New Roman"/>
          <w:color w:val="000000" w:themeColor="text1"/>
          <w:sz w:val="24"/>
          <w:szCs w:val="24"/>
        </w:rPr>
      </w:pPr>
      <w:r w:rsidRPr="007B0AD5">
        <w:rPr>
          <w:rFonts w:ascii="Times New Roman" w:hAnsi="Times New Roman" w:cs="Times New Roman"/>
          <w:color w:val="000000" w:themeColor="text1"/>
          <w:sz w:val="24"/>
          <w:szCs w:val="24"/>
        </w:rPr>
        <w:t xml:space="preserve"> O                 -4.62895147   -1.37472324    0.00121889</w:t>
      </w:r>
    </w:p>
    <w:p w14:paraId="601C85AB" w14:textId="77777777" w:rsidR="004B088A" w:rsidRPr="007B0AD5" w:rsidRDefault="004B088A" w:rsidP="00A37028">
      <w:pPr>
        <w:spacing w:line="480" w:lineRule="auto"/>
        <w:rPr>
          <w:rFonts w:ascii="Times New Roman" w:hAnsi="Times New Roman" w:cs="Times New Roman"/>
          <w:color w:val="000000" w:themeColor="text1"/>
          <w:sz w:val="24"/>
          <w:szCs w:val="24"/>
        </w:rPr>
      </w:pPr>
    </w:p>
    <w:p w14:paraId="322F9E28" w14:textId="77777777" w:rsidR="009D6AD1" w:rsidRPr="007B0AD5" w:rsidRDefault="009D6AD1">
      <w:pPr>
        <w:spacing w:after="160" w:line="259" w:lineRule="auto"/>
        <w:rPr>
          <w:rFonts w:ascii="Times New Roman" w:hAnsi="Times New Roman" w:cs="Times New Roman"/>
          <w:b/>
          <w:bCs/>
          <w:color w:val="000000" w:themeColor="text1"/>
          <w:sz w:val="24"/>
          <w:szCs w:val="24"/>
        </w:rPr>
      </w:pPr>
      <w:bookmarkStart w:id="24" w:name="_Hlk39786898"/>
      <w:r w:rsidRPr="007B0AD5">
        <w:rPr>
          <w:rFonts w:ascii="Times New Roman" w:hAnsi="Times New Roman" w:cs="Times New Roman"/>
          <w:b/>
          <w:bCs/>
          <w:color w:val="000000" w:themeColor="text1"/>
          <w:sz w:val="24"/>
          <w:szCs w:val="24"/>
        </w:rPr>
        <w:br w:type="page"/>
      </w:r>
    </w:p>
    <w:p w14:paraId="74548E6A" w14:textId="1CB9B60B" w:rsidR="006B0E44" w:rsidRPr="007B0AD5" w:rsidRDefault="00E91187" w:rsidP="00DF3041">
      <w:pPr>
        <w:spacing w:line="480" w:lineRule="auto"/>
        <w:jc w:val="both"/>
        <w:rPr>
          <w:rFonts w:ascii="Times New Roman" w:hAnsi="Times New Roman" w:cs="Times New Roman"/>
          <w:b/>
          <w:bCs/>
          <w:color w:val="000000" w:themeColor="text1"/>
          <w:sz w:val="24"/>
          <w:szCs w:val="24"/>
        </w:rPr>
      </w:pPr>
      <w:r w:rsidRPr="007B0AD5">
        <w:rPr>
          <w:rFonts w:ascii="Times New Roman" w:hAnsi="Times New Roman" w:cs="Times New Roman"/>
          <w:b/>
          <w:bCs/>
          <w:color w:val="000000" w:themeColor="text1"/>
          <w:sz w:val="24"/>
          <w:szCs w:val="24"/>
        </w:rPr>
        <w:lastRenderedPageBreak/>
        <w:t>S</w:t>
      </w:r>
      <w:r w:rsidR="00C31232" w:rsidRPr="007B0AD5">
        <w:rPr>
          <w:rFonts w:ascii="Times New Roman" w:hAnsi="Times New Roman" w:cs="Times New Roman"/>
          <w:b/>
          <w:bCs/>
          <w:color w:val="000000" w:themeColor="text1"/>
          <w:sz w:val="24"/>
          <w:szCs w:val="24"/>
        </w:rPr>
        <w:t>1</w:t>
      </w:r>
      <w:r w:rsidR="00914A1C" w:rsidRPr="007B0AD5">
        <w:rPr>
          <w:rFonts w:ascii="Times New Roman" w:hAnsi="Times New Roman" w:cs="Times New Roman"/>
          <w:b/>
          <w:bCs/>
          <w:color w:val="000000" w:themeColor="text1"/>
          <w:sz w:val="24"/>
          <w:szCs w:val="24"/>
        </w:rPr>
        <w:t>8</w:t>
      </w:r>
      <w:r w:rsidRPr="007B0AD5">
        <w:rPr>
          <w:rFonts w:ascii="Times New Roman" w:hAnsi="Times New Roman" w:cs="Times New Roman"/>
          <w:b/>
          <w:bCs/>
          <w:color w:val="000000" w:themeColor="text1"/>
          <w:sz w:val="24"/>
          <w:szCs w:val="24"/>
        </w:rPr>
        <w:t xml:space="preserve">. </w:t>
      </w:r>
      <w:r w:rsidR="006B0E44" w:rsidRPr="007B0AD5">
        <w:rPr>
          <w:rFonts w:ascii="Times New Roman" w:hAnsi="Times New Roman" w:cs="Times New Roman"/>
          <w:b/>
          <w:bCs/>
          <w:color w:val="000000" w:themeColor="text1"/>
          <w:sz w:val="24"/>
          <w:szCs w:val="24"/>
        </w:rPr>
        <w:t>References</w:t>
      </w:r>
      <w:bookmarkEnd w:id="24"/>
      <w:r w:rsidR="00EE4EB6" w:rsidRPr="007B0AD5">
        <w:rPr>
          <w:rFonts w:ascii="Times New Roman" w:hAnsi="Times New Roman" w:cs="Times New Roman"/>
          <w:b/>
          <w:bCs/>
          <w:color w:val="000000" w:themeColor="text1"/>
          <w:sz w:val="24"/>
          <w:szCs w:val="24"/>
        </w:rPr>
        <w:t xml:space="preserve"> </w:t>
      </w:r>
    </w:p>
    <w:p w14:paraId="5C2B46A7" w14:textId="77777777" w:rsidR="00A13BE4" w:rsidRPr="00A13BE4" w:rsidRDefault="006B0E4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color w:val="000000" w:themeColor="text1"/>
          <w:sz w:val="24"/>
          <w:szCs w:val="24"/>
        </w:rPr>
        <w:fldChar w:fldCharType="begin"/>
      </w:r>
      <w:r w:rsidRPr="00A13BE4">
        <w:rPr>
          <w:rFonts w:ascii="Times New Roman" w:hAnsi="Times New Roman" w:cs="Times New Roman"/>
          <w:color w:val="000000" w:themeColor="text1"/>
          <w:sz w:val="24"/>
          <w:szCs w:val="24"/>
        </w:rPr>
        <w:instrText xml:space="preserve"> ADDIN EN.REFLIST </w:instrText>
      </w:r>
      <w:r w:rsidRPr="00A13BE4">
        <w:rPr>
          <w:rFonts w:ascii="Times New Roman" w:hAnsi="Times New Roman" w:cs="Times New Roman"/>
          <w:color w:val="000000" w:themeColor="text1"/>
          <w:sz w:val="24"/>
          <w:szCs w:val="24"/>
        </w:rPr>
        <w:fldChar w:fldCharType="separate"/>
      </w:r>
      <w:r w:rsidR="00A13BE4" w:rsidRPr="00A13BE4">
        <w:rPr>
          <w:rFonts w:ascii="Times New Roman" w:hAnsi="Times New Roman" w:cs="Times New Roman"/>
          <w:sz w:val="24"/>
          <w:szCs w:val="24"/>
        </w:rPr>
        <w:t xml:space="preserve">1. Mitamura, Y., Yorimitsu, H., Oshima, K. &amp; Osuka, A. Straightforward Access to Aryl-Substituted Tetrathiafulvalenes by Palladium-Catalysed Direct C–H Arylation and Their Photophysical and Electrochemical Properties. </w:t>
      </w:r>
      <w:r w:rsidR="00A13BE4" w:rsidRPr="00A13BE4">
        <w:rPr>
          <w:rFonts w:ascii="Times New Roman" w:hAnsi="Times New Roman" w:cs="Times New Roman"/>
          <w:i/>
          <w:sz w:val="24"/>
          <w:szCs w:val="24"/>
        </w:rPr>
        <w:t>Chem. Sci.</w:t>
      </w:r>
      <w:r w:rsidR="00A13BE4" w:rsidRPr="00A13BE4">
        <w:rPr>
          <w:rFonts w:ascii="Times New Roman" w:hAnsi="Times New Roman" w:cs="Times New Roman"/>
          <w:sz w:val="24"/>
          <w:szCs w:val="24"/>
        </w:rPr>
        <w:t xml:space="preserve"> </w:t>
      </w:r>
      <w:r w:rsidR="00A13BE4" w:rsidRPr="00A13BE4">
        <w:rPr>
          <w:rFonts w:ascii="Times New Roman" w:hAnsi="Times New Roman" w:cs="Times New Roman"/>
          <w:b/>
          <w:sz w:val="24"/>
          <w:szCs w:val="24"/>
        </w:rPr>
        <w:t>2</w:t>
      </w:r>
      <w:r w:rsidR="00A13BE4" w:rsidRPr="00A13BE4">
        <w:rPr>
          <w:rFonts w:ascii="Times New Roman" w:hAnsi="Times New Roman" w:cs="Times New Roman"/>
          <w:sz w:val="24"/>
          <w:szCs w:val="24"/>
        </w:rPr>
        <w:t>, 2017-2021 (2011).</w:t>
      </w:r>
    </w:p>
    <w:p w14:paraId="20A8AD36"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2. Sutar, P., Suresh, V. M. &amp; Maji, T. K. Tunable Emission in Lanthanide Coordination Polymer Gels Based on A Rationally Designed Blue Emissive Gelator. </w:t>
      </w:r>
      <w:r w:rsidRPr="00A13BE4">
        <w:rPr>
          <w:rFonts w:ascii="Times New Roman" w:hAnsi="Times New Roman" w:cs="Times New Roman"/>
          <w:i/>
          <w:sz w:val="24"/>
          <w:szCs w:val="24"/>
        </w:rPr>
        <w:t xml:space="preserve">Chem. Commun. </w:t>
      </w:r>
      <w:r w:rsidRPr="00A13BE4">
        <w:rPr>
          <w:rFonts w:ascii="Times New Roman" w:hAnsi="Times New Roman" w:cs="Times New Roman"/>
          <w:b/>
          <w:sz w:val="24"/>
          <w:szCs w:val="24"/>
        </w:rPr>
        <w:t>51</w:t>
      </w:r>
      <w:r w:rsidRPr="00A13BE4">
        <w:rPr>
          <w:rFonts w:ascii="Times New Roman" w:hAnsi="Times New Roman" w:cs="Times New Roman"/>
          <w:sz w:val="24"/>
          <w:szCs w:val="24"/>
        </w:rPr>
        <w:t>, 9876-9879 (2015).</w:t>
      </w:r>
    </w:p>
    <w:p w14:paraId="1CDA2E5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3. Gelderman, K., Lee, L. &amp; Donne, S. W. Flat-Band Potential of a Semiconductor: Using the Mott–Schottky Equation. </w:t>
      </w:r>
      <w:r w:rsidRPr="00A13BE4">
        <w:rPr>
          <w:rFonts w:ascii="Times New Roman" w:hAnsi="Times New Roman" w:cs="Times New Roman"/>
          <w:i/>
          <w:sz w:val="24"/>
          <w:szCs w:val="24"/>
        </w:rPr>
        <w:t>J. Chem. Edu.</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84</w:t>
      </w:r>
      <w:r w:rsidRPr="00A13BE4">
        <w:rPr>
          <w:rFonts w:ascii="Times New Roman" w:hAnsi="Times New Roman" w:cs="Times New Roman"/>
          <w:sz w:val="24"/>
          <w:szCs w:val="24"/>
        </w:rPr>
        <w:t>, 685-688 (2007).</w:t>
      </w:r>
    </w:p>
    <w:p w14:paraId="69F5360D"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4. Narayan, T. C., Miyakai, T., Seki, S. &amp; Dinca, M. High Charge Mobility in a Tetrathiafulvalene Based Microporous Metal−Organic Framework.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134</w:t>
      </w:r>
      <w:r w:rsidRPr="00A13BE4">
        <w:rPr>
          <w:rFonts w:ascii="Times New Roman" w:hAnsi="Times New Roman" w:cs="Times New Roman"/>
          <w:sz w:val="24"/>
          <w:szCs w:val="24"/>
        </w:rPr>
        <w:t>, 12932−12935 (2012).</w:t>
      </w:r>
    </w:p>
    <w:p w14:paraId="2854EF4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5. Razzaq, A., Kang, A. S. T. H., Grimes, C. A., Yu, J. S. &amp; In, S. Efficient Solar Light Photoreduction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to Hydrocarbon Fuels via Magnesiothermally Reduced TiO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Photocatalyst. </w:t>
      </w:r>
      <w:r w:rsidRPr="00A13BE4">
        <w:rPr>
          <w:rFonts w:ascii="Times New Roman" w:hAnsi="Times New Roman" w:cs="Times New Roman"/>
          <w:i/>
          <w:sz w:val="24"/>
          <w:szCs w:val="24"/>
        </w:rPr>
        <w:t>Appl. Catal. B: Environ.</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215</w:t>
      </w:r>
      <w:r w:rsidRPr="00A13BE4">
        <w:rPr>
          <w:rFonts w:ascii="Times New Roman" w:hAnsi="Times New Roman" w:cs="Times New Roman"/>
          <w:sz w:val="24"/>
          <w:szCs w:val="24"/>
        </w:rPr>
        <w:t>, 28-35 (2017).</w:t>
      </w:r>
    </w:p>
    <w:p w14:paraId="45A957A1"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6. Lau, V. W.</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Urea-Modified Carbon Nitrides: Enhancing Photocatalytic Hydrogen Evolution by Rational Defect Engineering. </w:t>
      </w:r>
      <w:r w:rsidRPr="00A13BE4">
        <w:rPr>
          <w:rFonts w:ascii="Times New Roman" w:hAnsi="Times New Roman" w:cs="Times New Roman"/>
          <w:i/>
          <w:sz w:val="24"/>
          <w:szCs w:val="24"/>
        </w:rPr>
        <w:t>Adv. Energy Mater.</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7</w:t>
      </w:r>
      <w:r w:rsidRPr="00A13BE4">
        <w:rPr>
          <w:rFonts w:ascii="Times New Roman" w:hAnsi="Times New Roman" w:cs="Times New Roman"/>
          <w:sz w:val="24"/>
          <w:szCs w:val="24"/>
        </w:rPr>
        <w:t>, 1602251-1602266 (2017).</w:t>
      </w:r>
    </w:p>
    <w:p w14:paraId="1326A271"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7. Caputo, C. A.</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Photocatalytic Hydrogen Production using Polymeric Carbon Nitride with a Hydrogenase and a Bioinspired Synthetic Ni Catalyst.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53</w:t>
      </w:r>
      <w:r w:rsidRPr="00A13BE4">
        <w:rPr>
          <w:rFonts w:ascii="Times New Roman" w:hAnsi="Times New Roman" w:cs="Times New Roman"/>
          <w:sz w:val="24"/>
          <w:szCs w:val="24"/>
        </w:rPr>
        <w:t>, 11538 –11542 (2014).</w:t>
      </w:r>
    </w:p>
    <w:p w14:paraId="7B20FDDE"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8. Banerjee, T.</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Single-Site Photocatalytic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Evolution from Covalent Organic Frameworks with Molecular Cobaloxime Co-Catalysts.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139</w:t>
      </w:r>
      <w:r w:rsidRPr="00A13BE4">
        <w:rPr>
          <w:rFonts w:ascii="Times New Roman" w:hAnsi="Times New Roman" w:cs="Times New Roman"/>
          <w:sz w:val="24"/>
          <w:szCs w:val="24"/>
        </w:rPr>
        <w:t>, 16228-16234 (2017).</w:t>
      </w:r>
    </w:p>
    <w:p w14:paraId="220649EA"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9. Biswal, B. P.</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Sustained Solar H</w:t>
      </w:r>
      <w:r w:rsidRPr="00A13BE4">
        <w:rPr>
          <w:rFonts w:ascii="Times New Roman" w:hAnsi="Times New Roman" w:cs="Times New Roman"/>
          <w:sz w:val="24"/>
          <w:szCs w:val="24"/>
          <w:vertAlign w:val="subscript"/>
        </w:rPr>
        <w:t xml:space="preserve">2 </w:t>
      </w:r>
      <w:r w:rsidRPr="00A13BE4">
        <w:rPr>
          <w:rFonts w:ascii="Times New Roman" w:hAnsi="Times New Roman" w:cs="Times New Roman"/>
          <w:sz w:val="24"/>
          <w:szCs w:val="24"/>
        </w:rPr>
        <w:t>Evolution from a Thiazolo[5,4</w:t>
      </w:r>
      <w:r w:rsidRPr="00A13BE4">
        <w:rPr>
          <w:rFonts w:ascii="Times New Roman" w:hAnsi="Times New Roman" w:cs="Times New Roman"/>
          <w:i/>
          <w:sz w:val="24"/>
          <w:szCs w:val="24"/>
        </w:rPr>
        <w:t>‑d</w:t>
      </w:r>
      <w:r w:rsidRPr="00A13BE4">
        <w:rPr>
          <w:rFonts w:ascii="Times New Roman" w:hAnsi="Times New Roman" w:cs="Times New Roman"/>
          <w:sz w:val="24"/>
          <w:szCs w:val="24"/>
        </w:rPr>
        <w:t xml:space="preserve">]thiazole-Bridged Covalent Organic Framework and Nickel-Thiolate Cluster in Water.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11082-11092 (2019).</w:t>
      </w:r>
    </w:p>
    <w:p w14:paraId="11020D7C"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10. Zhang, G.</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Tailoring the Grain Boundary Chemistry of Polymeric Carbon Nitride for Enhanced Solar Hydrogen Production and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58</w:t>
      </w:r>
      <w:r w:rsidRPr="00A13BE4">
        <w:rPr>
          <w:rFonts w:ascii="Times New Roman" w:hAnsi="Times New Roman" w:cs="Times New Roman"/>
          <w:sz w:val="24"/>
          <w:szCs w:val="24"/>
        </w:rPr>
        <w:t>, 3433 –3437 (2019).</w:t>
      </w:r>
    </w:p>
    <w:p w14:paraId="7AB48334"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11. Woods, D. J.</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Side-Chain Tuning in Conjugated Polymer Photocatalysts for Improved Hydrogen Production from Water. </w:t>
      </w:r>
      <w:r w:rsidRPr="00A13BE4">
        <w:rPr>
          <w:rFonts w:ascii="Times New Roman" w:hAnsi="Times New Roman" w:cs="Times New Roman"/>
          <w:i/>
          <w:sz w:val="24"/>
          <w:szCs w:val="24"/>
        </w:rPr>
        <w:t>Energy Environ. Sci.</w:t>
      </w:r>
      <w:r w:rsidRPr="00A13BE4">
        <w:rPr>
          <w:rFonts w:ascii="Times New Roman" w:hAnsi="Times New Roman" w:cs="Times New Roman"/>
          <w:sz w:val="24"/>
          <w:szCs w:val="24"/>
        </w:rPr>
        <w:t xml:space="preserve"> </w:t>
      </w:r>
      <w:r w:rsidRPr="00A87143">
        <w:rPr>
          <w:rFonts w:ascii="Times New Roman" w:hAnsi="Times New Roman" w:cs="Times New Roman"/>
          <w:bCs/>
          <w:sz w:val="24"/>
          <w:szCs w:val="24"/>
        </w:rPr>
        <w:t>DOI: 10.1039/d0ee01213k</w:t>
      </w:r>
      <w:r w:rsidRPr="00A13BE4">
        <w:rPr>
          <w:rFonts w:ascii="Times New Roman" w:hAnsi="Times New Roman" w:cs="Times New Roman"/>
          <w:sz w:val="24"/>
          <w:szCs w:val="24"/>
        </w:rPr>
        <w:t xml:space="preserve"> (2020).</w:t>
      </w:r>
    </w:p>
    <w:p w14:paraId="020D2361"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lastRenderedPageBreak/>
        <w:t>12. Bai, Y.</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Accelerated Discovery of Organic Polymer Photocatalysts for Hydrogen Evolution from Water through the Integration of Experiment and Theory.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9063−9071 (2019).</w:t>
      </w:r>
    </w:p>
    <w:p w14:paraId="68FD3D98"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13. Bera, R., Dutta, A., Kundu, S., Polshettiwar, V. &amp; Patra, A. Design of a CdS/CdSe Heterostructure for Efficient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Generation and Photovoltaic Applications. </w:t>
      </w:r>
      <w:r w:rsidRPr="00A13BE4">
        <w:rPr>
          <w:rFonts w:ascii="Times New Roman" w:hAnsi="Times New Roman" w:cs="Times New Roman"/>
          <w:i/>
          <w:sz w:val="24"/>
          <w:szCs w:val="24"/>
        </w:rPr>
        <w:t>J. Phys. Chem. 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122</w:t>
      </w:r>
      <w:r w:rsidRPr="00A13BE4">
        <w:rPr>
          <w:rFonts w:ascii="Times New Roman" w:hAnsi="Times New Roman" w:cs="Times New Roman"/>
          <w:sz w:val="24"/>
          <w:szCs w:val="24"/>
        </w:rPr>
        <w:t>, 12158−12167 (2018).</w:t>
      </w:r>
    </w:p>
    <w:p w14:paraId="00EDE3CC"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14. Kuehnel, M. F.</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ZnSe Nanorods as Visible-Light Absorbers for Photocatalytic and Photoelectrochemical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Evolution in Water.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58</w:t>
      </w:r>
      <w:r w:rsidRPr="00A13BE4">
        <w:rPr>
          <w:rFonts w:ascii="Times New Roman" w:hAnsi="Times New Roman" w:cs="Times New Roman"/>
          <w:sz w:val="24"/>
          <w:szCs w:val="24"/>
        </w:rPr>
        <w:t>, 5059 –5063 (2019).</w:t>
      </w:r>
    </w:p>
    <w:p w14:paraId="184341B2"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15. Mothika, V. S.</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Regulating Charge-Transfer in Conjugated Microporous Polymers for Photocatalytic Hydrogen Evolution. </w:t>
      </w:r>
      <w:r w:rsidRPr="00A13BE4">
        <w:rPr>
          <w:rFonts w:ascii="Times New Roman" w:hAnsi="Times New Roman" w:cs="Times New Roman"/>
          <w:i/>
          <w:sz w:val="24"/>
          <w:szCs w:val="24"/>
        </w:rPr>
        <w:t>Chem. Eur. J.</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25</w:t>
      </w:r>
      <w:r w:rsidRPr="00A13BE4">
        <w:rPr>
          <w:rFonts w:ascii="Times New Roman" w:hAnsi="Times New Roman" w:cs="Times New Roman"/>
          <w:sz w:val="24"/>
          <w:szCs w:val="24"/>
        </w:rPr>
        <w:t>, 3867 – 3874 (2019).</w:t>
      </w:r>
    </w:p>
    <w:p w14:paraId="04CCAFD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16. Yang, W.</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Electron Accumulation Induces Efficiency Bottleneck for Hydrogen Production in Carbon Nitride Photocatalysts.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11219-11229 (2019).</w:t>
      </w:r>
    </w:p>
    <w:p w14:paraId="50EEEF7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17. Sun, J., Schmidt, B. V. K. J., Wang, X. &amp; Shalom, M. Self-Standing Carbon Nitride-Based Hydrogels with High Photocatalytic Activity. </w:t>
      </w:r>
      <w:r w:rsidRPr="00A13BE4">
        <w:rPr>
          <w:rFonts w:ascii="Times New Roman" w:hAnsi="Times New Roman" w:cs="Times New Roman"/>
          <w:i/>
          <w:sz w:val="24"/>
          <w:szCs w:val="24"/>
        </w:rPr>
        <w:t>ACS Appl. Mater. Interfaces</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9</w:t>
      </w:r>
      <w:r w:rsidRPr="00A13BE4">
        <w:rPr>
          <w:rFonts w:ascii="Times New Roman" w:hAnsi="Times New Roman" w:cs="Times New Roman"/>
          <w:sz w:val="24"/>
          <w:szCs w:val="24"/>
        </w:rPr>
        <w:t>, 2029−2034 (2017).</w:t>
      </w:r>
    </w:p>
    <w:p w14:paraId="3B8222E7"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18. Chena, S.</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Enhancement of Visible-Light-Driven Photocatalytic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Evolution From Water Over g-C</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N</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Through Combination with Perylene Diimide Aggregates. </w:t>
      </w:r>
      <w:r w:rsidRPr="00A13BE4">
        <w:rPr>
          <w:rFonts w:ascii="Times New Roman" w:hAnsi="Times New Roman" w:cs="Times New Roman"/>
          <w:i/>
          <w:sz w:val="24"/>
          <w:szCs w:val="24"/>
        </w:rPr>
        <w:t>Appl. Catal., A</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498</w:t>
      </w:r>
      <w:r w:rsidRPr="00A13BE4">
        <w:rPr>
          <w:rFonts w:ascii="Times New Roman" w:hAnsi="Times New Roman" w:cs="Times New Roman"/>
          <w:sz w:val="24"/>
          <w:szCs w:val="24"/>
        </w:rPr>
        <w:t>, 63–68 (2015).</w:t>
      </w:r>
    </w:p>
    <w:p w14:paraId="04930E5D"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19. Kundu, S. &amp; Polshettiwar, V. Hydrothermal Crystallization of Nano-Titanium Dioxide for Enhanced Photocatalytic Hydrogen Generation. </w:t>
      </w:r>
      <w:r w:rsidRPr="00A13BE4">
        <w:rPr>
          <w:rFonts w:ascii="Times New Roman" w:hAnsi="Times New Roman" w:cs="Times New Roman"/>
          <w:i/>
          <w:sz w:val="24"/>
          <w:szCs w:val="24"/>
        </w:rPr>
        <w:t>ChemPhotoChem</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2</w:t>
      </w:r>
      <w:r w:rsidRPr="00A13BE4">
        <w:rPr>
          <w:rFonts w:ascii="Times New Roman" w:hAnsi="Times New Roman" w:cs="Times New Roman"/>
          <w:sz w:val="24"/>
          <w:szCs w:val="24"/>
        </w:rPr>
        <w:t>, 796 –800 (2018).</w:t>
      </w:r>
    </w:p>
    <w:p w14:paraId="001BAF8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 xml:space="preserve">20. Cai, J. G., Yu, Z. T., Yuan, Y. J., Li, F. &amp; Zou, Z. G. Dinuclear Iridium(III) Complexes Containing Bibenzimidazole and Their Application to Water Photoreduction. </w:t>
      </w:r>
      <w:r w:rsidRPr="00A13BE4">
        <w:rPr>
          <w:rFonts w:ascii="Times New Roman" w:hAnsi="Times New Roman" w:cs="Times New Roman"/>
          <w:i/>
          <w:sz w:val="24"/>
          <w:szCs w:val="24"/>
        </w:rPr>
        <w:t>ACS Catal.</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w:t>
      </w:r>
      <w:r w:rsidRPr="00A13BE4">
        <w:rPr>
          <w:rFonts w:ascii="Times New Roman" w:hAnsi="Times New Roman" w:cs="Times New Roman"/>
          <w:sz w:val="24"/>
          <w:szCs w:val="24"/>
        </w:rPr>
        <w:t>, 1953-1963 (2014).</w:t>
      </w:r>
    </w:p>
    <w:p w14:paraId="6CC906B3"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21. Mej, E.</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Noble-Metal-Free System for Photocatalytic Hydrogen Production from Water. </w:t>
      </w:r>
      <w:r w:rsidRPr="00A13BE4">
        <w:rPr>
          <w:rFonts w:ascii="Times New Roman" w:hAnsi="Times New Roman" w:cs="Times New Roman"/>
          <w:i/>
          <w:sz w:val="24"/>
          <w:szCs w:val="24"/>
        </w:rPr>
        <w:t>Chem. Eur. J.</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19</w:t>
      </w:r>
      <w:r w:rsidRPr="00A13BE4">
        <w:rPr>
          <w:rFonts w:ascii="Times New Roman" w:hAnsi="Times New Roman" w:cs="Times New Roman"/>
          <w:sz w:val="24"/>
          <w:szCs w:val="24"/>
        </w:rPr>
        <w:t>, 15972 – 15978 (2013).</w:t>
      </w:r>
    </w:p>
    <w:p w14:paraId="2AF5B64B"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22. Nolan, M. C.</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pH Dependent Photocatalytic Hydrogen Evolution by Self-Assembled Perylene Bisimides. </w:t>
      </w:r>
      <w:r w:rsidRPr="00A13BE4">
        <w:rPr>
          <w:rFonts w:ascii="Times New Roman" w:hAnsi="Times New Roman" w:cs="Times New Roman"/>
          <w:i/>
          <w:sz w:val="24"/>
          <w:szCs w:val="24"/>
        </w:rPr>
        <w:t>J. Mater. Chem. A</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w:t>
      </w:r>
      <w:r w:rsidRPr="00A13BE4">
        <w:rPr>
          <w:rFonts w:ascii="Times New Roman" w:hAnsi="Times New Roman" w:cs="Times New Roman"/>
          <w:sz w:val="24"/>
          <w:szCs w:val="24"/>
        </w:rPr>
        <w:t>, 7555-7563 (2017).</w:t>
      </w:r>
    </w:p>
    <w:p w14:paraId="1910D1B2"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23. Montoya, A. T. &amp; Gillan, E. G. Enhanced Photocatalytic Hydrogen Evolution from Transition-Metal Surface-Modified TiO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ACS Omega</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3</w:t>
      </w:r>
      <w:r w:rsidRPr="00A13BE4">
        <w:rPr>
          <w:rFonts w:ascii="Times New Roman" w:hAnsi="Times New Roman" w:cs="Times New Roman"/>
          <w:sz w:val="24"/>
          <w:szCs w:val="24"/>
        </w:rPr>
        <w:t>, 2947−2955 (2018).</w:t>
      </w:r>
    </w:p>
    <w:p w14:paraId="2B5AA1CE"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24. Roy, S. &amp; Reisner, E. Visible-Light-Driven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by Mesoporous Carbon Nitride Modified with Polymeric Cobalt Phthalocyanine.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58</w:t>
      </w:r>
      <w:r w:rsidRPr="00A13BE4">
        <w:rPr>
          <w:rFonts w:ascii="Times New Roman" w:hAnsi="Times New Roman" w:cs="Times New Roman"/>
          <w:sz w:val="24"/>
          <w:szCs w:val="24"/>
        </w:rPr>
        <w:t>, 12180–12184 (2019).</w:t>
      </w:r>
    </w:p>
    <w:p w14:paraId="06923FBA"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25. Lu, M.</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Rational Crystalline Covalent Organic Frameworks Design for Efficient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Photoreduction with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O.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58</w:t>
      </w:r>
      <w:r w:rsidRPr="00A13BE4">
        <w:rPr>
          <w:rFonts w:ascii="Times New Roman" w:hAnsi="Times New Roman" w:cs="Times New Roman"/>
          <w:sz w:val="24"/>
          <w:szCs w:val="24"/>
        </w:rPr>
        <w:t>, 12392 –12397 (2019).</w:t>
      </w:r>
    </w:p>
    <w:p w14:paraId="3725410F"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lastRenderedPageBreak/>
        <w:t>26. Jiang, Z.</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Nature-based catalyst for visible-light-driven photocatalytic CO2 reduction. </w:t>
      </w:r>
      <w:r w:rsidRPr="00A13BE4">
        <w:rPr>
          <w:rFonts w:ascii="Times New Roman" w:hAnsi="Times New Roman" w:cs="Times New Roman"/>
          <w:i/>
          <w:sz w:val="24"/>
          <w:szCs w:val="24"/>
        </w:rPr>
        <w:t>Energy Environ. Sci.</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11</w:t>
      </w:r>
      <w:r w:rsidRPr="00A13BE4">
        <w:rPr>
          <w:rFonts w:ascii="Times New Roman" w:hAnsi="Times New Roman" w:cs="Times New Roman"/>
          <w:sz w:val="24"/>
          <w:szCs w:val="24"/>
        </w:rPr>
        <w:t>, 2382 (2018).</w:t>
      </w:r>
    </w:p>
    <w:p w14:paraId="509BC5BE"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27. Zeng, C.</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Fabrication of Heterogeneous-Phase Solid-Solution Promoting Band Structure and Charge Separation for Enhancing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A Case of Zn</w:t>
      </w:r>
      <w:r w:rsidRPr="00A13BE4">
        <w:rPr>
          <w:rFonts w:ascii="Times New Roman" w:hAnsi="Times New Roman" w:cs="Times New Roman"/>
          <w:sz w:val="24"/>
          <w:szCs w:val="24"/>
          <w:vertAlign w:val="subscript"/>
        </w:rPr>
        <w:t>X</w:t>
      </w:r>
      <w:r w:rsidRPr="00A13BE4">
        <w:rPr>
          <w:rFonts w:ascii="Times New Roman" w:hAnsi="Times New Roman" w:cs="Times New Roman"/>
          <w:sz w:val="24"/>
          <w:szCs w:val="24"/>
        </w:rPr>
        <w:t>Ca</w:t>
      </w:r>
      <w:r w:rsidRPr="00A13BE4">
        <w:rPr>
          <w:rFonts w:ascii="Times New Roman" w:hAnsi="Times New Roman" w:cs="Times New Roman"/>
          <w:sz w:val="24"/>
          <w:szCs w:val="24"/>
          <w:vertAlign w:val="subscript"/>
        </w:rPr>
        <w:t>1−X</w:t>
      </w:r>
      <w:r w:rsidRPr="00A13BE4">
        <w:rPr>
          <w:rFonts w:ascii="Times New Roman" w:hAnsi="Times New Roman" w:cs="Times New Roman"/>
          <w:sz w:val="24"/>
          <w:szCs w:val="24"/>
        </w:rPr>
        <w:t>In</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S</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ACS Appl. Mater. Interfaces</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9</w:t>
      </w:r>
      <w:r w:rsidRPr="00A13BE4">
        <w:rPr>
          <w:rFonts w:ascii="Times New Roman" w:hAnsi="Times New Roman" w:cs="Times New Roman"/>
          <w:sz w:val="24"/>
          <w:szCs w:val="24"/>
        </w:rPr>
        <w:t>, 27773−27783 (2017).</w:t>
      </w:r>
    </w:p>
    <w:p w14:paraId="66E75D28"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28. Zhong, W.</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Covalent Organic Framework Bearing Single Ni Sites as a Synergistic Photocatalyst for Selective Photoreduction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to CO.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7615−7621 (2019).</w:t>
      </w:r>
    </w:p>
    <w:p w14:paraId="3CDB799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29. Xu, Y. F.</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CsPbBr</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Perovskite Quantum Dot/Graphene Oxide Composite for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139</w:t>
      </w:r>
      <w:r w:rsidRPr="00A13BE4">
        <w:rPr>
          <w:rFonts w:ascii="Times New Roman" w:hAnsi="Times New Roman" w:cs="Times New Roman"/>
          <w:sz w:val="24"/>
          <w:szCs w:val="24"/>
        </w:rPr>
        <w:t>, 5660-5663 (2017).</w:t>
      </w:r>
    </w:p>
    <w:p w14:paraId="5B14B070"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30. Fu, Z.</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Stable Covalent Organic Framework for Photocatalytic Carbon Dioxide Reduction. </w:t>
      </w:r>
      <w:r w:rsidRPr="00A13BE4">
        <w:rPr>
          <w:rFonts w:ascii="Times New Roman" w:hAnsi="Times New Roman" w:cs="Times New Roman"/>
          <w:i/>
          <w:sz w:val="24"/>
          <w:szCs w:val="24"/>
        </w:rPr>
        <w:t>Chem. Sci.</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11</w:t>
      </w:r>
      <w:r w:rsidRPr="00A13BE4">
        <w:rPr>
          <w:rFonts w:ascii="Times New Roman" w:hAnsi="Times New Roman" w:cs="Times New Roman"/>
          <w:sz w:val="24"/>
          <w:szCs w:val="24"/>
        </w:rPr>
        <w:t>, 543-550 (2020).</w:t>
      </w:r>
    </w:p>
    <w:p w14:paraId="6D0E98BD"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31. Wang, Y., Wang, S. &amp; Lou, X. W. D. Dispersed Nickel Cobalt Oxyphosphide Nanoparticles Confined in Multichannel Hollow Carbon Fibers for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Angew. Chem. Int. Ed.</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58</w:t>
      </w:r>
      <w:r w:rsidRPr="00A13BE4">
        <w:rPr>
          <w:rFonts w:ascii="Times New Roman" w:hAnsi="Times New Roman" w:cs="Times New Roman"/>
          <w:sz w:val="24"/>
          <w:szCs w:val="24"/>
        </w:rPr>
        <w:t>, 17236 –17240 (2019).</w:t>
      </w:r>
    </w:p>
    <w:p w14:paraId="681028CB"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32. Ma, B.</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Efficient Visible-Light-Driven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by a Cobalt Molecular Catalyst Covalently Linked to Mesoporous Carbon Nitride.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142</w:t>
      </w:r>
      <w:r w:rsidRPr="00A13BE4">
        <w:rPr>
          <w:rFonts w:ascii="Times New Roman" w:hAnsi="Times New Roman" w:cs="Times New Roman"/>
          <w:sz w:val="24"/>
          <w:szCs w:val="24"/>
        </w:rPr>
        <w:t>, 6188−6195 (2020).</w:t>
      </w:r>
    </w:p>
    <w:p w14:paraId="6262D762"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33. Liu, W.</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Scalable General Synthetic Approach toward Ultrathin Imine-Linked Two-Dimensional Covalent Organic Framework Nanosheets for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17431−17440 (2019).</w:t>
      </w:r>
    </w:p>
    <w:p w14:paraId="4721A239"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34. Hong, D.</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Efficient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by a Ni(II) Complex Having Pyridine Pendants through Capturing a Mg</w:t>
      </w:r>
      <w:r w:rsidRPr="00A13BE4">
        <w:rPr>
          <w:rFonts w:ascii="Times New Roman" w:hAnsi="Times New Roman" w:cs="Times New Roman"/>
          <w:sz w:val="24"/>
          <w:szCs w:val="24"/>
          <w:vertAlign w:val="superscript"/>
        </w:rPr>
        <w:t>2+</w:t>
      </w:r>
      <w:r w:rsidRPr="00A13BE4">
        <w:rPr>
          <w:rFonts w:ascii="Times New Roman" w:hAnsi="Times New Roman" w:cs="Times New Roman"/>
          <w:sz w:val="24"/>
          <w:szCs w:val="24"/>
        </w:rPr>
        <w:t xml:space="preserve"> Ion as a Lewis-Acid Cocatalyst.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141</w:t>
      </w:r>
      <w:r w:rsidRPr="00A13BE4">
        <w:rPr>
          <w:rFonts w:ascii="Times New Roman" w:hAnsi="Times New Roman" w:cs="Times New Roman"/>
          <w:sz w:val="24"/>
          <w:szCs w:val="24"/>
        </w:rPr>
        <w:t>, 20309−20317 (2019).</w:t>
      </w:r>
    </w:p>
    <w:p w14:paraId="37E8A1F4"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35. Yang, S.</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2D Covalent Organic Frameworks as Intrinsic Photocatalysts for Visible Light-Driven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140</w:t>
      </w:r>
      <w:r w:rsidRPr="00A13BE4">
        <w:rPr>
          <w:rFonts w:ascii="Times New Roman" w:hAnsi="Times New Roman" w:cs="Times New Roman"/>
          <w:sz w:val="24"/>
          <w:szCs w:val="24"/>
        </w:rPr>
        <w:t>, 14614−14618 (2018).</w:t>
      </w:r>
    </w:p>
    <w:p w14:paraId="3657BFAF"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36. Hong, D., Tsukakoshi, Y., Kotani, H., Ishizuka, T. &amp; Kojima, T. Visible-Light-Driven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by a Ni(II) Complex Bearing a Bioinspired Tetradentate Ligand for Selective CO Production. </w:t>
      </w:r>
      <w:r w:rsidRPr="00A13BE4">
        <w:rPr>
          <w:rFonts w:ascii="Times New Roman" w:hAnsi="Times New Roman" w:cs="Times New Roman"/>
          <w:i/>
          <w:sz w:val="24"/>
          <w:szCs w:val="24"/>
        </w:rPr>
        <w:t>J. Am. Chem. Soc.</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139</w:t>
      </w:r>
      <w:r w:rsidRPr="00A13BE4">
        <w:rPr>
          <w:rFonts w:ascii="Times New Roman" w:hAnsi="Times New Roman" w:cs="Times New Roman"/>
          <w:sz w:val="24"/>
          <w:szCs w:val="24"/>
        </w:rPr>
        <w:t>, 6538−6541 (2017).</w:t>
      </w:r>
    </w:p>
    <w:p w14:paraId="35FD953A"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37. Kar, P.</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Enhanced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yield by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using TiO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nanotube arrays grafted with Au, Ru, and ZnPd nanoparticles. </w:t>
      </w:r>
      <w:r w:rsidRPr="00A13BE4">
        <w:rPr>
          <w:rFonts w:ascii="Times New Roman" w:hAnsi="Times New Roman" w:cs="Times New Roman"/>
          <w:i/>
          <w:sz w:val="24"/>
          <w:szCs w:val="24"/>
        </w:rPr>
        <w:t>Nano Res.</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9</w:t>
      </w:r>
      <w:r w:rsidRPr="00A13BE4">
        <w:rPr>
          <w:rFonts w:ascii="Times New Roman" w:hAnsi="Times New Roman" w:cs="Times New Roman"/>
          <w:sz w:val="24"/>
          <w:szCs w:val="24"/>
        </w:rPr>
        <w:t>, 3478–3493 (2016).</w:t>
      </w:r>
    </w:p>
    <w:p w14:paraId="2386A43E"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38. Barrio, J., Mateo, D., Albero, J., Garcia, H. &amp; Shalom, M. A Heterogeneous Carbon Nitride–Nickel Photocatalyst for Efficient Low-Temperature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Methanation. </w:t>
      </w:r>
      <w:r w:rsidRPr="00A13BE4">
        <w:rPr>
          <w:rFonts w:ascii="Times New Roman" w:hAnsi="Times New Roman" w:cs="Times New Roman"/>
          <w:i/>
          <w:sz w:val="24"/>
          <w:szCs w:val="24"/>
        </w:rPr>
        <w:t>Adv. Energy Mater.</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9</w:t>
      </w:r>
      <w:r w:rsidRPr="00A13BE4">
        <w:rPr>
          <w:rFonts w:ascii="Times New Roman" w:hAnsi="Times New Roman" w:cs="Times New Roman"/>
          <w:sz w:val="24"/>
          <w:szCs w:val="24"/>
        </w:rPr>
        <w:t>, 1902738-1902745 (2019).</w:t>
      </w:r>
    </w:p>
    <w:p w14:paraId="79E18C16"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lastRenderedPageBreak/>
        <w:t>39. Fabry, D. C.</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A Ru(II)−Mn(I) Supramolecular Photocatalyst for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Organometallics</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39</w:t>
      </w:r>
      <w:r w:rsidRPr="00A13BE4">
        <w:rPr>
          <w:rFonts w:ascii="Times New Roman" w:hAnsi="Times New Roman" w:cs="Times New Roman"/>
          <w:sz w:val="24"/>
          <w:szCs w:val="24"/>
        </w:rPr>
        <w:t>, 1511-1518 (2020).</w:t>
      </w:r>
    </w:p>
    <w:p w14:paraId="05F17588"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40. Wang, Y., Zhao, J., Li, Y. &amp; Wang, C. Selective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to CH</w:t>
      </w:r>
      <w:r w:rsidRPr="00A13BE4">
        <w:rPr>
          <w:rFonts w:ascii="Times New Roman" w:hAnsi="Times New Roman" w:cs="Times New Roman"/>
          <w:sz w:val="24"/>
          <w:szCs w:val="24"/>
          <w:vertAlign w:val="subscript"/>
        </w:rPr>
        <w:t xml:space="preserve">4 </w:t>
      </w:r>
      <w:r w:rsidRPr="00A13BE4">
        <w:rPr>
          <w:rFonts w:ascii="Times New Roman" w:hAnsi="Times New Roman" w:cs="Times New Roman"/>
          <w:sz w:val="24"/>
          <w:szCs w:val="24"/>
        </w:rPr>
        <w:t>over Pt/In</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O</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Significant Role of Hydrogen Adatom. </w:t>
      </w:r>
      <w:r w:rsidRPr="00A13BE4">
        <w:rPr>
          <w:rFonts w:ascii="Times New Roman" w:hAnsi="Times New Roman" w:cs="Times New Roman"/>
          <w:i/>
          <w:sz w:val="24"/>
          <w:szCs w:val="24"/>
        </w:rPr>
        <w:t>Appl. Catal. B: Environ.</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226</w:t>
      </w:r>
      <w:r w:rsidRPr="00A13BE4">
        <w:rPr>
          <w:rFonts w:ascii="Times New Roman" w:hAnsi="Times New Roman" w:cs="Times New Roman"/>
          <w:sz w:val="24"/>
          <w:szCs w:val="24"/>
        </w:rPr>
        <w:t>, 544–553 (2018).</w:t>
      </w:r>
    </w:p>
    <w:p w14:paraId="3BB1D9EF"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41. Ziarati, A., Badiei, A., Luque, R., Dadras, M. &amp; Burgi, T. Visible Light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Using Hierarchical Yolk@shell TiO</w:t>
      </w:r>
      <w:r w:rsidRPr="00A13BE4">
        <w:rPr>
          <w:rFonts w:ascii="Times New Roman" w:hAnsi="Times New Roman" w:cs="Times New Roman"/>
          <w:sz w:val="24"/>
          <w:szCs w:val="24"/>
          <w:vertAlign w:val="subscript"/>
        </w:rPr>
        <w:t>2−x</w:t>
      </w:r>
      <w:r w:rsidRPr="00A13BE4">
        <w:rPr>
          <w:rFonts w:ascii="Times New Roman" w:hAnsi="Times New Roman" w:cs="Times New Roman"/>
          <w:sz w:val="24"/>
          <w:szCs w:val="24"/>
        </w:rPr>
        <w:t>H</w:t>
      </w:r>
      <w:r w:rsidRPr="00A13BE4">
        <w:rPr>
          <w:rFonts w:ascii="Times New Roman" w:hAnsi="Times New Roman" w:cs="Times New Roman"/>
          <w:sz w:val="24"/>
          <w:szCs w:val="24"/>
          <w:vertAlign w:val="subscript"/>
        </w:rPr>
        <w:t>x</w:t>
      </w:r>
      <w:r w:rsidRPr="00A13BE4">
        <w:rPr>
          <w:rFonts w:ascii="Times New Roman" w:hAnsi="Times New Roman" w:cs="Times New Roman"/>
          <w:sz w:val="24"/>
          <w:szCs w:val="24"/>
        </w:rPr>
        <w:t xml:space="preserve"> Modified with Plasmonic Au−Pd Nanoparticles. </w:t>
      </w:r>
      <w:r w:rsidRPr="00A13BE4">
        <w:rPr>
          <w:rFonts w:ascii="Times New Roman" w:hAnsi="Times New Roman" w:cs="Times New Roman"/>
          <w:i/>
          <w:sz w:val="24"/>
          <w:szCs w:val="24"/>
        </w:rPr>
        <w:t>ACS Sustainable Chem. Eng.</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8</w:t>
      </w:r>
      <w:r w:rsidRPr="00A13BE4">
        <w:rPr>
          <w:rFonts w:ascii="Times New Roman" w:hAnsi="Times New Roman" w:cs="Times New Roman"/>
          <w:sz w:val="24"/>
          <w:szCs w:val="24"/>
        </w:rPr>
        <w:t>, 3689−3696 (2020).</w:t>
      </w:r>
    </w:p>
    <w:p w14:paraId="5E163D5B"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42. Kuehnel, M. F., Orchard, K. L., Dalle, K. E. &amp; Reisner, E. Selective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in Water through Anchoring of a Molecular Ni Catalyst on CdS Nanocrystals. </w:t>
      </w:r>
      <w:r w:rsidRPr="00A13BE4">
        <w:rPr>
          <w:rFonts w:ascii="Times New Roman" w:hAnsi="Times New Roman" w:cs="Times New Roman"/>
          <w:i/>
          <w:sz w:val="24"/>
          <w:szCs w:val="24"/>
        </w:rPr>
        <w:t xml:space="preserve">J. Am. Chem. Soc. </w:t>
      </w:r>
      <w:r w:rsidRPr="00A13BE4">
        <w:rPr>
          <w:rFonts w:ascii="Times New Roman" w:hAnsi="Times New Roman" w:cs="Times New Roman"/>
          <w:b/>
          <w:sz w:val="24"/>
          <w:szCs w:val="24"/>
        </w:rPr>
        <w:t>139</w:t>
      </w:r>
      <w:r w:rsidRPr="00A13BE4">
        <w:rPr>
          <w:rFonts w:ascii="Times New Roman" w:hAnsi="Times New Roman" w:cs="Times New Roman"/>
          <w:sz w:val="24"/>
          <w:szCs w:val="24"/>
        </w:rPr>
        <w:t>, 7217−7223 (2017).</w:t>
      </w:r>
    </w:p>
    <w:p w14:paraId="351A716A"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43. Zhu, K.</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Fabrication of Hierarchical ZnIn</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S</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@CNO Nanosheets for Photocatalytic Hydrogen Production and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Photoreduction. </w:t>
      </w:r>
      <w:r w:rsidRPr="00A13BE4">
        <w:rPr>
          <w:rFonts w:ascii="Times New Roman" w:hAnsi="Times New Roman" w:cs="Times New Roman"/>
          <w:i/>
          <w:sz w:val="24"/>
          <w:szCs w:val="24"/>
        </w:rPr>
        <w:t>Chinese. J. Catal.</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41</w:t>
      </w:r>
      <w:r w:rsidRPr="00A13BE4">
        <w:rPr>
          <w:rFonts w:ascii="Times New Roman" w:hAnsi="Times New Roman" w:cs="Times New Roman"/>
          <w:sz w:val="24"/>
          <w:szCs w:val="24"/>
        </w:rPr>
        <w:t>, 454–463 (2020).</w:t>
      </w:r>
    </w:p>
    <w:p w14:paraId="3B609282"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44. Wang, S. S.</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Encapsulation of Single Iron Sites in a Metal−Porphyrin Framework for High-Performance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Inorg. Chem.</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59</w:t>
      </w:r>
      <w:r w:rsidRPr="00A13BE4">
        <w:rPr>
          <w:rFonts w:ascii="Times New Roman" w:hAnsi="Times New Roman" w:cs="Times New Roman"/>
          <w:sz w:val="24"/>
          <w:szCs w:val="24"/>
        </w:rPr>
        <w:t>, 6301−6307 (2020).</w:t>
      </w:r>
    </w:p>
    <w:p w14:paraId="4274865A"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45. Tahir, B.</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2D/2D Mt/m-CN Composite with Enriched Interface Charge Transfer for Boosting Photocatalytic CO</w:t>
      </w:r>
      <w:r w:rsidRPr="00A13BE4">
        <w:rPr>
          <w:rFonts w:ascii="Times New Roman" w:hAnsi="Times New Roman" w:cs="Times New Roman"/>
          <w:sz w:val="24"/>
          <w:szCs w:val="24"/>
          <w:vertAlign w:val="subscript"/>
        </w:rPr>
        <w:t xml:space="preserve">2 </w:t>
      </w:r>
      <w:r w:rsidRPr="00A13BE4">
        <w:rPr>
          <w:rFonts w:ascii="Times New Roman" w:hAnsi="Times New Roman" w:cs="Times New Roman"/>
          <w:sz w:val="24"/>
          <w:szCs w:val="24"/>
        </w:rPr>
        <w:t>Hydrogenation by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Under Visible Light. </w:t>
      </w:r>
      <w:r w:rsidRPr="00A13BE4">
        <w:rPr>
          <w:rFonts w:ascii="Times New Roman" w:hAnsi="Times New Roman" w:cs="Times New Roman"/>
          <w:i/>
          <w:sz w:val="24"/>
          <w:szCs w:val="24"/>
        </w:rPr>
        <w:t>Appl. Surf. Sci.</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520</w:t>
      </w:r>
      <w:r w:rsidRPr="00A13BE4">
        <w:rPr>
          <w:rFonts w:ascii="Times New Roman" w:hAnsi="Times New Roman" w:cs="Times New Roman"/>
          <w:sz w:val="24"/>
          <w:szCs w:val="24"/>
        </w:rPr>
        <w:t>, 146296-146309 (2020).</w:t>
      </w:r>
    </w:p>
    <w:p w14:paraId="13934171"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46. Zhang, R., Huang, Z., Li, C., Zuo, Y. &amp; Zhou, Y. Monolithic g-C</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N</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/reduced graphene oxide aerogel with in situ embedding of Pd nanoparticles for hydrogenation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Appl. Surf. Sci.</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475</w:t>
      </w:r>
      <w:r w:rsidRPr="00A13BE4">
        <w:rPr>
          <w:rFonts w:ascii="Times New Roman" w:hAnsi="Times New Roman" w:cs="Times New Roman"/>
          <w:sz w:val="24"/>
          <w:szCs w:val="24"/>
        </w:rPr>
        <w:t>, 953-960 (2019).</w:t>
      </w:r>
    </w:p>
    <w:p w14:paraId="2EA9C3D7"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47. Kumar, S., Regue, M., Isaacs, M. A., Freeman, E. &amp; Eslava, S. All-Inorganic CsPbBr</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Nanocrystals: Gram-Scale Mechanochemical Synthesis and Selective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to Methane. </w:t>
      </w:r>
      <w:r w:rsidRPr="00A13BE4">
        <w:rPr>
          <w:rFonts w:ascii="Times New Roman" w:hAnsi="Times New Roman" w:cs="Times New Roman"/>
          <w:i/>
          <w:sz w:val="24"/>
          <w:szCs w:val="24"/>
        </w:rPr>
        <w:t>ACS Appl. Energy Mater.</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3</w:t>
      </w:r>
      <w:r w:rsidRPr="00A13BE4">
        <w:rPr>
          <w:rFonts w:ascii="Times New Roman" w:hAnsi="Times New Roman" w:cs="Times New Roman"/>
          <w:sz w:val="24"/>
          <w:szCs w:val="24"/>
        </w:rPr>
        <w:t>, 4509-4522 (2020).</w:t>
      </w:r>
    </w:p>
    <w:p w14:paraId="20420A5E"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48. Wu, X.</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Multifunctional photocatalysts of Pt-decorated 3DOM perovskite-type SrTiO</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with enhanced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adsorption and photoelectron enrichment for selective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with 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O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J. Catal.</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377</w:t>
      </w:r>
      <w:r w:rsidRPr="00A13BE4">
        <w:rPr>
          <w:rFonts w:ascii="Times New Roman" w:hAnsi="Times New Roman" w:cs="Times New Roman"/>
          <w:sz w:val="24"/>
          <w:szCs w:val="24"/>
        </w:rPr>
        <w:t>, 309–321 (2019).</w:t>
      </w:r>
    </w:p>
    <w:p w14:paraId="69969BF6"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49. Wang, R., Shen, J., Sun, K., Tang, H. &amp; Liu, Q. Enhancement in Photocatalytic Activity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by 0D/2D Au/TiO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Plasmon Heterojunction. </w:t>
      </w:r>
      <w:r w:rsidRPr="00A13BE4">
        <w:rPr>
          <w:rFonts w:ascii="Times New Roman" w:hAnsi="Times New Roman" w:cs="Times New Roman"/>
          <w:i/>
          <w:sz w:val="24"/>
          <w:szCs w:val="24"/>
        </w:rPr>
        <w:t>Appl. Sur. Sci.</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493</w:t>
      </w:r>
      <w:r w:rsidRPr="00A13BE4">
        <w:rPr>
          <w:rFonts w:ascii="Times New Roman" w:hAnsi="Times New Roman" w:cs="Times New Roman"/>
          <w:sz w:val="24"/>
          <w:szCs w:val="24"/>
        </w:rPr>
        <w:t>, 1142–1149 (2019).</w:t>
      </w:r>
    </w:p>
    <w:p w14:paraId="1F04B6FD"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50. Kong, Z. C.</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Immobilizing Re(CO)</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Br(dcbpy) Complex on CsPbBr</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Nanocrystal for Boosted Charge Separation and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w:t>
      </w:r>
      <w:r w:rsidRPr="00A13BE4">
        <w:rPr>
          <w:rFonts w:ascii="Times New Roman" w:hAnsi="Times New Roman" w:cs="Times New Roman"/>
          <w:i/>
          <w:sz w:val="24"/>
          <w:szCs w:val="24"/>
        </w:rPr>
        <w:t>Sol. RRL</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4</w:t>
      </w:r>
      <w:r w:rsidRPr="00A13BE4">
        <w:rPr>
          <w:rFonts w:ascii="Times New Roman" w:hAnsi="Times New Roman" w:cs="Times New Roman"/>
          <w:sz w:val="24"/>
          <w:szCs w:val="24"/>
        </w:rPr>
        <w:t>, 1900365-1900372 (2020).</w:t>
      </w:r>
    </w:p>
    <w:p w14:paraId="1B7B9848"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lastRenderedPageBreak/>
        <w:t>51. Huang, S.</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Non-Precious Molybdenum Nanospheres as a Novel Cocatalyst for Fullspectrum-Driven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Reforming to CH</w:t>
      </w:r>
      <w:r w:rsidRPr="00A13BE4">
        <w:rPr>
          <w:rFonts w:ascii="Times New Roman" w:hAnsi="Times New Roman" w:cs="Times New Roman"/>
          <w:sz w:val="24"/>
          <w:szCs w:val="24"/>
          <w:vertAlign w:val="subscript"/>
        </w:rPr>
        <w:t>4</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J. Hazard. Mater.</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393</w:t>
      </w:r>
      <w:r w:rsidRPr="00A13BE4">
        <w:rPr>
          <w:rFonts w:ascii="Times New Roman" w:hAnsi="Times New Roman" w:cs="Times New Roman"/>
          <w:sz w:val="24"/>
          <w:szCs w:val="24"/>
        </w:rPr>
        <w:t>, 122324-122331 (2020).</w:t>
      </w:r>
    </w:p>
    <w:p w14:paraId="3CFBA861"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52. Pan, A.</w:t>
      </w:r>
      <w:r w:rsidRPr="00A13BE4">
        <w:rPr>
          <w:rFonts w:ascii="Times New Roman" w:hAnsi="Times New Roman" w:cs="Times New Roman"/>
          <w:i/>
          <w:sz w:val="24"/>
          <w:szCs w:val="24"/>
        </w:rPr>
        <w:t xml:space="preserve"> et al.</w:t>
      </w:r>
      <w:r w:rsidRPr="00A13BE4">
        <w:rPr>
          <w:rFonts w:ascii="Times New Roman" w:hAnsi="Times New Roman" w:cs="Times New Roman"/>
          <w:sz w:val="24"/>
          <w:szCs w:val="24"/>
        </w:rPr>
        <w:t xml:space="preserve"> CsPbBr</w:t>
      </w:r>
      <w:r w:rsidRPr="00A13BE4">
        <w:rPr>
          <w:rFonts w:ascii="Times New Roman" w:hAnsi="Times New Roman" w:cs="Times New Roman"/>
          <w:sz w:val="24"/>
          <w:szCs w:val="24"/>
          <w:vertAlign w:val="subscript"/>
        </w:rPr>
        <w:t>3</w:t>
      </w:r>
      <w:r w:rsidRPr="00A13BE4">
        <w:rPr>
          <w:rFonts w:ascii="Times New Roman" w:hAnsi="Times New Roman" w:cs="Times New Roman"/>
          <w:sz w:val="24"/>
          <w:szCs w:val="24"/>
        </w:rPr>
        <w:t xml:space="preserve"> Perovskite Nanocrystal Grown on MXene Nanosheets for Enhanced Photoelectric Detection and Photocatalytic CO</w:t>
      </w:r>
      <w:r w:rsidRPr="00A13BE4">
        <w:rPr>
          <w:rFonts w:ascii="Times New Roman" w:hAnsi="Times New Roman" w:cs="Times New Roman"/>
          <w:sz w:val="24"/>
          <w:szCs w:val="24"/>
          <w:vertAlign w:val="subscript"/>
        </w:rPr>
        <w:t xml:space="preserve">2 </w:t>
      </w:r>
      <w:r w:rsidRPr="00A13BE4">
        <w:rPr>
          <w:rFonts w:ascii="Times New Roman" w:hAnsi="Times New Roman" w:cs="Times New Roman"/>
          <w:sz w:val="24"/>
          <w:szCs w:val="24"/>
        </w:rPr>
        <w:t xml:space="preserve">Reduction. </w:t>
      </w:r>
      <w:r w:rsidRPr="00A13BE4">
        <w:rPr>
          <w:rFonts w:ascii="Times New Roman" w:hAnsi="Times New Roman" w:cs="Times New Roman"/>
          <w:i/>
          <w:sz w:val="24"/>
          <w:szCs w:val="24"/>
        </w:rPr>
        <w:t>J. Phys. Chem. Lett.</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10</w:t>
      </w:r>
      <w:r w:rsidRPr="00A13BE4">
        <w:rPr>
          <w:rFonts w:ascii="Times New Roman" w:hAnsi="Times New Roman" w:cs="Times New Roman"/>
          <w:sz w:val="24"/>
          <w:szCs w:val="24"/>
        </w:rPr>
        <w:t>, 6590−6597 (2019).</w:t>
      </w:r>
    </w:p>
    <w:p w14:paraId="49243887"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53. Wang, X., Zhao, X., Zhang, D., Li, G. &amp; Li, H. Microwave Irradiation Induced UIO-66-NH</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Anchored on Graphene with High Activity for Photocatalytic Reduction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w:t>
      </w:r>
      <w:r w:rsidRPr="00A13BE4">
        <w:rPr>
          <w:rFonts w:ascii="Times New Roman" w:hAnsi="Times New Roman" w:cs="Times New Roman"/>
          <w:i/>
          <w:sz w:val="24"/>
          <w:szCs w:val="24"/>
        </w:rPr>
        <w:t>Appl. Catal. B: Environ.</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228</w:t>
      </w:r>
      <w:r w:rsidRPr="00A13BE4">
        <w:rPr>
          <w:rFonts w:ascii="Times New Roman" w:hAnsi="Times New Roman" w:cs="Times New Roman"/>
          <w:sz w:val="24"/>
          <w:szCs w:val="24"/>
        </w:rPr>
        <w:t>, 47-53 (2018).</w:t>
      </w:r>
    </w:p>
    <w:p w14:paraId="105BB80D" w14:textId="77777777" w:rsidR="00A13BE4" w:rsidRPr="00A13BE4" w:rsidRDefault="00A13BE4" w:rsidP="00A13BE4">
      <w:pPr>
        <w:pStyle w:val="EndNoteBibliography"/>
        <w:spacing w:after="0" w:line="360" w:lineRule="auto"/>
        <w:rPr>
          <w:rFonts w:ascii="Times New Roman" w:hAnsi="Times New Roman" w:cs="Times New Roman"/>
          <w:sz w:val="24"/>
          <w:szCs w:val="24"/>
        </w:rPr>
      </w:pPr>
      <w:r w:rsidRPr="00A13BE4">
        <w:rPr>
          <w:rFonts w:ascii="Times New Roman" w:hAnsi="Times New Roman" w:cs="Times New Roman"/>
          <w:sz w:val="24"/>
          <w:szCs w:val="24"/>
        </w:rPr>
        <w:t>54. Zhang, J. X., Hu, C. Y., Wang, W., Wang, H. &amp; Bian, Z. Y. Visible light driven reduction of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catalyzed by an abundantmanganese catalyst with zinc porphyrin photosensitizer. </w:t>
      </w:r>
      <w:r w:rsidRPr="00A13BE4">
        <w:rPr>
          <w:rFonts w:ascii="Times New Roman" w:hAnsi="Times New Roman" w:cs="Times New Roman"/>
          <w:i/>
          <w:sz w:val="24"/>
          <w:szCs w:val="24"/>
        </w:rPr>
        <w:t>Applied Catalysis A: General</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522</w:t>
      </w:r>
      <w:r w:rsidRPr="00A13BE4">
        <w:rPr>
          <w:rFonts w:ascii="Times New Roman" w:hAnsi="Times New Roman" w:cs="Times New Roman"/>
          <w:sz w:val="24"/>
          <w:szCs w:val="24"/>
        </w:rPr>
        <w:t>, 145-151 (2016).</w:t>
      </w:r>
    </w:p>
    <w:p w14:paraId="721FE51F" w14:textId="77777777" w:rsidR="00A13BE4" w:rsidRPr="00A13BE4" w:rsidRDefault="00A13BE4" w:rsidP="00A13BE4">
      <w:pPr>
        <w:pStyle w:val="EndNoteBibliography"/>
        <w:spacing w:line="360" w:lineRule="auto"/>
        <w:rPr>
          <w:rFonts w:ascii="Times New Roman" w:hAnsi="Times New Roman" w:cs="Times New Roman"/>
          <w:sz w:val="24"/>
          <w:szCs w:val="24"/>
        </w:rPr>
      </w:pPr>
      <w:r w:rsidRPr="00A13BE4">
        <w:rPr>
          <w:rFonts w:ascii="Times New Roman" w:hAnsi="Times New Roman" w:cs="Times New Roman"/>
          <w:sz w:val="24"/>
          <w:szCs w:val="24"/>
        </w:rPr>
        <w:t>55. Wang, S. &amp; Wang, X. Photocatalytic CO</w:t>
      </w:r>
      <w:r w:rsidRPr="00A13BE4">
        <w:rPr>
          <w:rFonts w:ascii="Times New Roman" w:hAnsi="Times New Roman" w:cs="Times New Roman"/>
          <w:sz w:val="24"/>
          <w:szCs w:val="24"/>
          <w:vertAlign w:val="subscript"/>
        </w:rPr>
        <w:t>2</w:t>
      </w:r>
      <w:r w:rsidRPr="00A13BE4">
        <w:rPr>
          <w:rFonts w:ascii="Times New Roman" w:hAnsi="Times New Roman" w:cs="Times New Roman"/>
          <w:sz w:val="24"/>
          <w:szCs w:val="24"/>
        </w:rPr>
        <w:t xml:space="preserve"> Reduction by CdS Promoted with a Zeolitic Imidazolate Framework. </w:t>
      </w:r>
      <w:r w:rsidRPr="00A13BE4">
        <w:rPr>
          <w:rFonts w:ascii="Times New Roman" w:hAnsi="Times New Roman" w:cs="Times New Roman"/>
          <w:i/>
          <w:sz w:val="24"/>
          <w:szCs w:val="24"/>
        </w:rPr>
        <w:t>Appl. Catal. B: Environ.</w:t>
      </w:r>
      <w:r w:rsidRPr="00A13BE4">
        <w:rPr>
          <w:rFonts w:ascii="Times New Roman" w:hAnsi="Times New Roman" w:cs="Times New Roman"/>
          <w:sz w:val="24"/>
          <w:szCs w:val="24"/>
        </w:rPr>
        <w:t xml:space="preserve"> </w:t>
      </w:r>
      <w:r w:rsidRPr="00A13BE4">
        <w:rPr>
          <w:rFonts w:ascii="Times New Roman" w:hAnsi="Times New Roman" w:cs="Times New Roman"/>
          <w:b/>
          <w:sz w:val="24"/>
          <w:szCs w:val="24"/>
        </w:rPr>
        <w:t>162</w:t>
      </w:r>
      <w:r w:rsidRPr="00A13BE4">
        <w:rPr>
          <w:rFonts w:ascii="Times New Roman" w:hAnsi="Times New Roman" w:cs="Times New Roman"/>
          <w:sz w:val="24"/>
          <w:szCs w:val="24"/>
        </w:rPr>
        <w:t>, 494–500 (2015).</w:t>
      </w:r>
    </w:p>
    <w:p w14:paraId="29040D86" w14:textId="366318E6" w:rsidR="00CF11CC" w:rsidRPr="007B0AD5" w:rsidRDefault="006B0E44" w:rsidP="001A135B">
      <w:pPr>
        <w:pStyle w:val="EndNoteBibliography"/>
        <w:spacing w:after="0" w:line="360" w:lineRule="auto"/>
        <w:jc w:val="both"/>
        <w:rPr>
          <w:rFonts w:ascii="Times New Roman" w:hAnsi="Times New Roman" w:cs="Times New Roman"/>
          <w:color w:val="000000"/>
          <w:sz w:val="24"/>
          <w:szCs w:val="24"/>
        </w:rPr>
      </w:pPr>
      <w:r w:rsidRPr="00A13BE4">
        <w:rPr>
          <w:rFonts w:ascii="Times New Roman" w:hAnsi="Times New Roman" w:cs="Times New Roman"/>
          <w:color w:val="000000" w:themeColor="text1"/>
          <w:sz w:val="24"/>
          <w:szCs w:val="24"/>
        </w:rPr>
        <w:fldChar w:fldCharType="end"/>
      </w:r>
      <w:bookmarkStart w:id="25" w:name="_Hlk49250228"/>
      <w:r w:rsidR="00CF11CC" w:rsidRPr="007B0AD5">
        <w:rPr>
          <w:rFonts w:ascii="Times New Roman" w:hAnsi="Times New Roman" w:cs="Times New Roman"/>
          <w:color w:val="000000"/>
          <w:sz w:val="24"/>
          <w:szCs w:val="24"/>
        </w:rPr>
        <w:t xml:space="preserve">56. Miehlich, B.; Savin, A.; Stoll H.; Preuss, H., </w:t>
      </w:r>
      <w:r w:rsidR="00CF11CC" w:rsidRPr="007B0AD5">
        <w:rPr>
          <w:rFonts w:ascii="Times New Roman" w:hAnsi="Times New Roman" w:cs="Times New Roman"/>
          <w:sz w:val="24"/>
          <w:szCs w:val="24"/>
        </w:rPr>
        <w:t xml:space="preserve">Results Obtained with the Correlation Energy Density Functionals of Becke and Lee, Yang and Parr. </w:t>
      </w:r>
      <w:r w:rsidR="00CF11CC" w:rsidRPr="007B0AD5">
        <w:rPr>
          <w:rFonts w:ascii="Times New Roman" w:hAnsi="Times New Roman" w:cs="Times New Roman"/>
          <w:i/>
          <w:color w:val="000000"/>
          <w:sz w:val="24"/>
          <w:szCs w:val="24"/>
        </w:rPr>
        <w:t>Chem. Phys. Lett.</w:t>
      </w:r>
      <w:r w:rsidR="00CF11CC" w:rsidRPr="007B0AD5">
        <w:rPr>
          <w:rFonts w:ascii="Times New Roman" w:hAnsi="Times New Roman" w:cs="Times New Roman"/>
          <w:color w:val="000000"/>
          <w:sz w:val="24"/>
          <w:szCs w:val="24"/>
        </w:rPr>
        <w:t xml:space="preserve"> </w:t>
      </w:r>
      <w:r w:rsidR="00CF11CC" w:rsidRPr="001A135B">
        <w:rPr>
          <w:rFonts w:ascii="Times New Roman" w:hAnsi="Times New Roman" w:cs="Times New Roman"/>
          <w:b/>
          <w:bCs/>
          <w:color w:val="000000"/>
          <w:sz w:val="24"/>
          <w:szCs w:val="24"/>
        </w:rPr>
        <w:t>157</w:t>
      </w:r>
      <w:r w:rsidR="00CF11CC" w:rsidRPr="007B0AD5">
        <w:rPr>
          <w:rFonts w:ascii="Times New Roman" w:hAnsi="Times New Roman" w:cs="Times New Roman"/>
          <w:color w:val="000000"/>
          <w:sz w:val="24"/>
          <w:szCs w:val="24"/>
        </w:rPr>
        <w:t>, 200-206</w:t>
      </w:r>
      <w:r w:rsidR="001A135B">
        <w:rPr>
          <w:rFonts w:ascii="Times New Roman" w:hAnsi="Times New Roman" w:cs="Times New Roman"/>
          <w:color w:val="000000"/>
          <w:sz w:val="24"/>
          <w:szCs w:val="24"/>
        </w:rPr>
        <w:t xml:space="preserve"> (1989)</w:t>
      </w:r>
      <w:r w:rsidR="00CF11CC" w:rsidRPr="007B0AD5">
        <w:rPr>
          <w:rFonts w:ascii="Times New Roman" w:hAnsi="Times New Roman" w:cs="Times New Roman"/>
          <w:color w:val="000000"/>
          <w:sz w:val="24"/>
          <w:szCs w:val="24"/>
        </w:rPr>
        <w:t>.</w:t>
      </w:r>
    </w:p>
    <w:p w14:paraId="1B87897A" w14:textId="61A4D120" w:rsidR="00CF11CC" w:rsidRPr="007B0AD5" w:rsidRDefault="00CF11CC" w:rsidP="001A135B">
      <w:pPr>
        <w:spacing w:after="0" w:line="360" w:lineRule="auto"/>
        <w:jc w:val="both"/>
        <w:rPr>
          <w:rFonts w:ascii="Times New Roman" w:hAnsi="Times New Roman" w:cs="Times New Roman"/>
          <w:noProof/>
          <w:color w:val="000000"/>
          <w:sz w:val="24"/>
          <w:szCs w:val="24"/>
        </w:rPr>
      </w:pPr>
      <w:r w:rsidRPr="007B0AD5">
        <w:rPr>
          <w:rFonts w:ascii="Times New Roman" w:hAnsi="Times New Roman" w:cs="Times New Roman"/>
          <w:noProof/>
          <w:color w:val="000000"/>
          <w:sz w:val="24"/>
          <w:szCs w:val="24"/>
        </w:rPr>
        <w:t xml:space="preserve">57. Grimme, S.; Antony, J.; Ehrlich S.; Krieg, H., A Consistent and Accurate ab Initio Parametrization of Density Functional Dispersion Correction (DFT-D) for the 94 Elements H-Pu. </w:t>
      </w:r>
      <w:r w:rsidRPr="007B0AD5">
        <w:rPr>
          <w:rFonts w:ascii="Times New Roman" w:hAnsi="Times New Roman" w:cs="Times New Roman"/>
          <w:i/>
          <w:noProof/>
          <w:color w:val="000000"/>
          <w:sz w:val="24"/>
          <w:szCs w:val="24"/>
        </w:rPr>
        <w:t>J. Chem. Phys.</w:t>
      </w:r>
      <w:r w:rsidRPr="007B0AD5">
        <w:rPr>
          <w:rFonts w:ascii="Times New Roman" w:hAnsi="Times New Roman" w:cs="Times New Roman"/>
          <w:noProof/>
          <w:color w:val="000000"/>
          <w:sz w:val="24"/>
          <w:szCs w:val="24"/>
        </w:rPr>
        <w:t xml:space="preserve"> </w:t>
      </w:r>
      <w:r w:rsidRPr="001A135B">
        <w:rPr>
          <w:rFonts w:ascii="Times New Roman" w:hAnsi="Times New Roman" w:cs="Times New Roman"/>
          <w:b/>
          <w:bCs/>
          <w:noProof/>
          <w:color w:val="000000"/>
          <w:sz w:val="24"/>
          <w:szCs w:val="24"/>
        </w:rPr>
        <w:t>132</w:t>
      </w:r>
      <w:r w:rsidRPr="007B0AD5">
        <w:rPr>
          <w:rFonts w:ascii="Times New Roman" w:hAnsi="Times New Roman" w:cs="Times New Roman"/>
          <w:noProof/>
          <w:color w:val="000000"/>
          <w:sz w:val="24"/>
          <w:szCs w:val="24"/>
        </w:rPr>
        <w:t>, 154104 (1-19)</w:t>
      </w:r>
      <w:r w:rsidR="001A135B">
        <w:rPr>
          <w:rFonts w:ascii="Times New Roman" w:hAnsi="Times New Roman" w:cs="Times New Roman"/>
          <w:noProof/>
          <w:color w:val="000000"/>
          <w:sz w:val="24"/>
          <w:szCs w:val="24"/>
        </w:rPr>
        <w:t xml:space="preserve"> (2010)</w:t>
      </w:r>
      <w:r w:rsidRPr="007B0AD5">
        <w:rPr>
          <w:rFonts w:ascii="Times New Roman" w:hAnsi="Times New Roman" w:cs="Times New Roman"/>
          <w:noProof/>
          <w:color w:val="000000"/>
          <w:sz w:val="24"/>
          <w:szCs w:val="24"/>
        </w:rPr>
        <w:t xml:space="preserve">. </w:t>
      </w:r>
    </w:p>
    <w:p w14:paraId="39B1BED9" w14:textId="237417D2" w:rsidR="00CF11CC" w:rsidRPr="007B0AD5" w:rsidRDefault="00CF11CC" w:rsidP="001A135B">
      <w:pPr>
        <w:spacing w:after="0" w:line="360" w:lineRule="auto"/>
        <w:jc w:val="both"/>
        <w:rPr>
          <w:rFonts w:ascii="Times New Roman" w:hAnsi="Times New Roman" w:cs="Times New Roman"/>
          <w:noProof/>
          <w:color w:val="000000"/>
          <w:sz w:val="24"/>
          <w:szCs w:val="24"/>
        </w:rPr>
      </w:pPr>
      <w:r w:rsidRPr="007B0AD5">
        <w:rPr>
          <w:rFonts w:ascii="Times New Roman" w:hAnsi="Times New Roman" w:cs="Times New Roman"/>
          <w:noProof/>
          <w:color w:val="000000"/>
          <w:sz w:val="24"/>
          <w:szCs w:val="24"/>
        </w:rPr>
        <w:t xml:space="preserve">58. Grimme, S., Accurate Description of Van der Waals Complexes by Density Functional Theory Including Empirical Corrections. </w:t>
      </w:r>
      <w:r w:rsidRPr="007B0AD5">
        <w:rPr>
          <w:rFonts w:ascii="Times New Roman" w:hAnsi="Times New Roman" w:cs="Times New Roman"/>
          <w:i/>
          <w:noProof/>
          <w:color w:val="000000"/>
          <w:sz w:val="24"/>
          <w:szCs w:val="24"/>
        </w:rPr>
        <w:t>J. Comput. Chem.</w:t>
      </w:r>
      <w:r w:rsidR="001A135B">
        <w:rPr>
          <w:rFonts w:ascii="Times New Roman" w:hAnsi="Times New Roman" w:cs="Times New Roman"/>
          <w:noProof/>
          <w:color w:val="000000"/>
          <w:sz w:val="24"/>
          <w:szCs w:val="24"/>
        </w:rPr>
        <w:t xml:space="preserve"> </w:t>
      </w:r>
      <w:r w:rsidRPr="001A135B">
        <w:rPr>
          <w:rFonts w:ascii="Times New Roman" w:hAnsi="Times New Roman" w:cs="Times New Roman"/>
          <w:b/>
          <w:bCs/>
          <w:noProof/>
          <w:color w:val="000000"/>
          <w:sz w:val="24"/>
          <w:szCs w:val="24"/>
        </w:rPr>
        <w:t>25</w:t>
      </w:r>
      <w:r w:rsidRPr="007B0AD5">
        <w:rPr>
          <w:rFonts w:ascii="Times New Roman" w:hAnsi="Times New Roman" w:cs="Times New Roman"/>
          <w:noProof/>
          <w:color w:val="000000"/>
          <w:sz w:val="24"/>
          <w:szCs w:val="24"/>
        </w:rPr>
        <w:t>, 1463-1476</w:t>
      </w:r>
      <w:r w:rsidR="001A135B">
        <w:rPr>
          <w:rFonts w:ascii="Times New Roman" w:hAnsi="Times New Roman" w:cs="Times New Roman"/>
          <w:noProof/>
          <w:color w:val="000000"/>
          <w:sz w:val="24"/>
          <w:szCs w:val="24"/>
        </w:rPr>
        <w:t xml:space="preserve"> (2004)</w:t>
      </w:r>
      <w:r w:rsidRPr="007B0AD5">
        <w:rPr>
          <w:rFonts w:ascii="Times New Roman" w:hAnsi="Times New Roman" w:cs="Times New Roman"/>
          <w:noProof/>
          <w:color w:val="000000"/>
          <w:sz w:val="24"/>
          <w:szCs w:val="24"/>
        </w:rPr>
        <w:t>.</w:t>
      </w:r>
    </w:p>
    <w:p w14:paraId="72F36724" w14:textId="03908713" w:rsidR="00CF11CC" w:rsidRDefault="00CF11CC" w:rsidP="001A135B">
      <w:pPr>
        <w:spacing w:after="0" w:line="360" w:lineRule="auto"/>
        <w:jc w:val="both"/>
        <w:rPr>
          <w:rFonts w:ascii="Times New Roman" w:hAnsi="Times New Roman" w:cs="Times New Roman"/>
          <w:noProof/>
          <w:color w:val="000000"/>
          <w:sz w:val="24"/>
          <w:szCs w:val="24"/>
        </w:rPr>
      </w:pPr>
      <w:r w:rsidRPr="007B0AD5">
        <w:rPr>
          <w:rFonts w:ascii="Times New Roman" w:hAnsi="Times New Roman" w:cs="Times New Roman"/>
          <w:noProof/>
          <w:color w:val="000000"/>
          <w:sz w:val="24"/>
          <w:szCs w:val="24"/>
        </w:rPr>
        <w:t xml:space="preserve">59. Grimme, S. Semiempirical GGA‐Type Density Functional Constructed with a Long‐Range Dispersion Correction. </w:t>
      </w:r>
      <w:r w:rsidRPr="007B0AD5">
        <w:rPr>
          <w:rFonts w:ascii="Times New Roman" w:hAnsi="Times New Roman" w:cs="Times New Roman"/>
          <w:i/>
          <w:noProof/>
          <w:color w:val="000000"/>
          <w:sz w:val="24"/>
          <w:szCs w:val="24"/>
        </w:rPr>
        <w:t>J. Comput. Chem.</w:t>
      </w:r>
      <w:r w:rsidR="001A135B">
        <w:rPr>
          <w:rFonts w:ascii="Times New Roman" w:hAnsi="Times New Roman" w:cs="Times New Roman"/>
          <w:noProof/>
          <w:color w:val="000000"/>
          <w:sz w:val="24"/>
          <w:szCs w:val="24"/>
        </w:rPr>
        <w:t xml:space="preserve"> </w:t>
      </w:r>
      <w:r w:rsidRPr="001A135B">
        <w:rPr>
          <w:rFonts w:ascii="Times New Roman" w:hAnsi="Times New Roman" w:cs="Times New Roman"/>
          <w:b/>
          <w:bCs/>
          <w:noProof/>
          <w:color w:val="000000"/>
          <w:sz w:val="24"/>
          <w:szCs w:val="24"/>
        </w:rPr>
        <w:t>27</w:t>
      </w:r>
      <w:r w:rsidRPr="007B0AD5">
        <w:rPr>
          <w:rFonts w:ascii="Times New Roman" w:hAnsi="Times New Roman" w:cs="Times New Roman"/>
          <w:noProof/>
          <w:color w:val="000000"/>
          <w:sz w:val="24"/>
          <w:szCs w:val="24"/>
        </w:rPr>
        <w:t>, 1787-1799</w:t>
      </w:r>
      <w:r w:rsidR="001A135B">
        <w:rPr>
          <w:rFonts w:ascii="Times New Roman" w:hAnsi="Times New Roman" w:cs="Times New Roman"/>
          <w:noProof/>
          <w:color w:val="000000"/>
          <w:sz w:val="24"/>
          <w:szCs w:val="24"/>
        </w:rPr>
        <w:t xml:space="preserve"> (2006)</w:t>
      </w:r>
      <w:r w:rsidRPr="007B0AD5">
        <w:rPr>
          <w:rFonts w:ascii="Times New Roman" w:hAnsi="Times New Roman" w:cs="Times New Roman"/>
          <w:noProof/>
          <w:color w:val="000000"/>
          <w:sz w:val="24"/>
          <w:szCs w:val="24"/>
        </w:rPr>
        <w:t>.</w:t>
      </w:r>
    </w:p>
    <w:p w14:paraId="7EC8C7E3" w14:textId="468CC2AB" w:rsidR="00CF11CC" w:rsidRPr="009036AE" w:rsidRDefault="00CF11CC" w:rsidP="001A135B">
      <w:pPr>
        <w:spacing w:after="0" w:line="360" w:lineRule="auto"/>
        <w:jc w:val="both"/>
        <w:rPr>
          <w:rFonts w:ascii="Times New Roman" w:hAnsi="Times New Roman" w:cs="Times New Roman"/>
          <w:bCs/>
          <w:noProof/>
          <w:color w:val="000000"/>
          <w:sz w:val="24"/>
          <w:szCs w:val="24"/>
          <w:lang w:val="en-US"/>
        </w:rPr>
      </w:pPr>
      <w:r>
        <w:rPr>
          <w:rFonts w:ascii="Times New Roman" w:hAnsi="Times New Roman" w:cs="Times New Roman"/>
          <w:noProof/>
          <w:color w:val="000000"/>
          <w:sz w:val="24"/>
          <w:szCs w:val="24"/>
        </w:rPr>
        <w:t xml:space="preserve">60. </w:t>
      </w:r>
      <w:r w:rsidRPr="009036AE">
        <w:rPr>
          <w:rFonts w:ascii="Times New Roman" w:hAnsi="Times New Roman" w:cs="Times New Roman"/>
          <w:bCs/>
          <w:noProof/>
          <w:color w:val="000000"/>
          <w:sz w:val="24"/>
          <w:szCs w:val="24"/>
          <w:lang w:val="en-US"/>
        </w:rPr>
        <w:t xml:space="preserve">Becke, A. D.;A new mixing of Hartree–Fock and local density‐functional theories.  </w:t>
      </w:r>
      <w:r w:rsidRPr="009036AE">
        <w:rPr>
          <w:rFonts w:ascii="Times New Roman" w:hAnsi="Times New Roman" w:cs="Times New Roman"/>
          <w:bCs/>
          <w:i/>
          <w:noProof/>
          <w:color w:val="000000"/>
          <w:sz w:val="24"/>
          <w:szCs w:val="24"/>
          <w:lang w:val="en-US"/>
        </w:rPr>
        <w:t>J. Chem. Phys.</w:t>
      </w:r>
      <w:r w:rsidRPr="009036AE">
        <w:rPr>
          <w:rFonts w:ascii="Times New Roman" w:hAnsi="Times New Roman" w:cs="Times New Roman"/>
          <w:bCs/>
          <w:noProof/>
          <w:color w:val="000000"/>
          <w:sz w:val="24"/>
          <w:szCs w:val="24"/>
          <w:lang w:val="en-US"/>
        </w:rPr>
        <w:t xml:space="preserve"> </w:t>
      </w:r>
      <w:r w:rsidRPr="001A135B">
        <w:rPr>
          <w:rFonts w:ascii="Times New Roman" w:hAnsi="Times New Roman" w:cs="Times New Roman"/>
          <w:b/>
          <w:noProof/>
          <w:color w:val="000000"/>
          <w:sz w:val="24"/>
          <w:szCs w:val="24"/>
          <w:lang w:val="en-US"/>
        </w:rPr>
        <w:t>98</w:t>
      </w:r>
      <w:r w:rsidRPr="009036AE">
        <w:rPr>
          <w:rFonts w:ascii="Times New Roman" w:hAnsi="Times New Roman" w:cs="Times New Roman"/>
          <w:bCs/>
          <w:noProof/>
          <w:color w:val="000000"/>
          <w:sz w:val="24"/>
          <w:szCs w:val="24"/>
          <w:lang w:val="en-US"/>
        </w:rPr>
        <w:t>, 1372</w:t>
      </w:r>
      <w:r w:rsidR="001A135B">
        <w:rPr>
          <w:rFonts w:ascii="Times New Roman" w:hAnsi="Times New Roman" w:cs="Times New Roman"/>
          <w:bCs/>
          <w:noProof/>
          <w:color w:val="000000"/>
          <w:sz w:val="24"/>
          <w:szCs w:val="24"/>
          <w:lang w:val="en-US"/>
        </w:rPr>
        <w:t xml:space="preserve"> (1993)</w:t>
      </w:r>
      <w:r>
        <w:rPr>
          <w:rFonts w:ascii="Times New Roman" w:hAnsi="Times New Roman" w:cs="Times New Roman"/>
          <w:bCs/>
          <w:noProof/>
          <w:color w:val="000000"/>
          <w:sz w:val="24"/>
          <w:szCs w:val="24"/>
          <w:lang w:val="en-US"/>
        </w:rPr>
        <w:t>.</w:t>
      </w:r>
    </w:p>
    <w:p w14:paraId="77A93A62" w14:textId="68DB60C3" w:rsidR="00CF11CC" w:rsidRPr="007B0AD5" w:rsidRDefault="00CF11CC" w:rsidP="001A135B">
      <w:pPr>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61. </w:t>
      </w:r>
      <w:r w:rsidRPr="009036AE">
        <w:rPr>
          <w:rFonts w:ascii="Times New Roman" w:hAnsi="Times New Roman" w:cs="Times New Roman"/>
          <w:bCs/>
          <w:noProof/>
          <w:color w:val="000000"/>
          <w:sz w:val="24"/>
          <w:szCs w:val="24"/>
        </w:rPr>
        <w:t>Lee,</w:t>
      </w:r>
      <w:r>
        <w:rPr>
          <w:rFonts w:ascii="Times New Roman" w:hAnsi="Times New Roman" w:cs="Times New Roman"/>
          <w:bCs/>
          <w:noProof/>
          <w:color w:val="000000"/>
          <w:sz w:val="24"/>
          <w:szCs w:val="24"/>
        </w:rPr>
        <w:t xml:space="preserve"> </w:t>
      </w:r>
      <w:r w:rsidRPr="009036AE">
        <w:rPr>
          <w:rFonts w:ascii="Times New Roman" w:hAnsi="Times New Roman" w:cs="Times New Roman"/>
          <w:bCs/>
          <w:noProof/>
          <w:color w:val="000000"/>
          <w:sz w:val="24"/>
          <w:szCs w:val="24"/>
        </w:rPr>
        <w:t>C.;</w:t>
      </w:r>
      <w:r>
        <w:rPr>
          <w:rFonts w:ascii="Times New Roman" w:hAnsi="Times New Roman" w:cs="Times New Roman"/>
          <w:bCs/>
          <w:noProof/>
          <w:color w:val="000000"/>
          <w:sz w:val="24"/>
          <w:szCs w:val="24"/>
        </w:rPr>
        <w:t xml:space="preserve"> </w:t>
      </w:r>
      <w:r w:rsidRPr="009036AE">
        <w:rPr>
          <w:rFonts w:ascii="Times New Roman" w:hAnsi="Times New Roman" w:cs="Times New Roman"/>
          <w:bCs/>
          <w:noProof/>
          <w:color w:val="000000"/>
          <w:sz w:val="24"/>
          <w:szCs w:val="24"/>
        </w:rPr>
        <w:t>Yang, W.; Parr, R. G.; Density</w:t>
      </w:r>
      <w:r>
        <w:rPr>
          <w:rFonts w:ascii="Times New Roman" w:hAnsi="Times New Roman" w:cs="Times New Roman"/>
          <w:bCs/>
          <w:noProof/>
          <w:color w:val="000000"/>
          <w:sz w:val="24"/>
          <w:szCs w:val="24"/>
        </w:rPr>
        <w:t>-</w:t>
      </w:r>
      <w:r w:rsidRPr="009036AE">
        <w:rPr>
          <w:rFonts w:ascii="Times New Roman" w:hAnsi="Times New Roman" w:cs="Times New Roman"/>
          <w:bCs/>
          <w:noProof/>
          <w:color w:val="000000"/>
          <w:sz w:val="24"/>
          <w:szCs w:val="24"/>
        </w:rPr>
        <w:t xml:space="preserve">functional exchange-energy approximation with correct asymptotic behavior. </w:t>
      </w:r>
      <w:r w:rsidRPr="009036AE">
        <w:rPr>
          <w:rFonts w:ascii="Times New Roman" w:hAnsi="Times New Roman" w:cs="Times New Roman"/>
          <w:bCs/>
          <w:i/>
          <w:iCs/>
          <w:noProof/>
          <w:color w:val="000000"/>
          <w:sz w:val="24"/>
          <w:szCs w:val="24"/>
        </w:rPr>
        <w:t>Phys. Rev. B</w:t>
      </w:r>
      <w:r w:rsidR="001A135B">
        <w:rPr>
          <w:rFonts w:ascii="Times New Roman" w:hAnsi="Times New Roman" w:cs="Times New Roman"/>
          <w:bCs/>
          <w:noProof/>
          <w:color w:val="000000"/>
          <w:sz w:val="24"/>
          <w:szCs w:val="24"/>
        </w:rPr>
        <w:t xml:space="preserve">. </w:t>
      </w:r>
      <w:r w:rsidRPr="001A135B">
        <w:rPr>
          <w:rFonts w:ascii="Times New Roman" w:hAnsi="Times New Roman" w:cs="Times New Roman"/>
          <w:b/>
          <w:noProof/>
          <w:color w:val="000000"/>
          <w:sz w:val="24"/>
          <w:szCs w:val="24"/>
        </w:rPr>
        <w:t>37</w:t>
      </w:r>
      <w:r w:rsidRPr="009036AE">
        <w:rPr>
          <w:rFonts w:ascii="Times New Roman" w:hAnsi="Times New Roman" w:cs="Times New Roman"/>
          <w:bCs/>
          <w:noProof/>
          <w:color w:val="000000"/>
          <w:sz w:val="24"/>
          <w:szCs w:val="24"/>
        </w:rPr>
        <w:t>, 785</w:t>
      </w:r>
      <w:r w:rsidR="001A135B">
        <w:rPr>
          <w:rFonts w:ascii="Times New Roman" w:hAnsi="Times New Roman" w:cs="Times New Roman"/>
          <w:bCs/>
          <w:noProof/>
          <w:color w:val="000000"/>
          <w:sz w:val="24"/>
          <w:szCs w:val="24"/>
        </w:rPr>
        <w:t>-</w:t>
      </w:r>
      <w:r w:rsidRPr="009036AE">
        <w:rPr>
          <w:rFonts w:ascii="Times New Roman" w:hAnsi="Times New Roman" w:cs="Times New Roman"/>
          <w:bCs/>
          <w:noProof/>
          <w:color w:val="000000"/>
          <w:sz w:val="24"/>
          <w:szCs w:val="24"/>
        </w:rPr>
        <w:t>789</w:t>
      </w:r>
      <w:r w:rsidR="001A135B">
        <w:rPr>
          <w:rFonts w:ascii="Times New Roman" w:hAnsi="Times New Roman" w:cs="Times New Roman"/>
          <w:bCs/>
          <w:noProof/>
          <w:color w:val="000000"/>
          <w:sz w:val="24"/>
          <w:szCs w:val="24"/>
        </w:rPr>
        <w:t xml:space="preserve"> (1988)</w:t>
      </w:r>
      <w:r>
        <w:rPr>
          <w:rFonts w:ascii="Times New Roman" w:hAnsi="Times New Roman" w:cs="Times New Roman"/>
          <w:bCs/>
          <w:noProof/>
          <w:color w:val="000000"/>
          <w:sz w:val="24"/>
          <w:szCs w:val="24"/>
        </w:rPr>
        <w:t xml:space="preserve">. </w:t>
      </w:r>
    </w:p>
    <w:p w14:paraId="3231C999" w14:textId="33B03318" w:rsidR="00CF11CC" w:rsidRPr="007B0AD5" w:rsidRDefault="00CF11CC" w:rsidP="001A135B">
      <w:pPr>
        <w:spacing w:after="0" w:line="360" w:lineRule="auto"/>
        <w:jc w:val="both"/>
        <w:rPr>
          <w:rFonts w:ascii="Times New Roman" w:hAnsi="Times New Roman" w:cs="Times New Roman"/>
          <w:noProof/>
          <w:color w:val="000000"/>
          <w:sz w:val="24"/>
          <w:szCs w:val="24"/>
        </w:rPr>
      </w:pPr>
      <w:r w:rsidRPr="007B0AD5">
        <w:rPr>
          <w:rFonts w:ascii="Times New Roman" w:hAnsi="Times New Roman" w:cs="Times New Roman"/>
          <w:noProof/>
          <w:color w:val="000000"/>
          <w:sz w:val="24"/>
          <w:szCs w:val="24"/>
        </w:rPr>
        <w:t>6</w:t>
      </w:r>
      <w:r>
        <w:rPr>
          <w:rFonts w:ascii="Times New Roman" w:hAnsi="Times New Roman" w:cs="Times New Roman"/>
          <w:noProof/>
          <w:color w:val="000000"/>
          <w:sz w:val="24"/>
          <w:szCs w:val="24"/>
        </w:rPr>
        <w:t>2</w:t>
      </w:r>
      <w:r w:rsidRPr="007B0AD5">
        <w:rPr>
          <w:rFonts w:ascii="Times New Roman" w:hAnsi="Times New Roman" w:cs="Times New Roman"/>
          <w:noProof/>
          <w:color w:val="000000"/>
          <w:sz w:val="24"/>
          <w:szCs w:val="24"/>
        </w:rPr>
        <w:t xml:space="preserve">. Hay, P. J.; Wadt, W. R., Ab Initio Effective Core Potentials for Molecular Calculations. Potentials for the Transition Metal Atoms Sc to Hg. </w:t>
      </w:r>
      <w:r w:rsidRPr="007B0AD5">
        <w:rPr>
          <w:rFonts w:ascii="Times New Roman" w:hAnsi="Times New Roman" w:cs="Times New Roman"/>
          <w:i/>
          <w:noProof/>
          <w:color w:val="000000"/>
          <w:sz w:val="24"/>
          <w:szCs w:val="24"/>
        </w:rPr>
        <w:t>J. Chem. Phys.</w:t>
      </w:r>
      <w:r w:rsidR="001A135B">
        <w:rPr>
          <w:rFonts w:ascii="Times New Roman" w:hAnsi="Times New Roman" w:cs="Times New Roman"/>
          <w:noProof/>
          <w:color w:val="000000"/>
          <w:sz w:val="24"/>
          <w:szCs w:val="24"/>
        </w:rPr>
        <w:t xml:space="preserve"> </w:t>
      </w:r>
      <w:r w:rsidRPr="001A135B">
        <w:rPr>
          <w:rFonts w:ascii="Times New Roman" w:hAnsi="Times New Roman" w:cs="Times New Roman"/>
          <w:b/>
          <w:bCs/>
          <w:noProof/>
          <w:color w:val="000000"/>
          <w:sz w:val="24"/>
          <w:szCs w:val="24"/>
        </w:rPr>
        <w:t>82</w:t>
      </w:r>
      <w:r w:rsidRPr="007B0AD5">
        <w:rPr>
          <w:rFonts w:ascii="Times New Roman" w:hAnsi="Times New Roman" w:cs="Times New Roman"/>
          <w:noProof/>
          <w:color w:val="000000"/>
          <w:sz w:val="24"/>
          <w:szCs w:val="24"/>
        </w:rPr>
        <w:t>, 270</w:t>
      </w:r>
      <w:r w:rsidR="001A135B">
        <w:rPr>
          <w:rFonts w:ascii="Times New Roman" w:hAnsi="Times New Roman" w:cs="Times New Roman"/>
          <w:noProof/>
          <w:color w:val="000000"/>
          <w:sz w:val="24"/>
          <w:szCs w:val="24"/>
        </w:rPr>
        <w:t xml:space="preserve"> (1985)</w:t>
      </w:r>
      <w:r w:rsidRPr="007B0AD5">
        <w:rPr>
          <w:rFonts w:ascii="Times New Roman" w:hAnsi="Times New Roman" w:cs="Times New Roman"/>
          <w:noProof/>
          <w:color w:val="000000"/>
          <w:sz w:val="24"/>
          <w:szCs w:val="24"/>
        </w:rPr>
        <w:t>.</w:t>
      </w:r>
    </w:p>
    <w:p w14:paraId="3B0FC022" w14:textId="5C245324" w:rsidR="00CF11CC" w:rsidRPr="007B0AD5" w:rsidRDefault="00CF11CC" w:rsidP="001A135B">
      <w:pPr>
        <w:spacing w:after="0" w:line="360" w:lineRule="auto"/>
        <w:jc w:val="both"/>
        <w:rPr>
          <w:rFonts w:ascii="Times New Roman" w:hAnsi="Times New Roman" w:cs="Times New Roman"/>
          <w:noProof/>
          <w:color w:val="000000"/>
          <w:sz w:val="24"/>
          <w:szCs w:val="24"/>
        </w:rPr>
      </w:pPr>
      <w:r w:rsidRPr="007B0AD5">
        <w:rPr>
          <w:rFonts w:ascii="Times New Roman" w:hAnsi="Times New Roman" w:cs="Times New Roman"/>
          <w:noProof/>
          <w:color w:val="000000"/>
          <w:sz w:val="24"/>
          <w:szCs w:val="24"/>
        </w:rPr>
        <w:t>6</w:t>
      </w:r>
      <w:r>
        <w:rPr>
          <w:rFonts w:ascii="Times New Roman" w:hAnsi="Times New Roman" w:cs="Times New Roman"/>
          <w:noProof/>
          <w:color w:val="000000"/>
          <w:sz w:val="24"/>
          <w:szCs w:val="24"/>
        </w:rPr>
        <w:t>3</w:t>
      </w:r>
      <w:r w:rsidRPr="007B0AD5">
        <w:rPr>
          <w:rFonts w:ascii="Times New Roman" w:hAnsi="Times New Roman" w:cs="Times New Roman"/>
          <w:noProof/>
          <w:color w:val="000000"/>
          <w:sz w:val="24"/>
          <w:szCs w:val="24"/>
        </w:rPr>
        <w:t xml:space="preserve">. Wadt, W. R.; Hay, P. J., Ab Initio Effective Core Potentials for Molecular Calculations. Potentials for Main Group Elements Na to Bi. </w:t>
      </w:r>
      <w:r w:rsidRPr="007B0AD5">
        <w:rPr>
          <w:rFonts w:ascii="Times New Roman" w:hAnsi="Times New Roman" w:cs="Times New Roman"/>
          <w:i/>
          <w:noProof/>
          <w:color w:val="000000"/>
          <w:sz w:val="24"/>
          <w:szCs w:val="24"/>
        </w:rPr>
        <w:t>J. Chem. Phys</w:t>
      </w:r>
      <w:r w:rsidRPr="007B0AD5">
        <w:rPr>
          <w:rFonts w:ascii="Times New Roman" w:hAnsi="Times New Roman" w:cs="Times New Roman"/>
          <w:noProof/>
          <w:color w:val="000000"/>
          <w:sz w:val="24"/>
          <w:szCs w:val="24"/>
        </w:rPr>
        <w:t xml:space="preserve">. </w:t>
      </w:r>
      <w:r w:rsidRPr="001A135B">
        <w:rPr>
          <w:rFonts w:ascii="Times New Roman" w:hAnsi="Times New Roman" w:cs="Times New Roman"/>
          <w:b/>
          <w:bCs/>
          <w:noProof/>
          <w:color w:val="000000"/>
          <w:sz w:val="24"/>
          <w:szCs w:val="24"/>
        </w:rPr>
        <w:t>82</w:t>
      </w:r>
      <w:r w:rsidRPr="007B0AD5">
        <w:rPr>
          <w:rFonts w:ascii="Times New Roman" w:hAnsi="Times New Roman" w:cs="Times New Roman"/>
          <w:noProof/>
          <w:color w:val="000000"/>
          <w:sz w:val="24"/>
          <w:szCs w:val="24"/>
        </w:rPr>
        <w:t>, 284</w:t>
      </w:r>
      <w:r w:rsidR="001A135B">
        <w:rPr>
          <w:rFonts w:ascii="Times New Roman" w:hAnsi="Times New Roman" w:cs="Times New Roman"/>
          <w:noProof/>
          <w:color w:val="000000"/>
          <w:sz w:val="24"/>
          <w:szCs w:val="24"/>
        </w:rPr>
        <w:t xml:space="preserve"> (1985)</w:t>
      </w:r>
      <w:r w:rsidRPr="007B0AD5">
        <w:rPr>
          <w:rFonts w:ascii="Times New Roman" w:hAnsi="Times New Roman" w:cs="Times New Roman"/>
          <w:noProof/>
          <w:color w:val="000000"/>
          <w:sz w:val="24"/>
          <w:szCs w:val="24"/>
        </w:rPr>
        <w:t>.</w:t>
      </w:r>
    </w:p>
    <w:p w14:paraId="664AB21D" w14:textId="34B137D3" w:rsidR="00CF11CC" w:rsidRPr="007B0AD5" w:rsidRDefault="00CF11CC" w:rsidP="001A135B">
      <w:pPr>
        <w:spacing w:after="0" w:line="360" w:lineRule="auto"/>
        <w:jc w:val="both"/>
        <w:rPr>
          <w:rFonts w:ascii="Times New Roman" w:hAnsi="Times New Roman" w:cs="Times New Roman"/>
          <w:noProof/>
          <w:color w:val="000000"/>
          <w:sz w:val="24"/>
          <w:szCs w:val="24"/>
          <w:lang w:val="en-US"/>
        </w:rPr>
      </w:pPr>
      <w:r w:rsidRPr="007B0AD5">
        <w:rPr>
          <w:rFonts w:ascii="Times New Roman" w:hAnsi="Times New Roman" w:cs="Times New Roman"/>
          <w:noProof/>
          <w:color w:val="000000"/>
          <w:sz w:val="24"/>
          <w:szCs w:val="24"/>
        </w:rPr>
        <w:t>6</w:t>
      </w:r>
      <w:r>
        <w:rPr>
          <w:rFonts w:ascii="Times New Roman" w:hAnsi="Times New Roman" w:cs="Times New Roman"/>
          <w:noProof/>
          <w:color w:val="000000"/>
          <w:sz w:val="24"/>
          <w:szCs w:val="24"/>
        </w:rPr>
        <w:t>4</w:t>
      </w:r>
      <w:r w:rsidRPr="007B0AD5">
        <w:rPr>
          <w:rFonts w:ascii="Times New Roman" w:hAnsi="Times New Roman" w:cs="Times New Roman"/>
          <w:noProof/>
          <w:color w:val="000000"/>
          <w:sz w:val="24"/>
          <w:szCs w:val="24"/>
        </w:rPr>
        <w:t xml:space="preserve">. </w:t>
      </w:r>
      <w:r w:rsidRPr="007B0AD5">
        <w:rPr>
          <w:rFonts w:ascii="Times New Roman" w:hAnsi="Times New Roman" w:cs="Times New Roman"/>
          <w:noProof/>
          <w:color w:val="000000"/>
          <w:sz w:val="24"/>
          <w:szCs w:val="24"/>
          <w:lang w:val="en-US"/>
        </w:rPr>
        <w:t xml:space="preserve">Yanai, T.; Tew, D. P.; Handy, N. C., A New Hybrid Exchange–Correlation Functional using the Coulomb-Attenuating Method (CAM-B3LYP). </w:t>
      </w:r>
      <w:r w:rsidRPr="007B0AD5">
        <w:rPr>
          <w:rFonts w:ascii="Times New Roman" w:hAnsi="Times New Roman" w:cs="Times New Roman"/>
          <w:i/>
          <w:noProof/>
          <w:color w:val="000000"/>
          <w:sz w:val="24"/>
          <w:szCs w:val="24"/>
          <w:lang w:val="en-US"/>
        </w:rPr>
        <w:t>Chem. Phys. Lett.</w:t>
      </w:r>
      <w:r w:rsidRPr="007B0AD5">
        <w:rPr>
          <w:rFonts w:ascii="Times New Roman" w:hAnsi="Times New Roman" w:cs="Times New Roman"/>
          <w:noProof/>
          <w:color w:val="000000"/>
          <w:sz w:val="24"/>
          <w:szCs w:val="24"/>
          <w:lang w:val="en-US"/>
        </w:rPr>
        <w:t xml:space="preserve"> </w:t>
      </w:r>
      <w:r w:rsidRPr="001A135B">
        <w:rPr>
          <w:rFonts w:ascii="Times New Roman" w:hAnsi="Times New Roman" w:cs="Times New Roman"/>
          <w:b/>
          <w:bCs/>
          <w:noProof/>
          <w:color w:val="000000"/>
          <w:sz w:val="24"/>
          <w:szCs w:val="24"/>
          <w:lang w:val="en-US"/>
        </w:rPr>
        <w:t>51</w:t>
      </w:r>
      <w:r w:rsidRPr="007B0AD5">
        <w:rPr>
          <w:rFonts w:ascii="Times New Roman" w:hAnsi="Times New Roman" w:cs="Times New Roman"/>
          <w:noProof/>
          <w:color w:val="000000"/>
          <w:sz w:val="24"/>
          <w:szCs w:val="24"/>
          <w:lang w:val="en-US"/>
        </w:rPr>
        <w:t>,</w:t>
      </w:r>
      <w:r w:rsidR="001A135B">
        <w:rPr>
          <w:rFonts w:ascii="Times New Roman" w:hAnsi="Times New Roman" w:cs="Times New Roman"/>
          <w:noProof/>
          <w:color w:val="000000"/>
          <w:sz w:val="24"/>
          <w:szCs w:val="24"/>
          <w:lang w:val="en-US"/>
        </w:rPr>
        <w:t xml:space="preserve"> </w:t>
      </w:r>
      <w:r w:rsidRPr="007B0AD5">
        <w:rPr>
          <w:rFonts w:ascii="Times New Roman" w:hAnsi="Times New Roman" w:cs="Times New Roman"/>
          <w:noProof/>
          <w:color w:val="000000"/>
          <w:sz w:val="24"/>
          <w:szCs w:val="24"/>
          <w:lang w:val="en-US"/>
        </w:rPr>
        <w:t>393</w:t>
      </w:r>
      <w:r w:rsidR="001A135B">
        <w:rPr>
          <w:rFonts w:ascii="Times New Roman" w:hAnsi="Times New Roman" w:cs="Times New Roman"/>
          <w:noProof/>
          <w:color w:val="000000"/>
          <w:sz w:val="24"/>
          <w:szCs w:val="24"/>
          <w:lang w:val="en-US"/>
        </w:rPr>
        <w:t xml:space="preserve"> (2004)</w:t>
      </w:r>
      <w:r w:rsidRPr="007B0AD5">
        <w:rPr>
          <w:rFonts w:ascii="Times New Roman" w:hAnsi="Times New Roman" w:cs="Times New Roman"/>
          <w:noProof/>
          <w:color w:val="000000"/>
          <w:sz w:val="24"/>
          <w:szCs w:val="24"/>
          <w:lang w:val="en-US"/>
        </w:rPr>
        <w:t>.</w:t>
      </w:r>
    </w:p>
    <w:p w14:paraId="5A9FF39A" w14:textId="21CA745A" w:rsidR="00CF11CC" w:rsidRPr="007B0AD5" w:rsidRDefault="00CF11CC" w:rsidP="001A135B">
      <w:pPr>
        <w:spacing w:after="0" w:line="360" w:lineRule="auto"/>
        <w:jc w:val="both"/>
        <w:rPr>
          <w:rFonts w:ascii="Times New Roman" w:hAnsi="Times New Roman" w:cs="Times New Roman"/>
          <w:noProof/>
          <w:color w:val="000000"/>
          <w:sz w:val="24"/>
          <w:szCs w:val="24"/>
          <w:lang w:val="en-US"/>
        </w:rPr>
      </w:pPr>
      <w:r w:rsidRPr="007B0AD5">
        <w:rPr>
          <w:rFonts w:ascii="Times New Roman" w:hAnsi="Times New Roman" w:cs="Times New Roman"/>
          <w:noProof/>
          <w:color w:val="000000"/>
          <w:sz w:val="24"/>
          <w:szCs w:val="24"/>
          <w:lang w:val="en-US"/>
        </w:rPr>
        <w:lastRenderedPageBreak/>
        <w:t>6</w:t>
      </w:r>
      <w:r>
        <w:rPr>
          <w:rFonts w:ascii="Times New Roman" w:hAnsi="Times New Roman" w:cs="Times New Roman"/>
          <w:noProof/>
          <w:color w:val="000000"/>
          <w:sz w:val="24"/>
          <w:szCs w:val="24"/>
          <w:lang w:val="en-US"/>
        </w:rPr>
        <w:t>5</w:t>
      </w:r>
      <w:r w:rsidRPr="007B0AD5">
        <w:rPr>
          <w:rFonts w:ascii="Times New Roman" w:hAnsi="Times New Roman" w:cs="Times New Roman"/>
          <w:noProof/>
          <w:color w:val="000000"/>
          <w:sz w:val="24"/>
          <w:szCs w:val="24"/>
          <w:lang w:val="en-US"/>
        </w:rPr>
        <w:t xml:space="preserve">. Chai, J.-D.; Head-Gordon, M., Systematic Optimization of Long-Range Corrected Hybrid Density Functionals.  </w:t>
      </w:r>
      <w:r w:rsidRPr="007B0AD5">
        <w:rPr>
          <w:rFonts w:ascii="Times New Roman" w:hAnsi="Times New Roman" w:cs="Times New Roman"/>
          <w:i/>
          <w:noProof/>
          <w:color w:val="000000"/>
          <w:sz w:val="24"/>
          <w:szCs w:val="24"/>
          <w:lang w:val="en-US"/>
        </w:rPr>
        <w:t>J. Chem. Phys.</w:t>
      </w:r>
      <w:r w:rsidRPr="007B0AD5">
        <w:rPr>
          <w:rFonts w:ascii="Times New Roman" w:hAnsi="Times New Roman" w:cs="Times New Roman"/>
          <w:noProof/>
          <w:color w:val="000000"/>
          <w:sz w:val="24"/>
          <w:szCs w:val="24"/>
          <w:lang w:val="en-US"/>
        </w:rPr>
        <w:t xml:space="preserve"> </w:t>
      </w:r>
      <w:r w:rsidRPr="001A135B">
        <w:rPr>
          <w:rFonts w:ascii="Times New Roman" w:hAnsi="Times New Roman" w:cs="Times New Roman"/>
          <w:b/>
          <w:bCs/>
          <w:noProof/>
          <w:color w:val="000000"/>
          <w:sz w:val="24"/>
          <w:szCs w:val="24"/>
          <w:lang w:val="en-US"/>
        </w:rPr>
        <w:t>128</w:t>
      </w:r>
      <w:r w:rsidRPr="007B0AD5">
        <w:rPr>
          <w:rFonts w:ascii="Times New Roman" w:hAnsi="Times New Roman" w:cs="Times New Roman"/>
          <w:noProof/>
          <w:color w:val="000000"/>
          <w:sz w:val="24"/>
          <w:szCs w:val="24"/>
          <w:lang w:val="en-US"/>
        </w:rPr>
        <w:t>, 084106</w:t>
      </w:r>
      <w:r w:rsidR="001A135B">
        <w:rPr>
          <w:rFonts w:ascii="Times New Roman" w:hAnsi="Times New Roman" w:cs="Times New Roman"/>
          <w:noProof/>
          <w:color w:val="000000"/>
          <w:sz w:val="24"/>
          <w:szCs w:val="24"/>
          <w:lang w:val="en-US"/>
        </w:rPr>
        <w:t xml:space="preserve"> (2008)</w:t>
      </w:r>
      <w:r w:rsidRPr="007B0AD5">
        <w:rPr>
          <w:rFonts w:ascii="Times New Roman" w:hAnsi="Times New Roman" w:cs="Times New Roman"/>
          <w:noProof/>
          <w:color w:val="000000"/>
          <w:sz w:val="24"/>
          <w:szCs w:val="24"/>
          <w:lang w:val="en-US"/>
        </w:rPr>
        <w:t>.</w:t>
      </w:r>
    </w:p>
    <w:p w14:paraId="45513875" w14:textId="5A8AF800" w:rsidR="00CF11CC" w:rsidRPr="007B0AD5" w:rsidRDefault="00CF11CC" w:rsidP="001A135B">
      <w:pPr>
        <w:spacing w:after="0" w:line="360" w:lineRule="auto"/>
        <w:jc w:val="both"/>
        <w:rPr>
          <w:rFonts w:ascii="Times New Roman" w:hAnsi="Times New Roman" w:cs="Times New Roman"/>
          <w:noProof/>
          <w:color w:val="000000"/>
          <w:sz w:val="24"/>
          <w:szCs w:val="24"/>
          <w:lang w:val="en-US"/>
        </w:rPr>
      </w:pPr>
      <w:r w:rsidRPr="007B0AD5">
        <w:rPr>
          <w:rFonts w:ascii="Times New Roman" w:hAnsi="Times New Roman" w:cs="Times New Roman"/>
          <w:noProof/>
          <w:color w:val="000000"/>
          <w:sz w:val="24"/>
          <w:szCs w:val="24"/>
          <w:lang w:val="en-US"/>
        </w:rPr>
        <w:t>6</w:t>
      </w:r>
      <w:r>
        <w:rPr>
          <w:rFonts w:ascii="Times New Roman" w:hAnsi="Times New Roman" w:cs="Times New Roman"/>
          <w:noProof/>
          <w:color w:val="000000"/>
          <w:sz w:val="24"/>
          <w:szCs w:val="24"/>
          <w:lang w:val="en-US"/>
        </w:rPr>
        <w:t>6</w:t>
      </w:r>
      <w:r w:rsidRPr="007B0AD5">
        <w:rPr>
          <w:rFonts w:ascii="Times New Roman" w:hAnsi="Times New Roman" w:cs="Times New Roman"/>
          <w:noProof/>
          <w:color w:val="000000"/>
          <w:sz w:val="24"/>
          <w:szCs w:val="24"/>
          <w:lang w:val="en-US"/>
        </w:rPr>
        <w:t xml:space="preserve">. Chai, J.-D.; Head-Gordon, M., Long-Range Corrected Hybrid Density Functionals with Damped Atom–Atom Dispersion Corrections. </w:t>
      </w:r>
      <w:r w:rsidRPr="007B0AD5">
        <w:rPr>
          <w:rFonts w:ascii="Times New Roman" w:hAnsi="Times New Roman" w:cs="Times New Roman"/>
          <w:i/>
          <w:noProof/>
          <w:color w:val="000000"/>
          <w:sz w:val="24"/>
          <w:szCs w:val="24"/>
          <w:lang w:val="en-US"/>
        </w:rPr>
        <w:t>Phys. Chem. Chem. Phys.</w:t>
      </w:r>
      <w:r w:rsidRPr="007B0AD5">
        <w:rPr>
          <w:rFonts w:ascii="Times New Roman" w:hAnsi="Times New Roman" w:cs="Times New Roman"/>
          <w:noProof/>
          <w:color w:val="000000"/>
          <w:sz w:val="24"/>
          <w:szCs w:val="24"/>
          <w:lang w:val="en-US"/>
        </w:rPr>
        <w:t xml:space="preserve"> </w:t>
      </w:r>
      <w:r w:rsidRPr="001A135B">
        <w:rPr>
          <w:rFonts w:ascii="Times New Roman" w:hAnsi="Times New Roman" w:cs="Times New Roman"/>
          <w:b/>
          <w:bCs/>
          <w:noProof/>
          <w:color w:val="000000"/>
          <w:sz w:val="24"/>
          <w:szCs w:val="24"/>
          <w:lang w:val="en-US"/>
        </w:rPr>
        <w:t>10</w:t>
      </w:r>
      <w:r w:rsidRPr="007B0AD5">
        <w:rPr>
          <w:rFonts w:ascii="Times New Roman" w:hAnsi="Times New Roman" w:cs="Times New Roman"/>
          <w:noProof/>
          <w:color w:val="000000"/>
          <w:sz w:val="24"/>
          <w:szCs w:val="24"/>
          <w:lang w:val="en-US"/>
        </w:rPr>
        <w:t>, 6615</w:t>
      </w:r>
      <w:r w:rsidR="001A135B">
        <w:rPr>
          <w:rFonts w:ascii="Times New Roman" w:hAnsi="Times New Roman" w:cs="Times New Roman"/>
          <w:noProof/>
          <w:color w:val="000000"/>
          <w:sz w:val="24"/>
          <w:szCs w:val="24"/>
          <w:lang w:val="en-US"/>
        </w:rPr>
        <w:t xml:space="preserve"> (2008)</w:t>
      </w:r>
      <w:r w:rsidRPr="007B0AD5">
        <w:rPr>
          <w:rFonts w:ascii="Times New Roman" w:hAnsi="Times New Roman" w:cs="Times New Roman"/>
          <w:noProof/>
          <w:color w:val="000000"/>
          <w:sz w:val="24"/>
          <w:szCs w:val="24"/>
          <w:lang w:val="en-US"/>
        </w:rPr>
        <w:t>.</w:t>
      </w:r>
    </w:p>
    <w:p w14:paraId="57EFAE5A" w14:textId="3FB6DD54" w:rsidR="00CF11CC" w:rsidRPr="007B0AD5" w:rsidRDefault="00CF11CC" w:rsidP="001A135B">
      <w:pPr>
        <w:spacing w:after="0" w:line="360" w:lineRule="auto"/>
        <w:jc w:val="both"/>
        <w:rPr>
          <w:rFonts w:ascii="Times New Roman" w:eastAsia="Times New Roman" w:hAnsi="Times New Roman" w:cs="Times New Roman"/>
          <w:color w:val="000000"/>
          <w:sz w:val="24"/>
          <w:szCs w:val="24"/>
        </w:rPr>
      </w:pPr>
      <w:r w:rsidRPr="007B0AD5">
        <w:rPr>
          <w:rFonts w:ascii="Times New Roman" w:hAnsi="Times New Roman" w:cs="Times New Roman"/>
          <w:color w:val="000000"/>
          <w:sz w:val="24"/>
          <w:szCs w:val="24"/>
        </w:rPr>
        <w:t>6</w:t>
      </w:r>
      <w:r>
        <w:rPr>
          <w:rFonts w:ascii="Times New Roman" w:hAnsi="Times New Roman" w:cs="Times New Roman"/>
          <w:color w:val="000000"/>
          <w:sz w:val="24"/>
          <w:szCs w:val="24"/>
        </w:rPr>
        <w:t>7</w:t>
      </w:r>
      <w:r w:rsidRPr="007B0AD5">
        <w:rPr>
          <w:rFonts w:ascii="Times New Roman" w:hAnsi="Times New Roman" w:cs="Times New Roman"/>
          <w:color w:val="000000"/>
          <w:sz w:val="24"/>
          <w:szCs w:val="24"/>
        </w:rPr>
        <w:t>.</w:t>
      </w:r>
      <w:r w:rsidRPr="007B0AD5">
        <w:rPr>
          <w:rFonts w:ascii="Times New Roman" w:eastAsia="Times New Roman" w:hAnsi="Times New Roman" w:cs="Times New Roman"/>
          <w:color w:val="000000"/>
          <w:sz w:val="24"/>
          <w:szCs w:val="24"/>
        </w:rPr>
        <w:t xml:space="preserve"> </w:t>
      </w:r>
      <w:proofErr w:type="spellStart"/>
      <w:r w:rsidRPr="007B0AD5">
        <w:rPr>
          <w:rFonts w:ascii="Times New Roman" w:eastAsia="Times New Roman" w:hAnsi="Times New Roman" w:cs="Times New Roman"/>
          <w:color w:val="000000"/>
          <w:sz w:val="24"/>
          <w:szCs w:val="24"/>
        </w:rPr>
        <w:t>Scalmani</w:t>
      </w:r>
      <w:proofErr w:type="spellEnd"/>
      <w:r w:rsidRPr="007B0AD5">
        <w:rPr>
          <w:rFonts w:ascii="Times New Roman" w:eastAsia="Times New Roman" w:hAnsi="Times New Roman" w:cs="Times New Roman"/>
          <w:color w:val="000000"/>
          <w:sz w:val="24"/>
          <w:szCs w:val="24"/>
        </w:rPr>
        <w:t xml:space="preserve">, G.; Frisch, M. J., Continuous Surface Charge Polarizable Continuum Models of Solvation. I. General Formalism. </w:t>
      </w:r>
      <w:r w:rsidRPr="007B0AD5">
        <w:rPr>
          <w:rFonts w:ascii="Times New Roman" w:eastAsia="Times New Roman" w:hAnsi="Times New Roman" w:cs="Times New Roman"/>
          <w:i/>
          <w:color w:val="000000"/>
          <w:sz w:val="24"/>
          <w:szCs w:val="24"/>
        </w:rPr>
        <w:t>J. Chem. Phys.</w:t>
      </w:r>
      <w:r w:rsidRPr="007B0AD5">
        <w:rPr>
          <w:rFonts w:ascii="Times New Roman" w:eastAsia="Times New Roman" w:hAnsi="Times New Roman" w:cs="Times New Roman"/>
          <w:color w:val="000000"/>
          <w:sz w:val="24"/>
          <w:szCs w:val="24"/>
        </w:rPr>
        <w:t xml:space="preserve"> </w:t>
      </w:r>
      <w:r w:rsidRPr="001A135B">
        <w:rPr>
          <w:rFonts w:ascii="Times New Roman" w:eastAsia="Times New Roman" w:hAnsi="Times New Roman" w:cs="Times New Roman"/>
          <w:b/>
          <w:bCs/>
          <w:color w:val="000000"/>
          <w:sz w:val="24"/>
          <w:szCs w:val="24"/>
        </w:rPr>
        <w:t>132</w:t>
      </w:r>
      <w:r w:rsidRPr="007B0AD5">
        <w:rPr>
          <w:rFonts w:ascii="Times New Roman" w:eastAsia="Times New Roman" w:hAnsi="Times New Roman" w:cs="Times New Roman"/>
          <w:color w:val="000000"/>
          <w:sz w:val="24"/>
          <w:szCs w:val="24"/>
        </w:rPr>
        <w:t>, 114110</w:t>
      </w:r>
      <w:r w:rsidR="001A135B">
        <w:rPr>
          <w:rFonts w:ascii="Times New Roman" w:eastAsia="Times New Roman" w:hAnsi="Times New Roman" w:cs="Times New Roman"/>
          <w:color w:val="000000"/>
          <w:sz w:val="24"/>
          <w:szCs w:val="24"/>
        </w:rPr>
        <w:t xml:space="preserve"> (2010)</w:t>
      </w:r>
      <w:r w:rsidRPr="007B0AD5">
        <w:rPr>
          <w:rFonts w:ascii="Times New Roman" w:eastAsia="Times New Roman" w:hAnsi="Times New Roman" w:cs="Times New Roman"/>
          <w:color w:val="000000"/>
          <w:sz w:val="24"/>
          <w:szCs w:val="24"/>
        </w:rPr>
        <w:t>.</w:t>
      </w:r>
    </w:p>
    <w:p w14:paraId="2100A856" w14:textId="6535F9D9" w:rsidR="00CF11CC" w:rsidRPr="007B0AD5" w:rsidRDefault="00CF11CC" w:rsidP="001A135B">
      <w:pPr>
        <w:spacing w:after="0" w:line="360" w:lineRule="auto"/>
        <w:jc w:val="both"/>
        <w:rPr>
          <w:rFonts w:ascii="Times New Roman" w:hAnsi="Times New Roman" w:cs="Times New Roman"/>
          <w:sz w:val="24"/>
          <w:szCs w:val="24"/>
        </w:rPr>
      </w:pPr>
      <w:r w:rsidRPr="007B0AD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8</w:t>
      </w:r>
      <w:r w:rsidRPr="007B0AD5">
        <w:rPr>
          <w:rFonts w:ascii="Times New Roman" w:eastAsia="Times New Roman" w:hAnsi="Times New Roman" w:cs="Times New Roman"/>
          <w:color w:val="000000"/>
          <w:sz w:val="24"/>
          <w:szCs w:val="24"/>
        </w:rPr>
        <w:t xml:space="preserve">. </w:t>
      </w:r>
      <w:r w:rsidRPr="007B0AD5">
        <w:rPr>
          <w:rFonts w:ascii="Times New Roman" w:hAnsi="Times New Roman" w:cs="Times New Roman"/>
          <w:sz w:val="24"/>
          <w:szCs w:val="24"/>
        </w:rPr>
        <w:t xml:space="preserve">Frisch, M. J.; Trucks, G. W.; Schlegel, H. B.; </w:t>
      </w:r>
      <w:proofErr w:type="spellStart"/>
      <w:r w:rsidRPr="007B0AD5">
        <w:rPr>
          <w:rFonts w:ascii="Times New Roman" w:hAnsi="Times New Roman" w:cs="Times New Roman"/>
          <w:sz w:val="24"/>
          <w:szCs w:val="24"/>
        </w:rPr>
        <w:t>Scuseria</w:t>
      </w:r>
      <w:proofErr w:type="spellEnd"/>
      <w:r w:rsidRPr="007B0AD5">
        <w:rPr>
          <w:rFonts w:ascii="Times New Roman" w:hAnsi="Times New Roman" w:cs="Times New Roman"/>
          <w:sz w:val="24"/>
          <w:szCs w:val="24"/>
        </w:rPr>
        <w:t xml:space="preserve">, G. E.; Robb, M. A.; Cheeseman, J. R.; </w:t>
      </w:r>
      <w:proofErr w:type="spellStart"/>
      <w:r w:rsidRPr="007B0AD5">
        <w:rPr>
          <w:rFonts w:ascii="Times New Roman" w:hAnsi="Times New Roman" w:cs="Times New Roman"/>
          <w:sz w:val="24"/>
          <w:szCs w:val="24"/>
        </w:rPr>
        <w:t>Scalmani</w:t>
      </w:r>
      <w:proofErr w:type="spellEnd"/>
      <w:r w:rsidRPr="007B0AD5">
        <w:rPr>
          <w:rFonts w:ascii="Times New Roman" w:hAnsi="Times New Roman" w:cs="Times New Roman"/>
          <w:sz w:val="24"/>
          <w:szCs w:val="24"/>
        </w:rPr>
        <w:t xml:space="preserve">, G.; Barone, V.; </w:t>
      </w:r>
      <w:proofErr w:type="spellStart"/>
      <w:r w:rsidRPr="007B0AD5">
        <w:rPr>
          <w:rFonts w:ascii="Times New Roman" w:hAnsi="Times New Roman" w:cs="Times New Roman"/>
          <w:sz w:val="24"/>
          <w:szCs w:val="24"/>
        </w:rPr>
        <w:t>Petersson</w:t>
      </w:r>
      <w:proofErr w:type="spellEnd"/>
      <w:r w:rsidRPr="007B0AD5">
        <w:rPr>
          <w:rFonts w:ascii="Times New Roman" w:hAnsi="Times New Roman" w:cs="Times New Roman"/>
          <w:sz w:val="24"/>
          <w:szCs w:val="24"/>
        </w:rPr>
        <w:t xml:space="preserve">, G. A.; </w:t>
      </w:r>
      <w:proofErr w:type="spellStart"/>
      <w:r w:rsidRPr="007B0AD5">
        <w:rPr>
          <w:rFonts w:ascii="Times New Roman" w:hAnsi="Times New Roman" w:cs="Times New Roman"/>
          <w:sz w:val="24"/>
          <w:szCs w:val="24"/>
        </w:rPr>
        <w:t>Nakatsuji</w:t>
      </w:r>
      <w:proofErr w:type="spellEnd"/>
      <w:r w:rsidRPr="007B0AD5">
        <w:rPr>
          <w:rFonts w:ascii="Times New Roman" w:hAnsi="Times New Roman" w:cs="Times New Roman"/>
          <w:sz w:val="24"/>
          <w:szCs w:val="24"/>
        </w:rPr>
        <w:t xml:space="preserve">, H.; Li, X.; </w:t>
      </w:r>
      <w:proofErr w:type="spellStart"/>
      <w:r w:rsidRPr="007B0AD5">
        <w:rPr>
          <w:rFonts w:ascii="Times New Roman" w:hAnsi="Times New Roman" w:cs="Times New Roman"/>
          <w:sz w:val="24"/>
          <w:szCs w:val="24"/>
        </w:rPr>
        <w:t>Caricato</w:t>
      </w:r>
      <w:proofErr w:type="spellEnd"/>
      <w:r w:rsidRPr="007B0AD5">
        <w:rPr>
          <w:rFonts w:ascii="Times New Roman" w:hAnsi="Times New Roman" w:cs="Times New Roman"/>
          <w:sz w:val="24"/>
          <w:szCs w:val="24"/>
        </w:rPr>
        <w:t xml:space="preserve">, M.; </w:t>
      </w:r>
      <w:proofErr w:type="spellStart"/>
      <w:r w:rsidRPr="007B0AD5">
        <w:rPr>
          <w:rFonts w:ascii="Times New Roman" w:hAnsi="Times New Roman" w:cs="Times New Roman"/>
          <w:sz w:val="24"/>
          <w:szCs w:val="24"/>
        </w:rPr>
        <w:t>Marenich</w:t>
      </w:r>
      <w:proofErr w:type="spellEnd"/>
      <w:r w:rsidRPr="007B0AD5">
        <w:rPr>
          <w:rFonts w:ascii="Times New Roman" w:hAnsi="Times New Roman" w:cs="Times New Roman"/>
          <w:sz w:val="24"/>
          <w:szCs w:val="24"/>
        </w:rPr>
        <w:t xml:space="preserve">, A. V.; </w:t>
      </w:r>
      <w:proofErr w:type="spellStart"/>
      <w:r w:rsidRPr="007B0AD5">
        <w:rPr>
          <w:rFonts w:ascii="Times New Roman" w:hAnsi="Times New Roman" w:cs="Times New Roman"/>
          <w:sz w:val="24"/>
          <w:szCs w:val="24"/>
        </w:rPr>
        <w:t>Bloino</w:t>
      </w:r>
      <w:proofErr w:type="spellEnd"/>
      <w:r w:rsidRPr="007B0AD5">
        <w:rPr>
          <w:rFonts w:ascii="Times New Roman" w:hAnsi="Times New Roman" w:cs="Times New Roman"/>
          <w:sz w:val="24"/>
          <w:szCs w:val="24"/>
        </w:rPr>
        <w:t xml:space="preserve">, J.; </w:t>
      </w:r>
      <w:proofErr w:type="spellStart"/>
      <w:r w:rsidRPr="007B0AD5">
        <w:rPr>
          <w:rFonts w:ascii="Times New Roman" w:hAnsi="Times New Roman" w:cs="Times New Roman"/>
          <w:sz w:val="24"/>
          <w:szCs w:val="24"/>
        </w:rPr>
        <w:t>Janesko</w:t>
      </w:r>
      <w:proofErr w:type="spellEnd"/>
      <w:r w:rsidRPr="007B0AD5">
        <w:rPr>
          <w:rFonts w:ascii="Times New Roman" w:hAnsi="Times New Roman" w:cs="Times New Roman"/>
          <w:sz w:val="24"/>
          <w:szCs w:val="24"/>
        </w:rPr>
        <w:t xml:space="preserve">, B. G.; </w:t>
      </w:r>
      <w:proofErr w:type="spellStart"/>
      <w:r w:rsidRPr="007B0AD5">
        <w:rPr>
          <w:rFonts w:ascii="Times New Roman" w:hAnsi="Times New Roman" w:cs="Times New Roman"/>
          <w:sz w:val="24"/>
          <w:szCs w:val="24"/>
        </w:rPr>
        <w:t>Gomperts</w:t>
      </w:r>
      <w:proofErr w:type="spellEnd"/>
      <w:r w:rsidRPr="007B0AD5">
        <w:rPr>
          <w:rFonts w:ascii="Times New Roman" w:hAnsi="Times New Roman" w:cs="Times New Roman"/>
          <w:sz w:val="24"/>
          <w:szCs w:val="24"/>
        </w:rPr>
        <w:t xml:space="preserve">, R.; </w:t>
      </w:r>
      <w:proofErr w:type="spellStart"/>
      <w:r w:rsidRPr="007B0AD5">
        <w:rPr>
          <w:rFonts w:ascii="Times New Roman" w:hAnsi="Times New Roman" w:cs="Times New Roman"/>
          <w:sz w:val="24"/>
          <w:szCs w:val="24"/>
        </w:rPr>
        <w:t>Mennucci</w:t>
      </w:r>
      <w:proofErr w:type="spellEnd"/>
      <w:r w:rsidRPr="007B0AD5">
        <w:rPr>
          <w:rFonts w:ascii="Times New Roman" w:hAnsi="Times New Roman" w:cs="Times New Roman"/>
          <w:sz w:val="24"/>
          <w:szCs w:val="24"/>
        </w:rPr>
        <w:t xml:space="preserve">, B.; </w:t>
      </w:r>
      <w:proofErr w:type="spellStart"/>
      <w:r w:rsidRPr="007B0AD5">
        <w:rPr>
          <w:rFonts w:ascii="Times New Roman" w:hAnsi="Times New Roman" w:cs="Times New Roman"/>
          <w:sz w:val="24"/>
          <w:szCs w:val="24"/>
        </w:rPr>
        <w:t>Hratchian</w:t>
      </w:r>
      <w:proofErr w:type="spellEnd"/>
      <w:r w:rsidRPr="007B0AD5">
        <w:rPr>
          <w:rFonts w:ascii="Times New Roman" w:hAnsi="Times New Roman" w:cs="Times New Roman"/>
          <w:sz w:val="24"/>
          <w:szCs w:val="24"/>
        </w:rPr>
        <w:t xml:space="preserve">, H. P.; Ortiz, J. V.; </w:t>
      </w:r>
      <w:proofErr w:type="spellStart"/>
      <w:r w:rsidRPr="007B0AD5">
        <w:rPr>
          <w:rFonts w:ascii="Times New Roman" w:hAnsi="Times New Roman" w:cs="Times New Roman"/>
          <w:sz w:val="24"/>
          <w:szCs w:val="24"/>
        </w:rPr>
        <w:t>Izmaylov</w:t>
      </w:r>
      <w:proofErr w:type="spellEnd"/>
      <w:r w:rsidRPr="007B0AD5">
        <w:rPr>
          <w:rFonts w:ascii="Times New Roman" w:hAnsi="Times New Roman" w:cs="Times New Roman"/>
          <w:sz w:val="24"/>
          <w:szCs w:val="24"/>
        </w:rPr>
        <w:t xml:space="preserve">, A. F.; Williams, J. L.; Ding, F.; </w:t>
      </w:r>
      <w:proofErr w:type="spellStart"/>
      <w:r w:rsidRPr="007B0AD5">
        <w:rPr>
          <w:rFonts w:ascii="Times New Roman" w:hAnsi="Times New Roman" w:cs="Times New Roman"/>
          <w:sz w:val="24"/>
          <w:szCs w:val="24"/>
        </w:rPr>
        <w:t>Lipparini</w:t>
      </w:r>
      <w:proofErr w:type="spellEnd"/>
      <w:r w:rsidRPr="007B0AD5">
        <w:rPr>
          <w:rFonts w:ascii="Times New Roman" w:hAnsi="Times New Roman" w:cs="Times New Roman"/>
          <w:sz w:val="24"/>
          <w:szCs w:val="24"/>
        </w:rPr>
        <w:t xml:space="preserve">, F.; </w:t>
      </w:r>
      <w:proofErr w:type="spellStart"/>
      <w:r w:rsidRPr="007B0AD5">
        <w:rPr>
          <w:rFonts w:ascii="Times New Roman" w:hAnsi="Times New Roman" w:cs="Times New Roman"/>
          <w:sz w:val="24"/>
          <w:szCs w:val="24"/>
        </w:rPr>
        <w:t>Egidi</w:t>
      </w:r>
      <w:proofErr w:type="spellEnd"/>
      <w:r w:rsidRPr="007B0AD5">
        <w:rPr>
          <w:rFonts w:ascii="Times New Roman" w:hAnsi="Times New Roman" w:cs="Times New Roman"/>
          <w:sz w:val="24"/>
          <w:szCs w:val="24"/>
        </w:rPr>
        <w:t xml:space="preserve">, F.; Goings, J.; Peng, B.; </w:t>
      </w:r>
      <w:proofErr w:type="spellStart"/>
      <w:r w:rsidRPr="007B0AD5">
        <w:rPr>
          <w:rFonts w:ascii="Times New Roman" w:hAnsi="Times New Roman" w:cs="Times New Roman"/>
          <w:sz w:val="24"/>
          <w:szCs w:val="24"/>
        </w:rPr>
        <w:t>Peltrone</w:t>
      </w:r>
      <w:proofErr w:type="spellEnd"/>
      <w:r w:rsidRPr="007B0AD5">
        <w:rPr>
          <w:rFonts w:ascii="Times New Roman" w:hAnsi="Times New Roman" w:cs="Times New Roman"/>
          <w:sz w:val="24"/>
          <w:szCs w:val="24"/>
        </w:rPr>
        <w:t xml:space="preserve">, A.; Henderson, T.; Ranasinghe, D.; </w:t>
      </w:r>
      <w:proofErr w:type="spellStart"/>
      <w:r w:rsidRPr="007B0AD5">
        <w:rPr>
          <w:rFonts w:ascii="Times New Roman" w:hAnsi="Times New Roman" w:cs="Times New Roman"/>
          <w:sz w:val="24"/>
          <w:szCs w:val="24"/>
        </w:rPr>
        <w:t>Zakrzewski</w:t>
      </w:r>
      <w:proofErr w:type="spellEnd"/>
      <w:r w:rsidRPr="007B0AD5">
        <w:rPr>
          <w:rFonts w:ascii="Times New Roman" w:hAnsi="Times New Roman" w:cs="Times New Roman"/>
          <w:sz w:val="24"/>
          <w:szCs w:val="24"/>
        </w:rPr>
        <w:t xml:space="preserve">, V. G.; Gao, J.; </w:t>
      </w:r>
      <w:proofErr w:type="spellStart"/>
      <w:r w:rsidRPr="007B0AD5">
        <w:rPr>
          <w:rFonts w:ascii="Times New Roman" w:hAnsi="Times New Roman" w:cs="Times New Roman"/>
          <w:sz w:val="24"/>
          <w:szCs w:val="24"/>
        </w:rPr>
        <w:t>Rega</w:t>
      </w:r>
      <w:proofErr w:type="spellEnd"/>
      <w:r w:rsidRPr="007B0AD5">
        <w:rPr>
          <w:rFonts w:ascii="Times New Roman" w:hAnsi="Times New Roman" w:cs="Times New Roman"/>
          <w:sz w:val="24"/>
          <w:szCs w:val="24"/>
        </w:rPr>
        <w:t xml:space="preserve">, N.; Zheng, G.; Liang, W.; </w:t>
      </w:r>
      <w:proofErr w:type="spellStart"/>
      <w:r w:rsidRPr="007B0AD5">
        <w:rPr>
          <w:rFonts w:ascii="Times New Roman" w:hAnsi="Times New Roman" w:cs="Times New Roman"/>
          <w:sz w:val="24"/>
          <w:szCs w:val="24"/>
        </w:rPr>
        <w:t>Hada</w:t>
      </w:r>
      <w:proofErr w:type="spellEnd"/>
      <w:r w:rsidRPr="007B0AD5">
        <w:rPr>
          <w:rFonts w:ascii="Times New Roman" w:hAnsi="Times New Roman" w:cs="Times New Roman"/>
          <w:sz w:val="24"/>
          <w:szCs w:val="24"/>
        </w:rPr>
        <w:t xml:space="preserve">, M.; </w:t>
      </w:r>
      <w:proofErr w:type="spellStart"/>
      <w:r w:rsidRPr="007B0AD5">
        <w:rPr>
          <w:rFonts w:ascii="Times New Roman" w:hAnsi="Times New Roman" w:cs="Times New Roman"/>
          <w:sz w:val="24"/>
          <w:szCs w:val="24"/>
        </w:rPr>
        <w:t>Ehara</w:t>
      </w:r>
      <w:proofErr w:type="spellEnd"/>
      <w:r w:rsidRPr="007B0AD5">
        <w:rPr>
          <w:rFonts w:ascii="Times New Roman" w:hAnsi="Times New Roman" w:cs="Times New Roman"/>
          <w:sz w:val="24"/>
          <w:szCs w:val="24"/>
        </w:rPr>
        <w:t xml:space="preserve">, M.; Toyota, K.; Fukuda, R.; Hasegawa, J.; Ishida, M.; Nakajima, T.; Honda, Y.; Kitao, O.; </w:t>
      </w:r>
      <w:proofErr w:type="spellStart"/>
      <w:r w:rsidRPr="007B0AD5">
        <w:rPr>
          <w:rFonts w:ascii="Times New Roman" w:hAnsi="Times New Roman" w:cs="Times New Roman"/>
          <w:sz w:val="24"/>
          <w:szCs w:val="24"/>
        </w:rPr>
        <w:t>Nakai</w:t>
      </w:r>
      <w:proofErr w:type="spellEnd"/>
      <w:r w:rsidRPr="007B0AD5">
        <w:rPr>
          <w:rFonts w:ascii="Times New Roman" w:hAnsi="Times New Roman" w:cs="Times New Roman"/>
          <w:sz w:val="24"/>
          <w:szCs w:val="24"/>
        </w:rPr>
        <w:t xml:space="preserve">, H.; </w:t>
      </w:r>
      <w:proofErr w:type="spellStart"/>
      <w:r w:rsidRPr="007B0AD5">
        <w:rPr>
          <w:rFonts w:ascii="Times New Roman" w:hAnsi="Times New Roman" w:cs="Times New Roman"/>
          <w:sz w:val="24"/>
          <w:szCs w:val="24"/>
        </w:rPr>
        <w:t>Vreven</w:t>
      </w:r>
      <w:proofErr w:type="spellEnd"/>
      <w:r w:rsidRPr="007B0AD5">
        <w:rPr>
          <w:rFonts w:ascii="Times New Roman" w:hAnsi="Times New Roman" w:cs="Times New Roman"/>
          <w:sz w:val="24"/>
          <w:szCs w:val="24"/>
        </w:rPr>
        <w:t xml:space="preserve">, T.; </w:t>
      </w:r>
      <w:proofErr w:type="spellStart"/>
      <w:r w:rsidRPr="007B0AD5">
        <w:rPr>
          <w:rFonts w:ascii="Times New Roman" w:hAnsi="Times New Roman" w:cs="Times New Roman"/>
          <w:sz w:val="24"/>
          <w:szCs w:val="24"/>
        </w:rPr>
        <w:t>Throssell</w:t>
      </w:r>
      <w:proofErr w:type="spellEnd"/>
      <w:r w:rsidRPr="007B0AD5">
        <w:rPr>
          <w:rFonts w:ascii="Times New Roman" w:hAnsi="Times New Roman" w:cs="Times New Roman"/>
          <w:sz w:val="24"/>
          <w:szCs w:val="24"/>
        </w:rPr>
        <w:t xml:space="preserve"> K.; Montgomery Jr, J. A.; Peralta, J. E.; </w:t>
      </w:r>
      <w:proofErr w:type="spellStart"/>
      <w:r w:rsidRPr="007B0AD5">
        <w:rPr>
          <w:rFonts w:ascii="Times New Roman" w:hAnsi="Times New Roman" w:cs="Times New Roman"/>
          <w:sz w:val="24"/>
          <w:szCs w:val="24"/>
        </w:rPr>
        <w:t>Ogliaro</w:t>
      </w:r>
      <w:proofErr w:type="spellEnd"/>
      <w:r w:rsidRPr="007B0AD5">
        <w:rPr>
          <w:rFonts w:ascii="Times New Roman" w:hAnsi="Times New Roman" w:cs="Times New Roman"/>
          <w:sz w:val="24"/>
          <w:szCs w:val="24"/>
        </w:rPr>
        <w:t xml:space="preserve">, F.; </w:t>
      </w:r>
      <w:proofErr w:type="spellStart"/>
      <w:r w:rsidRPr="007B0AD5">
        <w:rPr>
          <w:rFonts w:ascii="Times New Roman" w:hAnsi="Times New Roman" w:cs="Times New Roman"/>
          <w:sz w:val="24"/>
          <w:szCs w:val="24"/>
        </w:rPr>
        <w:t>Bearpark</w:t>
      </w:r>
      <w:proofErr w:type="spellEnd"/>
      <w:r w:rsidRPr="007B0AD5">
        <w:rPr>
          <w:rFonts w:ascii="Times New Roman" w:hAnsi="Times New Roman" w:cs="Times New Roman"/>
          <w:sz w:val="24"/>
          <w:szCs w:val="24"/>
        </w:rPr>
        <w:t xml:space="preserve">, M. J.; </w:t>
      </w:r>
      <w:proofErr w:type="spellStart"/>
      <w:r w:rsidRPr="007B0AD5">
        <w:rPr>
          <w:rFonts w:ascii="Times New Roman" w:hAnsi="Times New Roman" w:cs="Times New Roman"/>
          <w:sz w:val="24"/>
          <w:szCs w:val="24"/>
        </w:rPr>
        <w:t>Heyd</w:t>
      </w:r>
      <w:proofErr w:type="spellEnd"/>
      <w:r w:rsidRPr="007B0AD5">
        <w:rPr>
          <w:rFonts w:ascii="Times New Roman" w:hAnsi="Times New Roman" w:cs="Times New Roman"/>
          <w:sz w:val="24"/>
          <w:szCs w:val="24"/>
        </w:rPr>
        <w:t xml:space="preserve">, J. J.; Brothers, E. N.; </w:t>
      </w:r>
      <w:proofErr w:type="spellStart"/>
      <w:r w:rsidRPr="007B0AD5">
        <w:rPr>
          <w:rFonts w:ascii="Times New Roman" w:hAnsi="Times New Roman" w:cs="Times New Roman"/>
          <w:sz w:val="24"/>
          <w:szCs w:val="24"/>
        </w:rPr>
        <w:t>Kudin</w:t>
      </w:r>
      <w:proofErr w:type="spellEnd"/>
      <w:r w:rsidRPr="007B0AD5">
        <w:rPr>
          <w:rFonts w:ascii="Times New Roman" w:hAnsi="Times New Roman" w:cs="Times New Roman"/>
          <w:sz w:val="24"/>
          <w:szCs w:val="24"/>
        </w:rPr>
        <w:t xml:space="preserve">, K. N.; </w:t>
      </w:r>
      <w:proofErr w:type="spellStart"/>
      <w:r w:rsidRPr="007B0AD5">
        <w:rPr>
          <w:rFonts w:ascii="Times New Roman" w:hAnsi="Times New Roman" w:cs="Times New Roman"/>
          <w:sz w:val="24"/>
          <w:szCs w:val="24"/>
        </w:rPr>
        <w:t>Staroverov</w:t>
      </w:r>
      <w:proofErr w:type="spellEnd"/>
      <w:r w:rsidRPr="007B0AD5">
        <w:rPr>
          <w:rFonts w:ascii="Times New Roman" w:hAnsi="Times New Roman" w:cs="Times New Roman"/>
          <w:sz w:val="24"/>
          <w:szCs w:val="24"/>
        </w:rPr>
        <w:t xml:space="preserve">, V. N.; Keith, T. A.; Kobayashi, R.; Normand, J.; </w:t>
      </w:r>
      <w:proofErr w:type="spellStart"/>
      <w:r w:rsidRPr="007B0AD5">
        <w:rPr>
          <w:rFonts w:ascii="Times New Roman" w:hAnsi="Times New Roman" w:cs="Times New Roman"/>
          <w:sz w:val="24"/>
          <w:szCs w:val="24"/>
        </w:rPr>
        <w:t>Raghavachari</w:t>
      </w:r>
      <w:proofErr w:type="spellEnd"/>
      <w:r w:rsidRPr="007B0AD5">
        <w:rPr>
          <w:rFonts w:ascii="Times New Roman" w:hAnsi="Times New Roman" w:cs="Times New Roman"/>
          <w:sz w:val="24"/>
          <w:szCs w:val="24"/>
        </w:rPr>
        <w:t xml:space="preserve">, K.; Rendell, A. P.; </w:t>
      </w:r>
      <w:proofErr w:type="spellStart"/>
      <w:r w:rsidRPr="007B0AD5">
        <w:rPr>
          <w:rFonts w:ascii="Times New Roman" w:hAnsi="Times New Roman" w:cs="Times New Roman"/>
          <w:sz w:val="24"/>
          <w:szCs w:val="24"/>
        </w:rPr>
        <w:t>Burant</w:t>
      </w:r>
      <w:proofErr w:type="spellEnd"/>
      <w:r w:rsidRPr="007B0AD5">
        <w:rPr>
          <w:rFonts w:ascii="Times New Roman" w:hAnsi="Times New Roman" w:cs="Times New Roman"/>
          <w:sz w:val="24"/>
          <w:szCs w:val="24"/>
        </w:rPr>
        <w:t xml:space="preserve">, J. C.; Iyengar, S. S.; </w:t>
      </w:r>
      <w:proofErr w:type="spellStart"/>
      <w:r w:rsidRPr="007B0AD5">
        <w:rPr>
          <w:rFonts w:ascii="Times New Roman" w:hAnsi="Times New Roman" w:cs="Times New Roman"/>
          <w:sz w:val="24"/>
          <w:szCs w:val="24"/>
        </w:rPr>
        <w:t>Tomasi</w:t>
      </w:r>
      <w:proofErr w:type="spellEnd"/>
      <w:r w:rsidRPr="007B0AD5">
        <w:rPr>
          <w:rFonts w:ascii="Times New Roman" w:hAnsi="Times New Roman" w:cs="Times New Roman"/>
          <w:sz w:val="24"/>
          <w:szCs w:val="24"/>
        </w:rPr>
        <w:t xml:space="preserve">, J.; </w:t>
      </w:r>
      <w:proofErr w:type="spellStart"/>
      <w:r w:rsidRPr="007B0AD5">
        <w:rPr>
          <w:rFonts w:ascii="Times New Roman" w:hAnsi="Times New Roman" w:cs="Times New Roman"/>
          <w:sz w:val="24"/>
          <w:szCs w:val="24"/>
        </w:rPr>
        <w:t>Cossi</w:t>
      </w:r>
      <w:proofErr w:type="spellEnd"/>
      <w:r w:rsidRPr="007B0AD5">
        <w:rPr>
          <w:rFonts w:ascii="Times New Roman" w:hAnsi="Times New Roman" w:cs="Times New Roman"/>
          <w:sz w:val="24"/>
          <w:szCs w:val="24"/>
        </w:rPr>
        <w:t xml:space="preserve">, M.; </w:t>
      </w:r>
      <w:proofErr w:type="spellStart"/>
      <w:r w:rsidRPr="007B0AD5">
        <w:rPr>
          <w:rFonts w:ascii="Times New Roman" w:hAnsi="Times New Roman" w:cs="Times New Roman"/>
          <w:sz w:val="24"/>
          <w:szCs w:val="24"/>
        </w:rPr>
        <w:t>Millam</w:t>
      </w:r>
      <w:proofErr w:type="spellEnd"/>
      <w:r w:rsidRPr="007B0AD5">
        <w:rPr>
          <w:rFonts w:ascii="Times New Roman" w:hAnsi="Times New Roman" w:cs="Times New Roman"/>
          <w:sz w:val="24"/>
          <w:szCs w:val="24"/>
        </w:rPr>
        <w:t xml:space="preserve">, J. M.; </w:t>
      </w:r>
      <w:proofErr w:type="spellStart"/>
      <w:r w:rsidRPr="007B0AD5">
        <w:rPr>
          <w:rFonts w:ascii="Times New Roman" w:hAnsi="Times New Roman" w:cs="Times New Roman"/>
          <w:sz w:val="24"/>
          <w:szCs w:val="24"/>
        </w:rPr>
        <w:t>Klene</w:t>
      </w:r>
      <w:proofErr w:type="spellEnd"/>
      <w:r w:rsidRPr="007B0AD5">
        <w:rPr>
          <w:rFonts w:ascii="Times New Roman" w:hAnsi="Times New Roman" w:cs="Times New Roman"/>
          <w:sz w:val="24"/>
          <w:szCs w:val="24"/>
        </w:rPr>
        <w:t xml:space="preserve">, M.; Adamo, C.; </w:t>
      </w:r>
      <w:proofErr w:type="spellStart"/>
      <w:r w:rsidRPr="007B0AD5">
        <w:rPr>
          <w:rFonts w:ascii="Times New Roman" w:hAnsi="Times New Roman" w:cs="Times New Roman"/>
          <w:sz w:val="24"/>
          <w:szCs w:val="24"/>
        </w:rPr>
        <w:t>Cammi</w:t>
      </w:r>
      <w:proofErr w:type="spellEnd"/>
      <w:r w:rsidRPr="007B0AD5">
        <w:rPr>
          <w:rFonts w:ascii="Times New Roman" w:hAnsi="Times New Roman" w:cs="Times New Roman"/>
          <w:sz w:val="24"/>
          <w:szCs w:val="24"/>
        </w:rPr>
        <w:t xml:space="preserve">, R.; </w:t>
      </w:r>
      <w:proofErr w:type="spellStart"/>
      <w:r w:rsidRPr="007B0AD5">
        <w:rPr>
          <w:rFonts w:ascii="Times New Roman" w:hAnsi="Times New Roman" w:cs="Times New Roman"/>
          <w:sz w:val="24"/>
          <w:szCs w:val="24"/>
        </w:rPr>
        <w:t>Ochterski</w:t>
      </w:r>
      <w:proofErr w:type="spellEnd"/>
      <w:r w:rsidRPr="007B0AD5">
        <w:rPr>
          <w:rFonts w:ascii="Times New Roman" w:hAnsi="Times New Roman" w:cs="Times New Roman"/>
          <w:sz w:val="24"/>
          <w:szCs w:val="24"/>
        </w:rPr>
        <w:t xml:space="preserve">, J. W.; Martin, R. L.; </w:t>
      </w:r>
      <w:proofErr w:type="spellStart"/>
      <w:r w:rsidRPr="007B0AD5">
        <w:rPr>
          <w:rFonts w:ascii="Times New Roman" w:hAnsi="Times New Roman" w:cs="Times New Roman"/>
          <w:sz w:val="24"/>
          <w:szCs w:val="24"/>
        </w:rPr>
        <w:t>Morokuma</w:t>
      </w:r>
      <w:proofErr w:type="spellEnd"/>
      <w:r w:rsidRPr="007B0AD5">
        <w:rPr>
          <w:rFonts w:ascii="Times New Roman" w:hAnsi="Times New Roman" w:cs="Times New Roman"/>
          <w:sz w:val="24"/>
          <w:szCs w:val="24"/>
        </w:rPr>
        <w:t xml:space="preserve">, K.; Farkas, O.; Foresman, J. B.; Fox, D. J.; Gaussian 16, Revision A. 03, Gaussian. Inc., Wallingford CT, </w:t>
      </w:r>
      <w:r w:rsidR="001A135B" w:rsidRPr="001A135B">
        <w:rPr>
          <w:rFonts w:ascii="Times New Roman" w:hAnsi="Times New Roman" w:cs="Times New Roman"/>
          <w:sz w:val="24"/>
          <w:szCs w:val="24"/>
        </w:rPr>
        <w:t>(2016)</w:t>
      </w:r>
      <w:r w:rsidRPr="007B0AD5">
        <w:rPr>
          <w:rFonts w:ascii="Times New Roman" w:hAnsi="Times New Roman" w:cs="Times New Roman"/>
          <w:sz w:val="24"/>
          <w:szCs w:val="24"/>
        </w:rPr>
        <w:t xml:space="preserve">. </w:t>
      </w:r>
    </w:p>
    <w:p w14:paraId="7262221E" w14:textId="3146A576" w:rsidR="00414EE7" w:rsidRPr="007B0AD5" w:rsidRDefault="00414EE7" w:rsidP="00CF11CC">
      <w:pPr>
        <w:pStyle w:val="EndNoteBibliography"/>
        <w:spacing w:after="0" w:line="360" w:lineRule="auto"/>
        <w:jc w:val="both"/>
        <w:rPr>
          <w:rFonts w:ascii="Times New Roman" w:hAnsi="Times New Roman" w:cs="Times New Roman"/>
          <w:color w:val="000000" w:themeColor="text1"/>
          <w:sz w:val="24"/>
          <w:szCs w:val="24"/>
        </w:rPr>
      </w:pPr>
    </w:p>
    <w:bookmarkEnd w:id="25"/>
    <w:p w14:paraId="77C51B89" w14:textId="4D866352" w:rsidR="000364EC" w:rsidRPr="007B0AD5" w:rsidRDefault="000364EC" w:rsidP="00D64C83">
      <w:pPr>
        <w:jc w:val="both"/>
        <w:rPr>
          <w:rFonts w:ascii="Times New Roman" w:hAnsi="Times New Roman" w:cs="Times New Roman"/>
          <w:color w:val="000000" w:themeColor="text1"/>
          <w:sz w:val="24"/>
          <w:szCs w:val="24"/>
        </w:rPr>
      </w:pPr>
    </w:p>
    <w:sectPr w:rsidR="000364EC" w:rsidRPr="007B0AD5">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8579A" w14:textId="77777777" w:rsidR="00D375CC" w:rsidRDefault="00D375CC" w:rsidP="00515A5F">
      <w:pPr>
        <w:spacing w:after="0" w:line="240" w:lineRule="auto"/>
      </w:pPr>
      <w:r>
        <w:separator/>
      </w:r>
    </w:p>
  </w:endnote>
  <w:endnote w:type="continuationSeparator" w:id="0">
    <w:p w14:paraId="2B789609" w14:textId="77777777" w:rsidR="00D375CC" w:rsidRDefault="00D375CC" w:rsidP="00515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AdvOT8608a8d1+22">
    <w:altName w:val="Cambria"/>
    <w:panose1 w:val="00000000000000000000"/>
    <w:charset w:val="86"/>
    <w:family w:val="auto"/>
    <w:notTrueType/>
    <w:pitch w:val="default"/>
    <w:sig w:usb0="00000001" w:usb1="090E0000" w:usb2="00000010" w:usb3="00000000" w:csb0="000C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106132"/>
      <w:docPartObj>
        <w:docPartGallery w:val="Page Numbers (Bottom of Page)"/>
        <w:docPartUnique/>
      </w:docPartObj>
    </w:sdtPr>
    <w:sdtEndPr>
      <w:rPr>
        <w:noProof/>
      </w:rPr>
    </w:sdtEndPr>
    <w:sdtContent>
      <w:p w14:paraId="1CC55C69" w14:textId="219F9D37" w:rsidR="00C2139A" w:rsidRDefault="00C213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B3EB2" w14:textId="77777777" w:rsidR="000A438E" w:rsidRDefault="000A4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ED5E0" w14:textId="77777777" w:rsidR="00D375CC" w:rsidRDefault="00D375CC" w:rsidP="00515A5F">
      <w:pPr>
        <w:spacing w:after="0" w:line="240" w:lineRule="auto"/>
      </w:pPr>
      <w:r>
        <w:separator/>
      </w:r>
    </w:p>
  </w:footnote>
  <w:footnote w:type="continuationSeparator" w:id="0">
    <w:p w14:paraId="54B212D2" w14:textId="77777777" w:rsidR="00D375CC" w:rsidRDefault="00D375CC" w:rsidP="00515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0073D"/>
    <w:multiLevelType w:val="hybridMultilevel"/>
    <w:tmpl w:val="C0F6182A"/>
    <w:lvl w:ilvl="0" w:tplc="4FDAC876">
      <w:start w:val="1"/>
      <w:numFmt w:val="bullet"/>
      <w:lvlText w:val="•"/>
      <w:lvlJc w:val="left"/>
      <w:pPr>
        <w:tabs>
          <w:tab w:val="num" w:pos="720"/>
        </w:tabs>
        <w:ind w:left="720" w:hanging="360"/>
      </w:pPr>
      <w:rPr>
        <w:rFonts w:ascii="Arial" w:hAnsi="Arial" w:hint="default"/>
      </w:rPr>
    </w:lvl>
    <w:lvl w:ilvl="1" w:tplc="E7041034" w:tentative="1">
      <w:start w:val="1"/>
      <w:numFmt w:val="bullet"/>
      <w:lvlText w:val="•"/>
      <w:lvlJc w:val="left"/>
      <w:pPr>
        <w:tabs>
          <w:tab w:val="num" w:pos="1440"/>
        </w:tabs>
        <w:ind w:left="1440" w:hanging="360"/>
      </w:pPr>
      <w:rPr>
        <w:rFonts w:ascii="Arial" w:hAnsi="Arial" w:hint="default"/>
      </w:rPr>
    </w:lvl>
    <w:lvl w:ilvl="2" w:tplc="F6827D38" w:tentative="1">
      <w:start w:val="1"/>
      <w:numFmt w:val="bullet"/>
      <w:lvlText w:val="•"/>
      <w:lvlJc w:val="left"/>
      <w:pPr>
        <w:tabs>
          <w:tab w:val="num" w:pos="2160"/>
        </w:tabs>
        <w:ind w:left="2160" w:hanging="360"/>
      </w:pPr>
      <w:rPr>
        <w:rFonts w:ascii="Arial" w:hAnsi="Arial" w:hint="default"/>
      </w:rPr>
    </w:lvl>
    <w:lvl w:ilvl="3" w:tplc="5C88341E" w:tentative="1">
      <w:start w:val="1"/>
      <w:numFmt w:val="bullet"/>
      <w:lvlText w:val="•"/>
      <w:lvlJc w:val="left"/>
      <w:pPr>
        <w:tabs>
          <w:tab w:val="num" w:pos="2880"/>
        </w:tabs>
        <w:ind w:left="2880" w:hanging="360"/>
      </w:pPr>
      <w:rPr>
        <w:rFonts w:ascii="Arial" w:hAnsi="Arial" w:hint="default"/>
      </w:rPr>
    </w:lvl>
    <w:lvl w:ilvl="4" w:tplc="E54E812E" w:tentative="1">
      <w:start w:val="1"/>
      <w:numFmt w:val="bullet"/>
      <w:lvlText w:val="•"/>
      <w:lvlJc w:val="left"/>
      <w:pPr>
        <w:tabs>
          <w:tab w:val="num" w:pos="3600"/>
        </w:tabs>
        <w:ind w:left="3600" w:hanging="360"/>
      </w:pPr>
      <w:rPr>
        <w:rFonts w:ascii="Arial" w:hAnsi="Arial" w:hint="default"/>
      </w:rPr>
    </w:lvl>
    <w:lvl w:ilvl="5" w:tplc="52F024A6" w:tentative="1">
      <w:start w:val="1"/>
      <w:numFmt w:val="bullet"/>
      <w:lvlText w:val="•"/>
      <w:lvlJc w:val="left"/>
      <w:pPr>
        <w:tabs>
          <w:tab w:val="num" w:pos="4320"/>
        </w:tabs>
        <w:ind w:left="4320" w:hanging="360"/>
      </w:pPr>
      <w:rPr>
        <w:rFonts w:ascii="Arial" w:hAnsi="Arial" w:hint="default"/>
      </w:rPr>
    </w:lvl>
    <w:lvl w:ilvl="6" w:tplc="7D7EB9A2" w:tentative="1">
      <w:start w:val="1"/>
      <w:numFmt w:val="bullet"/>
      <w:lvlText w:val="•"/>
      <w:lvlJc w:val="left"/>
      <w:pPr>
        <w:tabs>
          <w:tab w:val="num" w:pos="5040"/>
        </w:tabs>
        <w:ind w:left="5040" w:hanging="360"/>
      </w:pPr>
      <w:rPr>
        <w:rFonts w:ascii="Arial" w:hAnsi="Arial" w:hint="default"/>
      </w:rPr>
    </w:lvl>
    <w:lvl w:ilvl="7" w:tplc="2EAE1854" w:tentative="1">
      <w:start w:val="1"/>
      <w:numFmt w:val="bullet"/>
      <w:lvlText w:val="•"/>
      <w:lvlJc w:val="left"/>
      <w:pPr>
        <w:tabs>
          <w:tab w:val="num" w:pos="5760"/>
        </w:tabs>
        <w:ind w:left="5760" w:hanging="360"/>
      </w:pPr>
      <w:rPr>
        <w:rFonts w:ascii="Arial" w:hAnsi="Arial" w:hint="default"/>
      </w:rPr>
    </w:lvl>
    <w:lvl w:ilvl="8" w:tplc="ADA423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5248B3"/>
    <w:multiLevelType w:val="hybridMultilevel"/>
    <w:tmpl w:val="A86A824C"/>
    <w:lvl w:ilvl="0" w:tplc="CB32D55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CC6EEE"/>
    <w:multiLevelType w:val="hybridMultilevel"/>
    <w:tmpl w:val="D04CB08C"/>
    <w:lvl w:ilvl="0" w:tplc="4009000F">
      <w:start w:val="1"/>
      <w:numFmt w:val="decimal"/>
      <w:lvlText w:val="%1."/>
      <w:lvlJc w:val="lef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 w15:restartNumberingAfterBreak="0">
    <w:nsid w:val="20702619"/>
    <w:multiLevelType w:val="hybridMultilevel"/>
    <w:tmpl w:val="3AF89F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F045BC"/>
    <w:multiLevelType w:val="multilevel"/>
    <w:tmpl w:val="1F624DE8"/>
    <w:lvl w:ilvl="0">
      <w:start w:val="1"/>
      <w:numFmt w:val="decimal"/>
      <w:lvlText w:val="%1."/>
      <w:lvlJc w:val="left"/>
      <w:pPr>
        <w:ind w:left="502" w:hanging="360"/>
      </w:pPr>
      <w:rPr>
        <w:rFonts w:hint="default"/>
      </w:rPr>
    </w:lvl>
    <w:lvl w:ilvl="1">
      <w:start w:val="1"/>
      <w:numFmt w:val="decimal"/>
      <w:isLgl/>
      <w:lvlText w:val="%1.%2"/>
      <w:lvlJc w:val="left"/>
      <w:pPr>
        <w:ind w:left="592" w:hanging="45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5" w15:restartNumberingAfterBreak="0">
    <w:nsid w:val="29D6280E"/>
    <w:multiLevelType w:val="hybridMultilevel"/>
    <w:tmpl w:val="6AE66822"/>
    <w:lvl w:ilvl="0" w:tplc="BF0488E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6" w15:restartNumberingAfterBreak="0">
    <w:nsid w:val="2F836BB8"/>
    <w:multiLevelType w:val="hybridMultilevel"/>
    <w:tmpl w:val="9C167B0E"/>
    <w:lvl w:ilvl="0" w:tplc="90D833F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BAC732D"/>
    <w:multiLevelType w:val="hybridMultilevel"/>
    <w:tmpl w:val="A1C81F18"/>
    <w:lvl w:ilvl="0" w:tplc="F370BF4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F0269F5"/>
    <w:multiLevelType w:val="hybridMultilevel"/>
    <w:tmpl w:val="7A8CA922"/>
    <w:lvl w:ilvl="0" w:tplc="92A2C95C">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492608"/>
    <w:multiLevelType w:val="hybridMultilevel"/>
    <w:tmpl w:val="70C4707C"/>
    <w:lvl w:ilvl="0" w:tplc="9D8EE78C">
      <w:start w:val="1"/>
      <w:numFmt w:val="bullet"/>
      <w:lvlText w:val=""/>
      <w:lvlJc w:val="left"/>
      <w:pPr>
        <w:tabs>
          <w:tab w:val="num" w:pos="720"/>
        </w:tabs>
        <w:ind w:left="720" w:hanging="360"/>
      </w:pPr>
      <w:rPr>
        <w:rFonts w:ascii="Wingdings" w:hAnsi="Wingdings" w:hint="default"/>
      </w:rPr>
    </w:lvl>
    <w:lvl w:ilvl="1" w:tplc="A42A8172" w:tentative="1">
      <w:start w:val="1"/>
      <w:numFmt w:val="bullet"/>
      <w:lvlText w:val=""/>
      <w:lvlJc w:val="left"/>
      <w:pPr>
        <w:tabs>
          <w:tab w:val="num" w:pos="1440"/>
        </w:tabs>
        <w:ind w:left="1440" w:hanging="360"/>
      </w:pPr>
      <w:rPr>
        <w:rFonts w:ascii="Wingdings" w:hAnsi="Wingdings" w:hint="default"/>
      </w:rPr>
    </w:lvl>
    <w:lvl w:ilvl="2" w:tplc="53044428" w:tentative="1">
      <w:start w:val="1"/>
      <w:numFmt w:val="bullet"/>
      <w:lvlText w:val=""/>
      <w:lvlJc w:val="left"/>
      <w:pPr>
        <w:tabs>
          <w:tab w:val="num" w:pos="2160"/>
        </w:tabs>
        <w:ind w:left="2160" w:hanging="360"/>
      </w:pPr>
      <w:rPr>
        <w:rFonts w:ascii="Wingdings" w:hAnsi="Wingdings" w:hint="default"/>
      </w:rPr>
    </w:lvl>
    <w:lvl w:ilvl="3" w:tplc="14F2E88C" w:tentative="1">
      <w:start w:val="1"/>
      <w:numFmt w:val="bullet"/>
      <w:lvlText w:val=""/>
      <w:lvlJc w:val="left"/>
      <w:pPr>
        <w:tabs>
          <w:tab w:val="num" w:pos="2880"/>
        </w:tabs>
        <w:ind w:left="2880" w:hanging="360"/>
      </w:pPr>
      <w:rPr>
        <w:rFonts w:ascii="Wingdings" w:hAnsi="Wingdings" w:hint="default"/>
      </w:rPr>
    </w:lvl>
    <w:lvl w:ilvl="4" w:tplc="FA44A318" w:tentative="1">
      <w:start w:val="1"/>
      <w:numFmt w:val="bullet"/>
      <w:lvlText w:val=""/>
      <w:lvlJc w:val="left"/>
      <w:pPr>
        <w:tabs>
          <w:tab w:val="num" w:pos="3600"/>
        </w:tabs>
        <w:ind w:left="3600" w:hanging="360"/>
      </w:pPr>
      <w:rPr>
        <w:rFonts w:ascii="Wingdings" w:hAnsi="Wingdings" w:hint="default"/>
      </w:rPr>
    </w:lvl>
    <w:lvl w:ilvl="5" w:tplc="4AC82F1A" w:tentative="1">
      <w:start w:val="1"/>
      <w:numFmt w:val="bullet"/>
      <w:lvlText w:val=""/>
      <w:lvlJc w:val="left"/>
      <w:pPr>
        <w:tabs>
          <w:tab w:val="num" w:pos="4320"/>
        </w:tabs>
        <w:ind w:left="4320" w:hanging="360"/>
      </w:pPr>
      <w:rPr>
        <w:rFonts w:ascii="Wingdings" w:hAnsi="Wingdings" w:hint="default"/>
      </w:rPr>
    </w:lvl>
    <w:lvl w:ilvl="6" w:tplc="5A3E5824" w:tentative="1">
      <w:start w:val="1"/>
      <w:numFmt w:val="bullet"/>
      <w:lvlText w:val=""/>
      <w:lvlJc w:val="left"/>
      <w:pPr>
        <w:tabs>
          <w:tab w:val="num" w:pos="5040"/>
        </w:tabs>
        <w:ind w:left="5040" w:hanging="360"/>
      </w:pPr>
      <w:rPr>
        <w:rFonts w:ascii="Wingdings" w:hAnsi="Wingdings" w:hint="default"/>
      </w:rPr>
    </w:lvl>
    <w:lvl w:ilvl="7" w:tplc="E1F868D4" w:tentative="1">
      <w:start w:val="1"/>
      <w:numFmt w:val="bullet"/>
      <w:lvlText w:val=""/>
      <w:lvlJc w:val="left"/>
      <w:pPr>
        <w:tabs>
          <w:tab w:val="num" w:pos="5760"/>
        </w:tabs>
        <w:ind w:left="5760" w:hanging="360"/>
      </w:pPr>
      <w:rPr>
        <w:rFonts w:ascii="Wingdings" w:hAnsi="Wingdings" w:hint="default"/>
      </w:rPr>
    </w:lvl>
    <w:lvl w:ilvl="8" w:tplc="FC8C10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7B139F"/>
    <w:multiLevelType w:val="hybridMultilevel"/>
    <w:tmpl w:val="3AD0A5F6"/>
    <w:lvl w:ilvl="0" w:tplc="22DEFDC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BC62B14"/>
    <w:multiLevelType w:val="multilevel"/>
    <w:tmpl w:val="A3B854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DB02973"/>
    <w:multiLevelType w:val="hybridMultilevel"/>
    <w:tmpl w:val="E580F8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1931B8"/>
    <w:multiLevelType w:val="hybridMultilevel"/>
    <w:tmpl w:val="AB9C0A82"/>
    <w:lvl w:ilvl="0" w:tplc="B55278B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890496D"/>
    <w:multiLevelType w:val="hybridMultilevel"/>
    <w:tmpl w:val="470020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46073"/>
    <w:multiLevelType w:val="hybridMultilevel"/>
    <w:tmpl w:val="DFB4B7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21683D"/>
    <w:multiLevelType w:val="hybridMultilevel"/>
    <w:tmpl w:val="D6E0FB68"/>
    <w:lvl w:ilvl="0" w:tplc="7F2AD1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FDD6011"/>
    <w:multiLevelType w:val="hybridMultilevel"/>
    <w:tmpl w:val="E57450D0"/>
    <w:lvl w:ilvl="0" w:tplc="4009000F">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19E242C"/>
    <w:multiLevelType w:val="hybridMultilevel"/>
    <w:tmpl w:val="8B060622"/>
    <w:lvl w:ilvl="0" w:tplc="CC36B83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5505DE"/>
    <w:multiLevelType w:val="hybridMultilevel"/>
    <w:tmpl w:val="4E00E5B2"/>
    <w:lvl w:ilvl="0" w:tplc="ACE09CC8">
      <w:start w:val="1"/>
      <w:numFmt w:val="lowerRoman"/>
      <w:lvlText w:val="(%1)"/>
      <w:lvlJc w:val="left"/>
      <w:pPr>
        <w:ind w:left="780" w:hanging="72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0" w15:restartNumberingAfterBreak="0">
    <w:nsid w:val="68D213F3"/>
    <w:multiLevelType w:val="hybridMultilevel"/>
    <w:tmpl w:val="3AD0A5F6"/>
    <w:lvl w:ilvl="0" w:tplc="22DEFDC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DC859F0"/>
    <w:multiLevelType w:val="hybridMultilevel"/>
    <w:tmpl w:val="357C5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FB258D3"/>
    <w:multiLevelType w:val="hybridMultilevel"/>
    <w:tmpl w:val="FBA21E3A"/>
    <w:lvl w:ilvl="0" w:tplc="6D7A627E">
      <w:start w:val="1"/>
      <w:numFmt w:val="decimal"/>
      <w:lvlText w:val="S%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9F3B8F"/>
    <w:multiLevelType w:val="hybridMultilevel"/>
    <w:tmpl w:val="BB7E6DEC"/>
    <w:lvl w:ilvl="0" w:tplc="55FAE9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7323B"/>
    <w:multiLevelType w:val="hybridMultilevel"/>
    <w:tmpl w:val="FA86816A"/>
    <w:lvl w:ilvl="0" w:tplc="3FA4F73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773D1F24"/>
    <w:multiLevelType w:val="multilevel"/>
    <w:tmpl w:val="1F624DE8"/>
    <w:lvl w:ilvl="0">
      <w:start w:val="1"/>
      <w:numFmt w:val="decimal"/>
      <w:lvlText w:val="%1."/>
      <w:lvlJc w:val="left"/>
      <w:pPr>
        <w:ind w:left="502" w:hanging="360"/>
      </w:pPr>
      <w:rPr>
        <w:rFonts w:hint="default"/>
      </w:rPr>
    </w:lvl>
    <w:lvl w:ilvl="1">
      <w:start w:val="1"/>
      <w:numFmt w:val="decimal"/>
      <w:isLgl/>
      <w:lvlText w:val="%1.%2"/>
      <w:lvlJc w:val="left"/>
      <w:pPr>
        <w:ind w:left="592" w:hanging="45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6" w15:restartNumberingAfterBreak="0">
    <w:nsid w:val="7D270939"/>
    <w:multiLevelType w:val="hybridMultilevel"/>
    <w:tmpl w:val="EB2ECB0C"/>
    <w:lvl w:ilvl="0" w:tplc="3C3C2C2E">
      <w:start w:val="1"/>
      <w:numFmt w:val="bullet"/>
      <w:lvlText w:val="•"/>
      <w:lvlJc w:val="left"/>
      <w:pPr>
        <w:tabs>
          <w:tab w:val="num" w:pos="720"/>
        </w:tabs>
        <w:ind w:left="720" w:hanging="360"/>
      </w:pPr>
      <w:rPr>
        <w:rFonts w:ascii="Arial" w:hAnsi="Arial" w:hint="default"/>
      </w:rPr>
    </w:lvl>
    <w:lvl w:ilvl="1" w:tplc="6B38BE4C" w:tentative="1">
      <w:start w:val="1"/>
      <w:numFmt w:val="bullet"/>
      <w:lvlText w:val="•"/>
      <w:lvlJc w:val="left"/>
      <w:pPr>
        <w:tabs>
          <w:tab w:val="num" w:pos="1440"/>
        </w:tabs>
        <w:ind w:left="1440" w:hanging="360"/>
      </w:pPr>
      <w:rPr>
        <w:rFonts w:ascii="Arial" w:hAnsi="Arial" w:hint="default"/>
      </w:rPr>
    </w:lvl>
    <w:lvl w:ilvl="2" w:tplc="1F1A7F2E" w:tentative="1">
      <w:start w:val="1"/>
      <w:numFmt w:val="bullet"/>
      <w:lvlText w:val="•"/>
      <w:lvlJc w:val="left"/>
      <w:pPr>
        <w:tabs>
          <w:tab w:val="num" w:pos="2160"/>
        </w:tabs>
        <w:ind w:left="2160" w:hanging="360"/>
      </w:pPr>
      <w:rPr>
        <w:rFonts w:ascii="Arial" w:hAnsi="Arial" w:hint="default"/>
      </w:rPr>
    </w:lvl>
    <w:lvl w:ilvl="3" w:tplc="7B1C80DE" w:tentative="1">
      <w:start w:val="1"/>
      <w:numFmt w:val="bullet"/>
      <w:lvlText w:val="•"/>
      <w:lvlJc w:val="left"/>
      <w:pPr>
        <w:tabs>
          <w:tab w:val="num" w:pos="2880"/>
        </w:tabs>
        <w:ind w:left="2880" w:hanging="360"/>
      </w:pPr>
      <w:rPr>
        <w:rFonts w:ascii="Arial" w:hAnsi="Arial" w:hint="default"/>
      </w:rPr>
    </w:lvl>
    <w:lvl w:ilvl="4" w:tplc="3A485F6E" w:tentative="1">
      <w:start w:val="1"/>
      <w:numFmt w:val="bullet"/>
      <w:lvlText w:val="•"/>
      <w:lvlJc w:val="left"/>
      <w:pPr>
        <w:tabs>
          <w:tab w:val="num" w:pos="3600"/>
        </w:tabs>
        <w:ind w:left="3600" w:hanging="360"/>
      </w:pPr>
      <w:rPr>
        <w:rFonts w:ascii="Arial" w:hAnsi="Arial" w:hint="default"/>
      </w:rPr>
    </w:lvl>
    <w:lvl w:ilvl="5" w:tplc="61C6869E" w:tentative="1">
      <w:start w:val="1"/>
      <w:numFmt w:val="bullet"/>
      <w:lvlText w:val="•"/>
      <w:lvlJc w:val="left"/>
      <w:pPr>
        <w:tabs>
          <w:tab w:val="num" w:pos="4320"/>
        </w:tabs>
        <w:ind w:left="4320" w:hanging="360"/>
      </w:pPr>
      <w:rPr>
        <w:rFonts w:ascii="Arial" w:hAnsi="Arial" w:hint="default"/>
      </w:rPr>
    </w:lvl>
    <w:lvl w:ilvl="6" w:tplc="C43CD158" w:tentative="1">
      <w:start w:val="1"/>
      <w:numFmt w:val="bullet"/>
      <w:lvlText w:val="•"/>
      <w:lvlJc w:val="left"/>
      <w:pPr>
        <w:tabs>
          <w:tab w:val="num" w:pos="5040"/>
        </w:tabs>
        <w:ind w:left="5040" w:hanging="360"/>
      </w:pPr>
      <w:rPr>
        <w:rFonts w:ascii="Arial" w:hAnsi="Arial" w:hint="default"/>
      </w:rPr>
    </w:lvl>
    <w:lvl w:ilvl="7" w:tplc="CFE41422" w:tentative="1">
      <w:start w:val="1"/>
      <w:numFmt w:val="bullet"/>
      <w:lvlText w:val="•"/>
      <w:lvlJc w:val="left"/>
      <w:pPr>
        <w:tabs>
          <w:tab w:val="num" w:pos="5760"/>
        </w:tabs>
        <w:ind w:left="5760" w:hanging="360"/>
      </w:pPr>
      <w:rPr>
        <w:rFonts w:ascii="Arial" w:hAnsi="Arial" w:hint="default"/>
      </w:rPr>
    </w:lvl>
    <w:lvl w:ilvl="8" w:tplc="A5C284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32696C"/>
    <w:multiLevelType w:val="hybridMultilevel"/>
    <w:tmpl w:val="4C4EDE8C"/>
    <w:lvl w:ilvl="0" w:tplc="90D833FC">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24"/>
  </w:num>
  <w:num w:numId="3">
    <w:abstractNumId w:val="4"/>
  </w:num>
  <w:num w:numId="4">
    <w:abstractNumId w:val="26"/>
  </w:num>
  <w:num w:numId="5">
    <w:abstractNumId w:val="0"/>
  </w:num>
  <w:num w:numId="6">
    <w:abstractNumId w:val="15"/>
  </w:num>
  <w:num w:numId="7">
    <w:abstractNumId w:val="14"/>
  </w:num>
  <w:num w:numId="8">
    <w:abstractNumId w:val="6"/>
  </w:num>
  <w:num w:numId="9">
    <w:abstractNumId w:val="27"/>
  </w:num>
  <w:num w:numId="10">
    <w:abstractNumId w:val="17"/>
  </w:num>
  <w:num w:numId="11">
    <w:abstractNumId w:val="25"/>
  </w:num>
  <w:num w:numId="12">
    <w:abstractNumId w:val="11"/>
  </w:num>
  <w:num w:numId="13">
    <w:abstractNumId w:val="5"/>
  </w:num>
  <w:num w:numId="14">
    <w:abstractNumId w:val="3"/>
  </w:num>
  <w:num w:numId="15">
    <w:abstractNumId w:val="21"/>
  </w:num>
  <w:num w:numId="16">
    <w:abstractNumId w:val="2"/>
  </w:num>
  <w:num w:numId="17">
    <w:abstractNumId w:val="23"/>
  </w:num>
  <w:num w:numId="18">
    <w:abstractNumId w:val="19"/>
  </w:num>
  <w:num w:numId="19">
    <w:abstractNumId w:val="10"/>
  </w:num>
  <w:num w:numId="20">
    <w:abstractNumId w:val="20"/>
  </w:num>
  <w:num w:numId="21">
    <w:abstractNumId w:val="9"/>
  </w:num>
  <w:num w:numId="22">
    <w:abstractNumId w:val="1"/>
  </w:num>
  <w:num w:numId="23">
    <w:abstractNumId w:val="22"/>
  </w:num>
  <w:num w:numId="24">
    <w:abstractNumId w:val="13"/>
  </w:num>
  <w:num w:numId="25">
    <w:abstractNumId w:val="18"/>
  </w:num>
  <w:num w:numId="26">
    <w:abstractNumId w:val="8"/>
  </w:num>
  <w:num w:numId="27">
    <w:abstractNumId w:val="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AwNTE0NzQyNzM1trBQ0lEKTi0uzszPAykwM60FAIL98H8tAAAA"/>
    <w:docVar w:name="EN.InstantFormat" w:val="&lt;ENInstantFormat&gt;&lt;Enabled&gt;1&lt;/Enabled&gt;&lt;ScanUnformatted&gt;1&lt;/ScanUnformatted&gt;&lt;ScanChanges&gt;1&lt;/ScanChanges&gt;&lt;Suspended&gt;1&lt;/Suspended&gt;&lt;/ENInstantFormat&gt;"/>
    <w:docVar w:name="EN.Layout" w:val="&lt;ENLayout&gt;&lt;Style&gt;Nature Copy_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2xsrvp8ftwrlerwesx9erm5xa0rwwtdfp2&quot;&gt;My EndNote Library&lt;record-ids&gt;&lt;item&gt;5&lt;/item&gt;&lt;item&gt;11&lt;/item&gt;&lt;item&gt;16&lt;/item&gt;&lt;item&gt;26&lt;/item&gt;&lt;item&gt;86&lt;/item&gt;&lt;item&gt;87&lt;/item&gt;&lt;item&gt;88&lt;/item&gt;&lt;item&gt;89&lt;/item&gt;&lt;item&gt;91&lt;/item&gt;&lt;item&gt;92&lt;/item&gt;&lt;item&gt;93&lt;/item&gt;&lt;item&gt;94&lt;/item&gt;&lt;item&gt;96&lt;/item&gt;&lt;item&gt;97&lt;/item&gt;&lt;item&gt;101&lt;/item&gt;&lt;item&gt;106&lt;/item&gt;&lt;item&gt;107&lt;/item&gt;&lt;item&gt;108&lt;/item&gt;&lt;item&gt;109&lt;/item&gt;&lt;item&gt;110&lt;/item&gt;&lt;item&gt;112&lt;/item&gt;&lt;item&gt;114&lt;/item&gt;&lt;item&gt;116&lt;/item&gt;&lt;item&gt;119&lt;/item&gt;&lt;item&gt;120&lt;/item&gt;&lt;item&gt;123&lt;/item&gt;&lt;item&gt;127&lt;/item&gt;&lt;item&gt;128&lt;/item&gt;&lt;item&gt;131&lt;/item&gt;&lt;item&gt;132&lt;/item&gt;&lt;item&gt;136&lt;/item&gt;&lt;item&gt;137&lt;/item&gt;&lt;item&gt;138&lt;/item&gt;&lt;item&gt;154&lt;/item&gt;&lt;item&gt;155&lt;/item&gt;&lt;item&gt;158&lt;/item&gt;&lt;item&gt;166&lt;/item&gt;&lt;item&gt;167&lt;/item&gt;&lt;item&gt;175&lt;/item&gt;&lt;item&gt;176&lt;/item&gt;&lt;item&gt;180&lt;/item&gt;&lt;item&gt;181&lt;/item&gt;&lt;item&gt;182&lt;/item&gt;&lt;item&gt;183&lt;/item&gt;&lt;item&gt;187&lt;/item&gt;&lt;item&gt;188&lt;/item&gt;&lt;item&gt;194&lt;/item&gt;&lt;item&gt;198&lt;/item&gt;&lt;item&gt;199&lt;/item&gt;&lt;item&gt;215&lt;/item&gt;&lt;item&gt;221&lt;/item&gt;&lt;item&gt;226&lt;/item&gt;&lt;item&gt;227&lt;/item&gt;&lt;item&gt;228&lt;/item&gt;&lt;item&gt;355&lt;/item&gt;&lt;/record-ids&gt;&lt;/item&gt;&lt;/Libraries&gt;"/>
  </w:docVars>
  <w:rsids>
    <w:rsidRoot w:val="000F3730"/>
    <w:rsid w:val="00001AB2"/>
    <w:rsid w:val="0000203D"/>
    <w:rsid w:val="000046C2"/>
    <w:rsid w:val="00004C0A"/>
    <w:rsid w:val="00004D4C"/>
    <w:rsid w:val="00006A55"/>
    <w:rsid w:val="00006D8F"/>
    <w:rsid w:val="000072A0"/>
    <w:rsid w:val="00007CAD"/>
    <w:rsid w:val="00011229"/>
    <w:rsid w:val="00013D5E"/>
    <w:rsid w:val="00014FA6"/>
    <w:rsid w:val="00015309"/>
    <w:rsid w:val="000158E8"/>
    <w:rsid w:val="00015F60"/>
    <w:rsid w:val="00016A76"/>
    <w:rsid w:val="000209E0"/>
    <w:rsid w:val="000212E7"/>
    <w:rsid w:val="00023587"/>
    <w:rsid w:val="00024C29"/>
    <w:rsid w:val="00025C93"/>
    <w:rsid w:val="00025D43"/>
    <w:rsid w:val="00026429"/>
    <w:rsid w:val="0002664D"/>
    <w:rsid w:val="00031541"/>
    <w:rsid w:val="00032154"/>
    <w:rsid w:val="00033A90"/>
    <w:rsid w:val="00033DC6"/>
    <w:rsid w:val="00035D7E"/>
    <w:rsid w:val="000360DF"/>
    <w:rsid w:val="000364EC"/>
    <w:rsid w:val="00036A5D"/>
    <w:rsid w:val="0003768A"/>
    <w:rsid w:val="00044C65"/>
    <w:rsid w:val="0004607F"/>
    <w:rsid w:val="00046EB4"/>
    <w:rsid w:val="00047D32"/>
    <w:rsid w:val="00051BC6"/>
    <w:rsid w:val="000523F0"/>
    <w:rsid w:val="000528B5"/>
    <w:rsid w:val="000538E2"/>
    <w:rsid w:val="00056B86"/>
    <w:rsid w:val="00057027"/>
    <w:rsid w:val="0005772D"/>
    <w:rsid w:val="000617A6"/>
    <w:rsid w:val="00062411"/>
    <w:rsid w:val="00064C69"/>
    <w:rsid w:val="00067509"/>
    <w:rsid w:val="0006787C"/>
    <w:rsid w:val="0006797C"/>
    <w:rsid w:val="00071262"/>
    <w:rsid w:val="00071A48"/>
    <w:rsid w:val="00072CE4"/>
    <w:rsid w:val="00072E07"/>
    <w:rsid w:val="000774E8"/>
    <w:rsid w:val="00077F08"/>
    <w:rsid w:val="000804FA"/>
    <w:rsid w:val="00080F27"/>
    <w:rsid w:val="000838AB"/>
    <w:rsid w:val="00083AB8"/>
    <w:rsid w:val="00084003"/>
    <w:rsid w:val="00084A13"/>
    <w:rsid w:val="00084F4C"/>
    <w:rsid w:val="000852FB"/>
    <w:rsid w:val="000876D7"/>
    <w:rsid w:val="000902ED"/>
    <w:rsid w:val="00091464"/>
    <w:rsid w:val="00091937"/>
    <w:rsid w:val="00092A4A"/>
    <w:rsid w:val="00092DD0"/>
    <w:rsid w:val="000935F1"/>
    <w:rsid w:val="00094CE9"/>
    <w:rsid w:val="00096306"/>
    <w:rsid w:val="00097EFB"/>
    <w:rsid w:val="000A1B5C"/>
    <w:rsid w:val="000A20DD"/>
    <w:rsid w:val="000A2E61"/>
    <w:rsid w:val="000A438E"/>
    <w:rsid w:val="000A50C7"/>
    <w:rsid w:val="000B0973"/>
    <w:rsid w:val="000B0B7F"/>
    <w:rsid w:val="000B1CAA"/>
    <w:rsid w:val="000B22D7"/>
    <w:rsid w:val="000B43A6"/>
    <w:rsid w:val="000B7C19"/>
    <w:rsid w:val="000C3CDD"/>
    <w:rsid w:val="000C5553"/>
    <w:rsid w:val="000C764D"/>
    <w:rsid w:val="000D0E7E"/>
    <w:rsid w:val="000D149D"/>
    <w:rsid w:val="000D271E"/>
    <w:rsid w:val="000D3548"/>
    <w:rsid w:val="000D64A5"/>
    <w:rsid w:val="000D7CA4"/>
    <w:rsid w:val="000E0513"/>
    <w:rsid w:val="000E1E1F"/>
    <w:rsid w:val="000E22CC"/>
    <w:rsid w:val="000E3304"/>
    <w:rsid w:val="000F020A"/>
    <w:rsid w:val="000F0548"/>
    <w:rsid w:val="000F1201"/>
    <w:rsid w:val="000F3730"/>
    <w:rsid w:val="000F41A9"/>
    <w:rsid w:val="000F77EA"/>
    <w:rsid w:val="00102CC2"/>
    <w:rsid w:val="0010452E"/>
    <w:rsid w:val="00105298"/>
    <w:rsid w:val="00105EF6"/>
    <w:rsid w:val="00106FBF"/>
    <w:rsid w:val="00110331"/>
    <w:rsid w:val="00110CDA"/>
    <w:rsid w:val="0011543B"/>
    <w:rsid w:val="001158BF"/>
    <w:rsid w:val="001179F3"/>
    <w:rsid w:val="00120906"/>
    <w:rsid w:val="001213FB"/>
    <w:rsid w:val="00121F14"/>
    <w:rsid w:val="001224A6"/>
    <w:rsid w:val="00135DE5"/>
    <w:rsid w:val="00136028"/>
    <w:rsid w:val="00136932"/>
    <w:rsid w:val="00136D03"/>
    <w:rsid w:val="001372E0"/>
    <w:rsid w:val="00137D2D"/>
    <w:rsid w:val="0014125F"/>
    <w:rsid w:val="001419E0"/>
    <w:rsid w:val="00141D71"/>
    <w:rsid w:val="00144C6F"/>
    <w:rsid w:val="001461AB"/>
    <w:rsid w:val="001467B0"/>
    <w:rsid w:val="00147F71"/>
    <w:rsid w:val="00150AB2"/>
    <w:rsid w:val="00151EA5"/>
    <w:rsid w:val="00151EE6"/>
    <w:rsid w:val="001531EC"/>
    <w:rsid w:val="0015337E"/>
    <w:rsid w:val="00153F12"/>
    <w:rsid w:val="00156370"/>
    <w:rsid w:val="00156B00"/>
    <w:rsid w:val="0015706B"/>
    <w:rsid w:val="00161567"/>
    <w:rsid w:val="00162DE4"/>
    <w:rsid w:val="00165B58"/>
    <w:rsid w:val="00166843"/>
    <w:rsid w:val="001673F3"/>
    <w:rsid w:val="0017257B"/>
    <w:rsid w:val="0017302B"/>
    <w:rsid w:val="00173A70"/>
    <w:rsid w:val="00175BFA"/>
    <w:rsid w:val="00176249"/>
    <w:rsid w:val="00180129"/>
    <w:rsid w:val="001814C2"/>
    <w:rsid w:val="001821E4"/>
    <w:rsid w:val="001824D2"/>
    <w:rsid w:val="00183F11"/>
    <w:rsid w:val="001842AD"/>
    <w:rsid w:val="001851B6"/>
    <w:rsid w:val="001854C9"/>
    <w:rsid w:val="00186A87"/>
    <w:rsid w:val="00190AF8"/>
    <w:rsid w:val="001911E0"/>
    <w:rsid w:val="00191830"/>
    <w:rsid w:val="001922A4"/>
    <w:rsid w:val="0019494B"/>
    <w:rsid w:val="00194B11"/>
    <w:rsid w:val="001978AC"/>
    <w:rsid w:val="00197A09"/>
    <w:rsid w:val="001A0188"/>
    <w:rsid w:val="001A135B"/>
    <w:rsid w:val="001A24F8"/>
    <w:rsid w:val="001A2BBD"/>
    <w:rsid w:val="001A3711"/>
    <w:rsid w:val="001A4C67"/>
    <w:rsid w:val="001A5190"/>
    <w:rsid w:val="001A7963"/>
    <w:rsid w:val="001B09B0"/>
    <w:rsid w:val="001B1E78"/>
    <w:rsid w:val="001B3557"/>
    <w:rsid w:val="001B4072"/>
    <w:rsid w:val="001B41C7"/>
    <w:rsid w:val="001B4295"/>
    <w:rsid w:val="001B45FA"/>
    <w:rsid w:val="001B4909"/>
    <w:rsid w:val="001B5E97"/>
    <w:rsid w:val="001B691A"/>
    <w:rsid w:val="001C1BE9"/>
    <w:rsid w:val="001C279D"/>
    <w:rsid w:val="001C51D7"/>
    <w:rsid w:val="001C51D9"/>
    <w:rsid w:val="001C7BC3"/>
    <w:rsid w:val="001D0780"/>
    <w:rsid w:val="001D0AD3"/>
    <w:rsid w:val="001D1E27"/>
    <w:rsid w:val="001D38D2"/>
    <w:rsid w:val="001D3BC8"/>
    <w:rsid w:val="001D45B0"/>
    <w:rsid w:val="001D743C"/>
    <w:rsid w:val="001D7EA7"/>
    <w:rsid w:val="001E6197"/>
    <w:rsid w:val="001E686C"/>
    <w:rsid w:val="001E69C0"/>
    <w:rsid w:val="001E6E3A"/>
    <w:rsid w:val="001F0A43"/>
    <w:rsid w:val="001F0CDC"/>
    <w:rsid w:val="001F2F50"/>
    <w:rsid w:val="001F3E76"/>
    <w:rsid w:val="001F4F54"/>
    <w:rsid w:val="001F50CE"/>
    <w:rsid w:val="001F525F"/>
    <w:rsid w:val="001F5709"/>
    <w:rsid w:val="001F5E5A"/>
    <w:rsid w:val="0020061F"/>
    <w:rsid w:val="00200817"/>
    <w:rsid w:val="00202305"/>
    <w:rsid w:val="00202BCC"/>
    <w:rsid w:val="00202C05"/>
    <w:rsid w:val="00203756"/>
    <w:rsid w:val="00203C23"/>
    <w:rsid w:val="00206DDC"/>
    <w:rsid w:val="00212074"/>
    <w:rsid w:val="00212206"/>
    <w:rsid w:val="0021239A"/>
    <w:rsid w:val="002125EA"/>
    <w:rsid w:val="00214B7D"/>
    <w:rsid w:val="00215F4A"/>
    <w:rsid w:val="0021629D"/>
    <w:rsid w:val="002164C5"/>
    <w:rsid w:val="00222A5B"/>
    <w:rsid w:val="00225D83"/>
    <w:rsid w:val="00227C13"/>
    <w:rsid w:val="00227C6B"/>
    <w:rsid w:val="00230CD1"/>
    <w:rsid w:val="00232A6A"/>
    <w:rsid w:val="00236221"/>
    <w:rsid w:val="00237139"/>
    <w:rsid w:val="0023737E"/>
    <w:rsid w:val="0024133C"/>
    <w:rsid w:val="00245247"/>
    <w:rsid w:val="00245621"/>
    <w:rsid w:val="00246A5D"/>
    <w:rsid w:val="002471AD"/>
    <w:rsid w:val="00247219"/>
    <w:rsid w:val="002530B6"/>
    <w:rsid w:val="00256A9D"/>
    <w:rsid w:val="00257000"/>
    <w:rsid w:val="0025772D"/>
    <w:rsid w:val="00260A45"/>
    <w:rsid w:val="0026298F"/>
    <w:rsid w:val="00262995"/>
    <w:rsid w:val="002633CE"/>
    <w:rsid w:val="00263BA4"/>
    <w:rsid w:val="00265A03"/>
    <w:rsid w:val="002667CE"/>
    <w:rsid w:val="00267642"/>
    <w:rsid w:val="00271243"/>
    <w:rsid w:val="0027221D"/>
    <w:rsid w:val="002727E2"/>
    <w:rsid w:val="002729B4"/>
    <w:rsid w:val="002737BF"/>
    <w:rsid w:val="002740BF"/>
    <w:rsid w:val="00274410"/>
    <w:rsid w:val="002748A6"/>
    <w:rsid w:val="002750B4"/>
    <w:rsid w:val="00275D94"/>
    <w:rsid w:val="00276E7F"/>
    <w:rsid w:val="002808A0"/>
    <w:rsid w:val="00283B07"/>
    <w:rsid w:val="00286878"/>
    <w:rsid w:val="00291F6F"/>
    <w:rsid w:val="00294A1B"/>
    <w:rsid w:val="00295199"/>
    <w:rsid w:val="00295AC8"/>
    <w:rsid w:val="002A28AD"/>
    <w:rsid w:val="002A3DA2"/>
    <w:rsid w:val="002A5DBC"/>
    <w:rsid w:val="002A622E"/>
    <w:rsid w:val="002B1778"/>
    <w:rsid w:val="002B1B97"/>
    <w:rsid w:val="002B43EF"/>
    <w:rsid w:val="002B4D01"/>
    <w:rsid w:val="002B5B9F"/>
    <w:rsid w:val="002B76C9"/>
    <w:rsid w:val="002B7B60"/>
    <w:rsid w:val="002C0D88"/>
    <w:rsid w:val="002C0F3C"/>
    <w:rsid w:val="002C5BDC"/>
    <w:rsid w:val="002C63A6"/>
    <w:rsid w:val="002C717B"/>
    <w:rsid w:val="002C7989"/>
    <w:rsid w:val="002D370D"/>
    <w:rsid w:val="002D37A2"/>
    <w:rsid w:val="002D5E06"/>
    <w:rsid w:val="002D65D2"/>
    <w:rsid w:val="002D726F"/>
    <w:rsid w:val="002D781A"/>
    <w:rsid w:val="002E1C2D"/>
    <w:rsid w:val="002E267B"/>
    <w:rsid w:val="002E4DC6"/>
    <w:rsid w:val="002E5AB3"/>
    <w:rsid w:val="002E5B2E"/>
    <w:rsid w:val="002E66D9"/>
    <w:rsid w:val="002E6CCC"/>
    <w:rsid w:val="002F0250"/>
    <w:rsid w:val="002F2A33"/>
    <w:rsid w:val="002F3331"/>
    <w:rsid w:val="002F4576"/>
    <w:rsid w:val="002F4FF7"/>
    <w:rsid w:val="002F5358"/>
    <w:rsid w:val="002F57D0"/>
    <w:rsid w:val="002F6CD7"/>
    <w:rsid w:val="002F70FC"/>
    <w:rsid w:val="002F71DB"/>
    <w:rsid w:val="00301995"/>
    <w:rsid w:val="00301C2C"/>
    <w:rsid w:val="00301EC0"/>
    <w:rsid w:val="00302AA3"/>
    <w:rsid w:val="0030417F"/>
    <w:rsid w:val="003054A3"/>
    <w:rsid w:val="00305F0A"/>
    <w:rsid w:val="00305FB5"/>
    <w:rsid w:val="00306AC9"/>
    <w:rsid w:val="00307BBC"/>
    <w:rsid w:val="003118B6"/>
    <w:rsid w:val="00313D27"/>
    <w:rsid w:val="00314228"/>
    <w:rsid w:val="0031446C"/>
    <w:rsid w:val="0031490D"/>
    <w:rsid w:val="00314A0A"/>
    <w:rsid w:val="00315692"/>
    <w:rsid w:val="0031634B"/>
    <w:rsid w:val="00316912"/>
    <w:rsid w:val="0031766C"/>
    <w:rsid w:val="00322553"/>
    <w:rsid w:val="00324378"/>
    <w:rsid w:val="003244CC"/>
    <w:rsid w:val="003246DA"/>
    <w:rsid w:val="00326352"/>
    <w:rsid w:val="003263C9"/>
    <w:rsid w:val="0032649A"/>
    <w:rsid w:val="00326CEB"/>
    <w:rsid w:val="003274B8"/>
    <w:rsid w:val="0033040D"/>
    <w:rsid w:val="00331E8A"/>
    <w:rsid w:val="0033359C"/>
    <w:rsid w:val="0033388F"/>
    <w:rsid w:val="00335096"/>
    <w:rsid w:val="00337568"/>
    <w:rsid w:val="003375E6"/>
    <w:rsid w:val="00337746"/>
    <w:rsid w:val="003416A5"/>
    <w:rsid w:val="00341B1F"/>
    <w:rsid w:val="00341FB7"/>
    <w:rsid w:val="00343EDD"/>
    <w:rsid w:val="00346508"/>
    <w:rsid w:val="00346D7E"/>
    <w:rsid w:val="00351571"/>
    <w:rsid w:val="00353621"/>
    <w:rsid w:val="00353739"/>
    <w:rsid w:val="003537EA"/>
    <w:rsid w:val="00360E0F"/>
    <w:rsid w:val="003612F5"/>
    <w:rsid w:val="003617D1"/>
    <w:rsid w:val="0036213F"/>
    <w:rsid w:val="003645A8"/>
    <w:rsid w:val="003648B9"/>
    <w:rsid w:val="00365924"/>
    <w:rsid w:val="003675CE"/>
    <w:rsid w:val="00367D9C"/>
    <w:rsid w:val="003706A8"/>
    <w:rsid w:val="00370B8A"/>
    <w:rsid w:val="00370CEF"/>
    <w:rsid w:val="00370ED4"/>
    <w:rsid w:val="0037364A"/>
    <w:rsid w:val="003758CB"/>
    <w:rsid w:val="00375ADB"/>
    <w:rsid w:val="003812D0"/>
    <w:rsid w:val="00383857"/>
    <w:rsid w:val="003841B9"/>
    <w:rsid w:val="00384A7D"/>
    <w:rsid w:val="00386472"/>
    <w:rsid w:val="00387EF1"/>
    <w:rsid w:val="0039156A"/>
    <w:rsid w:val="00393930"/>
    <w:rsid w:val="00393A51"/>
    <w:rsid w:val="0039669C"/>
    <w:rsid w:val="003A1412"/>
    <w:rsid w:val="003A1A51"/>
    <w:rsid w:val="003A2B7A"/>
    <w:rsid w:val="003A438A"/>
    <w:rsid w:val="003A5321"/>
    <w:rsid w:val="003A5571"/>
    <w:rsid w:val="003A612D"/>
    <w:rsid w:val="003A7ED9"/>
    <w:rsid w:val="003B0C41"/>
    <w:rsid w:val="003B1EEB"/>
    <w:rsid w:val="003B3C0C"/>
    <w:rsid w:val="003B4A2F"/>
    <w:rsid w:val="003B52C3"/>
    <w:rsid w:val="003B6364"/>
    <w:rsid w:val="003B6EE0"/>
    <w:rsid w:val="003C0825"/>
    <w:rsid w:val="003C30C2"/>
    <w:rsid w:val="003C665F"/>
    <w:rsid w:val="003D00CA"/>
    <w:rsid w:val="003D0A8A"/>
    <w:rsid w:val="003D2872"/>
    <w:rsid w:val="003D2E7F"/>
    <w:rsid w:val="003D3222"/>
    <w:rsid w:val="003D3F62"/>
    <w:rsid w:val="003D40A2"/>
    <w:rsid w:val="003D5131"/>
    <w:rsid w:val="003D5B48"/>
    <w:rsid w:val="003E016A"/>
    <w:rsid w:val="003E0D17"/>
    <w:rsid w:val="003E165C"/>
    <w:rsid w:val="003E22A7"/>
    <w:rsid w:val="003E304F"/>
    <w:rsid w:val="003E4E98"/>
    <w:rsid w:val="003E551A"/>
    <w:rsid w:val="003E565D"/>
    <w:rsid w:val="003E644D"/>
    <w:rsid w:val="003E6684"/>
    <w:rsid w:val="003E7DA0"/>
    <w:rsid w:val="003F0078"/>
    <w:rsid w:val="003F06FC"/>
    <w:rsid w:val="003F1C35"/>
    <w:rsid w:val="003F368F"/>
    <w:rsid w:val="003F5CC7"/>
    <w:rsid w:val="003F6A92"/>
    <w:rsid w:val="003F7CA0"/>
    <w:rsid w:val="004002C8"/>
    <w:rsid w:val="00401795"/>
    <w:rsid w:val="004027ED"/>
    <w:rsid w:val="00402B27"/>
    <w:rsid w:val="004034E3"/>
    <w:rsid w:val="00404D58"/>
    <w:rsid w:val="00406A79"/>
    <w:rsid w:val="0040731B"/>
    <w:rsid w:val="00411792"/>
    <w:rsid w:val="0041190D"/>
    <w:rsid w:val="00411D33"/>
    <w:rsid w:val="0041307E"/>
    <w:rsid w:val="004136D2"/>
    <w:rsid w:val="004137DD"/>
    <w:rsid w:val="00414877"/>
    <w:rsid w:val="00414EE7"/>
    <w:rsid w:val="004165DE"/>
    <w:rsid w:val="00420039"/>
    <w:rsid w:val="00421614"/>
    <w:rsid w:val="00423F55"/>
    <w:rsid w:val="00424932"/>
    <w:rsid w:val="0043009C"/>
    <w:rsid w:val="00430A42"/>
    <w:rsid w:val="00430A9A"/>
    <w:rsid w:val="0043139B"/>
    <w:rsid w:val="00431BAB"/>
    <w:rsid w:val="004331BE"/>
    <w:rsid w:val="00435CBC"/>
    <w:rsid w:val="00437437"/>
    <w:rsid w:val="004378E4"/>
    <w:rsid w:val="004379D6"/>
    <w:rsid w:val="00440D8A"/>
    <w:rsid w:val="004414D1"/>
    <w:rsid w:val="00442B76"/>
    <w:rsid w:val="00442E21"/>
    <w:rsid w:val="004437A3"/>
    <w:rsid w:val="004465CE"/>
    <w:rsid w:val="00446B3D"/>
    <w:rsid w:val="00450864"/>
    <w:rsid w:val="00450E0B"/>
    <w:rsid w:val="00452595"/>
    <w:rsid w:val="0045282D"/>
    <w:rsid w:val="00452B83"/>
    <w:rsid w:val="00455AAC"/>
    <w:rsid w:val="0045641C"/>
    <w:rsid w:val="00457ED0"/>
    <w:rsid w:val="00461AFE"/>
    <w:rsid w:val="00462FBE"/>
    <w:rsid w:val="004645DA"/>
    <w:rsid w:val="00465839"/>
    <w:rsid w:val="00465D59"/>
    <w:rsid w:val="0046738B"/>
    <w:rsid w:val="004707DB"/>
    <w:rsid w:val="00470B33"/>
    <w:rsid w:val="004714C1"/>
    <w:rsid w:val="0047161F"/>
    <w:rsid w:val="004739D0"/>
    <w:rsid w:val="0047515F"/>
    <w:rsid w:val="004763D4"/>
    <w:rsid w:val="00476552"/>
    <w:rsid w:val="00476628"/>
    <w:rsid w:val="0047694E"/>
    <w:rsid w:val="0048040A"/>
    <w:rsid w:val="00481DAF"/>
    <w:rsid w:val="004826FD"/>
    <w:rsid w:val="00482714"/>
    <w:rsid w:val="00482942"/>
    <w:rsid w:val="00483C97"/>
    <w:rsid w:val="004842BC"/>
    <w:rsid w:val="00485A60"/>
    <w:rsid w:val="00485C9D"/>
    <w:rsid w:val="004865AE"/>
    <w:rsid w:val="0048776E"/>
    <w:rsid w:val="00491D57"/>
    <w:rsid w:val="004920B9"/>
    <w:rsid w:val="004927A6"/>
    <w:rsid w:val="00492A07"/>
    <w:rsid w:val="00492BD5"/>
    <w:rsid w:val="00493D2C"/>
    <w:rsid w:val="00494C2B"/>
    <w:rsid w:val="00497A2B"/>
    <w:rsid w:val="00497F8F"/>
    <w:rsid w:val="004A013C"/>
    <w:rsid w:val="004A0609"/>
    <w:rsid w:val="004A7ACC"/>
    <w:rsid w:val="004A7C42"/>
    <w:rsid w:val="004B088A"/>
    <w:rsid w:val="004B1682"/>
    <w:rsid w:val="004B3146"/>
    <w:rsid w:val="004B5EB8"/>
    <w:rsid w:val="004C1F3A"/>
    <w:rsid w:val="004C3588"/>
    <w:rsid w:val="004C3608"/>
    <w:rsid w:val="004C4FC7"/>
    <w:rsid w:val="004C6769"/>
    <w:rsid w:val="004C70CA"/>
    <w:rsid w:val="004D05B6"/>
    <w:rsid w:val="004D131C"/>
    <w:rsid w:val="004D44AD"/>
    <w:rsid w:val="004D45D3"/>
    <w:rsid w:val="004D579F"/>
    <w:rsid w:val="004D5CBC"/>
    <w:rsid w:val="004D62A0"/>
    <w:rsid w:val="004E17F9"/>
    <w:rsid w:val="004E1CD9"/>
    <w:rsid w:val="004E217C"/>
    <w:rsid w:val="004E4529"/>
    <w:rsid w:val="004E5CB1"/>
    <w:rsid w:val="004E63B2"/>
    <w:rsid w:val="004E6558"/>
    <w:rsid w:val="004E701C"/>
    <w:rsid w:val="004F585D"/>
    <w:rsid w:val="004F66F9"/>
    <w:rsid w:val="004F6948"/>
    <w:rsid w:val="004F6D52"/>
    <w:rsid w:val="004F712B"/>
    <w:rsid w:val="004F7BF9"/>
    <w:rsid w:val="004F7D93"/>
    <w:rsid w:val="005025B3"/>
    <w:rsid w:val="005037DA"/>
    <w:rsid w:val="0050386F"/>
    <w:rsid w:val="00506EB3"/>
    <w:rsid w:val="0050761B"/>
    <w:rsid w:val="0051062B"/>
    <w:rsid w:val="00510780"/>
    <w:rsid w:val="0051148A"/>
    <w:rsid w:val="00512AC4"/>
    <w:rsid w:val="005145FC"/>
    <w:rsid w:val="00514C7D"/>
    <w:rsid w:val="00515A5F"/>
    <w:rsid w:val="00515D2A"/>
    <w:rsid w:val="00520901"/>
    <w:rsid w:val="00521668"/>
    <w:rsid w:val="00526281"/>
    <w:rsid w:val="00531447"/>
    <w:rsid w:val="00531DE9"/>
    <w:rsid w:val="00532A67"/>
    <w:rsid w:val="00533337"/>
    <w:rsid w:val="005335C3"/>
    <w:rsid w:val="0053480B"/>
    <w:rsid w:val="00535B2D"/>
    <w:rsid w:val="00537252"/>
    <w:rsid w:val="00537870"/>
    <w:rsid w:val="00537C81"/>
    <w:rsid w:val="00537F85"/>
    <w:rsid w:val="0054082C"/>
    <w:rsid w:val="00541DAF"/>
    <w:rsid w:val="00542D43"/>
    <w:rsid w:val="00543519"/>
    <w:rsid w:val="00543886"/>
    <w:rsid w:val="0054446B"/>
    <w:rsid w:val="005456E1"/>
    <w:rsid w:val="00545D7A"/>
    <w:rsid w:val="00547006"/>
    <w:rsid w:val="00547B0F"/>
    <w:rsid w:val="00547FB0"/>
    <w:rsid w:val="00552291"/>
    <w:rsid w:val="00554AF2"/>
    <w:rsid w:val="00554EA4"/>
    <w:rsid w:val="0055502A"/>
    <w:rsid w:val="005551D7"/>
    <w:rsid w:val="00556215"/>
    <w:rsid w:val="00557172"/>
    <w:rsid w:val="00557872"/>
    <w:rsid w:val="00560BFE"/>
    <w:rsid w:val="00562694"/>
    <w:rsid w:val="00564C0E"/>
    <w:rsid w:val="00564C71"/>
    <w:rsid w:val="00564FB5"/>
    <w:rsid w:val="0056602F"/>
    <w:rsid w:val="005675FD"/>
    <w:rsid w:val="00571508"/>
    <w:rsid w:val="00572621"/>
    <w:rsid w:val="005747C4"/>
    <w:rsid w:val="00574A07"/>
    <w:rsid w:val="00576BFE"/>
    <w:rsid w:val="00576D9B"/>
    <w:rsid w:val="00577580"/>
    <w:rsid w:val="005833B4"/>
    <w:rsid w:val="00583B86"/>
    <w:rsid w:val="005910FE"/>
    <w:rsid w:val="00591A4B"/>
    <w:rsid w:val="0059229F"/>
    <w:rsid w:val="00594CE5"/>
    <w:rsid w:val="00597348"/>
    <w:rsid w:val="005A1780"/>
    <w:rsid w:val="005A18DF"/>
    <w:rsid w:val="005A2025"/>
    <w:rsid w:val="005A2A9C"/>
    <w:rsid w:val="005A3628"/>
    <w:rsid w:val="005A52E4"/>
    <w:rsid w:val="005A6901"/>
    <w:rsid w:val="005A75D2"/>
    <w:rsid w:val="005A76F9"/>
    <w:rsid w:val="005A78B7"/>
    <w:rsid w:val="005B0B95"/>
    <w:rsid w:val="005B11F3"/>
    <w:rsid w:val="005B15EC"/>
    <w:rsid w:val="005B297A"/>
    <w:rsid w:val="005B34AA"/>
    <w:rsid w:val="005B3C93"/>
    <w:rsid w:val="005B5CD0"/>
    <w:rsid w:val="005B6074"/>
    <w:rsid w:val="005C0F9C"/>
    <w:rsid w:val="005C3853"/>
    <w:rsid w:val="005C4D66"/>
    <w:rsid w:val="005C546C"/>
    <w:rsid w:val="005C5658"/>
    <w:rsid w:val="005C7167"/>
    <w:rsid w:val="005D0C73"/>
    <w:rsid w:val="005D39E5"/>
    <w:rsid w:val="005D47F5"/>
    <w:rsid w:val="005D694C"/>
    <w:rsid w:val="005D76DA"/>
    <w:rsid w:val="005D7AC2"/>
    <w:rsid w:val="005E01CC"/>
    <w:rsid w:val="005E212D"/>
    <w:rsid w:val="005E3E15"/>
    <w:rsid w:val="005E62DB"/>
    <w:rsid w:val="005E7578"/>
    <w:rsid w:val="005F1AFC"/>
    <w:rsid w:val="005F27B1"/>
    <w:rsid w:val="005F2CCB"/>
    <w:rsid w:val="005F3634"/>
    <w:rsid w:val="005F4996"/>
    <w:rsid w:val="005F7CAC"/>
    <w:rsid w:val="0060020C"/>
    <w:rsid w:val="006027D6"/>
    <w:rsid w:val="006028C3"/>
    <w:rsid w:val="006072DF"/>
    <w:rsid w:val="006103BA"/>
    <w:rsid w:val="00610AE4"/>
    <w:rsid w:val="0061478F"/>
    <w:rsid w:val="00615818"/>
    <w:rsid w:val="00617A18"/>
    <w:rsid w:val="00617EE9"/>
    <w:rsid w:val="0062081D"/>
    <w:rsid w:val="00621F6A"/>
    <w:rsid w:val="00624D31"/>
    <w:rsid w:val="00625FE0"/>
    <w:rsid w:val="006271EF"/>
    <w:rsid w:val="0063028C"/>
    <w:rsid w:val="00631DC5"/>
    <w:rsid w:val="006325CD"/>
    <w:rsid w:val="00633E2B"/>
    <w:rsid w:val="00633E86"/>
    <w:rsid w:val="00635856"/>
    <w:rsid w:val="006368C7"/>
    <w:rsid w:val="006379DC"/>
    <w:rsid w:val="006401AF"/>
    <w:rsid w:val="00641653"/>
    <w:rsid w:val="0064220C"/>
    <w:rsid w:val="00643F50"/>
    <w:rsid w:val="00645E9B"/>
    <w:rsid w:val="00656066"/>
    <w:rsid w:val="006567E7"/>
    <w:rsid w:val="00662C04"/>
    <w:rsid w:val="00662F42"/>
    <w:rsid w:val="00663658"/>
    <w:rsid w:val="006636C9"/>
    <w:rsid w:val="00663D16"/>
    <w:rsid w:val="0066459B"/>
    <w:rsid w:val="00664D77"/>
    <w:rsid w:val="00667DA2"/>
    <w:rsid w:val="00670CBF"/>
    <w:rsid w:val="00672DF5"/>
    <w:rsid w:val="006731D7"/>
    <w:rsid w:val="006734E7"/>
    <w:rsid w:val="00673C6C"/>
    <w:rsid w:val="00673CC4"/>
    <w:rsid w:val="00676950"/>
    <w:rsid w:val="00677CB8"/>
    <w:rsid w:val="006853F4"/>
    <w:rsid w:val="00685D6D"/>
    <w:rsid w:val="006862CC"/>
    <w:rsid w:val="00687683"/>
    <w:rsid w:val="00687AF3"/>
    <w:rsid w:val="00692D9F"/>
    <w:rsid w:val="00693861"/>
    <w:rsid w:val="0069436C"/>
    <w:rsid w:val="00694BE3"/>
    <w:rsid w:val="00695CA1"/>
    <w:rsid w:val="006A0CF1"/>
    <w:rsid w:val="006A16F2"/>
    <w:rsid w:val="006A1AD3"/>
    <w:rsid w:val="006A1BC4"/>
    <w:rsid w:val="006A2EA6"/>
    <w:rsid w:val="006A69C5"/>
    <w:rsid w:val="006A7C32"/>
    <w:rsid w:val="006B0E44"/>
    <w:rsid w:val="006B1C24"/>
    <w:rsid w:val="006B28F6"/>
    <w:rsid w:val="006B3058"/>
    <w:rsid w:val="006B377C"/>
    <w:rsid w:val="006B3B44"/>
    <w:rsid w:val="006B5A4C"/>
    <w:rsid w:val="006B6523"/>
    <w:rsid w:val="006B6DA3"/>
    <w:rsid w:val="006C1120"/>
    <w:rsid w:val="006C20D0"/>
    <w:rsid w:val="006C2AC2"/>
    <w:rsid w:val="006C72B8"/>
    <w:rsid w:val="006C791A"/>
    <w:rsid w:val="006D045A"/>
    <w:rsid w:val="006D16DA"/>
    <w:rsid w:val="006D20E9"/>
    <w:rsid w:val="006D2C07"/>
    <w:rsid w:val="006D2E80"/>
    <w:rsid w:val="006D30A5"/>
    <w:rsid w:val="006D5F77"/>
    <w:rsid w:val="006D69E8"/>
    <w:rsid w:val="006E01A7"/>
    <w:rsid w:val="006E0525"/>
    <w:rsid w:val="006E1838"/>
    <w:rsid w:val="006E185B"/>
    <w:rsid w:val="006E343A"/>
    <w:rsid w:val="006E3BDC"/>
    <w:rsid w:val="006E42A7"/>
    <w:rsid w:val="006E5BCA"/>
    <w:rsid w:val="006E6940"/>
    <w:rsid w:val="006E6AEB"/>
    <w:rsid w:val="006F0067"/>
    <w:rsid w:val="006F0BD0"/>
    <w:rsid w:val="006F148C"/>
    <w:rsid w:val="006F1548"/>
    <w:rsid w:val="006F3BD2"/>
    <w:rsid w:val="006F42B8"/>
    <w:rsid w:val="007001FD"/>
    <w:rsid w:val="0070076D"/>
    <w:rsid w:val="00701E17"/>
    <w:rsid w:val="00702B7A"/>
    <w:rsid w:val="00704B50"/>
    <w:rsid w:val="0070620A"/>
    <w:rsid w:val="007102CD"/>
    <w:rsid w:val="00712618"/>
    <w:rsid w:val="00712824"/>
    <w:rsid w:val="007128D4"/>
    <w:rsid w:val="00713753"/>
    <w:rsid w:val="00713BA7"/>
    <w:rsid w:val="0071469A"/>
    <w:rsid w:val="00716E0B"/>
    <w:rsid w:val="007174D2"/>
    <w:rsid w:val="007229CA"/>
    <w:rsid w:val="007252E3"/>
    <w:rsid w:val="00725384"/>
    <w:rsid w:val="00731898"/>
    <w:rsid w:val="00734146"/>
    <w:rsid w:val="0073427E"/>
    <w:rsid w:val="007411B6"/>
    <w:rsid w:val="0074130C"/>
    <w:rsid w:val="00741938"/>
    <w:rsid w:val="00742C03"/>
    <w:rsid w:val="00745A16"/>
    <w:rsid w:val="00745BA0"/>
    <w:rsid w:val="00746324"/>
    <w:rsid w:val="00747469"/>
    <w:rsid w:val="00747639"/>
    <w:rsid w:val="00747D34"/>
    <w:rsid w:val="00747DFF"/>
    <w:rsid w:val="007516AE"/>
    <w:rsid w:val="007530D4"/>
    <w:rsid w:val="00754AC9"/>
    <w:rsid w:val="0075682E"/>
    <w:rsid w:val="00757103"/>
    <w:rsid w:val="007578EE"/>
    <w:rsid w:val="0076429B"/>
    <w:rsid w:val="00764A4A"/>
    <w:rsid w:val="00764E3D"/>
    <w:rsid w:val="00765698"/>
    <w:rsid w:val="007666E7"/>
    <w:rsid w:val="007709F1"/>
    <w:rsid w:val="00770E6E"/>
    <w:rsid w:val="00771AB9"/>
    <w:rsid w:val="00773037"/>
    <w:rsid w:val="00773265"/>
    <w:rsid w:val="00773C63"/>
    <w:rsid w:val="00774F09"/>
    <w:rsid w:val="0078033F"/>
    <w:rsid w:val="00780E26"/>
    <w:rsid w:val="00783213"/>
    <w:rsid w:val="007837E8"/>
    <w:rsid w:val="007840EE"/>
    <w:rsid w:val="007869D9"/>
    <w:rsid w:val="00791969"/>
    <w:rsid w:val="007919F7"/>
    <w:rsid w:val="00792009"/>
    <w:rsid w:val="00794CC2"/>
    <w:rsid w:val="007968A2"/>
    <w:rsid w:val="007A0C4C"/>
    <w:rsid w:val="007A139D"/>
    <w:rsid w:val="007A1B07"/>
    <w:rsid w:val="007A272F"/>
    <w:rsid w:val="007A3A4F"/>
    <w:rsid w:val="007A508B"/>
    <w:rsid w:val="007A657D"/>
    <w:rsid w:val="007A721D"/>
    <w:rsid w:val="007A768C"/>
    <w:rsid w:val="007B01AF"/>
    <w:rsid w:val="007B0AD5"/>
    <w:rsid w:val="007B19EB"/>
    <w:rsid w:val="007B1B3D"/>
    <w:rsid w:val="007B2689"/>
    <w:rsid w:val="007B46DD"/>
    <w:rsid w:val="007B64E3"/>
    <w:rsid w:val="007B67B7"/>
    <w:rsid w:val="007B6B69"/>
    <w:rsid w:val="007B79E2"/>
    <w:rsid w:val="007C236D"/>
    <w:rsid w:val="007C3394"/>
    <w:rsid w:val="007C3A17"/>
    <w:rsid w:val="007C4668"/>
    <w:rsid w:val="007C6C00"/>
    <w:rsid w:val="007D1B90"/>
    <w:rsid w:val="007D225A"/>
    <w:rsid w:val="007D33A3"/>
    <w:rsid w:val="007D390E"/>
    <w:rsid w:val="007D4A98"/>
    <w:rsid w:val="007D7251"/>
    <w:rsid w:val="007D726D"/>
    <w:rsid w:val="007E279E"/>
    <w:rsid w:val="007E341E"/>
    <w:rsid w:val="007E42F0"/>
    <w:rsid w:val="007E5D59"/>
    <w:rsid w:val="007E6728"/>
    <w:rsid w:val="007E694E"/>
    <w:rsid w:val="007E6BED"/>
    <w:rsid w:val="007E756E"/>
    <w:rsid w:val="007F00FD"/>
    <w:rsid w:val="007F1928"/>
    <w:rsid w:val="007F3902"/>
    <w:rsid w:val="007F4C03"/>
    <w:rsid w:val="007F5234"/>
    <w:rsid w:val="007F6E8B"/>
    <w:rsid w:val="007F708E"/>
    <w:rsid w:val="00800C02"/>
    <w:rsid w:val="00801097"/>
    <w:rsid w:val="00802E29"/>
    <w:rsid w:val="00802FD3"/>
    <w:rsid w:val="0080397D"/>
    <w:rsid w:val="008056D9"/>
    <w:rsid w:val="00807A28"/>
    <w:rsid w:val="008140B5"/>
    <w:rsid w:val="00814120"/>
    <w:rsid w:val="0081414D"/>
    <w:rsid w:val="0081433F"/>
    <w:rsid w:val="008146D4"/>
    <w:rsid w:val="008176B9"/>
    <w:rsid w:val="00817F46"/>
    <w:rsid w:val="00820D0F"/>
    <w:rsid w:val="00823912"/>
    <w:rsid w:val="00823C1A"/>
    <w:rsid w:val="00830468"/>
    <w:rsid w:val="00832F10"/>
    <w:rsid w:val="0083394A"/>
    <w:rsid w:val="00833984"/>
    <w:rsid w:val="008343B1"/>
    <w:rsid w:val="0083599F"/>
    <w:rsid w:val="0083784C"/>
    <w:rsid w:val="00837C65"/>
    <w:rsid w:val="00841F74"/>
    <w:rsid w:val="0084296D"/>
    <w:rsid w:val="00843126"/>
    <w:rsid w:val="008440E3"/>
    <w:rsid w:val="00846C64"/>
    <w:rsid w:val="00846F47"/>
    <w:rsid w:val="008505DE"/>
    <w:rsid w:val="008523A3"/>
    <w:rsid w:val="0085294F"/>
    <w:rsid w:val="00852E0D"/>
    <w:rsid w:val="00853E0C"/>
    <w:rsid w:val="008540E9"/>
    <w:rsid w:val="00855C0D"/>
    <w:rsid w:val="00863BCB"/>
    <w:rsid w:val="00864467"/>
    <w:rsid w:val="0086470D"/>
    <w:rsid w:val="008655E5"/>
    <w:rsid w:val="00866C73"/>
    <w:rsid w:val="00866F54"/>
    <w:rsid w:val="00867299"/>
    <w:rsid w:val="008673A3"/>
    <w:rsid w:val="00870219"/>
    <w:rsid w:val="00874D01"/>
    <w:rsid w:val="00875CD3"/>
    <w:rsid w:val="00877205"/>
    <w:rsid w:val="008778BD"/>
    <w:rsid w:val="00877A27"/>
    <w:rsid w:val="00877CDF"/>
    <w:rsid w:val="008836D6"/>
    <w:rsid w:val="00891195"/>
    <w:rsid w:val="00891479"/>
    <w:rsid w:val="00891733"/>
    <w:rsid w:val="0089214D"/>
    <w:rsid w:val="00892551"/>
    <w:rsid w:val="00893A23"/>
    <w:rsid w:val="00893E53"/>
    <w:rsid w:val="0089515B"/>
    <w:rsid w:val="008953AB"/>
    <w:rsid w:val="00896104"/>
    <w:rsid w:val="0089784C"/>
    <w:rsid w:val="00897AF3"/>
    <w:rsid w:val="00897D90"/>
    <w:rsid w:val="008A0686"/>
    <w:rsid w:val="008A1772"/>
    <w:rsid w:val="008A3F38"/>
    <w:rsid w:val="008A4700"/>
    <w:rsid w:val="008A5973"/>
    <w:rsid w:val="008A5B25"/>
    <w:rsid w:val="008A63A3"/>
    <w:rsid w:val="008A7F4B"/>
    <w:rsid w:val="008B0C01"/>
    <w:rsid w:val="008B1782"/>
    <w:rsid w:val="008B3354"/>
    <w:rsid w:val="008B4E14"/>
    <w:rsid w:val="008B6685"/>
    <w:rsid w:val="008B7064"/>
    <w:rsid w:val="008C020C"/>
    <w:rsid w:val="008C0840"/>
    <w:rsid w:val="008C1626"/>
    <w:rsid w:val="008C1A19"/>
    <w:rsid w:val="008C1A74"/>
    <w:rsid w:val="008C1F40"/>
    <w:rsid w:val="008C4857"/>
    <w:rsid w:val="008D14B4"/>
    <w:rsid w:val="008D2A71"/>
    <w:rsid w:val="008D354B"/>
    <w:rsid w:val="008D4430"/>
    <w:rsid w:val="008D475D"/>
    <w:rsid w:val="008D49C0"/>
    <w:rsid w:val="008D54F2"/>
    <w:rsid w:val="008D6322"/>
    <w:rsid w:val="008E0041"/>
    <w:rsid w:val="008E081C"/>
    <w:rsid w:val="008E26C9"/>
    <w:rsid w:val="008E3AE9"/>
    <w:rsid w:val="008E4DEA"/>
    <w:rsid w:val="008E4E42"/>
    <w:rsid w:val="008E67BB"/>
    <w:rsid w:val="008E6A17"/>
    <w:rsid w:val="008F12E0"/>
    <w:rsid w:val="008F33FF"/>
    <w:rsid w:val="008F3ACE"/>
    <w:rsid w:val="008F4699"/>
    <w:rsid w:val="008F60D6"/>
    <w:rsid w:val="008F753B"/>
    <w:rsid w:val="009009E7"/>
    <w:rsid w:val="00900B3D"/>
    <w:rsid w:val="0090347C"/>
    <w:rsid w:val="009036AE"/>
    <w:rsid w:val="00904A74"/>
    <w:rsid w:val="00904B04"/>
    <w:rsid w:val="009059F5"/>
    <w:rsid w:val="00907659"/>
    <w:rsid w:val="009076B4"/>
    <w:rsid w:val="009116CE"/>
    <w:rsid w:val="00913FC1"/>
    <w:rsid w:val="0091427A"/>
    <w:rsid w:val="00914A1C"/>
    <w:rsid w:val="00915EFC"/>
    <w:rsid w:val="009161B2"/>
    <w:rsid w:val="00916BBD"/>
    <w:rsid w:val="00917D7C"/>
    <w:rsid w:val="00917EF9"/>
    <w:rsid w:val="00921CB9"/>
    <w:rsid w:val="00922250"/>
    <w:rsid w:val="00922AE0"/>
    <w:rsid w:val="00925014"/>
    <w:rsid w:val="00925251"/>
    <w:rsid w:val="00926395"/>
    <w:rsid w:val="009265F2"/>
    <w:rsid w:val="00927375"/>
    <w:rsid w:val="0092763D"/>
    <w:rsid w:val="00930EEA"/>
    <w:rsid w:val="009318E6"/>
    <w:rsid w:val="00934FAA"/>
    <w:rsid w:val="00935E10"/>
    <w:rsid w:val="0093642B"/>
    <w:rsid w:val="009365DD"/>
    <w:rsid w:val="00936727"/>
    <w:rsid w:val="0094373F"/>
    <w:rsid w:val="00943EBC"/>
    <w:rsid w:val="0094408E"/>
    <w:rsid w:val="009441DD"/>
    <w:rsid w:val="009473A2"/>
    <w:rsid w:val="009501E4"/>
    <w:rsid w:val="0095152C"/>
    <w:rsid w:val="00951B40"/>
    <w:rsid w:val="00952877"/>
    <w:rsid w:val="009613E0"/>
    <w:rsid w:val="0096204B"/>
    <w:rsid w:val="00962590"/>
    <w:rsid w:val="00964161"/>
    <w:rsid w:val="00965B66"/>
    <w:rsid w:val="00971517"/>
    <w:rsid w:val="00971B20"/>
    <w:rsid w:val="00972662"/>
    <w:rsid w:val="00972A1E"/>
    <w:rsid w:val="00972BC7"/>
    <w:rsid w:val="00973461"/>
    <w:rsid w:val="00973806"/>
    <w:rsid w:val="0097555C"/>
    <w:rsid w:val="009755D6"/>
    <w:rsid w:val="00976B5B"/>
    <w:rsid w:val="00977EA7"/>
    <w:rsid w:val="009810B0"/>
    <w:rsid w:val="00982F8A"/>
    <w:rsid w:val="0098388C"/>
    <w:rsid w:val="009840E3"/>
    <w:rsid w:val="00986B98"/>
    <w:rsid w:val="00992471"/>
    <w:rsid w:val="0099451B"/>
    <w:rsid w:val="0099688C"/>
    <w:rsid w:val="00997904"/>
    <w:rsid w:val="009A190C"/>
    <w:rsid w:val="009A35D5"/>
    <w:rsid w:val="009A4583"/>
    <w:rsid w:val="009A7B04"/>
    <w:rsid w:val="009B0681"/>
    <w:rsid w:val="009B4BB4"/>
    <w:rsid w:val="009B6046"/>
    <w:rsid w:val="009B7A8B"/>
    <w:rsid w:val="009C08F6"/>
    <w:rsid w:val="009C0C96"/>
    <w:rsid w:val="009C131C"/>
    <w:rsid w:val="009C3793"/>
    <w:rsid w:val="009C6984"/>
    <w:rsid w:val="009C6AFC"/>
    <w:rsid w:val="009D05C7"/>
    <w:rsid w:val="009D09A0"/>
    <w:rsid w:val="009D1287"/>
    <w:rsid w:val="009D3625"/>
    <w:rsid w:val="009D5F6E"/>
    <w:rsid w:val="009D6480"/>
    <w:rsid w:val="009D6AD1"/>
    <w:rsid w:val="009E0FEC"/>
    <w:rsid w:val="009E13EA"/>
    <w:rsid w:val="009E1D0B"/>
    <w:rsid w:val="009E1F13"/>
    <w:rsid w:val="009E31F4"/>
    <w:rsid w:val="009E35F3"/>
    <w:rsid w:val="009E4861"/>
    <w:rsid w:val="009F04F6"/>
    <w:rsid w:val="009F21BE"/>
    <w:rsid w:val="009F2BC5"/>
    <w:rsid w:val="009F2EB7"/>
    <w:rsid w:val="009F2F7C"/>
    <w:rsid w:val="009F322F"/>
    <w:rsid w:val="009F4F01"/>
    <w:rsid w:val="009F4FC3"/>
    <w:rsid w:val="009F57D9"/>
    <w:rsid w:val="00A05F9A"/>
    <w:rsid w:val="00A07AAC"/>
    <w:rsid w:val="00A10652"/>
    <w:rsid w:val="00A1074A"/>
    <w:rsid w:val="00A11A4E"/>
    <w:rsid w:val="00A11F4A"/>
    <w:rsid w:val="00A11F6E"/>
    <w:rsid w:val="00A13A51"/>
    <w:rsid w:val="00A13BE4"/>
    <w:rsid w:val="00A13F2C"/>
    <w:rsid w:val="00A14C1C"/>
    <w:rsid w:val="00A16280"/>
    <w:rsid w:val="00A200A9"/>
    <w:rsid w:val="00A201B7"/>
    <w:rsid w:val="00A226D7"/>
    <w:rsid w:val="00A30A4D"/>
    <w:rsid w:val="00A30CEA"/>
    <w:rsid w:val="00A31D41"/>
    <w:rsid w:val="00A32EBC"/>
    <w:rsid w:val="00A33BA7"/>
    <w:rsid w:val="00A34516"/>
    <w:rsid w:val="00A36160"/>
    <w:rsid w:val="00A36ABE"/>
    <w:rsid w:val="00A37028"/>
    <w:rsid w:val="00A3764B"/>
    <w:rsid w:val="00A407DA"/>
    <w:rsid w:val="00A4222F"/>
    <w:rsid w:val="00A43837"/>
    <w:rsid w:val="00A43A48"/>
    <w:rsid w:val="00A45550"/>
    <w:rsid w:val="00A471E8"/>
    <w:rsid w:val="00A504C7"/>
    <w:rsid w:val="00A50AD2"/>
    <w:rsid w:val="00A50AF2"/>
    <w:rsid w:val="00A540DC"/>
    <w:rsid w:val="00A54512"/>
    <w:rsid w:val="00A54B04"/>
    <w:rsid w:val="00A57341"/>
    <w:rsid w:val="00A61877"/>
    <w:rsid w:val="00A645B5"/>
    <w:rsid w:val="00A64DCA"/>
    <w:rsid w:val="00A64EA6"/>
    <w:rsid w:val="00A65845"/>
    <w:rsid w:val="00A67B35"/>
    <w:rsid w:val="00A67E0B"/>
    <w:rsid w:val="00A73478"/>
    <w:rsid w:val="00A75351"/>
    <w:rsid w:val="00A75D90"/>
    <w:rsid w:val="00A76BAC"/>
    <w:rsid w:val="00A82047"/>
    <w:rsid w:val="00A83582"/>
    <w:rsid w:val="00A853A3"/>
    <w:rsid w:val="00A87143"/>
    <w:rsid w:val="00A8759B"/>
    <w:rsid w:val="00A907A7"/>
    <w:rsid w:val="00A91C63"/>
    <w:rsid w:val="00A921B6"/>
    <w:rsid w:val="00A9249D"/>
    <w:rsid w:val="00A94974"/>
    <w:rsid w:val="00A9533F"/>
    <w:rsid w:val="00A96CB8"/>
    <w:rsid w:val="00A96E76"/>
    <w:rsid w:val="00A97641"/>
    <w:rsid w:val="00A97BBF"/>
    <w:rsid w:val="00AA1219"/>
    <w:rsid w:val="00AA21AD"/>
    <w:rsid w:val="00AA25E6"/>
    <w:rsid w:val="00AA3088"/>
    <w:rsid w:val="00AA3A21"/>
    <w:rsid w:val="00AA68ED"/>
    <w:rsid w:val="00AB2B7E"/>
    <w:rsid w:val="00AB4F3D"/>
    <w:rsid w:val="00AB69AD"/>
    <w:rsid w:val="00AB6F31"/>
    <w:rsid w:val="00AC0096"/>
    <w:rsid w:val="00AC03A9"/>
    <w:rsid w:val="00AC064C"/>
    <w:rsid w:val="00AC0CCA"/>
    <w:rsid w:val="00AC518C"/>
    <w:rsid w:val="00AC539A"/>
    <w:rsid w:val="00AC5A68"/>
    <w:rsid w:val="00AC710E"/>
    <w:rsid w:val="00AD126C"/>
    <w:rsid w:val="00AD21C2"/>
    <w:rsid w:val="00AD2F56"/>
    <w:rsid w:val="00AD3D86"/>
    <w:rsid w:val="00AD4BD2"/>
    <w:rsid w:val="00AD534C"/>
    <w:rsid w:val="00AD7D13"/>
    <w:rsid w:val="00AE2331"/>
    <w:rsid w:val="00AE2655"/>
    <w:rsid w:val="00AE291C"/>
    <w:rsid w:val="00AE2F69"/>
    <w:rsid w:val="00AE4811"/>
    <w:rsid w:val="00AE684C"/>
    <w:rsid w:val="00AF12E9"/>
    <w:rsid w:val="00AF14C2"/>
    <w:rsid w:val="00AF2572"/>
    <w:rsid w:val="00AF3929"/>
    <w:rsid w:val="00AF7670"/>
    <w:rsid w:val="00B03735"/>
    <w:rsid w:val="00B058D4"/>
    <w:rsid w:val="00B05DA4"/>
    <w:rsid w:val="00B06243"/>
    <w:rsid w:val="00B065AC"/>
    <w:rsid w:val="00B0688D"/>
    <w:rsid w:val="00B06A4B"/>
    <w:rsid w:val="00B06DED"/>
    <w:rsid w:val="00B07FB6"/>
    <w:rsid w:val="00B10004"/>
    <w:rsid w:val="00B10026"/>
    <w:rsid w:val="00B11913"/>
    <w:rsid w:val="00B14B39"/>
    <w:rsid w:val="00B1511B"/>
    <w:rsid w:val="00B15176"/>
    <w:rsid w:val="00B16C5A"/>
    <w:rsid w:val="00B21695"/>
    <w:rsid w:val="00B22315"/>
    <w:rsid w:val="00B2273E"/>
    <w:rsid w:val="00B229F0"/>
    <w:rsid w:val="00B24898"/>
    <w:rsid w:val="00B25766"/>
    <w:rsid w:val="00B25BB4"/>
    <w:rsid w:val="00B25F02"/>
    <w:rsid w:val="00B2666C"/>
    <w:rsid w:val="00B2696F"/>
    <w:rsid w:val="00B27C85"/>
    <w:rsid w:val="00B30145"/>
    <w:rsid w:val="00B301F3"/>
    <w:rsid w:val="00B3025E"/>
    <w:rsid w:val="00B3078A"/>
    <w:rsid w:val="00B30824"/>
    <w:rsid w:val="00B35E9B"/>
    <w:rsid w:val="00B43787"/>
    <w:rsid w:val="00B45901"/>
    <w:rsid w:val="00B462E2"/>
    <w:rsid w:val="00B46CBC"/>
    <w:rsid w:val="00B51600"/>
    <w:rsid w:val="00B543D9"/>
    <w:rsid w:val="00B55510"/>
    <w:rsid w:val="00B57178"/>
    <w:rsid w:val="00B5730D"/>
    <w:rsid w:val="00B57786"/>
    <w:rsid w:val="00B612FC"/>
    <w:rsid w:val="00B61F6D"/>
    <w:rsid w:val="00B62F3E"/>
    <w:rsid w:val="00B646C9"/>
    <w:rsid w:val="00B6674B"/>
    <w:rsid w:val="00B66D5E"/>
    <w:rsid w:val="00B67571"/>
    <w:rsid w:val="00B67CEB"/>
    <w:rsid w:val="00B72E92"/>
    <w:rsid w:val="00B7303B"/>
    <w:rsid w:val="00B73524"/>
    <w:rsid w:val="00B7462F"/>
    <w:rsid w:val="00B7538A"/>
    <w:rsid w:val="00B765CA"/>
    <w:rsid w:val="00B76C4D"/>
    <w:rsid w:val="00B76CC8"/>
    <w:rsid w:val="00B7777E"/>
    <w:rsid w:val="00B8004C"/>
    <w:rsid w:val="00B819DE"/>
    <w:rsid w:val="00B83215"/>
    <w:rsid w:val="00B83BC6"/>
    <w:rsid w:val="00B84775"/>
    <w:rsid w:val="00B86165"/>
    <w:rsid w:val="00B9096E"/>
    <w:rsid w:val="00B927A7"/>
    <w:rsid w:val="00B92908"/>
    <w:rsid w:val="00B93457"/>
    <w:rsid w:val="00B9597F"/>
    <w:rsid w:val="00B9783A"/>
    <w:rsid w:val="00BA00EE"/>
    <w:rsid w:val="00BA1502"/>
    <w:rsid w:val="00BA17EA"/>
    <w:rsid w:val="00BA2102"/>
    <w:rsid w:val="00BA28F8"/>
    <w:rsid w:val="00BA41CE"/>
    <w:rsid w:val="00BA42C0"/>
    <w:rsid w:val="00BA42C3"/>
    <w:rsid w:val="00BA47EB"/>
    <w:rsid w:val="00BA4807"/>
    <w:rsid w:val="00BA559C"/>
    <w:rsid w:val="00BA65E9"/>
    <w:rsid w:val="00BA7C20"/>
    <w:rsid w:val="00BB18DE"/>
    <w:rsid w:val="00BB25B3"/>
    <w:rsid w:val="00BB31A6"/>
    <w:rsid w:val="00BB376F"/>
    <w:rsid w:val="00BB457C"/>
    <w:rsid w:val="00BB60AE"/>
    <w:rsid w:val="00BC06C8"/>
    <w:rsid w:val="00BC07A9"/>
    <w:rsid w:val="00BC1F79"/>
    <w:rsid w:val="00BC28C0"/>
    <w:rsid w:val="00BC3F9F"/>
    <w:rsid w:val="00BC5340"/>
    <w:rsid w:val="00BC589F"/>
    <w:rsid w:val="00BD3B92"/>
    <w:rsid w:val="00BD3F12"/>
    <w:rsid w:val="00BD63BF"/>
    <w:rsid w:val="00BD6C44"/>
    <w:rsid w:val="00BD7117"/>
    <w:rsid w:val="00BE0F90"/>
    <w:rsid w:val="00BE3EDF"/>
    <w:rsid w:val="00BE41B0"/>
    <w:rsid w:val="00BE4EFE"/>
    <w:rsid w:val="00BE61CE"/>
    <w:rsid w:val="00BE6BDE"/>
    <w:rsid w:val="00BE6CD9"/>
    <w:rsid w:val="00BE726D"/>
    <w:rsid w:val="00BE73DD"/>
    <w:rsid w:val="00BF056D"/>
    <w:rsid w:val="00BF2715"/>
    <w:rsid w:val="00BF284E"/>
    <w:rsid w:val="00BF2DBB"/>
    <w:rsid w:val="00BF482B"/>
    <w:rsid w:val="00BF5468"/>
    <w:rsid w:val="00BF59BB"/>
    <w:rsid w:val="00BF704B"/>
    <w:rsid w:val="00BF76E4"/>
    <w:rsid w:val="00C000DA"/>
    <w:rsid w:val="00C012E6"/>
    <w:rsid w:val="00C020B0"/>
    <w:rsid w:val="00C02312"/>
    <w:rsid w:val="00C04E28"/>
    <w:rsid w:val="00C07195"/>
    <w:rsid w:val="00C132D0"/>
    <w:rsid w:val="00C13FB1"/>
    <w:rsid w:val="00C146E0"/>
    <w:rsid w:val="00C153F5"/>
    <w:rsid w:val="00C16973"/>
    <w:rsid w:val="00C179DA"/>
    <w:rsid w:val="00C2139A"/>
    <w:rsid w:val="00C232F8"/>
    <w:rsid w:val="00C2579F"/>
    <w:rsid w:val="00C26D90"/>
    <w:rsid w:val="00C27CFF"/>
    <w:rsid w:val="00C27D4C"/>
    <w:rsid w:val="00C31066"/>
    <w:rsid w:val="00C31232"/>
    <w:rsid w:val="00C314B3"/>
    <w:rsid w:val="00C32CE0"/>
    <w:rsid w:val="00C334AD"/>
    <w:rsid w:val="00C33546"/>
    <w:rsid w:val="00C335FE"/>
    <w:rsid w:val="00C3399A"/>
    <w:rsid w:val="00C33BBC"/>
    <w:rsid w:val="00C35128"/>
    <w:rsid w:val="00C40EEB"/>
    <w:rsid w:val="00C41CAF"/>
    <w:rsid w:val="00C420B5"/>
    <w:rsid w:val="00C42B91"/>
    <w:rsid w:val="00C43329"/>
    <w:rsid w:val="00C44CD1"/>
    <w:rsid w:val="00C458BB"/>
    <w:rsid w:val="00C46370"/>
    <w:rsid w:val="00C464A9"/>
    <w:rsid w:val="00C47F43"/>
    <w:rsid w:val="00C50A16"/>
    <w:rsid w:val="00C51DD3"/>
    <w:rsid w:val="00C53D39"/>
    <w:rsid w:val="00C5456D"/>
    <w:rsid w:val="00C548C2"/>
    <w:rsid w:val="00C54A48"/>
    <w:rsid w:val="00C54D9A"/>
    <w:rsid w:val="00C61BEF"/>
    <w:rsid w:val="00C6235F"/>
    <w:rsid w:val="00C64FDE"/>
    <w:rsid w:val="00C65E82"/>
    <w:rsid w:val="00C675B1"/>
    <w:rsid w:val="00C70DE5"/>
    <w:rsid w:val="00C721AB"/>
    <w:rsid w:val="00C72E8A"/>
    <w:rsid w:val="00C74654"/>
    <w:rsid w:val="00C74818"/>
    <w:rsid w:val="00C7799B"/>
    <w:rsid w:val="00C815C3"/>
    <w:rsid w:val="00C81802"/>
    <w:rsid w:val="00C82073"/>
    <w:rsid w:val="00C83CBB"/>
    <w:rsid w:val="00C83E36"/>
    <w:rsid w:val="00C84156"/>
    <w:rsid w:val="00C84691"/>
    <w:rsid w:val="00C85AD1"/>
    <w:rsid w:val="00C86702"/>
    <w:rsid w:val="00C93470"/>
    <w:rsid w:val="00C93552"/>
    <w:rsid w:val="00C93E5E"/>
    <w:rsid w:val="00C94FFF"/>
    <w:rsid w:val="00C967E4"/>
    <w:rsid w:val="00CA44CA"/>
    <w:rsid w:val="00CA47E8"/>
    <w:rsid w:val="00CA5163"/>
    <w:rsid w:val="00CB0462"/>
    <w:rsid w:val="00CB0669"/>
    <w:rsid w:val="00CB0900"/>
    <w:rsid w:val="00CB1E70"/>
    <w:rsid w:val="00CB2E13"/>
    <w:rsid w:val="00CB5D97"/>
    <w:rsid w:val="00CB6BF2"/>
    <w:rsid w:val="00CC092D"/>
    <w:rsid w:val="00CC12D8"/>
    <w:rsid w:val="00CC317C"/>
    <w:rsid w:val="00CC4031"/>
    <w:rsid w:val="00CC40A7"/>
    <w:rsid w:val="00CC512E"/>
    <w:rsid w:val="00CC7E46"/>
    <w:rsid w:val="00CD0075"/>
    <w:rsid w:val="00CD0748"/>
    <w:rsid w:val="00CD0C38"/>
    <w:rsid w:val="00CD28BE"/>
    <w:rsid w:val="00CD3142"/>
    <w:rsid w:val="00CD46FD"/>
    <w:rsid w:val="00CE02DE"/>
    <w:rsid w:val="00CE053B"/>
    <w:rsid w:val="00CE0EDB"/>
    <w:rsid w:val="00CE0FE0"/>
    <w:rsid w:val="00CE43C2"/>
    <w:rsid w:val="00CE6666"/>
    <w:rsid w:val="00CE6F82"/>
    <w:rsid w:val="00CE799E"/>
    <w:rsid w:val="00CF0185"/>
    <w:rsid w:val="00CF11CC"/>
    <w:rsid w:val="00CF24BF"/>
    <w:rsid w:val="00CF2F5A"/>
    <w:rsid w:val="00CF5F0C"/>
    <w:rsid w:val="00CF7593"/>
    <w:rsid w:val="00CF7EBE"/>
    <w:rsid w:val="00D0027B"/>
    <w:rsid w:val="00D003C6"/>
    <w:rsid w:val="00D01A31"/>
    <w:rsid w:val="00D02471"/>
    <w:rsid w:val="00D047A6"/>
    <w:rsid w:val="00D047B3"/>
    <w:rsid w:val="00D0486B"/>
    <w:rsid w:val="00D0515D"/>
    <w:rsid w:val="00D053C1"/>
    <w:rsid w:val="00D053ED"/>
    <w:rsid w:val="00D05F14"/>
    <w:rsid w:val="00D07C2C"/>
    <w:rsid w:val="00D07E4E"/>
    <w:rsid w:val="00D12011"/>
    <w:rsid w:val="00D13882"/>
    <w:rsid w:val="00D152D1"/>
    <w:rsid w:val="00D153CB"/>
    <w:rsid w:val="00D1613A"/>
    <w:rsid w:val="00D207C3"/>
    <w:rsid w:val="00D20F4F"/>
    <w:rsid w:val="00D222A0"/>
    <w:rsid w:val="00D23C0E"/>
    <w:rsid w:val="00D257C5"/>
    <w:rsid w:val="00D25848"/>
    <w:rsid w:val="00D271BA"/>
    <w:rsid w:val="00D31B90"/>
    <w:rsid w:val="00D359D4"/>
    <w:rsid w:val="00D36DB1"/>
    <w:rsid w:val="00D375CC"/>
    <w:rsid w:val="00D4146C"/>
    <w:rsid w:val="00D41D91"/>
    <w:rsid w:val="00D43DB8"/>
    <w:rsid w:val="00D43E7A"/>
    <w:rsid w:val="00D43F6E"/>
    <w:rsid w:val="00D528C0"/>
    <w:rsid w:val="00D53D4C"/>
    <w:rsid w:val="00D551A2"/>
    <w:rsid w:val="00D56B4D"/>
    <w:rsid w:val="00D56E63"/>
    <w:rsid w:val="00D57410"/>
    <w:rsid w:val="00D61EA2"/>
    <w:rsid w:val="00D6322D"/>
    <w:rsid w:val="00D63ADF"/>
    <w:rsid w:val="00D63C31"/>
    <w:rsid w:val="00D63CE0"/>
    <w:rsid w:val="00D642EA"/>
    <w:rsid w:val="00D64C83"/>
    <w:rsid w:val="00D6679C"/>
    <w:rsid w:val="00D66906"/>
    <w:rsid w:val="00D66B22"/>
    <w:rsid w:val="00D820F1"/>
    <w:rsid w:val="00D832D1"/>
    <w:rsid w:val="00D833FC"/>
    <w:rsid w:val="00D83B1A"/>
    <w:rsid w:val="00D847B8"/>
    <w:rsid w:val="00D847F5"/>
    <w:rsid w:val="00D8573E"/>
    <w:rsid w:val="00D87127"/>
    <w:rsid w:val="00D87C24"/>
    <w:rsid w:val="00D9112B"/>
    <w:rsid w:val="00D91CDA"/>
    <w:rsid w:val="00D91EE4"/>
    <w:rsid w:val="00D92F99"/>
    <w:rsid w:val="00D93CF5"/>
    <w:rsid w:val="00D96185"/>
    <w:rsid w:val="00DA023D"/>
    <w:rsid w:val="00DA089E"/>
    <w:rsid w:val="00DA0E50"/>
    <w:rsid w:val="00DA1EEF"/>
    <w:rsid w:val="00DA2DC3"/>
    <w:rsid w:val="00DA3591"/>
    <w:rsid w:val="00DA4025"/>
    <w:rsid w:val="00DA562C"/>
    <w:rsid w:val="00DA56CF"/>
    <w:rsid w:val="00DA5764"/>
    <w:rsid w:val="00DA6006"/>
    <w:rsid w:val="00DA63E4"/>
    <w:rsid w:val="00DB4677"/>
    <w:rsid w:val="00DB72D1"/>
    <w:rsid w:val="00DB76BA"/>
    <w:rsid w:val="00DC106C"/>
    <w:rsid w:val="00DC3240"/>
    <w:rsid w:val="00DC355A"/>
    <w:rsid w:val="00DC5BDF"/>
    <w:rsid w:val="00DC63BA"/>
    <w:rsid w:val="00DC778F"/>
    <w:rsid w:val="00DD11DC"/>
    <w:rsid w:val="00DD1723"/>
    <w:rsid w:val="00DD2E7D"/>
    <w:rsid w:val="00DD48D8"/>
    <w:rsid w:val="00DD500B"/>
    <w:rsid w:val="00DD534F"/>
    <w:rsid w:val="00DE0AFF"/>
    <w:rsid w:val="00DE0FDC"/>
    <w:rsid w:val="00DE1872"/>
    <w:rsid w:val="00DE1CA1"/>
    <w:rsid w:val="00DE2A90"/>
    <w:rsid w:val="00DE2AD3"/>
    <w:rsid w:val="00DE2F85"/>
    <w:rsid w:val="00DE37FF"/>
    <w:rsid w:val="00DE51E3"/>
    <w:rsid w:val="00DE67D6"/>
    <w:rsid w:val="00DE7A67"/>
    <w:rsid w:val="00DE7FDD"/>
    <w:rsid w:val="00DF04DB"/>
    <w:rsid w:val="00DF171B"/>
    <w:rsid w:val="00DF2C21"/>
    <w:rsid w:val="00DF3041"/>
    <w:rsid w:val="00DF446B"/>
    <w:rsid w:val="00DF763B"/>
    <w:rsid w:val="00E02DCC"/>
    <w:rsid w:val="00E04477"/>
    <w:rsid w:val="00E04D14"/>
    <w:rsid w:val="00E112C2"/>
    <w:rsid w:val="00E12590"/>
    <w:rsid w:val="00E12C79"/>
    <w:rsid w:val="00E12F15"/>
    <w:rsid w:val="00E1386B"/>
    <w:rsid w:val="00E15136"/>
    <w:rsid w:val="00E155A4"/>
    <w:rsid w:val="00E1770C"/>
    <w:rsid w:val="00E20C1A"/>
    <w:rsid w:val="00E216ED"/>
    <w:rsid w:val="00E24754"/>
    <w:rsid w:val="00E24819"/>
    <w:rsid w:val="00E27AF6"/>
    <w:rsid w:val="00E30EA5"/>
    <w:rsid w:val="00E3268E"/>
    <w:rsid w:val="00E32F6F"/>
    <w:rsid w:val="00E33759"/>
    <w:rsid w:val="00E358F6"/>
    <w:rsid w:val="00E36EE9"/>
    <w:rsid w:val="00E372F8"/>
    <w:rsid w:val="00E37D6A"/>
    <w:rsid w:val="00E42EE2"/>
    <w:rsid w:val="00E442A3"/>
    <w:rsid w:val="00E44A1F"/>
    <w:rsid w:val="00E45C2A"/>
    <w:rsid w:val="00E46EEE"/>
    <w:rsid w:val="00E518B0"/>
    <w:rsid w:val="00E51EEC"/>
    <w:rsid w:val="00E51F65"/>
    <w:rsid w:val="00E52FA3"/>
    <w:rsid w:val="00E53032"/>
    <w:rsid w:val="00E5335E"/>
    <w:rsid w:val="00E55001"/>
    <w:rsid w:val="00E5618E"/>
    <w:rsid w:val="00E56CBF"/>
    <w:rsid w:val="00E6180E"/>
    <w:rsid w:val="00E62F8A"/>
    <w:rsid w:val="00E63611"/>
    <w:rsid w:val="00E6631C"/>
    <w:rsid w:val="00E6656D"/>
    <w:rsid w:val="00E66C64"/>
    <w:rsid w:val="00E67202"/>
    <w:rsid w:val="00E67EC1"/>
    <w:rsid w:val="00E71AA9"/>
    <w:rsid w:val="00E723E9"/>
    <w:rsid w:val="00E7354B"/>
    <w:rsid w:val="00E7563B"/>
    <w:rsid w:val="00E776BC"/>
    <w:rsid w:val="00E80834"/>
    <w:rsid w:val="00E80F4E"/>
    <w:rsid w:val="00E85578"/>
    <w:rsid w:val="00E85DD0"/>
    <w:rsid w:val="00E85EBB"/>
    <w:rsid w:val="00E85EEA"/>
    <w:rsid w:val="00E86280"/>
    <w:rsid w:val="00E86C92"/>
    <w:rsid w:val="00E901B4"/>
    <w:rsid w:val="00E902D7"/>
    <w:rsid w:val="00E91187"/>
    <w:rsid w:val="00E91651"/>
    <w:rsid w:val="00E91694"/>
    <w:rsid w:val="00E93B26"/>
    <w:rsid w:val="00E94EA0"/>
    <w:rsid w:val="00E963EB"/>
    <w:rsid w:val="00E96E01"/>
    <w:rsid w:val="00EA0C54"/>
    <w:rsid w:val="00EA346F"/>
    <w:rsid w:val="00EA3ED5"/>
    <w:rsid w:val="00EA4E88"/>
    <w:rsid w:val="00EA5560"/>
    <w:rsid w:val="00EA5561"/>
    <w:rsid w:val="00EA63C0"/>
    <w:rsid w:val="00EB0938"/>
    <w:rsid w:val="00EB2C8A"/>
    <w:rsid w:val="00EB3881"/>
    <w:rsid w:val="00EB458D"/>
    <w:rsid w:val="00EB58D8"/>
    <w:rsid w:val="00EB6BD5"/>
    <w:rsid w:val="00EC09E3"/>
    <w:rsid w:val="00EC36C5"/>
    <w:rsid w:val="00EC5AFB"/>
    <w:rsid w:val="00EC6E6E"/>
    <w:rsid w:val="00EC7AC6"/>
    <w:rsid w:val="00EC7C32"/>
    <w:rsid w:val="00ED1884"/>
    <w:rsid w:val="00ED49BA"/>
    <w:rsid w:val="00ED4D73"/>
    <w:rsid w:val="00ED5F96"/>
    <w:rsid w:val="00EE395F"/>
    <w:rsid w:val="00EE4EB6"/>
    <w:rsid w:val="00EE4F01"/>
    <w:rsid w:val="00EE5F2A"/>
    <w:rsid w:val="00EE7D1B"/>
    <w:rsid w:val="00EF01AD"/>
    <w:rsid w:val="00EF23AB"/>
    <w:rsid w:val="00EF26E0"/>
    <w:rsid w:val="00EF3E24"/>
    <w:rsid w:val="00EF4B31"/>
    <w:rsid w:val="00EF4BF2"/>
    <w:rsid w:val="00EF4D05"/>
    <w:rsid w:val="00EF609A"/>
    <w:rsid w:val="00F00862"/>
    <w:rsid w:val="00F00C1C"/>
    <w:rsid w:val="00F00D62"/>
    <w:rsid w:val="00F01B51"/>
    <w:rsid w:val="00F0206E"/>
    <w:rsid w:val="00F022A6"/>
    <w:rsid w:val="00F02722"/>
    <w:rsid w:val="00F074AF"/>
    <w:rsid w:val="00F1041E"/>
    <w:rsid w:val="00F113F4"/>
    <w:rsid w:val="00F12C19"/>
    <w:rsid w:val="00F14999"/>
    <w:rsid w:val="00F16DE9"/>
    <w:rsid w:val="00F175C4"/>
    <w:rsid w:val="00F218D5"/>
    <w:rsid w:val="00F21F31"/>
    <w:rsid w:val="00F22CF7"/>
    <w:rsid w:val="00F23A01"/>
    <w:rsid w:val="00F23A24"/>
    <w:rsid w:val="00F25C89"/>
    <w:rsid w:val="00F2695B"/>
    <w:rsid w:val="00F26C9E"/>
    <w:rsid w:val="00F31151"/>
    <w:rsid w:val="00F3238C"/>
    <w:rsid w:val="00F34C80"/>
    <w:rsid w:val="00F34FB4"/>
    <w:rsid w:val="00F367A2"/>
    <w:rsid w:val="00F36841"/>
    <w:rsid w:val="00F37365"/>
    <w:rsid w:val="00F37FFE"/>
    <w:rsid w:val="00F41C75"/>
    <w:rsid w:val="00F41E62"/>
    <w:rsid w:val="00F4223F"/>
    <w:rsid w:val="00F4409D"/>
    <w:rsid w:val="00F44B4A"/>
    <w:rsid w:val="00F455B3"/>
    <w:rsid w:val="00F46B78"/>
    <w:rsid w:val="00F50E89"/>
    <w:rsid w:val="00F5199B"/>
    <w:rsid w:val="00F52E84"/>
    <w:rsid w:val="00F54139"/>
    <w:rsid w:val="00F55282"/>
    <w:rsid w:val="00F56AEB"/>
    <w:rsid w:val="00F573AB"/>
    <w:rsid w:val="00F57D3B"/>
    <w:rsid w:val="00F601F4"/>
    <w:rsid w:val="00F65347"/>
    <w:rsid w:val="00F659F9"/>
    <w:rsid w:val="00F66A25"/>
    <w:rsid w:val="00F66BA3"/>
    <w:rsid w:val="00F70BA1"/>
    <w:rsid w:val="00F72F5A"/>
    <w:rsid w:val="00F73678"/>
    <w:rsid w:val="00F737F0"/>
    <w:rsid w:val="00F75806"/>
    <w:rsid w:val="00F75904"/>
    <w:rsid w:val="00F805FA"/>
    <w:rsid w:val="00F81297"/>
    <w:rsid w:val="00F81886"/>
    <w:rsid w:val="00F81C0A"/>
    <w:rsid w:val="00F81E2A"/>
    <w:rsid w:val="00F85AFC"/>
    <w:rsid w:val="00F85D16"/>
    <w:rsid w:val="00F87900"/>
    <w:rsid w:val="00F93D50"/>
    <w:rsid w:val="00F94812"/>
    <w:rsid w:val="00F95377"/>
    <w:rsid w:val="00F964B1"/>
    <w:rsid w:val="00FA0B11"/>
    <w:rsid w:val="00FA1908"/>
    <w:rsid w:val="00FA248B"/>
    <w:rsid w:val="00FA3F8A"/>
    <w:rsid w:val="00FA51C4"/>
    <w:rsid w:val="00FA65F5"/>
    <w:rsid w:val="00FB31A7"/>
    <w:rsid w:val="00FB53E8"/>
    <w:rsid w:val="00FB58BF"/>
    <w:rsid w:val="00FB79E8"/>
    <w:rsid w:val="00FC53F9"/>
    <w:rsid w:val="00FC77FA"/>
    <w:rsid w:val="00FD0791"/>
    <w:rsid w:val="00FD2CEC"/>
    <w:rsid w:val="00FD3E3F"/>
    <w:rsid w:val="00FD46FC"/>
    <w:rsid w:val="00FD5860"/>
    <w:rsid w:val="00FD6907"/>
    <w:rsid w:val="00FD7393"/>
    <w:rsid w:val="00FE2E63"/>
    <w:rsid w:val="00FE3AB2"/>
    <w:rsid w:val="00FE7A97"/>
    <w:rsid w:val="00FE7EF7"/>
    <w:rsid w:val="00FF047C"/>
    <w:rsid w:val="00FF0E1A"/>
    <w:rsid w:val="00FF11B5"/>
    <w:rsid w:val="00FF24D7"/>
    <w:rsid w:val="00FF2B2A"/>
    <w:rsid w:val="00FF3476"/>
    <w:rsid w:val="00FF34A6"/>
    <w:rsid w:val="00FF45DC"/>
    <w:rsid w:val="00FF492F"/>
    <w:rsid w:val="00FF4C45"/>
    <w:rsid w:val="00FF53E9"/>
    <w:rsid w:val="00FF6482"/>
    <w:rsid w:val="00FF668B"/>
    <w:rsid w:val="00FF71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04BB"/>
  <w15:chartTrackingRefBased/>
  <w15:docId w15:val="{4B6A1DE9-F18D-4112-9D16-5D3BC730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E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E89"/>
    <w:pPr>
      <w:spacing w:after="160" w:line="256" w:lineRule="auto"/>
      <w:ind w:left="720"/>
      <w:contextualSpacing/>
    </w:pPr>
  </w:style>
  <w:style w:type="paragraph" w:styleId="NormalWeb">
    <w:name w:val="Normal (Web)"/>
    <w:basedOn w:val="Normal"/>
    <w:uiPriority w:val="99"/>
    <w:unhideWhenUsed/>
    <w:rsid w:val="00FF45DC"/>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4E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3B44"/>
    <w:rPr>
      <w:color w:val="0563C1" w:themeColor="hyperlink"/>
      <w:u w:val="single"/>
    </w:rPr>
  </w:style>
  <w:style w:type="character" w:customStyle="1" w:styleId="UnresolvedMention1">
    <w:name w:val="Unresolved Mention1"/>
    <w:basedOn w:val="DefaultParagraphFont"/>
    <w:uiPriority w:val="99"/>
    <w:semiHidden/>
    <w:unhideWhenUsed/>
    <w:rsid w:val="006B3B44"/>
    <w:rPr>
      <w:color w:val="605E5C"/>
      <w:shd w:val="clear" w:color="auto" w:fill="E1DFDD"/>
    </w:rPr>
  </w:style>
  <w:style w:type="paragraph" w:customStyle="1" w:styleId="Default">
    <w:name w:val="Default"/>
    <w:rsid w:val="00A5451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B69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AD"/>
    <w:rPr>
      <w:rFonts w:ascii="Segoe UI" w:hAnsi="Segoe UI" w:cs="Segoe UI"/>
      <w:sz w:val="18"/>
      <w:szCs w:val="18"/>
    </w:rPr>
  </w:style>
  <w:style w:type="paragraph" w:customStyle="1" w:styleId="EndNoteBibliography">
    <w:name w:val="EndNote Bibliography"/>
    <w:basedOn w:val="Normal"/>
    <w:link w:val="EndNoteBibliographyChar"/>
    <w:rsid w:val="007D4A98"/>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D4A98"/>
    <w:rPr>
      <w:rFonts w:ascii="Calibri" w:hAnsi="Calibri" w:cs="Calibri"/>
      <w:noProof/>
      <w:lang w:val="en-US"/>
    </w:rPr>
  </w:style>
  <w:style w:type="character" w:styleId="CommentReference">
    <w:name w:val="annotation reference"/>
    <w:basedOn w:val="DefaultParagraphFont"/>
    <w:uiPriority w:val="99"/>
    <w:semiHidden/>
    <w:unhideWhenUsed/>
    <w:rsid w:val="00B66D5E"/>
    <w:rPr>
      <w:sz w:val="16"/>
      <w:szCs w:val="16"/>
    </w:rPr>
  </w:style>
  <w:style w:type="paragraph" w:styleId="CommentText">
    <w:name w:val="annotation text"/>
    <w:basedOn w:val="Normal"/>
    <w:link w:val="CommentTextChar"/>
    <w:uiPriority w:val="99"/>
    <w:semiHidden/>
    <w:unhideWhenUsed/>
    <w:rsid w:val="00B66D5E"/>
    <w:pPr>
      <w:spacing w:line="240" w:lineRule="auto"/>
    </w:pPr>
    <w:rPr>
      <w:sz w:val="20"/>
      <w:szCs w:val="20"/>
    </w:rPr>
  </w:style>
  <w:style w:type="character" w:customStyle="1" w:styleId="CommentTextChar">
    <w:name w:val="Comment Text Char"/>
    <w:basedOn w:val="DefaultParagraphFont"/>
    <w:link w:val="CommentText"/>
    <w:uiPriority w:val="99"/>
    <w:semiHidden/>
    <w:rsid w:val="00B66D5E"/>
    <w:rPr>
      <w:sz w:val="20"/>
      <w:szCs w:val="20"/>
    </w:rPr>
  </w:style>
  <w:style w:type="paragraph" w:styleId="CommentSubject">
    <w:name w:val="annotation subject"/>
    <w:basedOn w:val="CommentText"/>
    <w:next w:val="CommentText"/>
    <w:link w:val="CommentSubjectChar"/>
    <w:uiPriority w:val="99"/>
    <w:semiHidden/>
    <w:unhideWhenUsed/>
    <w:rsid w:val="00B66D5E"/>
    <w:rPr>
      <w:b/>
      <w:bCs/>
    </w:rPr>
  </w:style>
  <w:style w:type="character" w:customStyle="1" w:styleId="CommentSubjectChar">
    <w:name w:val="Comment Subject Char"/>
    <w:basedOn w:val="CommentTextChar"/>
    <w:link w:val="CommentSubject"/>
    <w:uiPriority w:val="99"/>
    <w:semiHidden/>
    <w:rsid w:val="00B66D5E"/>
    <w:rPr>
      <w:b/>
      <w:bCs/>
      <w:sz w:val="20"/>
      <w:szCs w:val="20"/>
    </w:rPr>
  </w:style>
  <w:style w:type="paragraph" w:styleId="Header">
    <w:name w:val="header"/>
    <w:basedOn w:val="Normal"/>
    <w:link w:val="HeaderChar"/>
    <w:uiPriority w:val="99"/>
    <w:unhideWhenUsed/>
    <w:rsid w:val="00515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A5F"/>
  </w:style>
  <w:style w:type="paragraph" w:styleId="Footer">
    <w:name w:val="footer"/>
    <w:basedOn w:val="Normal"/>
    <w:link w:val="FooterChar"/>
    <w:uiPriority w:val="99"/>
    <w:unhideWhenUsed/>
    <w:rsid w:val="00515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A5F"/>
  </w:style>
  <w:style w:type="paragraph" w:customStyle="1" w:styleId="EndNoteBibliographyTitle">
    <w:name w:val="EndNote Bibliography Title"/>
    <w:basedOn w:val="Normal"/>
    <w:link w:val="EndNoteBibliographyTitleChar"/>
    <w:rsid w:val="000538E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538E2"/>
    <w:rPr>
      <w:rFonts w:ascii="Calibri" w:hAnsi="Calibri" w:cs="Calibri"/>
      <w:noProof/>
      <w:lang w:val="en-US"/>
    </w:rPr>
  </w:style>
  <w:style w:type="character" w:styleId="PlaceholderText">
    <w:name w:val="Placeholder Text"/>
    <w:basedOn w:val="DefaultParagraphFont"/>
    <w:uiPriority w:val="99"/>
    <w:semiHidden/>
    <w:rsid w:val="0020061F"/>
    <w:rPr>
      <w:color w:val="808080"/>
    </w:rPr>
  </w:style>
  <w:style w:type="character" w:customStyle="1" w:styleId="fontstyle01">
    <w:name w:val="fontstyle01"/>
    <w:basedOn w:val="DefaultParagraphFont"/>
    <w:rsid w:val="004F712B"/>
    <w:rPr>
      <w:rFonts w:ascii="Calibri" w:hAnsi="Calibri" w:cs="Calibri" w:hint="default"/>
      <w:b w:val="0"/>
      <w:bCs w:val="0"/>
      <w:i w:val="0"/>
      <w:iCs w:val="0"/>
      <w:color w:val="000000"/>
      <w:sz w:val="20"/>
      <w:szCs w:val="20"/>
    </w:rPr>
  </w:style>
  <w:style w:type="character" w:customStyle="1" w:styleId="fontstyle11">
    <w:name w:val="fontstyle11"/>
    <w:basedOn w:val="DefaultParagraphFont"/>
    <w:rsid w:val="004F712B"/>
    <w:rPr>
      <w:rFonts w:ascii="Calibri-Italic" w:hAnsi="Calibri-Italic" w:hint="default"/>
      <w:b w:val="0"/>
      <w:bCs w:val="0"/>
      <w:i/>
      <w:iCs/>
      <w:color w:val="000000"/>
      <w:sz w:val="20"/>
      <w:szCs w:val="20"/>
    </w:rPr>
  </w:style>
  <w:style w:type="character" w:customStyle="1" w:styleId="fontstyle31">
    <w:name w:val="fontstyle31"/>
    <w:basedOn w:val="DefaultParagraphFont"/>
    <w:rsid w:val="004F712B"/>
    <w:rPr>
      <w:rFonts w:ascii="Calibri-Bold" w:hAnsi="Calibri-Bold" w:hint="default"/>
      <w:b/>
      <w:bCs/>
      <w:i w:val="0"/>
      <w:iCs w:val="0"/>
      <w:color w:val="000000"/>
      <w:sz w:val="20"/>
      <w:szCs w:val="20"/>
    </w:rPr>
  </w:style>
  <w:style w:type="character" w:styleId="UnresolvedMention">
    <w:name w:val="Unresolved Mention"/>
    <w:basedOn w:val="DefaultParagraphFont"/>
    <w:uiPriority w:val="99"/>
    <w:semiHidden/>
    <w:unhideWhenUsed/>
    <w:rsid w:val="003B4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88908">
      <w:bodyDiv w:val="1"/>
      <w:marLeft w:val="0"/>
      <w:marRight w:val="0"/>
      <w:marTop w:val="0"/>
      <w:marBottom w:val="0"/>
      <w:divBdr>
        <w:top w:val="none" w:sz="0" w:space="0" w:color="auto"/>
        <w:left w:val="none" w:sz="0" w:space="0" w:color="auto"/>
        <w:bottom w:val="none" w:sz="0" w:space="0" w:color="auto"/>
        <w:right w:val="none" w:sz="0" w:space="0" w:color="auto"/>
      </w:divBdr>
      <w:divsChild>
        <w:div w:id="318656037">
          <w:marLeft w:val="446"/>
          <w:marRight w:val="0"/>
          <w:marTop w:val="0"/>
          <w:marBottom w:val="0"/>
          <w:divBdr>
            <w:top w:val="none" w:sz="0" w:space="0" w:color="auto"/>
            <w:left w:val="none" w:sz="0" w:space="0" w:color="auto"/>
            <w:bottom w:val="none" w:sz="0" w:space="0" w:color="auto"/>
            <w:right w:val="none" w:sz="0" w:space="0" w:color="auto"/>
          </w:divBdr>
        </w:div>
      </w:divsChild>
    </w:div>
    <w:div w:id="349570335">
      <w:bodyDiv w:val="1"/>
      <w:marLeft w:val="0"/>
      <w:marRight w:val="0"/>
      <w:marTop w:val="0"/>
      <w:marBottom w:val="0"/>
      <w:divBdr>
        <w:top w:val="none" w:sz="0" w:space="0" w:color="auto"/>
        <w:left w:val="none" w:sz="0" w:space="0" w:color="auto"/>
        <w:bottom w:val="none" w:sz="0" w:space="0" w:color="auto"/>
        <w:right w:val="none" w:sz="0" w:space="0" w:color="auto"/>
      </w:divBdr>
    </w:div>
    <w:div w:id="407003164">
      <w:bodyDiv w:val="1"/>
      <w:marLeft w:val="0"/>
      <w:marRight w:val="0"/>
      <w:marTop w:val="0"/>
      <w:marBottom w:val="0"/>
      <w:divBdr>
        <w:top w:val="none" w:sz="0" w:space="0" w:color="auto"/>
        <w:left w:val="none" w:sz="0" w:space="0" w:color="auto"/>
        <w:bottom w:val="none" w:sz="0" w:space="0" w:color="auto"/>
        <w:right w:val="none" w:sz="0" w:space="0" w:color="auto"/>
      </w:divBdr>
    </w:div>
    <w:div w:id="427191210">
      <w:bodyDiv w:val="1"/>
      <w:marLeft w:val="0"/>
      <w:marRight w:val="0"/>
      <w:marTop w:val="0"/>
      <w:marBottom w:val="0"/>
      <w:divBdr>
        <w:top w:val="none" w:sz="0" w:space="0" w:color="auto"/>
        <w:left w:val="none" w:sz="0" w:space="0" w:color="auto"/>
        <w:bottom w:val="none" w:sz="0" w:space="0" w:color="auto"/>
        <w:right w:val="none" w:sz="0" w:space="0" w:color="auto"/>
      </w:divBdr>
    </w:div>
    <w:div w:id="484051769">
      <w:bodyDiv w:val="1"/>
      <w:marLeft w:val="0"/>
      <w:marRight w:val="0"/>
      <w:marTop w:val="0"/>
      <w:marBottom w:val="0"/>
      <w:divBdr>
        <w:top w:val="none" w:sz="0" w:space="0" w:color="auto"/>
        <w:left w:val="none" w:sz="0" w:space="0" w:color="auto"/>
        <w:bottom w:val="none" w:sz="0" w:space="0" w:color="auto"/>
        <w:right w:val="none" w:sz="0" w:space="0" w:color="auto"/>
      </w:divBdr>
    </w:div>
    <w:div w:id="684794035">
      <w:bodyDiv w:val="1"/>
      <w:marLeft w:val="0"/>
      <w:marRight w:val="0"/>
      <w:marTop w:val="0"/>
      <w:marBottom w:val="0"/>
      <w:divBdr>
        <w:top w:val="none" w:sz="0" w:space="0" w:color="auto"/>
        <w:left w:val="none" w:sz="0" w:space="0" w:color="auto"/>
        <w:bottom w:val="none" w:sz="0" w:space="0" w:color="auto"/>
        <w:right w:val="none" w:sz="0" w:space="0" w:color="auto"/>
      </w:divBdr>
      <w:divsChild>
        <w:div w:id="1688798506">
          <w:marLeft w:val="446"/>
          <w:marRight w:val="0"/>
          <w:marTop w:val="0"/>
          <w:marBottom w:val="0"/>
          <w:divBdr>
            <w:top w:val="none" w:sz="0" w:space="0" w:color="auto"/>
            <w:left w:val="none" w:sz="0" w:space="0" w:color="auto"/>
            <w:bottom w:val="none" w:sz="0" w:space="0" w:color="auto"/>
            <w:right w:val="none" w:sz="0" w:space="0" w:color="auto"/>
          </w:divBdr>
        </w:div>
      </w:divsChild>
    </w:div>
    <w:div w:id="727143040">
      <w:bodyDiv w:val="1"/>
      <w:marLeft w:val="0"/>
      <w:marRight w:val="0"/>
      <w:marTop w:val="0"/>
      <w:marBottom w:val="0"/>
      <w:divBdr>
        <w:top w:val="none" w:sz="0" w:space="0" w:color="auto"/>
        <w:left w:val="none" w:sz="0" w:space="0" w:color="auto"/>
        <w:bottom w:val="none" w:sz="0" w:space="0" w:color="auto"/>
        <w:right w:val="none" w:sz="0" w:space="0" w:color="auto"/>
      </w:divBdr>
    </w:div>
    <w:div w:id="759256634">
      <w:bodyDiv w:val="1"/>
      <w:marLeft w:val="0"/>
      <w:marRight w:val="0"/>
      <w:marTop w:val="0"/>
      <w:marBottom w:val="0"/>
      <w:divBdr>
        <w:top w:val="none" w:sz="0" w:space="0" w:color="auto"/>
        <w:left w:val="none" w:sz="0" w:space="0" w:color="auto"/>
        <w:bottom w:val="none" w:sz="0" w:space="0" w:color="auto"/>
        <w:right w:val="none" w:sz="0" w:space="0" w:color="auto"/>
      </w:divBdr>
    </w:div>
    <w:div w:id="907616227">
      <w:bodyDiv w:val="1"/>
      <w:marLeft w:val="0"/>
      <w:marRight w:val="0"/>
      <w:marTop w:val="0"/>
      <w:marBottom w:val="0"/>
      <w:divBdr>
        <w:top w:val="none" w:sz="0" w:space="0" w:color="auto"/>
        <w:left w:val="none" w:sz="0" w:space="0" w:color="auto"/>
        <w:bottom w:val="none" w:sz="0" w:space="0" w:color="auto"/>
        <w:right w:val="none" w:sz="0" w:space="0" w:color="auto"/>
      </w:divBdr>
    </w:div>
    <w:div w:id="967278155">
      <w:bodyDiv w:val="1"/>
      <w:marLeft w:val="0"/>
      <w:marRight w:val="0"/>
      <w:marTop w:val="0"/>
      <w:marBottom w:val="0"/>
      <w:divBdr>
        <w:top w:val="none" w:sz="0" w:space="0" w:color="auto"/>
        <w:left w:val="none" w:sz="0" w:space="0" w:color="auto"/>
        <w:bottom w:val="none" w:sz="0" w:space="0" w:color="auto"/>
        <w:right w:val="none" w:sz="0" w:space="0" w:color="auto"/>
      </w:divBdr>
    </w:div>
    <w:div w:id="1000737000">
      <w:bodyDiv w:val="1"/>
      <w:marLeft w:val="0"/>
      <w:marRight w:val="0"/>
      <w:marTop w:val="0"/>
      <w:marBottom w:val="0"/>
      <w:divBdr>
        <w:top w:val="none" w:sz="0" w:space="0" w:color="auto"/>
        <w:left w:val="none" w:sz="0" w:space="0" w:color="auto"/>
        <w:bottom w:val="none" w:sz="0" w:space="0" w:color="auto"/>
        <w:right w:val="none" w:sz="0" w:space="0" w:color="auto"/>
      </w:divBdr>
    </w:div>
    <w:div w:id="1030765930">
      <w:bodyDiv w:val="1"/>
      <w:marLeft w:val="0"/>
      <w:marRight w:val="0"/>
      <w:marTop w:val="0"/>
      <w:marBottom w:val="0"/>
      <w:divBdr>
        <w:top w:val="none" w:sz="0" w:space="0" w:color="auto"/>
        <w:left w:val="none" w:sz="0" w:space="0" w:color="auto"/>
        <w:bottom w:val="none" w:sz="0" w:space="0" w:color="auto"/>
        <w:right w:val="none" w:sz="0" w:space="0" w:color="auto"/>
      </w:divBdr>
    </w:div>
    <w:div w:id="1033311290">
      <w:bodyDiv w:val="1"/>
      <w:marLeft w:val="0"/>
      <w:marRight w:val="0"/>
      <w:marTop w:val="0"/>
      <w:marBottom w:val="0"/>
      <w:divBdr>
        <w:top w:val="none" w:sz="0" w:space="0" w:color="auto"/>
        <w:left w:val="none" w:sz="0" w:space="0" w:color="auto"/>
        <w:bottom w:val="none" w:sz="0" w:space="0" w:color="auto"/>
        <w:right w:val="none" w:sz="0" w:space="0" w:color="auto"/>
      </w:divBdr>
    </w:div>
    <w:div w:id="1045331766">
      <w:bodyDiv w:val="1"/>
      <w:marLeft w:val="0"/>
      <w:marRight w:val="0"/>
      <w:marTop w:val="0"/>
      <w:marBottom w:val="0"/>
      <w:divBdr>
        <w:top w:val="none" w:sz="0" w:space="0" w:color="auto"/>
        <w:left w:val="none" w:sz="0" w:space="0" w:color="auto"/>
        <w:bottom w:val="none" w:sz="0" w:space="0" w:color="auto"/>
        <w:right w:val="none" w:sz="0" w:space="0" w:color="auto"/>
      </w:divBdr>
    </w:div>
    <w:div w:id="1090734026">
      <w:bodyDiv w:val="1"/>
      <w:marLeft w:val="0"/>
      <w:marRight w:val="0"/>
      <w:marTop w:val="0"/>
      <w:marBottom w:val="0"/>
      <w:divBdr>
        <w:top w:val="none" w:sz="0" w:space="0" w:color="auto"/>
        <w:left w:val="none" w:sz="0" w:space="0" w:color="auto"/>
        <w:bottom w:val="none" w:sz="0" w:space="0" w:color="auto"/>
        <w:right w:val="none" w:sz="0" w:space="0" w:color="auto"/>
      </w:divBdr>
    </w:div>
    <w:div w:id="1120150058">
      <w:bodyDiv w:val="1"/>
      <w:marLeft w:val="0"/>
      <w:marRight w:val="0"/>
      <w:marTop w:val="0"/>
      <w:marBottom w:val="0"/>
      <w:divBdr>
        <w:top w:val="none" w:sz="0" w:space="0" w:color="auto"/>
        <w:left w:val="none" w:sz="0" w:space="0" w:color="auto"/>
        <w:bottom w:val="none" w:sz="0" w:space="0" w:color="auto"/>
        <w:right w:val="none" w:sz="0" w:space="0" w:color="auto"/>
      </w:divBdr>
    </w:div>
    <w:div w:id="1121919488">
      <w:bodyDiv w:val="1"/>
      <w:marLeft w:val="0"/>
      <w:marRight w:val="0"/>
      <w:marTop w:val="0"/>
      <w:marBottom w:val="0"/>
      <w:divBdr>
        <w:top w:val="none" w:sz="0" w:space="0" w:color="auto"/>
        <w:left w:val="none" w:sz="0" w:space="0" w:color="auto"/>
        <w:bottom w:val="none" w:sz="0" w:space="0" w:color="auto"/>
        <w:right w:val="none" w:sz="0" w:space="0" w:color="auto"/>
      </w:divBdr>
    </w:div>
    <w:div w:id="1166743473">
      <w:bodyDiv w:val="1"/>
      <w:marLeft w:val="0"/>
      <w:marRight w:val="0"/>
      <w:marTop w:val="0"/>
      <w:marBottom w:val="0"/>
      <w:divBdr>
        <w:top w:val="none" w:sz="0" w:space="0" w:color="auto"/>
        <w:left w:val="none" w:sz="0" w:space="0" w:color="auto"/>
        <w:bottom w:val="none" w:sz="0" w:space="0" w:color="auto"/>
        <w:right w:val="none" w:sz="0" w:space="0" w:color="auto"/>
      </w:divBdr>
    </w:div>
    <w:div w:id="1284270205">
      <w:bodyDiv w:val="1"/>
      <w:marLeft w:val="0"/>
      <w:marRight w:val="0"/>
      <w:marTop w:val="0"/>
      <w:marBottom w:val="0"/>
      <w:divBdr>
        <w:top w:val="none" w:sz="0" w:space="0" w:color="auto"/>
        <w:left w:val="none" w:sz="0" w:space="0" w:color="auto"/>
        <w:bottom w:val="none" w:sz="0" w:space="0" w:color="auto"/>
        <w:right w:val="none" w:sz="0" w:space="0" w:color="auto"/>
      </w:divBdr>
    </w:div>
    <w:div w:id="1420253761">
      <w:bodyDiv w:val="1"/>
      <w:marLeft w:val="0"/>
      <w:marRight w:val="0"/>
      <w:marTop w:val="0"/>
      <w:marBottom w:val="0"/>
      <w:divBdr>
        <w:top w:val="none" w:sz="0" w:space="0" w:color="auto"/>
        <w:left w:val="none" w:sz="0" w:space="0" w:color="auto"/>
        <w:bottom w:val="none" w:sz="0" w:space="0" w:color="auto"/>
        <w:right w:val="none" w:sz="0" w:space="0" w:color="auto"/>
      </w:divBdr>
    </w:div>
    <w:div w:id="1428311400">
      <w:bodyDiv w:val="1"/>
      <w:marLeft w:val="0"/>
      <w:marRight w:val="0"/>
      <w:marTop w:val="0"/>
      <w:marBottom w:val="0"/>
      <w:divBdr>
        <w:top w:val="none" w:sz="0" w:space="0" w:color="auto"/>
        <w:left w:val="none" w:sz="0" w:space="0" w:color="auto"/>
        <w:bottom w:val="none" w:sz="0" w:space="0" w:color="auto"/>
        <w:right w:val="none" w:sz="0" w:space="0" w:color="auto"/>
      </w:divBdr>
      <w:divsChild>
        <w:div w:id="195891352">
          <w:marLeft w:val="446"/>
          <w:marRight w:val="0"/>
          <w:marTop w:val="0"/>
          <w:marBottom w:val="0"/>
          <w:divBdr>
            <w:top w:val="none" w:sz="0" w:space="0" w:color="auto"/>
            <w:left w:val="none" w:sz="0" w:space="0" w:color="auto"/>
            <w:bottom w:val="none" w:sz="0" w:space="0" w:color="auto"/>
            <w:right w:val="none" w:sz="0" w:space="0" w:color="auto"/>
          </w:divBdr>
        </w:div>
        <w:div w:id="696124962">
          <w:marLeft w:val="446"/>
          <w:marRight w:val="0"/>
          <w:marTop w:val="0"/>
          <w:marBottom w:val="0"/>
          <w:divBdr>
            <w:top w:val="none" w:sz="0" w:space="0" w:color="auto"/>
            <w:left w:val="none" w:sz="0" w:space="0" w:color="auto"/>
            <w:bottom w:val="none" w:sz="0" w:space="0" w:color="auto"/>
            <w:right w:val="none" w:sz="0" w:space="0" w:color="auto"/>
          </w:divBdr>
        </w:div>
        <w:div w:id="1552694397">
          <w:marLeft w:val="446"/>
          <w:marRight w:val="0"/>
          <w:marTop w:val="0"/>
          <w:marBottom w:val="0"/>
          <w:divBdr>
            <w:top w:val="none" w:sz="0" w:space="0" w:color="auto"/>
            <w:left w:val="none" w:sz="0" w:space="0" w:color="auto"/>
            <w:bottom w:val="none" w:sz="0" w:space="0" w:color="auto"/>
            <w:right w:val="none" w:sz="0" w:space="0" w:color="auto"/>
          </w:divBdr>
        </w:div>
        <w:div w:id="1130366024">
          <w:marLeft w:val="446"/>
          <w:marRight w:val="0"/>
          <w:marTop w:val="0"/>
          <w:marBottom w:val="0"/>
          <w:divBdr>
            <w:top w:val="none" w:sz="0" w:space="0" w:color="auto"/>
            <w:left w:val="none" w:sz="0" w:space="0" w:color="auto"/>
            <w:bottom w:val="none" w:sz="0" w:space="0" w:color="auto"/>
            <w:right w:val="none" w:sz="0" w:space="0" w:color="auto"/>
          </w:divBdr>
        </w:div>
      </w:divsChild>
    </w:div>
    <w:div w:id="1557545076">
      <w:bodyDiv w:val="1"/>
      <w:marLeft w:val="0"/>
      <w:marRight w:val="0"/>
      <w:marTop w:val="0"/>
      <w:marBottom w:val="0"/>
      <w:divBdr>
        <w:top w:val="none" w:sz="0" w:space="0" w:color="auto"/>
        <w:left w:val="none" w:sz="0" w:space="0" w:color="auto"/>
        <w:bottom w:val="none" w:sz="0" w:space="0" w:color="auto"/>
        <w:right w:val="none" w:sz="0" w:space="0" w:color="auto"/>
      </w:divBdr>
    </w:div>
    <w:div w:id="1662201183">
      <w:bodyDiv w:val="1"/>
      <w:marLeft w:val="0"/>
      <w:marRight w:val="0"/>
      <w:marTop w:val="0"/>
      <w:marBottom w:val="0"/>
      <w:divBdr>
        <w:top w:val="none" w:sz="0" w:space="0" w:color="auto"/>
        <w:left w:val="none" w:sz="0" w:space="0" w:color="auto"/>
        <w:bottom w:val="none" w:sz="0" w:space="0" w:color="auto"/>
        <w:right w:val="none" w:sz="0" w:space="0" w:color="auto"/>
      </w:divBdr>
      <w:divsChild>
        <w:div w:id="1312519102">
          <w:marLeft w:val="446"/>
          <w:marRight w:val="0"/>
          <w:marTop w:val="0"/>
          <w:marBottom w:val="0"/>
          <w:divBdr>
            <w:top w:val="none" w:sz="0" w:space="0" w:color="auto"/>
            <w:left w:val="none" w:sz="0" w:space="0" w:color="auto"/>
            <w:bottom w:val="none" w:sz="0" w:space="0" w:color="auto"/>
            <w:right w:val="none" w:sz="0" w:space="0" w:color="auto"/>
          </w:divBdr>
        </w:div>
        <w:div w:id="1725329349">
          <w:marLeft w:val="446"/>
          <w:marRight w:val="0"/>
          <w:marTop w:val="0"/>
          <w:marBottom w:val="0"/>
          <w:divBdr>
            <w:top w:val="none" w:sz="0" w:space="0" w:color="auto"/>
            <w:left w:val="none" w:sz="0" w:space="0" w:color="auto"/>
            <w:bottom w:val="none" w:sz="0" w:space="0" w:color="auto"/>
            <w:right w:val="none" w:sz="0" w:space="0" w:color="auto"/>
          </w:divBdr>
        </w:div>
        <w:div w:id="704524710">
          <w:marLeft w:val="446"/>
          <w:marRight w:val="0"/>
          <w:marTop w:val="0"/>
          <w:marBottom w:val="0"/>
          <w:divBdr>
            <w:top w:val="none" w:sz="0" w:space="0" w:color="auto"/>
            <w:left w:val="none" w:sz="0" w:space="0" w:color="auto"/>
            <w:bottom w:val="none" w:sz="0" w:space="0" w:color="auto"/>
            <w:right w:val="none" w:sz="0" w:space="0" w:color="auto"/>
          </w:divBdr>
        </w:div>
        <w:div w:id="653605574">
          <w:marLeft w:val="446"/>
          <w:marRight w:val="0"/>
          <w:marTop w:val="0"/>
          <w:marBottom w:val="0"/>
          <w:divBdr>
            <w:top w:val="none" w:sz="0" w:space="0" w:color="auto"/>
            <w:left w:val="none" w:sz="0" w:space="0" w:color="auto"/>
            <w:bottom w:val="none" w:sz="0" w:space="0" w:color="auto"/>
            <w:right w:val="none" w:sz="0" w:space="0" w:color="auto"/>
          </w:divBdr>
        </w:div>
        <w:div w:id="1769155439">
          <w:marLeft w:val="446"/>
          <w:marRight w:val="0"/>
          <w:marTop w:val="0"/>
          <w:marBottom w:val="0"/>
          <w:divBdr>
            <w:top w:val="none" w:sz="0" w:space="0" w:color="auto"/>
            <w:left w:val="none" w:sz="0" w:space="0" w:color="auto"/>
            <w:bottom w:val="none" w:sz="0" w:space="0" w:color="auto"/>
            <w:right w:val="none" w:sz="0" w:space="0" w:color="auto"/>
          </w:divBdr>
        </w:div>
      </w:divsChild>
    </w:div>
    <w:div w:id="1683168918">
      <w:bodyDiv w:val="1"/>
      <w:marLeft w:val="0"/>
      <w:marRight w:val="0"/>
      <w:marTop w:val="0"/>
      <w:marBottom w:val="0"/>
      <w:divBdr>
        <w:top w:val="none" w:sz="0" w:space="0" w:color="auto"/>
        <w:left w:val="none" w:sz="0" w:space="0" w:color="auto"/>
        <w:bottom w:val="none" w:sz="0" w:space="0" w:color="auto"/>
        <w:right w:val="none" w:sz="0" w:space="0" w:color="auto"/>
      </w:divBdr>
    </w:div>
    <w:div w:id="1700735768">
      <w:bodyDiv w:val="1"/>
      <w:marLeft w:val="0"/>
      <w:marRight w:val="0"/>
      <w:marTop w:val="0"/>
      <w:marBottom w:val="0"/>
      <w:divBdr>
        <w:top w:val="none" w:sz="0" w:space="0" w:color="auto"/>
        <w:left w:val="none" w:sz="0" w:space="0" w:color="auto"/>
        <w:bottom w:val="none" w:sz="0" w:space="0" w:color="auto"/>
        <w:right w:val="none" w:sz="0" w:space="0" w:color="auto"/>
      </w:divBdr>
    </w:div>
    <w:div w:id="1765757295">
      <w:bodyDiv w:val="1"/>
      <w:marLeft w:val="0"/>
      <w:marRight w:val="0"/>
      <w:marTop w:val="0"/>
      <w:marBottom w:val="0"/>
      <w:divBdr>
        <w:top w:val="none" w:sz="0" w:space="0" w:color="auto"/>
        <w:left w:val="none" w:sz="0" w:space="0" w:color="auto"/>
        <w:bottom w:val="none" w:sz="0" w:space="0" w:color="auto"/>
        <w:right w:val="none" w:sz="0" w:space="0" w:color="auto"/>
      </w:divBdr>
    </w:div>
    <w:div w:id="1893536948">
      <w:bodyDiv w:val="1"/>
      <w:marLeft w:val="0"/>
      <w:marRight w:val="0"/>
      <w:marTop w:val="0"/>
      <w:marBottom w:val="0"/>
      <w:divBdr>
        <w:top w:val="none" w:sz="0" w:space="0" w:color="auto"/>
        <w:left w:val="none" w:sz="0" w:space="0" w:color="auto"/>
        <w:bottom w:val="none" w:sz="0" w:space="0" w:color="auto"/>
        <w:right w:val="none" w:sz="0" w:space="0" w:color="auto"/>
      </w:divBdr>
    </w:div>
    <w:div w:id="200632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F36E6-9F48-4B44-B79F-7C2523E89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54</Pages>
  <Words>19137</Words>
  <Characters>126694</Characters>
  <Application>Microsoft Office Word</Application>
  <DocSecurity>0</DocSecurity>
  <Lines>1564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 vrma</dc:creator>
  <cp:keywords/>
  <dc:description/>
  <cp:lastModifiedBy>ashish singh</cp:lastModifiedBy>
  <cp:revision>36</cp:revision>
  <cp:lastPrinted>2020-06-26T14:02:00Z</cp:lastPrinted>
  <dcterms:created xsi:type="dcterms:W3CDTF">2020-10-15T07:15:00Z</dcterms:created>
  <dcterms:modified xsi:type="dcterms:W3CDTF">2020-10-22T12:30:00Z</dcterms:modified>
</cp:coreProperties>
</file>