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9"/>
        <w:gridCol w:w="1890"/>
        <w:gridCol w:w="1888"/>
        <w:gridCol w:w="1892"/>
        <w:gridCol w:w="1700"/>
        <w:gridCol w:w="1276"/>
      </w:tblGrid>
      <w:tr w:rsidR="00F05142" w14:paraId="2F4A94FE" w14:textId="77777777" w:rsidTr="00792C0D">
        <w:tc>
          <w:tcPr>
            <w:tcW w:w="1839" w:type="dxa"/>
          </w:tcPr>
          <w:p w14:paraId="0D3B8F34" w14:textId="77777777" w:rsidR="00F05142" w:rsidRDefault="00F05142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0F17E4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T1</w:t>
            </w:r>
          </w:p>
        </w:tc>
        <w:tc>
          <w:tcPr>
            <w:tcW w:w="1888" w:type="dxa"/>
          </w:tcPr>
          <w:p w14:paraId="0B855E94" w14:textId="77777777" w:rsidR="00F05142" w:rsidRDefault="009A49B7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T2</w:t>
            </w:r>
          </w:p>
        </w:tc>
        <w:tc>
          <w:tcPr>
            <w:tcW w:w="1892" w:type="dxa"/>
          </w:tcPr>
          <w:p w14:paraId="168A1AE0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T3</w:t>
            </w:r>
          </w:p>
        </w:tc>
        <w:tc>
          <w:tcPr>
            <w:tcW w:w="1700" w:type="dxa"/>
          </w:tcPr>
          <w:p w14:paraId="4B35C550" w14:textId="29B67EDE" w:rsidR="00F05142" w:rsidRDefault="00792C0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A49B7">
              <w:rPr>
                <w:rFonts w:ascii="Times New Roman" w:hAnsi="Times New Roman" w:cs="Times New Roman"/>
                <w:b/>
                <w:sz w:val="20"/>
                <w:szCs w:val="20"/>
              </w:rPr>
              <w:t>- value</w:t>
            </w:r>
          </w:p>
          <w:p w14:paraId="68DF61E8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 inter-group trend</w:t>
            </w:r>
          </w:p>
        </w:tc>
        <w:tc>
          <w:tcPr>
            <w:tcW w:w="1276" w:type="dxa"/>
            <w:vAlign w:val="center"/>
          </w:tcPr>
          <w:p w14:paraId="5CBBE4EF" w14:textId="4F3371A3" w:rsidR="00F05142" w:rsidRDefault="00792C0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A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for group trend comparison</w:t>
            </w:r>
          </w:p>
        </w:tc>
      </w:tr>
      <w:tr w:rsidR="00792C0D" w:rsidRPr="00792C0D" w14:paraId="27625270" w14:textId="77777777" w:rsidTr="00792C0D">
        <w:tc>
          <w:tcPr>
            <w:tcW w:w="1839" w:type="dxa"/>
            <w:shd w:val="clear" w:color="auto" w:fill="E7E6E6" w:themeFill="background2"/>
          </w:tcPr>
          <w:p w14:paraId="5B42AAE4" w14:textId="77777777" w:rsidR="00F05142" w:rsidRPr="00792C0D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0D">
              <w:rPr>
                <w:rFonts w:ascii="Times New Roman" w:hAnsi="Times New Roman" w:cs="Times New Roman"/>
                <w:b/>
                <w:sz w:val="20"/>
                <w:szCs w:val="20"/>
              </w:rPr>
              <w:t>Ephitelium</w:t>
            </w:r>
          </w:p>
        </w:tc>
        <w:tc>
          <w:tcPr>
            <w:tcW w:w="1890" w:type="dxa"/>
            <w:shd w:val="clear" w:color="auto" w:fill="E7E6E6" w:themeFill="background2"/>
          </w:tcPr>
          <w:p w14:paraId="27A2C5C5" w14:textId="392839A9" w:rsidR="00F05142" w:rsidRPr="00792C0D" w:rsidRDefault="00792C0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0D">
              <w:rPr>
                <w:rFonts w:ascii="Times New Roman" w:hAnsi="Times New Roman" w:cs="Times New Roman"/>
                <w:sz w:val="20"/>
                <w:szCs w:val="20"/>
              </w:rPr>
              <w:t>n=31</w:t>
            </w:r>
          </w:p>
        </w:tc>
        <w:tc>
          <w:tcPr>
            <w:tcW w:w="1888" w:type="dxa"/>
            <w:shd w:val="clear" w:color="auto" w:fill="E7E6E6" w:themeFill="background2"/>
          </w:tcPr>
          <w:p w14:paraId="2A89E159" w14:textId="4535144A" w:rsidR="00F05142" w:rsidRPr="00792C0D" w:rsidRDefault="00792C0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0D">
              <w:rPr>
                <w:rFonts w:ascii="Times New Roman" w:hAnsi="Times New Roman" w:cs="Times New Roman"/>
                <w:sz w:val="20"/>
                <w:szCs w:val="20"/>
              </w:rPr>
              <w:t>n=26</w:t>
            </w:r>
          </w:p>
        </w:tc>
        <w:tc>
          <w:tcPr>
            <w:tcW w:w="1892" w:type="dxa"/>
            <w:shd w:val="clear" w:color="auto" w:fill="E7E6E6" w:themeFill="background2"/>
          </w:tcPr>
          <w:p w14:paraId="0696D174" w14:textId="50C70647" w:rsidR="00F05142" w:rsidRPr="00792C0D" w:rsidRDefault="00792C0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0D">
              <w:rPr>
                <w:rFonts w:ascii="Times New Roman" w:hAnsi="Times New Roman" w:cs="Times New Roman"/>
                <w:sz w:val="20"/>
                <w:szCs w:val="20"/>
              </w:rPr>
              <w:t>n=20</w:t>
            </w:r>
          </w:p>
        </w:tc>
        <w:tc>
          <w:tcPr>
            <w:tcW w:w="1700" w:type="dxa"/>
            <w:shd w:val="clear" w:color="auto" w:fill="E7E6E6" w:themeFill="background2"/>
          </w:tcPr>
          <w:p w14:paraId="62EDF281" w14:textId="77777777" w:rsidR="00F05142" w:rsidRPr="00792C0D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D7D34E0" w14:textId="77777777" w:rsidR="00F05142" w:rsidRPr="00792C0D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095D235C" w14:textId="77777777" w:rsidTr="00792C0D">
        <w:tc>
          <w:tcPr>
            <w:tcW w:w="10485" w:type="dxa"/>
            <w:gridSpan w:val="6"/>
          </w:tcPr>
          <w:p w14:paraId="02015D18" w14:textId="60A5029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RAGE</w:t>
            </w:r>
            <w:r w:rsidR="00731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(pg/mL)</w:t>
            </w:r>
          </w:p>
        </w:tc>
      </w:tr>
      <w:tr w:rsidR="00F05142" w14:paraId="6680F27C" w14:textId="77777777" w:rsidTr="00792C0D">
        <w:tc>
          <w:tcPr>
            <w:tcW w:w="1839" w:type="dxa"/>
          </w:tcPr>
          <w:p w14:paraId="55223865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1890" w:type="dxa"/>
          </w:tcPr>
          <w:p w14:paraId="1CDA5F77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 [18.8 – 274.4]</w:t>
            </w:r>
          </w:p>
        </w:tc>
        <w:tc>
          <w:tcPr>
            <w:tcW w:w="1888" w:type="dxa"/>
          </w:tcPr>
          <w:p w14:paraId="008D0830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 [13.4 – 90.7]</w:t>
            </w:r>
          </w:p>
        </w:tc>
        <w:tc>
          <w:tcPr>
            <w:tcW w:w="1892" w:type="dxa"/>
          </w:tcPr>
          <w:p w14:paraId="3D7FD68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 [12.2 – 41.6]</w:t>
            </w:r>
          </w:p>
        </w:tc>
        <w:tc>
          <w:tcPr>
            <w:tcW w:w="1700" w:type="dxa"/>
          </w:tcPr>
          <w:p w14:paraId="6C54EE20" w14:textId="61C81D8A" w:rsidR="00F05142" w:rsidRDefault="00984D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vAlign w:val="center"/>
          </w:tcPr>
          <w:p w14:paraId="11403013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1C727DE2" w14:textId="77777777" w:rsidTr="00792C0D">
        <w:tc>
          <w:tcPr>
            <w:tcW w:w="1839" w:type="dxa"/>
          </w:tcPr>
          <w:p w14:paraId="7BE377FA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</w:tc>
        <w:tc>
          <w:tcPr>
            <w:tcW w:w="1890" w:type="dxa"/>
          </w:tcPr>
          <w:p w14:paraId="607EB877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 [24.0 – 790.1]</w:t>
            </w:r>
          </w:p>
        </w:tc>
        <w:tc>
          <w:tcPr>
            <w:tcW w:w="1888" w:type="dxa"/>
          </w:tcPr>
          <w:p w14:paraId="787796CD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 [9.6 – 38.3]</w:t>
            </w:r>
          </w:p>
        </w:tc>
        <w:tc>
          <w:tcPr>
            <w:tcW w:w="1892" w:type="dxa"/>
          </w:tcPr>
          <w:p w14:paraId="1EE1340E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 [12.2 – 38.5]</w:t>
            </w:r>
          </w:p>
        </w:tc>
        <w:tc>
          <w:tcPr>
            <w:tcW w:w="1700" w:type="dxa"/>
          </w:tcPr>
          <w:p w14:paraId="4096C10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76" w:type="dxa"/>
            <w:vMerge w:val="restart"/>
            <w:vAlign w:val="center"/>
          </w:tcPr>
          <w:p w14:paraId="7278B988" w14:textId="17C62FC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D4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05142" w14:paraId="0EB083BD" w14:textId="77777777" w:rsidTr="00792C0D">
        <w:tc>
          <w:tcPr>
            <w:tcW w:w="1839" w:type="dxa"/>
          </w:tcPr>
          <w:p w14:paraId="6F541B18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survivor</w:t>
            </w:r>
          </w:p>
        </w:tc>
        <w:tc>
          <w:tcPr>
            <w:tcW w:w="1890" w:type="dxa"/>
          </w:tcPr>
          <w:p w14:paraId="08A05950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 [12.0 – 237.8]</w:t>
            </w:r>
          </w:p>
        </w:tc>
        <w:tc>
          <w:tcPr>
            <w:tcW w:w="1888" w:type="dxa"/>
          </w:tcPr>
          <w:p w14:paraId="0A8F13A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54.7 [17.6 – 198.7]</w:t>
            </w:r>
          </w:p>
        </w:tc>
        <w:tc>
          <w:tcPr>
            <w:tcW w:w="1892" w:type="dxa"/>
          </w:tcPr>
          <w:p w14:paraId="2DF0B87E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 [13.9 – 73.5]</w:t>
            </w:r>
          </w:p>
        </w:tc>
        <w:tc>
          <w:tcPr>
            <w:tcW w:w="1700" w:type="dxa"/>
          </w:tcPr>
          <w:p w14:paraId="06E28BAD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76" w:type="dxa"/>
            <w:vMerge/>
            <w:vAlign w:val="center"/>
          </w:tcPr>
          <w:p w14:paraId="3C150D6B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3BE1F5F1" w14:textId="77777777" w:rsidTr="00792C0D">
        <w:tc>
          <w:tcPr>
            <w:tcW w:w="1839" w:type="dxa"/>
            <w:shd w:val="clear" w:color="auto" w:fill="E7E6E6" w:themeFill="background2"/>
          </w:tcPr>
          <w:p w14:paraId="24BA902D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Endothelium</w:t>
            </w:r>
          </w:p>
        </w:tc>
        <w:tc>
          <w:tcPr>
            <w:tcW w:w="1890" w:type="dxa"/>
            <w:shd w:val="clear" w:color="auto" w:fill="E7E6E6" w:themeFill="background2"/>
          </w:tcPr>
          <w:p w14:paraId="2439CFC3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E7E6E6" w:themeFill="background2"/>
          </w:tcPr>
          <w:p w14:paraId="58E43545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E7E6E6" w:themeFill="background2"/>
          </w:tcPr>
          <w:p w14:paraId="45DC7235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E7E6E6" w:themeFill="background2"/>
          </w:tcPr>
          <w:p w14:paraId="35162270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D33EB98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5142" w14:paraId="6360D469" w14:textId="77777777" w:rsidTr="00792C0D">
        <w:tc>
          <w:tcPr>
            <w:tcW w:w="10485" w:type="dxa"/>
            <w:gridSpan w:val="6"/>
          </w:tcPr>
          <w:p w14:paraId="66A50294" w14:textId="79285DB6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Ang-2</w:t>
            </w:r>
            <w:r w:rsidR="00731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1768">
              <w:rPr>
                <w:rFonts w:ascii="Times New Roman" w:hAnsi="Times New Roman" w:cs="Times New Roman"/>
                <w:b/>
                <w:sz w:val="20"/>
                <w:szCs w:val="20"/>
              </w:rPr>
              <w:t>(pg/mL)</w:t>
            </w:r>
          </w:p>
        </w:tc>
      </w:tr>
      <w:tr w:rsidR="00F05142" w14:paraId="720A4399" w14:textId="77777777" w:rsidTr="00792C0D">
        <w:tc>
          <w:tcPr>
            <w:tcW w:w="1839" w:type="dxa"/>
          </w:tcPr>
          <w:p w14:paraId="14C1A886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1890" w:type="dxa"/>
          </w:tcPr>
          <w:p w14:paraId="646AD12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 [1658 – 6348]</w:t>
            </w:r>
          </w:p>
        </w:tc>
        <w:tc>
          <w:tcPr>
            <w:tcW w:w="1888" w:type="dxa"/>
          </w:tcPr>
          <w:p w14:paraId="70E5BE85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 [2005 – 6381]</w:t>
            </w:r>
          </w:p>
        </w:tc>
        <w:tc>
          <w:tcPr>
            <w:tcW w:w="1892" w:type="dxa"/>
          </w:tcPr>
          <w:p w14:paraId="38CAE4D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2994 [1709 – 4227]</w:t>
            </w:r>
          </w:p>
        </w:tc>
        <w:tc>
          <w:tcPr>
            <w:tcW w:w="1700" w:type="dxa"/>
          </w:tcPr>
          <w:p w14:paraId="5ABA9F2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76" w:type="dxa"/>
            <w:vAlign w:val="center"/>
          </w:tcPr>
          <w:p w14:paraId="447906E4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56BFC30E" w14:textId="77777777" w:rsidTr="00792C0D">
        <w:tc>
          <w:tcPr>
            <w:tcW w:w="1839" w:type="dxa"/>
          </w:tcPr>
          <w:p w14:paraId="0ED03E92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</w:tc>
        <w:tc>
          <w:tcPr>
            <w:tcW w:w="1890" w:type="dxa"/>
          </w:tcPr>
          <w:p w14:paraId="65FD0F6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 [1229 – 5225]</w:t>
            </w:r>
          </w:p>
        </w:tc>
        <w:tc>
          <w:tcPr>
            <w:tcW w:w="1888" w:type="dxa"/>
          </w:tcPr>
          <w:p w14:paraId="38459EC4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 [1637 – 6366]</w:t>
            </w:r>
          </w:p>
        </w:tc>
        <w:tc>
          <w:tcPr>
            <w:tcW w:w="1892" w:type="dxa"/>
          </w:tcPr>
          <w:p w14:paraId="61E89AB2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 [1639 – 4268]</w:t>
            </w:r>
          </w:p>
        </w:tc>
        <w:tc>
          <w:tcPr>
            <w:tcW w:w="1700" w:type="dxa"/>
          </w:tcPr>
          <w:p w14:paraId="3383822B" w14:textId="77777777" w:rsidR="00F05142" w:rsidRDefault="009A49B7">
            <w:pPr>
              <w:tabs>
                <w:tab w:val="left" w:pos="7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76" w:type="dxa"/>
            <w:vMerge w:val="restart"/>
            <w:vAlign w:val="center"/>
          </w:tcPr>
          <w:p w14:paraId="57258DD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F05142" w14:paraId="3DECACDD" w14:textId="77777777" w:rsidTr="00792C0D">
        <w:tc>
          <w:tcPr>
            <w:tcW w:w="1839" w:type="dxa"/>
          </w:tcPr>
          <w:p w14:paraId="15AAC848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survivor</w:t>
            </w:r>
          </w:p>
        </w:tc>
        <w:tc>
          <w:tcPr>
            <w:tcW w:w="1890" w:type="dxa"/>
          </w:tcPr>
          <w:p w14:paraId="53D21D9D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5634 [3119 – 7774]</w:t>
            </w:r>
          </w:p>
        </w:tc>
        <w:tc>
          <w:tcPr>
            <w:tcW w:w="1888" w:type="dxa"/>
          </w:tcPr>
          <w:p w14:paraId="3EC6F75D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 [2060 – 6935]</w:t>
            </w:r>
          </w:p>
        </w:tc>
        <w:tc>
          <w:tcPr>
            <w:tcW w:w="1892" w:type="dxa"/>
          </w:tcPr>
          <w:p w14:paraId="720C70C4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 [1773 – 4400]</w:t>
            </w:r>
          </w:p>
        </w:tc>
        <w:tc>
          <w:tcPr>
            <w:tcW w:w="1700" w:type="dxa"/>
          </w:tcPr>
          <w:p w14:paraId="624F021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76" w:type="dxa"/>
            <w:vMerge/>
            <w:vAlign w:val="center"/>
          </w:tcPr>
          <w:p w14:paraId="0C0F318D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7A894B1F" w14:textId="77777777" w:rsidTr="00792C0D">
        <w:tc>
          <w:tcPr>
            <w:tcW w:w="10485" w:type="dxa"/>
            <w:gridSpan w:val="6"/>
          </w:tcPr>
          <w:p w14:paraId="3BB06E6E" w14:textId="19E0AFC1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ICAM</w:t>
            </w:r>
            <w:r w:rsidR="00731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(ng/mL)</w:t>
            </w:r>
          </w:p>
        </w:tc>
      </w:tr>
      <w:tr w:rsidR="00F05142" w14:paraId="60002915" w14:textId="77777777" w:rsidTr="00792C0D">
        <w:tc>
          <w:tcPr>
            <w:tcW w:w="1839" w:type="dxa"/>
          </w:tcPr>
          <w:p w14:paraId="0013EA50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1890" w:type="dxa"/>
          </w:tcPr>
          <w:p w14:paraId="1710B0E5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 [575 – 1515]</w:t>
            </w:r>
          </w:p>
        </w:tc>
        <w:tc>
          <w:tcPr>
            <w:tcW w:w="1888" w:type="dxa"/>
          </w:tcPr>
          <w:p w14:paraId="765EECA6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 [654 – 1461]</w:t>
            </w:r>
          </w:p>
        </w:tc>
        <w:tc>
          <w:tcPr>
            <w:tcW w:w="1892" w:type="dxa"/>
          </w:tcPr>
          <w:p w14:paraId="32A9914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 [481 – 1095]</w:t>
            </w:r>
          </w:p>
        </w:tc>
        <w:tc>
          <w:tcPr>
            <w:tcW w:w="1700" w:type="dxa"/>
          </w:tcPr>
          <w:p w14:paraId="2E378466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76" w:type="dxa"/>
            <w:vAlign w:val="center"/>
          </w:tcPr>
          <w:p w14:paraId="22DEFF98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28072658" w14:textId="77777777" w:rsidTr="00792C0D">
        <w:tc>
          <w:tcPr>
            <w:tcW w:w="1839" w:type="dxa"/>
          </w:tcPr>
          <w:p w14:paraId="0134F3AF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</w:tc>
        <w:tc>
          <w:tcPr>
            <w:tcW w:w="1890" w:type="dxa"/>
          </w:tcPr>
          <w:p w14:paraId="67752703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 [717 – 1391]</w:t>
            </w:r>
          </w:p>
        </w:tc>
        <w:tc>
          <w:tcPr>
            <w:tcW w:w="1888" w:type="dxa"/>
          </w:tcPr>
          <w:p w14:paraId="14667EE7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 [646 – 1278]</w:t>
            </w:r>
          </w:p>
        </w:tc>
        <w:tc>
          <w:tcPr>
            <w:tcW w:w="1892" w:type="dxa"/>
          </w:tcPr>
          <w:p w14:paraId="3B1F1692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[465 – 897]</w:t>
            </w:r>
          </w:p>
        </w:tc>
        <w:tc>
          <w:tcPr>
            <w:tcW w:w="1700" w:type="dxa"/>
          </w:tcPr>
          <w:p w14:paraId="32B1B0C9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6" w:type="dxa"/>
            <w:vMerge w:val="restart"/>
            <w:vAlign w:val="center"/>
          </w:tcPr>
          <w:p w14:paraId="65D7EF60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05142" w14:paraId="075BEF33" w14:textId="77777777" w:rsidTr="00792C0D">
        <w:tc>
          <w:tcPr>
            <w:tcW w:w="1839" w:type="dxa"/>
          </w:tcPr>
          <w:p w14:paraId="3556CA19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survivor</w:t>
            </w:r>
          </w:p>
        </w:tc>
        <w:tc>
          <w:tcPr>
            <w:tcW w:w="1890" w:type="dxa"/>
          </w:tcPr>
          <w:p w14:paraId="5D93E989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 [1007 – 1754]</w:t>
            </w:r>
          </w:p>
        </w:tc>
        <w:tc>
          <w:tcPr>
            <w:tcW w:w="1888" w:type="dxa"/>
          </w:tcPr>
          <w:p w14:paraId="0E731F6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 [590 – 2666]</w:t>
            </w:r>
          </w:p>
        </w:tc>
        <w:tc>
          <w:tcPr>
            <w:tcW w:w="1892" w:type="dxa"/>
          </w:tcPr>
          <w:p w14:paraId="7188D589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 [487 – 2640]</w:t>
            </w:r>
          </w:p>
        </w:tc>
        <w:tc>
          <w:tcPr>
            <w:tcW w:w="1700" w:type="dxa"/>
          </w:tcPr>
          <w:p w14:paraId="2974D32B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76" w:type="dxa"/>
            <w:vMerge/>
            <w:vAlign w:val="center"/>
          </w:tcPr>
          <w:p w14:paraId="01D5EFC4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6D4DF799" w14:textId="77777777" w:rsidTr="00792C0D">
        <w:tc>
          <w:tcPr>
            <w:tcW w:w="10485" w:type="dxa"/>
            <w:gridSpan w:val="6"/>
          </w:tcPr>
          <w:p w14:paraId="6CF42575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P-selectin (ng/ml)</w:t>
            </w:r>
          </w:p>
        </w:tc>
      </w:tr>
      <w:tr w:rsidR="00F05142" w14:paraId="65B78033" w14:textId="77777777" w:rsidTr="00792C0D">
        <w:tc>
          <w:tcPr>
            <w:tcW w:w="1839" w:type="dxa"/>
          </w:tcPr>
          <w:p w14:paraId="63208E1C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1890" w:type="dxa"/>
          </w:tcPr>
          <w:p w14:paraId="72F8A6CE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92.8 [50.1 – 145.0]</w:t>
            </w:r>
          </w:p>
        </w:tc>
        <w:tc>
          <w:tcPr>
            <w:tcW w:w="1888" w:type="dxa"/>
          </w:tcPr>
          <w:p w14:paraId="4824167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 [52.8 – 135.8]</w:t>
            </w:r>
          </w:p>
        </w:tc>
        <w:tc>
          <w:tcPr>
            <w:tcW w:w="1892" w:type="dxa"/>
          </w:tcPr>
          <w:p w14:paraId="2B7F7162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 [18.8 – 196.4]</w:t>
            </w:r>
          </w:p>
        </w:tc>
        <w:tc>
          <w:tcPr>
            <w:tcW w:w="1700" w:type="dxa"/>
          </w:tcPr>
          <w:p w14:paraId="532D8A60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76" w:type="dxa"/>
            <w:vAlign w:val="center"/>
          </w:tcPr>
          <w:p w14:paraId="1522738C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44134950" w14:textId="77777777" w:rsidTr="00792C0D">
        <w:tc>
          <w:tcPr>
            <w:tcW w:w="1839" w:type="dxa"/>
          </w:tcPr>
          <w:p w14:paraId="4BBE0329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</w:tc>
        <w:tc>
          <w:tcPr>
            <w:tcW w:w="1890" w:type="dxa"/>
          </w:tcPr>
          <w:p w14:paraId="538C258B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 [50.1 – 231.2]</w:t>
            </w:r>
          </w:p>
        </w:tc>
        <w:tc>
          <w:tcPr>
            <w:tcW w:w="1888" w:type="dxa"/>
          </w:tcPr>
          <w:p w14:paraId="428923AE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 [60.7 – 90.3]</w:t>
            </w:r>
          </w:p>
        </w:tc>
        <w:tc>
          <w:tcPr>
            <w:tcW w:w="1892" w:type="dxa"/>
          </w:tcPr>
          <w:p w14:paraId="222AB06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60.7 [42.6 – 130.5]</w:t>
            </w:r>
          </w:p>
        </w:tc>
        <w:tc>
          <w:tcPr>
            <w:tcW w:w="1700" w:type="dxa"/>
          </w:tcPr>
          <w:p w14:paraId="5ABEA30E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76" w:type="dxa"/>
            <w:vMerge w:val="restart"/>
            <w:vAlign w:val="center"/>
          </w:tcPr>
          <w:p w14:paraId="5E82340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F05142" w14:paraId="50A9492E" w14:textId="77777777" w:rsidTr="00792C0D">
        <w:tc>
          <w:tcPr>
            <w:tcW w:w="1839" w:type="dxa"/>
          </w:tcPr>
          <w:p w14:paraId="32F04832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survivor</w:t>
            </w:r>
          </w:p>
        </w:tc>
        <w:tc>
          <w:tcPr>
            <w:tcW w:w="1890" w:type="dxa"/>
          </w:tcPr>
          <w:p w14:paraId="470E809A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113.8 [71.2 – 145.1]</w:t>
            </w:r>
          </w:p>
        </w:tc>
        <w:tc>
          <w:tcPr>
            <w:tcW w:w="1888" w:type="dxa"/>
          </w:tcPr>
          <w:p w14:paraId="1268770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102.8 [40.0 – 168.2]</w:t>
            </w:r>
          </w:p>
        </w:tc>
        <w:tc>
          <w:tcPr>
            <w:tcW w:w="1892" w:type="dxa"/>
          </w:tcPr>
          <w:p w14:paraId="4CAA19C9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102.8 [72.5 – 151.3]</w:t>
            </w:r>
          </w:p>
        </w:tc>
        <w:tc>
          <w:tcPr>
            <w:tcW w:w="1700" w:type="dxa"/>
          </w:tcPr>
          <w:p w14:paraId="34AC053E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76" w:type="dxa"/>
            <w:vMerge/>
            <w:vAlign w:val="center"/>
          </w:tcPr>
          <w:p w14:paraId="4651F177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299E63E0" w14:textId="77777777" w:rsidTr="00792C0D">
        <w:tc>
          <w:tcPr>
            <w:tcW w:w="10485" w:type="dxa"/>
            <w:gridSpan w:val="6"/>
          </w:tcPr>
          <w:p w14:paraId="09695995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E-selectin (ng/ml)</w:t>
            </w:r>
          </w:p>
        </w:tc>
      </w:tr>
      <w:tr w:rsidR="00F05142" w14:paraId="33F220D0" w14:textId="77777777" w:rsidTr="00792C0D">
        <w:tc>
          <w:tcPr>
            <w:tcW w:w="1839" w:type="dxa"/>
          </w:tcPr>
          <w:p w14:paraId="3C6A4B70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1890" w:type="dxa"/>
          </w:tcPr>
          <w:p w14:paraId="54DCD0F7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 [19.2 – 42.5]</w:t>
            </w:r>
          </w:p>
        </w:tc>
        <w:tc>
          <w:tcPr>
            <w:tcW w:w="1888" w:type="dxa"/>
          </w:tcPr>
          <w:p w14:paraId="3649864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 [20.8 – 61.0]</w:t>
            </w:r>
          </w:p>
        </w:tc>
        <w:tc>
          <w:tcPr>
            <w:tcW w:w="1892" w:type="dxa"/>
          </w:tcPr>
          <w:p w14:paraId="3DB1E109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 [17.8 50.6]</w:t>
            </w:r>
          </w:p>
        </w:tc>
        <w:tc>
          <w:tcPr>
            <w:tcW w:w="1700" w:type="dxa"/>
          </w:tcPr>
          <w:p w14:paraId="6C12DE6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76" w:type="dxa"/>
            <w:vAlign w:val="center"/>
          </w:tcPr>
          <w:p w14:paraId="2AEBD25E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658E3391" w14:textId="77777777" w:rsidTr="00792C0D">
        <w:tc>
          <w:tcPr>
            <w:tcW w:w="1839" w:type="dxa"/>
          </w:tcPr>
          <w:p w14:paraId="6AE19C08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</w:tc>
        <w:tc>
          <w:tcPr>
            <w:tcW w:w="1890" w:type="dxa"/>
          </w:tcPr>
          <w:p w14:paraId="6C2BE241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 [15.4 – 42.4]</w:t>
            </w:r>
          </w:p>
        </w:tc>
        <w:tc>
          <w:tcPr>
            <w:tcW w:w="1888" w:type="dxa"/>
          </w:tcPr>
          <w:p w14:paraId="6A93C17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 [22.9 – 64.5]</w:t>
            </w:r>
          </w:p>
        </w:tc>
        <w:tc>
          <w:tcPr>
            <w:tcW w:w="1892" w:type="dxa"/>
          </w:tcPr>
          <w:p w14:paraId="4172A536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 [15.8 – 53.8]</w:t>
            </w:r>
          </w:p>
        </w:tc>
        <w:tc>
          <w:tcPr>
            <w:tcW w:w="1700" w:type="dxa"/>
          </w:tcPr>
          <w:p w14:paraId="6638E96C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76" w:type="dxa"/>
            <w:vMerge w:val="restart"/>
            <w:vAlign w:val="center"/>
          </w:tcPr>
          <w:p w14:paraId="305FC826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F05142" w14:paraId="04FD87E4" w14:textId="77777777" w:rsidTr="00792C0D">
        <w:tc>
          <w:tcPr>
            <w:tcW w:w="1839" w:type="dxa"/>
          </w:tcPr>
          <w:p w14:paraId="1B5D32BF" w14:textId="77777777" w:rsidR="00F05142" w:rsidRDefault="009A49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survivor</w:t>
            </w:r>
          </w:p>
        </w:tc>
        <w:tc>
          <w:tcPr>
            <w:tcW w:w="1890" w:type="dxa"/>
          </w:tcPr>
          <w:p w14:paraId="61708088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 [23.3 – 60.8]</w:t>
            </w:r>
          </w:p>
        </w:tc>
        <w:tc>
          <w:tcPr>
            <w:tcW w:w="1888" w:type="dxa"/>
          </w:tcPr>
          <w:p w14:paraId="33FFD59F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 [20.0 – 44.8]</w:t>
            </w:r>
          </w:p>
        </w:tc>
        <w:tc>
          <w:tcPr>
            <w:tcW w:w="1892" w:type="dxa"/>
          </w:tcPr>
          <w:p w14:paraId="78B30408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 [19.9 – 67.7]</w:t>
            </w:r>
          </w:p>
        </w:tc>
        <w:tc>
          <w:tcPr>
            <w:tcW w:w="1700" w:type="dxa"/>
          </w:tcPr>
          <w:p w14:paraId="06AEADDB" w14:textId="77777777" w:rsidR="00F05142" w:rsidRDefault="009A49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76" w:type="dxa"/>
            <w:vMerge/>
            <w:vAlign w:val="center"/>
          </w:tcPr>
          <w:p w14:paraId="76506347" w14:textId="77777777" w:rsidR="00F05142" w:rsidRDefault="00F051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42" w14:paraId="437F07F8" w14:textId="77777777" w:rsidTr="00792C0D">
        <w:tc>
          <w:tcPr>
            <w:tcW w:w="10485" w:type="dxa"/>
            <w:gridSpan w:val="6"/>
            <w:tcBorders>
              <w:top w:val="nil"/>
              <w:bottom w:val="nil"/>
            </w:tcBorders>
          </w:tcPr>
          <w:p w14:paraId="0D52FB4A" w14:textId="4FD5E1D8" w:rsidR="00F05142" w:rsidRDefault="00792C0D">
            <w:pPr>
              <w:spacing w:after="0" w:line="480" w:lineRule="auto"/>
              <w:rPr>
                <w:color w:val="C9211E"/>
              </w:rPr>
            </w:pPr>
            <w:r w:rsidRPr="007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VCAM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(ng/mL)</w:t>
            </w:r>
          </w:p>
        </w:tc>
      </w:tr>
      <w:tr w:rsidR="009A49B7" w14:paraId="2DEC488A" w14:textId="77777777" w:rsidTr="00792C0D">
        <w:tc>
          <w:tcPr>
            <w:tcW w:w="1839" w:type="dxa"/>
          </w:tcPr>
          <w:p w14:paraId="0B1B874A" w14:textId="77777777" w:rsidR="009A49B7" w:rsidRDefault="009A49B7" w:rsidP="00A45979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1890" w:type="dxa"/>
          </w:tcPr>
          <w:p w14:paraId="3A21D1FD" w14:textId="2ABD2C6A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 [804 – 1708]</w:t>
            </w:r>
          </w:p>
        </w:tc>
        <w:tc>
          <w:tcPr>
            <w:tcW w:w="1888" w:type="dxa"/>
          </w:tcPr>
          <w:p w14:paraId="3E81A1EA" w14:textId="4035A84A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 [781 – 1818]</w:t>
            </w:r>
          </w:p>
        </w:tc>
        <w:tc>
          <w:tcPr>
            <w:tcW w:w="1892" w:type="dxa"/>
          </w:tcPr>
          <w:p w14:paraId="0E2D6108" w14:textId="34E39E13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 [787 – 1460]</w:t>
            </w:r>
          </w:p>
        </w:tc>
        <w:tc>
          <w:tcPr>
            <w:tcW w:w="1700" w:type="dxa"/>
          </w:tcPr>
          <w:p w14:paraId="7DF02D45" w14:textId="29060DCC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76" w:type="dxa"/>
            <w:vMerge w:val="restart"/>
            <w:vAlign w:val="center"/>
          </w:tcPr>
          <w:p w14:paraId="0205A735" w14:textId="2A4D2722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9A49B7" w14:paraId="082ED069" w14:textId="77777777" w:rsidTr="00792C0D">
        <w:tc>
          <w:tcPr>
            <w:tcW w:w="1839" w:type="dxa"/>
          </w:tcPr>
          <w:p w14:paraId="5CA79706" w14:textId="77777777" w:rsidR="009A49B7" w:rsidRDefault="009A49B7" w:rsidP="00A45979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</w:tc>
        <w:tc>
          <w:tcPr>
            <w:tcW w:w="1890" w:type="dxa"/>
          </w:tcPr>
          <w:p w14:paraId="24599733" w14:textId="69A1A471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 [720 – 1572]</w:t>
            </w:r>
          </w:p>
        </w:tc>
        <w:tc>
          <w:tcPr>
            <w:tcW w:w="1888" w:type="dxa"/>
          </w:tcPr>
          <w:p w14:paraId="1C0A4716" w14:textId="38966B4B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 [716 – 1363]</w:t>
            </w:r>
          </w:p>
        </w:tc>
        <w:tc>
          <w:tcPr>
            <w:tcW w:w="1892" w:type="dxa"/>
          </w:tcPr>
          <w:p w14:paraId="5155DC60" w14:textId="5EBA1995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 [726 – 1469]</w:t>
            </w:r>
          </w:p>
        </w:tc>
        <w:tc>
          <w:tcPr>
            <w:tcW w:w="1700" w:type="dxa"/>
          </w:tcPr>
          <w:p w14:paraId="65F4305B" w14:textId="11A0E4D0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76" w:type="dxa"/>
            <w:vMerge/>
            <w:vAlign w:val="center"/>
          </w:tcPr>
          <w:p w14:paraId="63EFF8F6" w14:textId="14F230F7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B7" w14:paraId="40335686" w14:textId="77777777" w:rsidTr="00792C0D">
        <w:tc>
          <w:tcPr>
            <w:tcW w:w="1839" w:type="dxa"/>
          </w:tcPr>
          <w:p w14:paraId="06FDF3DC" w14:textId="77777777" w:rsidR="009A49B7" w:rsidRDefault="009A49B7" w:rsidP="00A45979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survivor</w:t>
            </w:r>
          </w:p>
        </w:tc>
        <w:tc>
          <w:tcPr>
            <w:tcW w:w="1890" w:type="dxa"/>
          </w:tcPr>
          <w:p w14:paraId="5780FCBD" w14:textId="399D90AF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 [1016 – 1866]</w:t>
            </w:r>
          </w:p>
        </w:tc>
        <w:tc>
          <w:tcPr>
            <w:tcW w:w="1888" w:type="dxa"/>
          </w:tcPr>
          <w:p w14:paraId="0A6CB2E2" w14:textId="7F6E348B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 [939 – 1890]</w:t>
            </w:r>
          </w:p>
        </w:tc>
        <w:tc>
          <w:tcPr>
            <w:tcW w:w="1892" w:type="dxa"/>
          </w:tcPr>
          <w:p w14:paraId="071741E0" w14:textId="6C6BC376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 [1072 – 1497]</w:t>
            </w:r>
          </w:p>
        </w:tc>
        <w:tc>
          <w:tcPr>
            <w:tcW w:w="1700" w:type="dxa"/>
          </w:tcPr>
          <w:p w14:paraId="2246E394" w14:textId="587D921D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76" w:type="dxa"/>
            <w:vMerge/>
            <w:vAlign w:val="center"/>
          </w:tcPr>
          <w:p w14:paraId="149556E5" w14:textId="77777777" w:rsidR="009A49B7" w:rsidRDefault="009A49B7" w:rsidP="00A459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196DF" w14:textId="38141CB9" w:rsidR="00F05142" w:rsidRPr="00731768" w:rsidRDefault="009A49B7">
      <w:pPr>
        <w:rPr>
          <w:bCs/>
          <w:lang w:val="en-US"/>
        </w:rPr>
      </w:pPr>
      <w:r>
        <w:rPr>
          <w:rFonts w:ascii="Times New Roman" w:hAnsi="Times New Roman" w:cs="Times New Roman"/>
          <w:b/>
        </w:rPr>
        <w:t>Table S1. Markers of endothelial and epithelial dysfunction in mechanically ventilated COVID-19 ICU patients.</w:t>
      </w:r>
      <w:r w:rsidR="00731768">
        <w:rPr>
          <w:rFonts w:ascii="Times New Roman" w:hAnsi="Times New Roman" w:cs="Times New Roman"/>
          <w:b/>
        </w:rPr>
        <w:t xml:space="preserve"> </w:t>
      </w:r>
      <w:r w:rsidR="00731768">
        <w:rPr>
          <w:rFonts w:ascii="Times New Roman" w:hAnsi="Times New Roman" w:cs="Times New Roman"/>
          <w:bCs/>
        </w:rPr>
        <w:t xml:space="preserve">Data are reported as median [interquartile range]. </w:t>
      </w:r>
    </w:p>
    <w:sectPr w:rsidR="00F05142" w:rsidRPr="0073176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42"/>
    <w:rsid w:val="00731768"/>
    <w:rsid w:val="00792C0D"/>
    <w:rsid w:val="00984D44"/>
    <w:rsid w:val="009A49B7"/>
    <w:rsid w:val="00F0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7487"/>
  <w15:docId w15:val="{C5CA7DEF-7CA2-459D-853C-90F61FF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C8F"/>
    <w:pPr>
      <w:spacing w:after="160" w:line="259" w:lineRule="auto"/>
    </w:pPr>
    <w:rPr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DejaVu Sans" w:hAnsi="Arial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Arial" w:hAnsi="Arial" w:cs="Noto Sans Devanagari"/>
    </w:rPr>
  </w:style>
  <w:style w:type="table" w:styleId="Grigliatabella">
    <w:name w:val="Table Grid"/>
    <w:basedOn w:val="Tabellanormale"/>
    <w:uiPriority w:val="39"/>
    <w:rsid w:val="007B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C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dc:description/>
  <cp:lastModifiedBy>Alberto</cp:lastModifiedBy>
  <cp:revision>13</cp:revision>
  <dcterms:created xsi:type="dcterms:W3CDTF">2020-09-24T08:57:00Z</dcterms:created>
  <dcterms:modified xsi:type="dcterms:W3CDTF">2020-10-15T10:47:00Z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