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FE3" w:rsidRDefault="00E36FE3" w:rsidP="00E36FE3">
      <w:pPr>
        <w:spacing w:after="0" w:line="240" w:lineRule="auto"/>
        <w:ind w:right="-180"/>
        <w:jc w:val="center"/>
        <w:rPr>
          <w:rFonts w:ascii="Times New Roman" w:hAnsi="Times New Roman" w:cs="Times New Roman"/>
          <w:b/>
          <w:bCs/>
          <w:sz w:val="24"/>
          <w:szCs w:val="24"/>
        </w:rPr>
      </w:pPr>
      <w:r w:rsidRPr="00C61D02">
        <w:rPr>
          <w:rFonts w:ascii="Times New Roman" w:hAnsi="Times New Roman" w:cs="Times New Roman"/>
          <w:b/>
          <w:bCs/>
          <w:sz w:val="24"/>
          <w:szCs w:val="24"/>
        </w:rPr>
        <w:t>Appendix-1</w:t>
      </w:r>
    </w:p>
    <w:p w:rsidR="00E36FE3" w:rsidRPr="00C61D02" w:rsidRDefault="00E36FE3" w:rsidP="00E36FE3">
      <w:pPr>
        <w:spacing w:after="0" w:line="240" w:lineRule="auto"/>
        <w:ind w:right="-180"/>
        <w:jc w:val="center"/>
        <w:rPr>
          <w:rFonts w:ascii="Times New Roman" w:hAnsi="Times New Roman" w:cs="Times New Roman"/>
          <w:b/>
          <w:bCs/>
          <w:sz w:val="24"/>
          <w:szCs w:val="24"/>
        </w:rPr>
      </w:pPr>
    </w:p>
    <w:p w:rsidR="00E36FE3" w:rsidRDefault="00E36FE3" w:rsidP="00E36FE3">
      <w:pPr>
        <w:spacing w:after="0" w:line="240" w:lineRule="auto"/>
        <w:ind w:right="-180"/>
        <w:jc w:val="center"/>
        <w:rPr>
          <w:rFonts w:ascii="Times New Roman" w:hAnsi="Times New Roman" w:cs="Times New Roman"/>
          <w:b/>
          <w:bCs/>
          <w:sz w:val="24"/>
          <w:szCs w:val="24"/>
        </w:rPr>
      </w:pPr>
      <w:r w:rsidRPr="00764312">
        <w:rPr>
          <w:rFonts w:ascii="Times New Roman" w:hAnsi="Times New Roman" w:cs="Times New Roman"/>
          <w:b/>
          <w:bCs/>
          <w:sz w:val="24"/>
          <w:szCs w:val="24"/>
        </w:rPr>
        <w:t>Search strategy</w:t>
      </w:r>
    </w:p>
    <w:p w:rsidR="00E36FE3" w:rsidRPr="00764312" w:rsidRDefault="00E36FE3" w:rsidP="00E36FE3">
      <w:pPr>
        <w:spacing w:after="0" w:line="240" w:lineRule="auto"/>
        <w:ind w:right="-180"/>
        <w:jc w:val="center"/>
        <w:rPr>
          <w:rFonts w:ascii="Times New Roman" w:hAnsi="Times New Roman" w:cs="Times New Roman"/>
          <w:b/>
          <w:bCs/>
          <w:sz w:val="24"/>
          <w:szCs w:val="24"/>
        </w:rPr>
      </w:pPr>
    </w:p>
    <w:tbl>
      <w:tblPr>
        <w:tblStyle w:val="TableGrid"/>
        <w:tblW w:w="9855" w:type="dxa"/>
        <w:tblInd w:w="-230" w:type="dxa"/>
        <w:tblLook w:val="04A0" w:firstRow="1" w:lastRow="0" w:firstColumn="1" w:lastColumn="0" w:noHBand="0" w:noVBand="1"/>
      </w:tblPr>
      <w:tblGrid>
        <w:gridCol w:w="1665"/>
        <w:gridCol w:w="2027"/>
        <w:gridCol w:w="2383"/>
        <w:gridCol w:w="1800"/>
        <w:gridCol w:w="1980"/>
      </w:tblGrid>
      <w:tr w:rsidR="00E36FE3" w:rsidRPr="00796EFF" w:rsidTr="00A23ACC">
        <w:trPr>
          <w:trHeight w:val="368"/>
        </w:trPr>
        <w:tc>
          <w:tcPr>
            <w:tcW w:w="3692" w:type="dxa"/>
            <w:gridSpan w:val="2"/>
          </w:tcPr>
          <w:p w:rsidR="00E36FE3" w:rsidRPr="00796EFF" w:rsidRDefault="00E36FE3" w:rsidP="00A23ACC">
            <w:pPr>
              <w:spacing w:line="360" w:lineRule="auto"/>
              <w:ind w:right="300"/>
              <w:jc w:val="center"/>
              <w:rPr>
                <w:rFonts w:ascii="Times New Roman" w:hAnsi="Times New Roman" w:cs="Times New Roman"/>
                <w:b/>
                <w:bCs/>
                <w:sz w:val="24"/>
                <w:szCs w:val="24"/>
              </w:rPr>
            </w:pPr>
            <w:r w:rsidRPr="00796EFF">
              <w:rPr>
                <w:rFonts w:ascii="Times New Roman" w:hAnsi="Times New Roman" w:cs="Times New Roman"/>
                <w:b/>
                <w:bCs/>
                <w:sz w:val="24"/>
                <w:szCs w:val="24"/>
              </w:rPr>
              <w:t>Population</w:t>
            </w:r>
          </w:p>
        </w:tc>
        <w:tc>
          <w:tcPr>
            <w:tcW w:w="2383" w:type="dxa"/>
          </w:tcPr>
          <w:p w:rsidR="00E36FE3" w:rsidRPr="00796EFF" w:rsidRDefault="00E36FE3" w:rsidP="00A23ACC">
            <w:pPr>
              <w:spacing w:line="360" w:lineRule="auto"/>
              <w:ind w:right="-180"/>
              <w:jc w:val="center"/>
              <w:rPr>
                <w:rFonts w:ascii="Times New Roman" w:hAnsi="Times New Roman" w:cs="Times New Roman"/>
                <w:b/>
                <w:bCs/>
                <w:sz w:val="24"/>
                <w:szCs w:val="24"/>
              </w:rPr>
            </w:pPr>
            <w:r w:rsidRPr="00796EFF">
              <w:rPr>
                <w:rFonts w:ascii="Times New Roman" w:hAnsi="Times New Roman" w:cs="Times New Roman"/>
                <w:b/>
                <w:bCs/>
                <w:sz w:val="24"/>
                <w:szCs w:val="24"/>
              </w:rPr>
              <w:t>Outcome</w:t>
            </w:r>
          </w:p>
        </w:tc>
        <w:tc>
          <w:tcPr>
            <w:tcW w:w="1800" w:type="dxa"/>
          </w:tcPr>
          <w:p w:rsidR="00E36FE3" w:rsidRPr="00796EFF" w:rsidRDefault="00E36FE3" w:rsidP="00A23ACC">
            <w:pPr>
              <w:spacing w:line="360" w:lineRule="auto"/>
              <w:ind w:right="-180"/>
              <w:jc w:val="center"/>
              <w:rPr>
                <w:rFonts w:ascii="Times New Roman" w:hAnsi="Times New Roman" w:cs="Times New Roman"/>
                <w:b/>
                <w:bCs/>
                <w:sz w:val="24"/>
                <w:szCs w:val="24"/>
              </w:rPr>
            </w:pPr>
            <w:r w:rsidRPr="00796EFF">
              <w:rPr>
                <w:rFonts w:ascii="Times New Roman" w:hAnsi="Times New Roman" w:cs="Times New Roman"/>
                <w:b/>
                <w:bCs/>
                <w:sz w:val="24"/>
                <w:szCs w:val="24"/>
              </w:rPr>
              <w:t>Setting</w:t>
            </w:r>
          </w:p>
        </w:tc>
        <w:tc>
          <w:tcPr>
            <w:tcW w:w="1980" w:type="dxa"/>
          </w:tcPr>
          <w:p w:rsidR="00E36FE3" w:rsidRPr="00796EFF" w:rsidRDefault="00E36FE3" w:rsidP="00A23ACC">
            <w:pPr>
              <w:spacing w:line="360" w:lineRule="auto"/>
              <w:ind w:right="-180"/>
              <w:jc w:val="center"/>
              <w:rPr>
                <w:rFonts w:ascii="Times New Roman" w:hAnsi="Times New Roman" w:cs="Times New Roman"/>
                <w:b/>
                <w:bCs/>
                <w:sz w:val="24"/>
                <w:szCs w:val="24"/>
              </w:rPr>
            </w:pPr>
            <w:r w:rsidRPr="00796EFF">
              <w:rPr>
                <w:rFonts w:ascii="Times New Roman" w:hAnsi="Times New Roman" w:cs="Times New Roman"/>
                <w:b/>
                <w:bCs/>
                <w:sz w:val="24"/>
                <w:szCs w:val="24"/>
              </w:rPr>
              <w:t>Study design</w:t>
            </w:r>
          </w:p>
        </w:tc>
      </w:tr>
      <w:tr w:rsidR="00E36FE3" w:rsidRPr="00796EFF" w:rsidTr="00A23ACC">
        <w:trPr>
          <w:trHeight w:val="2663"/>
        </w:trPr>
        <w:tc>
          <w:tcPr>
            <w:tcW w:w="1665" w:type="dxa"/>
          </w:tcPr>
          <w:p w:rsidR="00E36FE3" w:rsidRPr="00796EFF" w:rsidRDefault="00E36FE3" w:rsidP="00A23ACC">
            <w:pPr>
              <w:spacing w:line="336" w:lineRule="auto"/>
              <w:ind w:right="-15"/>
              <w:jc w:val="center"/>
              <w:rPr>
                <w:rFonts w:ascii="Times New Roman" w:hAnsi="Times New Roman" w:cs="Times New Roman"/>
                <w:sz w:val="14"/>
                <w:szCs w:val="14"/>
              </w:rPr>
            </w:pPr>
          </w:p>
          <w:p w:rsidR="00E36FE3" w:rsidRPr="00796EFF" w:rsidRDefault="00E36FE3" w:rsidP="00A23ACC">
            <w:pPr>
              <w:spacing w:line="336" w:lineRule="auto"/>
              <w:ind w:right="-15"/>
              <w:jc w:val="center"/>
              <w:rPr>
                <w:rFonts w:ascii="Times New Roman" w:hAnsi="Times New Roman" w:cs="Times New Roman"/>
                <w:sz w:val="24"/>
                <w:szCs w:val="24"/>
              </w:rPr>
            </w:pPr>
            <w:r w:rsidRPr="00796EFF">
              <w:rPr>
                <w:rFonts w:ascii="Times New Roman" w:hAnsi="Times New Roman" w:cs="Times New Roman"/>
                <w:sz w:val="24"/>
                <w:szCs w:val="24"/>
              </w:rPr>
              <w:t>Mother*</w:t>
            </w:r>
          </w:p>
          <w:p w:rsidR="00E36FE3" w:rsidRPr="00796EFF" w:rsidRDefault="00E36FE3" w:rsidP="00A23ACC">
            <w:pPr>
              <w:spacing w:line="336" w:lineRule="auto"/>
              <w:ind w:right="-15"/>
              <w:jc w:val="center"/>
              <w:rPr>
                <w:rFonts w:ascii="Times New Roman" w:hAnsi="Times New Roman" w:cs="Times New Roman"/>
                <w:sz w:val="24"/>
                <w:szCs w:val="24"/>
              </w:rPr>
            </w:pPr>
            <w:r w:rsidRPr="00796EFF">
              <w:rPr>
                <w:rFonts w:ascii="Times New Roman" w:hAnsi="Times New Roman" w:cs="Times New Roman"/>
                <w:sz w:val="24"/>
                <w:szCs w:val="24"/>
              </w:rPr>
              <w:t>Caregiver</w:t>
            </w:r>
          </w:p>
          <w:p w:rsidR="00E36FE3" w:rsidRPr="00796EFF" w:rsidRDefault="00E36FE3" w:rsidP="00A23ACC">
            <w:pPr>
              <w:spacing w:line="336" w:lineRule="auto"/>
              <w:ind w:right="-15"/>
              <w:jc w:val="center"/>
              <w:rPr>
                <w:rFonts w:ascii="Times New Roman" w:hAnsi="Times New Roman" w:cs="Times New Roman"/>
                <w:sz w:val="24"/>
                <w:szCs w:val="24"/>
              </w:rPr>
            </w:pPr>
            <w:r w:rsidRPr="00796EFF">
              <w:rPr>
                <w:rFonts w:ascii="Times New Roman" w:hAnsi="Times New Roman" w:cs="Times New Roman"/>
                <w:sz w:val="24"/>
                <w:szCs w:val="24"/>
              </w:rPr>
              <w:t>Caregiver*</w:t>
            </w:r>
          </w:p>
          <w:p w:rsidR="00E36FE3" w:rsidRPr="00796EFF" w:rsidRDefault="00E36FE3" w:rsidP="00A23ACC">
            <w:pPr>
              <w:spacing w:line="336" w:lineRule="auto"/>
              <w:ind w:right="-15"/>
              <w:jc w:val="center"/>
              <w:rPr>
                <w:rFonts w:ascii="Times New Roman" w:hAnsi="Times New Roman" w:cs="Times New Roman"/>
                <w:sz w:val="24"/>
                <w:szCs w:val="24"/>
              </w:rPr>
            </w:pPr>
            <w:r w:rsidRPr="00796EFF">
              <w:rPr>
                <w:rFonts w:ascii="Times New Roman" w:hAnsi="Times New Roman" w:cs="Times New Roman"/>
                <w:sz w:val="24"/>
                <w:szCs w:val="24"/>
              </w:rPr>
              <w:t>Parent*</w:t>
            </w:r>
          </w:p>
          <w:p w:rsidR="00E36FE3" w:rsidRPr="00796EFF" w:rsidRDefault="00E36FE3" w:rsidP="00A23ACC">
            <w:pPr>
              <w:spacing w:line="336" w:lineRule="auto"/>
              <w:ind w:right="-15"/>
              <w:jc w:val="center"/>
              <w:rPr>
                <w:rFonts w:ascii="Times New Roman" w:hAnsi="Times New Roman" w:cs="Times New Roman"/>
                <w:sz w:val="24"/>
                <w:szCs w:val="24"/>
              </w:rPr>
            </w:pPr>
            <w:r w:rsidRPr="00796EFF">
              <w:rPr>
                <w:rFonts w:ascii="Times New Roman" w:hAnsi="Times New Roman" w:cs="Times New Roman"/>
                <w:sz w:val="24"/>
                <w:szCs w:val="24"/>
              </w:rPr>
              <w:t>Female parent,</w:t>
            </w:r>
          </w:p>
          <w:p w:rsidR="00E36FE3" w:rsidRPr="00796EFF" w:rsidRDefault="00E36FE3" w:rsidP="00A23ACC">
            <w:pPr>
              <w:spacing w:line="336" w:lineRule="auto"/>
              <w:ind w:right="-15"/>
              <w:jc w:val="center"/>
              <w:rPr>
                <w:rFonts w:ascii="Times New Roman" w:hAnsi="Times New Roman" w:cs="Times New Roman"/>
                <w:sz w:val="24"/>
                <w:szCs w:val="24"/>
              </w:rPr>
            </w:pPr>
          </w:p>
        </w:tc>
        <w:tc>
          <w:tcPr>
            <w:tcW w:w="2027" w:type="dxa"/>
          </w:tcPr>
          <w:p w:rsidR="00E36FE3" w:rsidRPr="00796EFF" w:rsidRDefault="00E36FE3" w:rsidP="00A23ACC">
            <w:pPr>
              <w:spacing w:line="336" w:lineRule="auto"/>
              <w:ind w:right="30"/>
              <w:jc w:val="center"/>
              <w:rPr>
                <w:rFonts w:ascii="Times New Roman" w:hAnsi="Times New Roman" w:cs="Times New Roman"/>
                <w:sz w:val="24"/>
                <w:szCs w:val="24"/>
              </w:rPr>
            </w:pPr>
            <w:r w:rsidRPr="00796EFF">
              <w:rPr>
                <w:rFonts w:ascii="Times New Roman" w:hAnsi="Times New Roman" w:cs="Times New Roman"/>
                <w:sz w:val="24"/>
                <w:szCs w:val="24"/>
              </w:rPr>
              <w:t>Preterm baby,</w:t>
            </w:r>
          </w:p>
          <w:p w:rsidR="00E36FE3" w:rsidRPr="00796EFF" w:rsidRDefault="00E36FE3" w:rsidP="00A23ACC">
            <w:pPr>
              <w:spacing w:line="336" w:lineRule="auto"/>
              <w:ind w:right="30"/>
              <w:jc w:val="center"/>
              <w:rPr>
                <w:rFonts w:ascii="Times New Roman" w:hAnsi="Times New Roman" w:cs="Times New Roman"/>
                <w:sz w:val="24"/>
                <w:szCs w:val="24"/>
              </w:rPr>
            </w:pPr>
            <w:r w:rsidRPr="00796EFF">
              <w:rPr>
                <w:rFonts w:ascii="Times New Roman" w:hAnsi="Times New Roman" w:cs="Times New Roman"/>
                <w:sz w:val="24"/>
                <w:szCs w:val="24"/>
              </w:rPr>
              <w:t>Low birth weight babie*, Newborn, neonate,</w:t>
            </w:r>
          </w:p>
          <w:p w:rsidR="00E36FE3" w:rsidRPr="00796EFF" w:rsidRDefault="00E36FE3" w:rsidP="00A23ACC">
            <w:pPr>
              <w:spacing w:line="336" w:lineRule="auto"/>
              <w:ind w:right="30"/>
              <w:jc w:val="center"/>
              <w:rPr>
                <w:rFonts w:ascii="Times New Roman" w:hAnsi="Times New Roman" w:cs="Times New Roman"/>
                <w:sz w:val="24"/>
                <w:szCs w:val="24"/>
              </w:rPr>
            </w:pPr>
            <w:r w:rsidRPr="00796EFF">
              <w:rPr>
                <w:rFonts w:ascii="Times New Roman" w:hAnsi="Times New Roman" w:cs="Times New Roman"/>
                <w:sz w:val="24"/>
                <w:szCs w:val="24"/>
              </w:rPr>
              <w:t>Premature infant*</w:t>
            </w:r>
          </w:p>
          <w:p w:rsidR="00E36FE3" w:rsidRPr="00796EFF" w:rsidRDefault="00E36FE3" w:rsidP="00A23ACC">
            <w:pPr>
              <w:spacing w:line="336" w:lineRule="auto"/>
              <w:ind w:right="30"/>
              <w:jc w:val="center"/>
              <w:rPr>
                <w:rFonts w:ascii="Times New Roman" w:hAnsi="Times New Roman" w:cs="Times New Roman"/>
                <w:sz w:val="24"/>
                <w:szCs w:val="24"/>
              </w:rPr>
            </w:pPr>
            <w:r w:rsidRPr="00796EFF">
              <w:rPr>
                <w:rFonts w:ascii="Times New Roman" w:hAnsi="Times New Roman" w:cs="Times New Roman"/>
                <w:sz w:val="24"/>
                <w:szCs w:val="24"/>
              </w:rPr>
              <w:t>High-risk neonate, high-risk newborn,</w:t>
            </w:r>
          </w:p>
        </w:tc>
        <w:tc>
          <w:tcPr>
            <w:tcW w:w="2383" w:type="dxa"/>
          </w:tcPr>
          <w:p w:rsidR="00E36FE3" w:rsidRPr="00796EFF" w:rsidRDefault="00E36FE3" w:rsidP="00A23ACC">
            <w:pPr>
              <w:spacing w:line="336" w:lineRule="auto"/>
              <w:jc w:val="center"/>
              <w:rPr>
                <w:rFonts w:ascii="Times New Roman" w:hAnsi="Times New Roman" w:cs="Times New Roman"/>
                <w:sz w:val="24"/>
                <w:szCs w:val="24"/>
              </w:rPr>
            </w:pPr>
            <w:r w:rsidRPr="00796EFF">
              <w:rPr>
                <w:rFonts w:ascii="Times New Roman" w:hAnsi="Times New Roman" w:cs="Times New Roman"/>
                <w:sz w:val="24"/>
                <w:szCs w:val="24"/>
              </w:rPr>
              <w:t>“Maternal</w:t>
            </w:r>
          </w:p>
          <w:p w:rsidR="00E36FE3" w:rsidRPr="00796EFF" w:rsidRDefault="00E36FE3" w:rsidP="00A23ACC">
            <w:pPr>
              <w:spacing w:line="336" w:lineRule="auto"/>
              <w:jc w:val="center"/>
              <w:rPr>
                <w:rFonts w:ascii="Times New Roman" w:hAnsi="Times New Roman" w:cs="Times New Roman"/>
                <w:sz w:val="24"/>
                <w:szCs w:val="24"/>
              </w:rPr>
            </w:pPr>
            <w:r w:rsidRPr="00796EFF">
              <w:rPr>
                <w:rFonts w:ascii="Times New Roman" w:hAnsi="Times New Roman" w:cs="Times New Roman"/>
                <w:sz w:val="24"/>
                <w:szCs w:val="24"/>
              </w:rPr>
              <w:t>Stress”, “Neonatal stress”, Stress, Psychological stress, Mental stress, Depression, Stressors,</w:t>
            </w:r>
          </w:p>
          <w:p w:rsidR="00E36FE3" w:rsidRPr="00796EFF" w:rsidRDefault="00E36FE3" w:rsidP="00A23ACC">
            <w:pPr>
              <w:spacing w:line="336" w:lineRule="auto"/>
              <w:jc w:val="center"/>
              <w:rPr>
                <w:rFonts w:ascii="Times New Roman" w:hAnsi="Times New Roman" w:cs="Times New Roman"/>
                <w:sz w:val="24"/>
                <w:szCs w:val="24"/>
              </w:rPr>
            </w:pPr>
            <w:r w:rsidRPr="00796EFF">
              <w:rPr>
                <w:rFonts w:ascii="Times New Roman" w:hAnsi="Times New Roman" w:cs="Times New Roman"/>
                <w:sz w:val="24"/>
                <w:szCs w:val="24"/>
              </w:rPr>
              <w:t>Anxiety</w:t>
            </w:r>
          </w:p>
          <w:p w:rsidR="00E36FE3" w:rsidRPr="00796EFF" w:rsidRDefault="00E36FE3" w:rsidP="00A23ACC">
            <w:pPr>
              <w:spacing w:line="336" w:lineRule="auto"/>
              <w:jc w:val="center"/>
              <w:rPr>
                <w:rFonts w:ascii="Times New Roman" w:hAnsi="Times New Roman" w:cs="Times New Roman"/>
                <w:sz w:val="24"/>
                <w:szCs w:val="24"/>
              </w:rPr>
            </w:pPr>
            <w:r w:rsidRPr="00796EFF">
              <w:rPr>
                <w:rFonts w:ascii="Times New Roman" w:hAnsi="Times New Roman" w:cs="Times New Roman"/>
                <w:sz w:val="24"/>
                <w:szCs w:val="24"/>
              </w:rPr>
              <w:t>Fear, Tension</w:t>
            </w:r>
          </w:p>
        </w:tc>
        <w:tc>
          <w:tcPr>
            <w:tcW w:w="1800" w:type="dxa"/>
          </w:tcPr>
          <w:p w:rsidR="00E36FE3" w:rsidRPr="00796EFF" w:rsidRDefault="00E36FE3" w:rsidP="00A23ACC">
            <w:pPr>
              <w:spacing w:line="336" w:lineRule="auto"/>
              <w:ind w:right="-15"/>
              <w:jc w:val="center"/>
              <w:rPr>
                <w:rFonts w:ascii="Times New Roman" w:hAnsi="Times New Roman" w:cs="Times New Roman"/>
                <w:sz w:val="24"/>
                <w:szCs w:val="24"/>
              </w:rPr>
            </w:pPr>
            <w:r w:rsidRPr="00796EFF">
              <w:rPr>
                <w:rFonts w:ascii="Times New Roman" w:hAnsi="Times New Roman" w:cs="Times New Roman"/>
                <w:sz w:val="24"/>
                <w:szCs w:val="24"/>
              </w:rPr>
              <w:t>Neonatal Intensive Care Unit, NICU, Neonatal Care Unit, Neonatal critical care unit,</w:t>
            </w:r>
          </w:p>
          <w:p w:rsidR="00E36FE3" w:rsidRPr="00796EFF" w:rsidRDefault="00E36FE3" w:rsidP="00A23ACC">
            <w:pPr>
              <w:spacing w:line="336" w:lineRule="auto"/>
              <w:ind w:right="-15"/>
              <w:jc w:val="center"/>
              <w:rPr>
                <w:rFonts w:ascii="Times New Roman" w:hAnsi="Times New Roman" w:cs="Times New Roman"/>
                <w:sz w:val="24"/>
                <w:szCs w:val="24"/>
              </w:rPr>
            </w:pPr>
          </w:p>
        </w:tc>
        <w:tc>
          <w:tcPr>
            <w:tcW w:w="1980" w:type="dxa"/>
          </w:tcPr>
          <w:p w:rsidR="00E36FE3" w:rsidRPr="00796EFF" w:rsidRDefault="00E36FE3" w:rsidP="00A23ACC">
            <w:pPr>
              <w:spacing w:line="336" w:lineRule="auto"/>
              <w:jc w:val="center"/>
              <w:rPr>
                <w:rFonts w:ascii="Times New Roman" w:hAnsi="Times New Roman" w:cs="Times New Roman"/>
                <w:sz w:val="24"/>
                <w:szCs w:val="24"/>
              </w:rPr>
            </w:pPr>
            <w:r w:rsidRPr="00796EFF">
              <w:rPr>
                <w:rFonts w:ascii="Times New Roman" w:hAnsi="Times New Roman" w:cs="Times New Roman"/>
                <w:sz w:val="24"/>
                <w:szCs w:val="24"/>
              </w:rPr>
              <w:t>“Observational studies”, “Cross-sectional studies”, “Descriptive survey”</w:t>
            </w:r>
          </w:p>
        </w:tc>
      </w:tr>
    </w:tbl>
    <w:p w:rsidR="00E36FE3" w:rsidRPr="00796EFF" w:rsidRDefault="00E36FE3" w:rsidP="00E36FE3">
      <w:pPr>
        <w:spacing w:after="0" w:line="240" w:lineRule="auto"/>
        <w:ind w:right="-180"/>
        <w:jc w:val="both"/>
        <w:rPr>
          <w:rFonts w:ascii="Times New Roman" w:hAnsi="Times New Roman" w:cs="Times New Roman"/>
          <w:b/>
          <w:bCs/>
          <w:sz w:val="26"/>
          <w:szCs w:val="26"/>
        </w:rPr>
      </w:pPr>
    </w:p>
    <w:p w:rsidR="00E36FE3" w:rsidRPr="0040498F" w:rsidRDefault="00E36FE3" w:rsidP="00E36FE3">
      <w:pPr>
        <w:spacing w:after="0" w:line="360" w:lineRule="auto"/>
        <w:ind w:right="-180"/>
        <w:jc w:val="both"/>
        <w:rPr>
          <w:rFonts w:ascii="Times New Roman" w:hAnsi="Times New Roman" w:cs="Times New Roman"/>
          <w:b/>
          <w:bCs/>
          <w:sz w:val="26"/>
          <w:szCs w:val="26"/>
        </w:rPr>
      </w:pPr>
      <w:r w:rsidRPr="00796EFF">
        <w:rPr>
          <w:rFonts w:ascii="Times New Roman" w:hAnsi="Times New Roman" w:cs="Times New Roman"/>
          <w:b/>
          <w:bCs/>
          <w:sz w:val="26"/>
          <w:szCs w:val="26"/>
        </w:rPr>
        <w:t>PubMed:</w:t>
      </w:r>
    </w:p>
    <w:p w:rsidR="00E36FE3" w:rsidRDefault="00E36FE3" w:rsidP="00E36FE3">
      <w:pPr>
        <w:spacing w:after="0" w:line="360" w:lineRule="auto"/>
        <w:ind w:right="-180"/>
        <w:jc w:val="both"/>
        <w:rPr>
          <w:rFonts w:ascii="Times New Roman" w:hAnsi="Times New Roman" w:cs="Times New Roman"/>
          <w:sz w:val="24"/>
          <w:szCs w:val="24"/>
        </w:rPr>
      </w:pPr>
      <w:r w:rsidRPr="00796EFF">
        <w:rPr>
          <w:rFonts w:ascii="Times New Roman" w:hAnsi="Times New Roman" w:cs="Times New Roman"/>
          <w:sz w:val="24"/>
          <w:szCs w:val="24"/>
        </w:rPr>
        <w:t>((((Mother* OR Caregiver OR Caregiver* OR Parent* OR "Female parent") AND ("Preterm baby" OR "Low birth weight babie*" OR Newborn* OR neonate* OR "Premature infant*" OR "High-risk neonate" OR "high-risk newborn")) AND ("Maternal Stress" OR "Neonatal stress" OR Stress OR "Psychological stress" OR "Mental stress" OR Depression OR Stressors OR Anxiety OR Fear OR Tension)) AND ("Neonatal Intensive Care Unit" OR NICU OR "Neonatal Care Unit" OR "Neonatal critical care unit")) AND ("Observational studies" OR "Cross-sectional studies" OR "Descriptive survey")</w:t>
      </w:r>
    </w:p>
    <w:p w:rsidR="00E36FE3" w:rsidRPr="00796EFF" w:rsidRDefault="00E36FE3" w:rsidP="00E36FE3">
      <w:pPr>
        <w:spacing w:after="0" w:line="360" w:lineRule="auto"/>
        <w:ind w:right="-180"/>
        <w:jc w:val="both"/>
        <w:rPr>
          <w:rFonts w:ascii="Times New Roman" w:hAnsi="Times New Roman" w:cs="Times New Roman"/>
          <w:sz w:val="24"/>
          <w:szCs w:val="24"/>
        </w:rPr>
      </w:pPr>
    </w:p>
    <w:p w:rsidR="00E36FE3" w:rsidRDefault="00E36FE3" w:rsidP="00E36FE3">
      <w:pPr>
        <w:spacing w:after="0" w:line="360" w:lineRule="auto"/>
        <w:ind w:right="-180"/>
        <w:jc w:val="both"/>
        <w:rPr>
          <w:rFonts w:ascii="Times New Roman" w:hAnsi="Times New Roman" w:cs="Times New Roman"/>
          <w:b/>
          <w:bCs/>
          <w:sz w:val="26"/>
          <w:szCs w:val="26"/>
        </w:rPr>
      </w:pPr>
      <w:r w:rsidRPr="00796EFF">
        <w:rPr>
          <w:rFonts w:ascii="Times New Roman" w:hAnsi="Times New Roman" w:cs="Times New Roman"/>
          <w:b/>
          <w:bCs/>
          <w:sz w:val="26"/>
          <w:szCs w:val="26"/>
        </w:rPr>
        <w:t>Embase host:</w:t>
      </w:r>
    </w:p>
    <w:p w:rsidR="00E36FE3" w:rsidRPr="00696FBD" w:rsidRDefault="00E36FE3" w:rsidP="00E36FE3">
      <w:pPr>
        <w:spacing w:after="0" w:line="360" w:lineRule="auto"/>
        <w:ind w:right="-180"/>
        <w:jc w:val="both"/>
        <w:rPr>
          <w:rFonts w:ascii="Times New Roman" w:hAnsi="Times New Roman" w:cs="Times New Roman"/>
          <w:b/>
          <w:bCs/>
          <w:sz w:val="10"/>
          <w:szCs w:val="10"/>
        </w:rPr>
      </w:pPr>
    </w:p>
    <w:p w:rsidR="00E36FE3" w:rsidRPr="00125769" w:rsidRDefault="00E36FE3" w:rsidP="00E36FE3">
      <w:pPr>
        <w:pStyle w:val="NoSpacing"/>
        <w:spacing w:line="360" w:lineRule="auto"/>
        <w:jc w:val="both"/>
        <w:rPr>
          <w:rFonts w:ascii="Times New Roman" w:hAnsi="Times New Roman" w:cs="Times New Roman"/>
          <w:sz w:val="24"/>
          <w:szCs w:val="24"/>
        </w:rPr>
      </w:pPr>
      <w:r w:rsidRPr="00125769">
        <w:rPr>
          <w:rFonts w:ascii="Times New Roman" w:hAnsi="Times New Roman" w:cs="Times New Roman"/>
          <w:sz w:val="24"/>
          <w:szCs w:val="24"/>
        </w:rPr>
        <w:t>('mother'/exp OR mother OR 'mothers'/exp OR mothers OR 'caregiver'/exp OR caregiver OR 'maternal'/exp OR maternal OR 'parent'/exp OR parent) AND ('preterm baby'/exp OR 'preterm baby' OR (preterm AND ('baby'/exp OR baby)) OR 'low birth weight baby' OR (low AND ('birth'/exp OR birth) AND ('weight'/exp OR weight) AND ('baby'/exp OR baby)) OR 'newborn'/exp OR newborn OR 'neonate'/exp OR neonate OR 'premature infant'/exp OR 'premature infant' OR (('premature'/exp OR premature) AND ('infant'/exp OR infant)) OR 'preemie neonates' OR (preemie AND neonates) OR 'newly born' OR (newly AND born) OR 'clinically ill baby' OR (clinically AND ill AND ('baby'/exp OR baby))) AND ('experience'/exp</w:t>
      </w:r>
      <w:r>
        <w:rPr>
          <w:rFonts w:ascii="Times New Roman" w:hAnsi="Times New Roman" w:cs="Times New Roman"/>
          <w:sz w:val="24"/>
          <w:szCs w:val="24"/>
        </w:rPr>
        <w:t xml:space="preserve"> </w:t>
      </w:r>
      <w:r w:rsidRPr="00125769">
        <w:rPr>
          <w:rFonts w:ascii="Times New Roman" w:hAnsi="Times New Roman" w:cs="Times New Roman"/>
          <w:sz w:val="24"/>
          <w:szCs w:val="24"/>
        </w:rPr>
        <w:t>OR experience OR 'perspective'/exp</w:t>
      </w:r>
      <w:r>
        <w:rPr>
          <w:rFonts w:ascii="Times New Roman" w:hAnsi="Times New Roman" w:cs="Times New Roman"/>
          <w:sz w:val="24"/>
          <w:szCs w:val="24"/>
        </w:rPr>
        <w:t xml:space="preserve"> </w:t>
      </w:r>
      <w:r w:rsidRPr="00125769">
        <w:rPr>
          <w:rFonts w:ascii="Times New Roman" w:hAnsi="Times New Roman" w:cs="Times New Roman"/>
          <w:sz w:val="24"/>
          <w:szCs w:val="24"/>
        </w:rPr>
        <w:lastRenderedPageBreak/>
        <w:t>OR perspective OR view OR 'perception'/exp OR perception OR 'attitude'/exp OR attitude) AND ('stress'/exp OR stress OR stressors OR 'depression'/exp OR depression OR 'anxiety'/exp OR anxiety OR 'fear'/exp OR fear OR 'tension'/exp OR tension) AND ('neonatal intensive care unit'/exp OR 'neonatal intensive care unit' OR (neonatal AND intensive AND ('care'/exp OR care) AND ('unit'/exp OR unit)) OR nicu OR 'neonatal care unit' OR (neonatal AND ('care'/exp OR care) AND ('unit'/exp OR unit)) OR 'critical care unit'/exp OR 'critical care unit' OR (critical AND ('care'/exp OR care) AND ('unit'/exp OR unit)) OR 'neonatal critical care unit' OR (neonatal AND critical AND ('care'/exp OR care) AND ('unit'/exp OR unit)))</w:t>
      </w:r>
    </w:p>
    <w:p w:rsidR="00DA32A0" w:rsidRDefault="00E36FE3">
      <w:bookmarkStart w:id="0" w:name="_GoBack"/>
      <w:bookmarkEnd w:id="0"/>
    </w:p>
    <w:sectPr w:rsidR="00DA3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E3"/>
    <w:rsid w:val="0016198D"/>
    <w:rsid w:val="003E54F6"/>
    <w:rsid w:val="00E3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9BCA0-7869-445A-B1E1-9B01C55A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6F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2168</Characters>
  <Application>Microsoft Office Word</Application>
  <DocSecurity>0</DocSecurity>
  <Lines>18</Lines>
  <Paragraphs>5</Paragraphs>
  <ScaleCrop>false</ScaleCrop>
  <Company>Springer Nature</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Amol Betale</dc:creator>
  <cp:keywords/>
  <dc:description/>
  <cp:lastModifiedBy>Amol Betale</cp:lastModifiedBy>
  <cp:revision>1</cp:revision>
  <dcterms:created xsi:type="dcterms:W3CDTF">2021-10-21T12:25:00Z</dcterms:created>
  <dcterms:modified xsi:type="dcterms:W3CDTF">2021-10-21T12:25:00Z</dcterms:modified>
</cp:coreProperties>
</file>