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7F5FF" w14:textId="186181AC" w:rsidR="0080243C" w:rsidRPr="004B202F" w:rsidRDefault="00B454B7" w:rsidP="0080243C">
      <w:pPr>
        <w:rPr>
          <w:rFonts w:ascii="Arial" w:hAnsi="Arial" w:cs="Arial"/>
        </w:rPr>
      </w:pPr>
      <w:r w:rsidRPr="004B202F">
        <w:rPr>
          <w:rFonts w:ascii="Arial" w:hAnsi="Arial" w:cs="Arial"/>
        </w:rPr>
        <w:tab/>
      </w:r>
    </w:p>
    <w:p w14:paraId="5484F53A" w14:textId="77777777" w:rsidR="0080243C" w:rsidRPr="004B202F" w:rsidRDefault="0080243C" w:rsidP="0080243C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275"/>
        <w:gridCol w:w="1075"/>
      </w:tblGrid>
      <w:tr w:rsidR="0080243C" w:rsidRPr="004B202F" w14:paraId="3699C68A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097C0" w14:textId="77777777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4B202F">
              <w:rPr>
                <w:rFonts w:ascii="Arial" w:hAnsi="Arial" w:cs="Arial"/>
                <w:b/>
              </w:rPr>
              <w:t>Table of Contents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A66E1" w14:textId="77777777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4B202F">
              <w:rPr>
                <w:rFonts w:ascii="Arial" w:hAnsi="Arial" w:cs="Arial"/>
                <w:b/>
              </w:rPr>
              <w:t>Page</w:t>
            </w:r>
          </w:p>
        </w:tc>
      </w:tr>
      <w:tr w:rsidR="0080243C" w:rsidRPr="004B202F" w14:paraId="041E4CD3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7F43" w14:textId="1383BB8D" w:rsidR="0080243C" w:rsidRPr="004B202F" w:rsidRDefault="0080243C" w:rsidP="00AC7E17">
            <w:pPr>
              <w:spacing w:line="240" w:lineRule="auto"/>
              <w:rPr>
                <w:rFonts w:ascii="Arial" w:hAnsi="Arial" w:cs="Arial"/>
                <w:b/>
                <w:caps/>
              </w:rPr>
            </w:pPr>
            <w:r w:rsidRPr="004B202F">
              <w:rPr>
                <w:rFonts w:ascii="Arial" w:hAnsi="Arial" w:cs="Arial"/>
                <w:b/>
                <w:bCs/>
              </w:rPr>
              <w:t>SUPPLEMENTA</w:t>
            </w:r>
            <w:r w:rsidR="005C290E" w:rsidRPr="004B202F">
              <w:rPr>
                <w:rFonts w:ascii="Arial" w:hAnsi="Arial" w:cs="Arial"/>
                <w:b/>
                <w:bCs/>
              </w:rPr>
              <w:t xml:space="preserve">RY </w:t>
            </w:r>
            <w:r w:rsidRPr="004B202F">
              <w:rPr>
                <w:rFonts w:ascii="Arial" w:hAnsi="Arial" w:cs="Arial"/>
                <w:b/>
                <w:bCs/>
              </w:rPr>
              <w:t>FIGURE</w:t>
            </w:r>
            <w:r w:rsidRPr="004B202F">
              <w:rPr>
                <w:rFonts w:ascii="Arial" w:hAnsi="Arial" w:cs="Arial"/>
                <w:b/>
                <w:caps/>
              </w:rPr>
              <w:t>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1318" w14:textId="3BC464F9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3-</w:t>
            </w:r>
            <w:r w:rsidR="009B57AB">
              <w:rPr>
                <w:rFonts w:ascii="Arial" w:hAnsi="Arial" w:cs="Arial"/>
              </w:rPr>
              <w:t>11</w:t>
            </w:r>
          </w:p>
        </w:tc>
      </w:tr>
      <w:tr w:rsidR="0080243C" w:rsidRPr="004B202F" w14:paraId="74EC70EB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5EA9C" w14:textId="2F3A6D57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  <w:b/>
              </w:rPr>
            </w:pPr>
            <w:bookmarkStart w:id="0" w:name="_Hlk81515917"/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>Figure 1. Standardized mean difference of predefined</w:t>
            </w:r>
            <w:r w:rsidR="00046519" w:rsidRPr="004B202F">
              <w:rPr>
                <w:rFonts w:ascii="Arial" w:hAnsi="Arial" w:cs="Arial"/>
              </w:rPr>
              <w:t xml:space="preserve"> and </w:t>
            </w:r>
            <w:r w:rsidR="0080243C" w:rsidRPr="004B202F">
              <w:rPr>
                <w:rFonts w:ascii="Arial" w:hAnsi="Arial" w:cs="Arial"/>
              </w:rPr>
              <w:t xml:space="preserve">algorithmically selected high dimensional variables between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</w:t>
            </w:r>
            <w:r w:rsidR="00E83238" w:rsidRPr="004B202F">
              <w:rPr>
                <w:rFonts w:ascii="Arial" w:hAnsi="Arial" w:cs="Arial"/>
              </w:rPr>
              <w:t>c</w:t>
            </w:r>
            <w:r w:rsidR="00A354BB" w:rsidRPr="004B202F">
              <w:rPr>
                <w:rFonts w:ascii="Arial" w:hAnsi="Arial" w:cs="Arial"/>
              </w:rPr>
              <w:t>ontemporary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1FBD" w14:textId="77777777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</w:t>
            </w:r>
          </w:p>
        </w:tc>
      </w:tr>
      <w:tr w:rsidR="00046519" w:rsidRPr="004B202F" w14:paraId="4E54070C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4ECD" w14:textId="058CDC40" w:rsidR="00046519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046519" w:rsidRPr="004B202F">
              <w:rPr>
                <w:rFonts w:ascii="Arial" w:hAnsi="Arial" w:cs="Arial"/>
              </w:rPr>
              <w:t xml:space="preserve">Figure 2. Standardized mean difference of predefined and algorithmically selected high dimensional variables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046519" w:rsidRPr="004B202F">
              <w:rPr>
                <w:rFonts w:ascii="Arial" w:hAnsi="Arial" w:cs="Arial"/>
              </w:rPr>
              <w:t xml:space="preserve"> of the acute infection between COVID-19 and contemporary control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B9C9" w14:textId="15DA7B6A" w:rsidR="00046519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4</w:t>
            </w:r>
          </w:p>
        </w:tc>
      </w:tr>
      <w:tr w:rsidR="0080243C" w:rsidRPr="004B202F" w14:paraId="7B143CD2" w14:textId="77777777" w:rsidTr="00AC7E17">
        <w:trPr>
          <w:trHeight w:val="323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F0B7" w14:textId="2DB5E468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</w:t>
            </w:r>
            <w:r w:rsidR="00046519" w:rsidRPr="004B202F">
              <w:rPr>
                <w:rFonts w:ascii="Arial" w:hAnsi="Arial" w:cs="Arial"/>
              </w:rPr>
              <w:t>3</w:t>
            </w:r>
            <w:r w:rsidR="0080243C" w:rsidRPr="004B202F">
              <w:rPr>
                <w:rFonts w:ascii="Arial" w:hAnsi="Arial" w:cs="Arial"/>
              </w:rPr>
              <w:t>. Standardized mean difference of predefined</w:t>
            </w:r>
            <w:r w:rsidR="00046519" w:rsidRPr="004B202F">
              <w:rPr>
                <w:rFonts w:ascii="Arial" w:hAnsi="Arial" w:cs="Arial"/>
              </w:rPr>
              <w:t xml:space="preserve"> and</w:t>
            </w:r>
            <w:r w:rsidR="0080243C" w:rsidRPr="004B202F">
              <w:rPr>
                <w:rFonts w:ascii="Arial" w:hAnsi="Arial" w:cs="Arial"/>
              </w:rPr>
              <w:t xml:space="preserve"> algorithmically selected high dimensional variables between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</w:t>
            </w:r>
            <w:r w:rsidR="00E83238" w:rsidRPr="004B202F">
              <w:rPr>
                <w:rFonts w:ascii="Arial" w:hAnsi="Arial" w:cs="Arial"/>
              </w:rPr>
              <w:t>h</w:t>
            </w:r>
            <w:r w:rsidR="00A354BB" w:rsidRPr="004B202F">
              <w:rPr>
                <w:rFonts w:ascii="Arial" w:hAnsi="Arial" w:cs="Arial"/>
              </w:rPr>
              <w:t>istorical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37460" w14:textId="6DA4A25D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5</w:t>
            </w:r>
          </w:p>
        </w:tc>
      </w:tr>
      <w:tr w:rsidR="0080243C" w:rsidRPr="004B202F" w14:paraId="482FE5EB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3C19" w14:textId="75EEBE3E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4. Risks and 12-month burdens of post-acute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cardiovascular outcomes compared to </w:t>
            </w:r>
            <w:r w:rsidR="00E83238" w:rsidRPr="004B202F">
              <w:rPr>
                <w:rFonts w:ascii="Arial" w:hAnsi="Arial" w:cs="Arial"/>
              </w:rPr>
              <w:t>h</w:t>
            </w:r>
            <w:r w:rsidR="00A354BB" w:rsidRPr="004B202F">
              <w:rPr>
                <w:rFonts w:ascii="Arial" w:hAnsi="Arial" w:cs="Arial"/>
              </w:rPr>
              <w:t>istorical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601" w14:textId="28E99C65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6</w:t>
            </w:r>
          </w:p>
        </w:tc>
      </w:tr>
      <w:tr w:rsidR="0080243C" w:rsidRPr="004B202F" w14:paraId="0D457781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553D" w14:textId="5B0B62F1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5. Risks and 12-month burdens of post-acute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composite cardiovascular outcomes compared to </w:t>
            </w:r>
            <w:r w:rsidR="00E83238" w:rsidRPr="004B202F">
              <w:rPr>
                <w:rFonts w:ascii="Arial" w:hAnsi="Arial" w:cs="Arial"/>
              </w:rPr>
              <w:t>h</w:t>
            </w:r>
            <w:r w:rsidR="00A354BB" w:rsidRPr="004B202F">
              <w:rPr>
                <w:rFonts w:ascii="Arial" w:hAnsi="Arial" w:cs="Arial"/>
              </w:rPr>
              <w:t>istorical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0272" w14:textId="14573D18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7</w:t>
            </w:r>
          </w:p>
        </w:tc>
      </w:tr>
      <w:tr w:rsidR="00046519" w:rsidRPr="004B202F" w14:paraId="0532FDAA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345C" w14:textId="3E08FD57" w:rsidR="00046519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046519" w:rsidRPr="004B202F">
              <w:rPr>
                <w:rFonts w:ascii="Arial" w:hAnsi="Arial" w:cs="Arial"/>
              </w:rPr>
              <w:t xml:space="preserve">Figure 6. Standardized mean difference of predefined and algorithmically selected high dimensional variables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046519" w:rsidRPr="004B202F">
              <w:rPr>
                <w:rFonts w:ascii="Arial" w:hAnsi="Arial" w:cs="Arial"/>
              </w:rPr>
              <w:t xml:space="preserve"> of the acute infection between COVID-19 and historical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550F" w14:textId="0FA7FECC" w:rsidR="00046519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8</w:t>
            </w:r>
          </w:p>
        </w:tc>
      </w:tr>
      <w:tr w:rsidR="0080243C" w:rsidRPr="004B202F" w14:paraId="03674B3D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4A28" w14:textId="64517721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</w:t>
            </w:r>
            <w:r w:rsidR="00046519" w:rsidRPr="004B202F">
              <w:rPr>
                <w:rFonts w:ascii="Arial" w:hAnsi="Arial" w:cs="Arial"/>
              </w:rPr>
              <w:t>7</w:t>
            </w:r>
            <w:r w:rsidR="0080243C" w:rsidRPr="004B202F">
              <w:rPr>
                <w:rFonts w:ascii="Arial" w:hAnsi="Arial" w:cs="Arial"/>
              </w:rPr>
              <w:t xml:space="preserve">. Risks and 12-month burdens of post-acute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cardiovascular outcomes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compared to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C682" w14:textId="3CE1447F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9</w:t>
            </w:r>
          </w:p>
        </w:tc>
      </w:tr>
      <w:tr w:rsidR="0080243C" w:rsidRPr="004B202F" w14:paraId="0E17F909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06C1" w14:textId="4A459A45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</w:t>
            </w:r>
            <w:r w:rsidR="00046519" w:rsidRPr="004B202F">
              <w:rPr>
                <w:rFonts w:ascii="Arial" w:hAnsi="Arial" w:cs="Arial"/>
              </w:rPr>
              <w:t>8</w:t>
            </w:r>
            <w:r w:rsidR="0080243C" w:rsidRPr="004B202F">
              <w:rPr>
                <w:rFonts w:ascii="Arial" w:hAnsi="Arial" w:cs="Arial"/>
              </w:rPr>
              <w:t xml:space="preserve">. Risks and 12-month burdens of post-acute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composite cardiovascular outcomes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compared to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D84F" w14:textId="0451297E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10</w:t>
            </w:r>
          </w:p>
        </w:tc>
      </w:tr>
      <w:tr w:rsidR="0080243C" w:rsidRPr="004B202F" w14:paraId="331135BE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99CC" w14:textId="4A4469B0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Figure </w:t>
            </w:r>
            <w:r w:rsidR="00046519" w:rsidRPr="004B202F">
              <w:rPr>
                <w:rFonts w:ascii="Arial" w:hAnsi="Arial" w:cs="Arial"/>
              </w:rPr>
              <w:t>9</w:t>
            </w:r>
            <w:r w:rsidR="0080243C" w:rsidRPr="004B202F">
              <w:rPr>
                <w:rFonts w:ascii="Arial" w:hAnsi="Arial" w:cs="Arial"/>
              </w:rPr>
              <w:t>. Cohort construction flowchart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048C" w14:textId="503BE2B8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11</w:t>
            </w:r>
          </w:p>
        </w:tc>
      </w:tr>
      <w:tr w:rsidR="0080243C" w:rsidRPr="004B202F" w14:paraId="636D3BCB" w14:textId="77777777" w:rsidTr="00AC7E17">
        <w:trPr>
          <w:trHeight w:val="368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8D6B" w14:textId="1226DA52" w:rsidR="0080243C" w:rsidRPr="004B202F" w:rsidRDefault="0080243C" w:rsidP="00AC7E17">
            <w:pPr>
              <w:spacing w:line="240" w:lineRule="auto"/>
              <w:ind w:left="-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  <w:b/>
                <w:bCs/>
              </w:rPr>
              <w:t>SUPPLEMENT</w:t>
            </w:r>
            <w:r w:rsidR="005C290E" w:rsidRPr="004B202F">
              <w:rPr>
                <w:rFonts w:ascii="Arial" w:hAnsi="Arial" w:cs="Arial"/>
                <w:b/>
                <w:bCs/>
              </w:rPr>
              <w:t>ARY</w:t>
            </w:r>
            <w:r w:rsidRPr="004B202F">
              <w:rPr>
                <w:rFonts w:ascii="Arial" w:hAnsi="Arial" w:cs="Arial"/>
                <w:b/>
                <w:bCs/>
              </w:rPr>
              <w:t xml:space="preserve"> TABLES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2214" w14:textId="2125195E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</w:t>
            </w:r>
            <w:r w:rsidR="00046519" w:rsidRPr="004B202F">
              <w:rPr>
                <w:rFonts w:ascii="Arial" w:hAnsi="Arial" w:cs="Arial"/>
              </w:rPr>
              <w:t>2</w:t>
            </w:r>
            <w:r w:rsidRPr="004B202F">
              <w:rPr>
                <w:rFonts w:ascii="Arial" w:hAnsi="Arial" w:cs="Arial"/>
              </w:rPr>
              <w:t>-3</w:t>
            </w:r>
            <w:r w:rsidR="004B4E45">
              <w:rPr>
                <w:rFonts w:ascii="Arial" w:hAnsi="Arial" w:cs="Arial"/>
              </w:rPr>
              <w:t>6</w:t>
            </w:r>
          </w:p>
        </w:tc>
      </w:tr>
      <w:tr w:rsidR="0080243C" w:rsidRPr="004B202F" w14:paraId="675814B0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D58D" w14:textId="72B16EBF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1. Demographic and health characteristics of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>, contemporary, and historical cohorts before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7743" w14:textId="49CDF833" w:rsidR="0080243C" w:rsidRPr="004B202F" w:rsidRDefault="0080243C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</w:t>
            </w:r>
            <w:r w:rsidR="00046519" w:rsidRPr="004B202F">
              <w:rPr>
                <w:rFonts w:ascii="Arial" w:hAnsi="Arial" w:cs="Arial"/>
              </w:rPr>
              <w:t>2-13</w:t>
            </w:r>
          </w:p>
        </w:tc>
      </w:tr>
      <w:tr w:rsidR="0080243C" w:rsidRPr="004B202F" w14:paraId="406FEB1D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8B7D" w14:textId="442AF5FC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2. Demographic and health characteristics of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>, contemporary, and historical cohorts after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154C" w14:textId="4B8AE496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14-15</w:t>
            </w:r>
          </w:p>
        </w:tc>
      </w:tr>
      <w:tr w:rsidR="0080243C" w:rsidRPr="004B202F" w14:paraId="68505E1D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B7D98" w14:textId="07932BB3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3. Risks and 12-month burdens of post-acute COVID-19 cardiovascular outcomes compared to </w:t>
            </w:r>
            <w:r w:rsidR="00DF53D2" w:rsidRPr="004B202F">
              <w:rPr>
                <w:rFonts w:ascii="Arial" w:hAnsi="Arial" w:cs="Arial"/>
              </w:rPr>
              <w:t>contemporary</w:t>
            </w:r>
            <w:r w:rsidR="00A354BB" w:rsidRPr="004B202F">
              <w:rPr>
                <w:rFonts w:ascii="Arial" w:hAnsi="Arial" w:cs="Arial"/>
              </w:rPr>
              <w:t xml:space="preserve">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03B1" w14:textId="23B29C33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16-17</w:t>
            </w:r>
          </w:p>
        </w:tc>
      </w:tr>
      <w:tr w:rsidR="0080243C" w:rsidRPr="004B202F" w14:paraId="51EF0BA7" w14:textId="77777777" w:rsidTr="00AC7E17">
        <w:trPr>
          <w:trHeight w:val="360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5CF1" w14:textId="7BA9C03F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lastRenderedPageBreak/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4. Demographic and health characteristics of the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contemporary cohorts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before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84A8" w14:textId="3E5286B0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18-19</w:t>
            </w:r>
          </w:p>
        </w:tc>
      </w:tr>
      <w:tr w:rsidR="0080243C" w:rsidRPr="004B202F" w14:paraId="40698760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F1B7" w14:textId="3146997D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5. Demographic and health characteristics of the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</w:t>
            </w:r>
            <w:r w:rsidR="00B10173">
              <w:rPr>
                <w:rFonts w:ascii="Arial" w:hAnsi="Arial" w:cs="Arial"/>
              </w:rPr>
              <w:t>contemporary</w:t>
            </w:r>
            <w:r w:rsidR="0080243C" w:rsidRPr="004B202F">
              <w:rPr>
                <w:rFonts w:ascii="Arial" w:hAnsi="Arial" w:cs="Arial"/>
              </w:rPr>
              <w:t xml:space="preserve"> cohorts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after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D079" w14:textId="5DB4F126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20-21</w:t>
            </w:r>
          </w:p>
        </w:tc>
      </w:tr>
      <w:tr w:rsidR="0080243C" w:rsidRPr="004B202F" w14:paraId="1401DAA0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4A6A" w14:textId="3B4C219E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6. Risks and 12-month burdens of post-acute COVID-19 cardiovascular outcomes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compared to </w:t>
            </w:r>
            <w:r w:rsidR="00DF53D2" w:rsidRPr="004B202F">
              <w:rPr>
                <w:rFonts w:ascii="Arial" w:hAnsi="Arial" w:cs="Arial"/>
              </w:rPr>
              <w:t>contemporary</w:t>
            </w:r>
            <w:r w:rsidR="00A354BB" w:rsidRPr="004B202F">
              <w:rPr>
                <w:rFonts w:ascii="Arial" w:hAnsi="Arial" w:cs="Arial"/>
              </w:rPr>
              <w:t xml:space="preserve"> 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847F" w14:textId="1EA6530A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22-2</w:t>
            </w:r>
            <w:r w:rsidR="00802DFB" w:rsidRPr="004B202F">
              <w:rPr>
                <w:rFonts w:ascii="Arial" w:hAnsi="Arial" w:cs="Arial"/>
              </w:rPr>
              <w:t>4</w:t>
            </w:r>
          </w:p>
        </w:tc>
      </w:tr>
      <w:tr w:rsidR="0080243C" w:rsidRPr="004B202F" w14:paraId="0AEB260F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E17A" w14:textId="29D76E4C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7. Risks and 12-month burdens of post-acute COVID-19 cardiovascular outcomes compared to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C563" w14:textId="4F707EA0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2</w:t>
            </w:r>
            <w:r w:rsidR="00802DFB" w:rsidRPr="004B202F">
              <w:rPr>
                <w:rFonts w:ascii="Arial" w:hAnsi="Arial" w:cs="Arial"/>
              </w:rPr>
              <w:t>5</w:t>
            </w:r>
            <w:r w:rsidRPr="004B202F">
              <w:rPr>
                <w:rFonts w:ascii="Arial" w:hAnsi="Arial" w:cs="Arial"/>
              </w:rPr>
              <w:t>-2</w:t>
            </w:r>
            <w:r w:rsidR="00802DFB" w:rsidRPr="004B202F">
              <w:rPr>
                <w:rFonts w:ascii="Arial" w:hAnsi="Arial" w:cs="Arial"/>
              </w:rPr>
              <w:t>6</w:t>
            </w:r>
          </w:p>
        </w:tc>
      </w:tr>
      <w:tr w:rsidR="0080243C" w:rsidRPr="004B202F" w14:paraId="4FC4973C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FBEAD" w14:textId="421B3147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8. Demographic and health characteristics of the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historical cohorts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before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D9A7" w14:textId="32FB0340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2</w:t>
            </w:r>
            <w:r w:rsidR="00802DFB" w:rsidRPr="004B202F">
              <w:rPr>
                <w:rFonts w:ascii="Arial" w:hAnsi="Arial" w:cs="Arial"/>
              </w:rPr>
              <w:t>7</w:t>
            </w:r>
            <w:r w:rsidRPr="004B202F">
              <w:rPr>
                <w:rFonts w:ascii="Arial" w:hAnsi="Arial" w:cs="Arial"/>
              </w:rPr>
              <w:t>-2</w:t>
            </w:r>
            <w:r w:rsidR="00802DFB" w:rsidRPr="004B202F">
              <w:rPr>
                <w:rFonts w:ascii="Arial" w:hAnsi="Arial" w:cs="Arial"/>
              </w:rPr>
              <w:t>8</w:t>
            </w:r>
          </w:p>
        </w:tc>
      </w:tr>
      <w:tr w:rsidR="0080243C" w:rsidRPr="004B202F" w14:paraId="1089C53A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C225" w14:textId="7757CAD1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9. Demographic and health characteristics of the </w:t>
            </w:r>
            <w:r w:rsidR="00A354BB" w:rsidRPr="004B202F">
              <w:rPr>
                <w:rFonts w:ascii="Arial" w:hAnsi="Arial" w:cs="Arial"/>
              </w:rPr>
              <w:t>COVID-19</w:t>
            </w:r>
            <w:r w:rsidR="0080243C" w:rsidRPr="004B202F">
              <w:rPr>
                <w:rFonts w:ascii="Arial" w:hAnsi="Arial" w:cs="Arial"/>
              </w:rPr>
              <w:t xml:space="preserve"> and historical cohorts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after weighting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EE1E" w14:textId="4666339D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2</w:t>
            </w:r>
            <w:r w:rsidR="00802DFB" w:rsidRPr="004B202F">
              <w:rPr>
                <w:rFonts w:ascii="Arial" w:hAnsi="Arial" w:cs="Arial"/>
              </w:rPr>
              <w:t>9</w:t>
            </w:r>
            <w:r w:rsidRPr="004B202F">
              <w:rPr>
                <w:rFonts w:ascii="Arial" w:hAnsi="Arial" w:cs="Arial"/>
              </w:rPr>
              <w:t>-</w:t>
            </w:r>
            <w:r w:rsidR="00802DFB" w:rsidRPr="004B202F">
              <w:rPr>
                <w:rFonts w:ascii="Arial" w:hAnsi="Arial" w:cs="Arial"/>
              </w:rPr>
              <w:t>31</w:t>
            </w:r>
          </w:p>
        </w:tc>
      </w:tr>
      <w:tr w:rsidR="0080243C" w:rsidRPr="004B202F" w14:paraId="714D238A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EAC2" w14:textId="45A9C74A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10. Risks and 12-month burdens of post-acute COVID-19 cardiovascular outcomes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compared to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E027" w14:textId="2ACF8CA7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</w:t>
            </w:r>
            <w:r w:rsidR="00802DFB" w:rsidRPr="004B202F">
              <w:rPr>
                <w:rFonts w:ascii="Arial" w:hAnsi="Arial" w:cs="Arial"/>
              </w:rPr>
              <w:t>2</w:t>
            </w:r>
            <w:r w:rsidRPr="004B202F">
              <w:rPr>
                <w:rFonts w:ascii="Arial" w:hAnsi="Arial" w:cs="Arial"/>
              </w:rPr>
              <w:t>-3</w:t>
            </w:r>
            <w:r w:rsidR="00802DFB" w:rsidRPr="004B202F">
              <w:rPr>
                <w:rFonts w:ascii="Arial" w:hAnsi="Arial" w:cs="Arial"/>
              </w:rPr>
              <w:t>3</w:t>
            </w:r>
          </w:p>
        </w:tc>
      </w:tr>
      <w:tr w:rsidR="0080243C" w:rsidRPr="004B202F" w14:paraId="36277516" w14:textId="77777777" w:rsidTr="00AC7E17">
        <w:trPr>
          <w:trHeight w:val="377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4A23" w14:textId="4FF8F8FE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11. Sensitivity analysis for MACE and any cardiovascular outcome compared to contemporary and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  <w:r w:rsidR="0080243C" w:rsidRPr="004B202F">
              <w:rPr>
                <w:rFonts w:ascii="Arial" w:hAnsi="Arial" w:cs="Arial"/>
              </w:rPr>
              <w:t>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F4DB" w14:textId="625C99EE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</w:t>
            </w:r>
            <w:r w:rsidR="00802DFB" w:rsidRPr="004B202F">
              <w:rPr>
                <w:rFonts w:ascii="Arial" w:hAnsi="Arial" w:cs="Arial"/>
              </w:rPr>
              <w:t>4</w:t>
            </w:r>
          </w:p>
        </w:tc>
      </w:tr>
      <w:tr w:rsidR="0080243C" w:rsidRPr="004B202F" w14:paraId="2B89E25E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ACD4" w14:textId="05E66089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12. Sensitivity analyses for MACE and any cardiovascular outcome by </w:t>
            </w:r>
            <w:r w:rsidR="003B20DA" w:rsidRPr="004B202F">
              <w:rPr>
                <w:rFonts w:ascii="Arial" w:hAnsi="Arial" w:cs="Arial"/>
              </w:rPr>
              <w:t>care setting</w:t>
            </w:r>
            <w:r w:rsidR="0080243C" w:rsidRPr="004B202F">
              <w:rPr>
                <w:rFonts w:ascii="Arial" w:hAnsi="Arial" w:cs="Arial"/>
              </w:rPr>
              <w:t xml:space="preserve"> of the acute infection compared to contemporary and </w:t>
            </w:r>
            <w:r w:rsidR="00E83238" w:rsidRPr="004B202F">
              <w:rPr>
                <w:rFonts w:ascii="Arial" w:hAnsi="Arial" w:cs="Arial"/>
              </w:rPr>
              <w:t xml:space="preserve">historical </w:t>
            </w:r>
            <w:r w:rsidR="00A354BB" w:rsidRPr="004B202F">
              <w:rPr>
                <w:rFonts w:ascii="Arial" w:hAnsi="Arial" w:cs="Arial"/>
              </w:rPr>
              <w:t>control</w:t>
            </w:r>
            <w:r w:rsidR="0080243C" w:rsidRPr="004B202F">
              <w:rPr>
                <w:rFonts w:ascii="Arial" w:hAnsi="Arial" w:cs="Arial"/>
              </w:rPr>
              <w:t>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00B4" w14:textId="72DEB841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</w:t>
            </w:r>
            <w:r w:rsidR="00802DFB" w:rsidRPr="004B202F">
              <w:rPr>
                <w:rFonts w:ascii="Arial" w:hAnsi="Arial" w:cs="Arial"/>
              </w:rPr>
              <w:t>5</w:t>
            </w:r>
          </w:p>
        </w:tc>
      </w:tr>
      <w:tr w:rsidR="0080243C" w:rsidRPr="004B202F" w14:paraId="54BCBCB6" w14:textId="77777777" w:rsidTr="00AC7E17">
        <w:trPr>
          <w:trHeight w:val="576"/>
          <w:jc w:val="center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DF5FB" w14:textId="7E21B716" w:rsidR="0080243C" w:rsidRPr="004B202F" w:rsidRDefault="005C290E" w:rsidP="00AC7E17">
            <w:pPr>
              <w:spacing w:line="240" w:lineRule="auto"/>
              <w:ind w:left="330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 xml:space="preserve">Supplementary </w:t>
            </w:r>
            <w:r w:rsidR="0080243C" w:rsidRPr="004B202F">
              <w:rPr>
                <w:rFonts w:ascii="Arial" w:hAnsi="Arial" w:cs="Arial"/>
              </w:rPr>
              <w:t xml:space="preserve">Table 13. Positive and negative </w:t>
            </w:r>
            <w:r w:rsidR="00741604" w:rsidRPr="004B202F">
              <w:rPr>
                <w:rFonts w:ascii="Arial" w:hAnsi="Arial" w:cs="Arial"/>
              </w:rPr>
              <w:t xml:space="preserve">outcome </w:t>
            </w:r>
            <w:r w:rsidR="0080243C" w:rsidRPr="004B202F">
              <w:rPr>
                <w:rFonts w:ascii="Arial" w:hAnsi="Arial" w:cs="Arial"/>
              </w:rPr>
              <w:t xml:space="preserve">controls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831E" w14:textId="3A137A96" w:rsidR="0080243C" w:rsidRPr="004B202F" w:rsidRDefault="00046519" w:rsidP="00AC7E1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B202F">
              <w:rPr>
                <w:rFonts w:ascii="Arial" w:hAnsi="Arial" w:cs="Arial"/>
              </w:rPr>
              <w:t>3</w:t>
            </w:r>
            <w:r w:rsidR="00802DFB" w:rsidRPr="004B202F">
              <w:rPr>
                <w:rFonts w:ascii="Arial" w:hAnsi="Arial" w:cs="Arial"/>
              </w:rPr>
              <w:t>6</w:t>
            </w:r>
          </w:p>
        </w:tc>
      </w:tr>
      <w:bookmarkEnd w:id="0"/>
    </w:tbl>
    <w:p w14:paraId="67A06F67" w14:textId="77777777" w:rsidR="0080243C" w:rsidRPr="004B202F" w:rsidRDefault="0080243C" w:rsidP="0080243C">
      <w:pPr>
        <w:rPr>
          <w:rFonts w:ascii="Arial" w:hAnsi="Arial" w:cs="Arial"/>
          <w:b/>
          <w:bCs/>
        </w:rPr>
        <w:sectPr w:rsidR="0080243C" w:rsidRPr="004B202F" w:rsidSect="00AC7E17">
          <w:footerReference w:type="default" r:id="rId7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0DEA1BB" w14:textId="6A33CB19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>Figure 1. Standardized mean difference of predefined</w:t>
      </w:r>
      <w:r w:rsidR="00C60EE4" w:rsidRPr="004B202F">
        <w:rPr>
          <w:rFonts w:ascii="Arial" w:hAnsi="Arial" w:cs="Arial"/>
          <w:b/>
          <w:bCs/>
        </w:rPr>
        <w:t xml:space="preserve"> and </w:t>
      </w:r>
      <w:r w:rsidR="0080243C" w:rsidRPr="004B202F">
        <w:rPr>
          <w:rFonts w:ascii="Arial" w:hAnsi="Arial" w:cs="Arial"/>
          <w:b/>
          <w:bCs/>
        </w:rPr>
        <w:t>algorithmically selected high dimensional</w:t>
      </w:r>
      <w:r w:rsidR="00C60EE4" w:rsidRPr="004B202F">
        <w:rPr>
          <w:rFonts w:ascii="Arial" w:hAnsi="Arial" w:cs="Arial"/>
          <w:b/>
          <w:bCs/>
        </w:rPr>
        <w:t xml:space="preserve"> </w:t>
      </w:r>
      <w:r w:rsidR="0080243C" w:rsidRPr="004B202F">
        <w:rPr>
          <w:rFonts w:ascii="Arial" w:hAnsi="Arial" w:cs="Arial"/>
          <w:b/>
          <w:bCs/>
        </w:rPr>
        <w:t xml:space="preserve">variables between COVID-19 and </w:t>
      </w:r>
      <w:r w:rsidR="00E83238" w:rsidRPr="004B202F">
        <w:rPr>
          <w:rFonts w:ascii="Arial" w:hAnsi="Arial" w:cs="Arial"/>
          <w:b/>
          <w:bCs/>
        </w:rPr>
        <w:t>c</w:t>
      </w:r>
      <w:r w:rsidR="00A354BB" w:rsidRPr="004B202F">
        <w:rPr>
          <w:rFonts w:ascii="Arial" w:hAnsi="Arial" w:cs="Arial"/>
          <w:b/>
          <w:bCs/>
        </w:rPr>
        <w:t>ontemporary control</w:t>
      </w:r>
    </w:p>
    <w:p w14:paraId="47EF3835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3F4C28B7" w14:textId="6C248A76" w:rsidR="0080243C" w:rsidRPr="004B202F" w:rsidRDefault="002E3567" w:rsidP="0080243C">
      <w:pPr>
        <w:jc w:val="center"/>
        <w:rPr>
          <w:rFonts w:ascii="Arial" w:hAnsi="Arial" w:cs="Arial"/>
        </w:rPr>
      </w:pPr>
      <w:r w:rsidRPr="004B202F">
        <w:rPr>
          <w:rFonts w:ascii="Arial" w:hAnsi="Arial" w:cs="Arial"/>
          <w:noProof/>
        </w:rPr>
        <w:drawing>
          <wp:inline distT="0" distB="0" distL="0" distR="0" wp14:anchorId="586D008D" wp14:editId="35E6A3BE">
            <wp:extent cx="50292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B7B0" w14:textId="77777777" w:rsidR="0080243C" w:rsidRPr="004B202F" w:rsidRDefault="0080243C" w:rsidP="0080243C">
      <w:pPr>
        <w:rPr>
          <w:rFonts w:ascii="Arial" w:hAnsi="Arial" w:cs="Arial"/>
        </w:rPr>
      </w:pPr>
    </w:p>
    <w:p w14:paraId="340DD885" w14:textId="77777777" w:rsidR="0080243C" w:rsidRPr="004B202F" w:rsidRDefault="0080243C" w:rsidP="0080243C">
      <w:pPr>
        <w:rPr>
          <w:rFonts w:ascii="Arial" w:hAnsi="Arial" w:cs="Arial"/>
        </w:rPr>
      </w:pPr>
    </w:p>
    <w:p w14:paraId="12382A48" w14:textId="77777777" w:rsidR="0080243C" w:rsidRPr="004B202F" w:rsidRDefault="0080243C" w:rsidP="0080243C">
      <w:pPr>
        <w:rPr>
          <w:rFonts w:ascii="Arial" w:hAnsi="Arial" w:cs="Arial"/>
        </w:rPr>
      </w:pPr>
    </w:p>
    <w:p w14:paraId="0FBAB5F8" w14:textId="77777777" w:rsidR="0080243C" w:rsidRPr="004B202F" w:rsidRDefault="0080243C" w:rsidP="0080243C">
      <w:pPr>
        <w:rPr>
          <w:rFonts w:ascii="Arial" w:hAnsi="Arial" w:cs="Arial"/>
        </w:rPr>
      </w:pPr>
    </w:p>
    <w:p w14:paraId="1BBA8EAE" w14:textId="77777777" w:rsidR="0080243C" w:rsidRPr="004B202F" w:rsidRDefault="0080243C" w:rsidP="0080243C">
      <w:pPr>
        <w:rPr>
          <w:rFonts w:ascii="Arial" w:hAnsi="Arial" w:cs="Arial"/>
        </w:rPr>
      </w:pPr>
    </w:p>
    <w:p w14:paraId="384DE260" w14:textId="77777777" w:rsidR="0017673E" w:rsidRPr="004B202F" w:rsidRDefault="0017673E" w:rsidP="0080243C">
      <w:pPr>
        <w:rPr>
          <w:rFonts w:ascii="Arial" w:hAnsi="Arial" w:cs="Arial"/>
        </w:rPr>
      </w:pPr>
    </w:p>
    <w:p w14:paraId="4785058F" w14:textId="77777777" w:rsidR="0017673E" w:rsidRPr="004B202F" w:rsidRDefault="0017673E" w:rsidP="0080243C">
      <w:pPr>
        <w:rPr>
          <w:rFonts w:ascii="Arial" w:hAnsi="Arial" w:cs="Arial"/>
        </w:rPr>
      </w:pPr>
    </w:p>
    <w:p w14:paraId="2D733D6F" w14:textId="3B4A55F5" w:rsidR="0017673E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17673E" w:rsidRPr="004B202F">
        <w:rPr>
          <w:rFonts w:ascii="Arial" w:hAnsi="Arial" w:cs="Arial"/>
          <w:b/>
          <w:bCs/>
        </w:rPr>
        <w:t xml:space="preserve">Figure 2. Standardized mean difference of predefined and algorithmically selected high dimensional variables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17673E" w:rsidRPr="004B202F">
        <w:rPr>
          <w:rFonts w:ascii="Arial" w:hAnsi="Arial" w:cs="Arial"/>
          <w:b/>
          <w:bCs/>
        </w:rPr>
        <w:t xml:space="preserve"> of the acute infection between COVID-19 and contemporary control</w:t>
      </w:r>
    </w:p>
    <w:p w14:paraId="08E3AC36" w14:textId="6004A678" w:rsidR="0017673E" w:rsidRPr="004B202F" w:rsidRDefault="0017673E" w:rsidP="0017673E">
      <w:pPr>
        <w:jc w:val="center"/>
        <w:rPr>
          <w:rFonts w:ascii="Arial" w:hAnsi="Arial" w:cs="Arial"/>
          <w:b/>
          <w:bCs/>
        </w:rPr>
        <w:sectPr w:rsidR="0017673E" w:rsidRPr="004B202F" w:rsidSect="00AC7E1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4B202F">
        <w:rPr>
          <w:rFonts w:ascii="Arial" w:hAnsi="Arial" w:cs="Arial"/>
          <w:b/>
          <w:bCs/>
          <w:noProof/>
        </w:rPr>
        <w:drawing>
          <wp:inline distT="0" distB="0" distL="0" distR="0" wp14:anchorId="585F3535" wp14:editId="56855957">
            <wp:extent cx="50292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412D" w14:textId="449C919B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3</w:t>
      </w:r>
      <w:r w:rsidR="0080243C" w:rsidRPr="004B202F">
        <w:rPr>
          <w:rFonts w:ascii="Arial" w:hAnsi="Arial" w:cs="Arial"/>
          <w:b/>
          <w:bCs/>
        </w:rPr>
        <w:t>. Standardized mean difference of predefined</w:t>
      </w:r>
      <w:r w:rsidR="00C60EE4" w:rsidRPr="004B202F">
        <w:rPr>
          <w:rFonts w:ascii="Arial" w:hAnsi="Arial" w:cs="Arial"/>
          <w:b/>
          <w:bCs/>
        </w:rPr>
        <w:t xml:space="preserve"> and</w:t>
      </w:r>
      <w:r w:rsidR="0080243C" w:rsidRPr="004B202F">
        <w:rPr>
          <w:rFonts w:ascii="Arial" w:hAnsi="Arial" w:cs="Arial"/>
          <w:b/>
          <w:bCs/>
        </w:rPr>
        <w:t xml:space="preserve"> algorithmically selected high dimensional</w:t>
      </w:r>
      <w:r w:rsidR="00C60EE4" w:rsidRPr="004B202F">
        <w:rPr>
          <w:rFonts w:ascii="Arial" w:hAnsi="Arial" w:cs="Arial"/>
          <w:b/>
          <w:bCs/>
        </w:rPr>
        <w:t xml:space="preserve"> </w:t>
      </w:r>
      <w:r w:rsidR="0080243C" w:rsidRPr="004B202F">
        <w:rPr>
          <w:rFonts w:ascii="Arial" w:hAnsi="Arial" w:cs="Arial"/>
          <w:b/>
          <w:bCs/>
        </w:rPr>
        <w:t xml:space="preserve">variables between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and </w:t>
      </w:r>
      <w:r w:rsidR="00E83238" w:rsidRPr="004B202F">
        <w:rPr>
          <w:rFonts w:ascii="Arial" w:hAnsi="Arial" w:cs="Arial"/>
          <w:b/>
          <w:bCs/>
        </w:rPr>
        <w:t>h</w:t>
      </w:r>
      <w:r w:rsidR="00A354BB" w:rsidRPr="004B202F">
        <w:rPr>
          <w:rFonts w:ascii="Arial" w:hAnsi="Arial" w:cs="Arial"/>
          <w:b/>
          <w:bCs/>
        </w:rPr>
        <w:t>istorical control</w:t>
      </w:r>
    </w:p>
    <w:p w14:paraId="6B9B1F9B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3918695B" w14:textId="2A558155" w:rsidR="0080243C" w:rsidRPr="004B202F" w:rsidRDefault="002E3567" w:rsidP="0080243C">
      <w:pPr>
        <w:jc w:val="center"/>
        <w:rPr>
          <w:rFonts w:ascii="Arial" w:hAnsi="Arial" w:cs="Arial"/>
        </w:rPr>
      </w:pPr>
      <w:r w:rsidRPr="004B202F">
        <w:rPr>
          <w:rFonts w:ascii="Arial" w:hAnsi="Arial" w:cs="Arial"/>
          <w:noProof/>
        </w:rPr>
        <w:drawing>
          <wp:inline distT="0" distB="0" distL="0" distR="0" wp14:anchorId="6B6E9A42" wp14:editId="58540520">
            <wp:extent cx="50292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9F32" w14:textId="77777777" w:rsidR="0080243C" w:rsidRPr="004B202F" w:rsidRDefault="0080243C" w:rsidP="0080243C">
      <w:pPr>
        <w:rPr>
          <w:rFonts w:ascii="Arial" w:hAnsi="Arial" w:cs="Arial"/>
        </w:rPr>
      </w:pPr>
    </w:p>
    <w:p w14:paraId="127E4AE3" w14:textId="77777777" w:rsidR="0080243C" w:rsidRPr="004B202F" w:rsidRDefault="0080243C" w:rsidP="0080243C">
      <w:pPr>
        <w:rPr>
          <w:rFonts w:ascii="Arial" w:hAnsi="Arial" w:cs="Arial"/>
        </w:rPr>
      </w:pPr>
    </w:p>
    <w:p w14:paraId="120B948D" w14:textId="77777777" w:rsidR="0080243C" w:rsidRPr="004B202F" w:rsidRDefault="0080243C" w:rsidP="0080243C">
      <w:pPr>
        <w:rPr>
          <w:rFonts w:ascii="Arial" w:hAnsi="Arial" w:cs="Arial"/>
        </w:rPr>
      </w:pPr>
    </w:p>
    <w:p w14:paraId="614E8D88" w14:textId="77777777" w:rsidR="0080243C" w:rsidRPr="004B202F" w:rsidRDefault="0080243C" w:rsidP="0080243C">
      <w:pPr>
        <w:rPr>
          <w:rFonts w:ascii="Arial" w:hAnsi="Arial" w:cs="Arial"/>
        </w:rPr>
      </w:pPr>
    </w:p>
    <w:p w14:paraId="1D988FF9" w14:textId="77777777" w:rsidR="0080243C" w:rsidRPr="004B202F" w:rsidRDefault="0080243C" w:rsidP="0080243C">
      <w:pPr>
        <w:rPr>
          <w:rFonts w:ascii="Arial" w:hAnsi="Arial" w:cs="Arial"/>
        </w:rPr>
      </w:pPr>
    </w:p>
    <w:p w14:paraId="00D7F6B6" w14:textId="77777777" w:rsidR="0080243C" w:rsidRPr="004B202F" w:rsidRDefault="0080243C" w:rsidP="0080243C">
      <w:pPr>
        <w:rPr>
          <w:rFonts w:ascii="Arial" w:hAnsi="Arial" w:cs="Arial"/>
        </w:rPr>
      </w:pPr>
    </w:p>
    <w:p w14:paraId="782060E2" w14:textId="77777777" w:rsidR="0080243C" w:rsidRPr="004B202F" w:rsidRDefault="0080243C" w:rsidP="0080243C">
      <w:pPr>
        <w:rPr>
          <w:rFonts w:ascii="Arial" w:hAnsi="Arial" w:cs="Arial"/>
        </w:rPr>
        <w:sectPr w:rsidR="0080243C" w:rsidRPr="004B202F" w:rsidSect="00AC7E1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D31A3DC" w14:textId="77CD18B7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4</w:t>
      </w:r>
      <w:r w:rsidR="0080243C" w:rsidRPr="004B202F">
        <w:rPr>
          <w:rFonts w:ascii="Arial" w:hAnsi="Arial" w:cs="Arial"/>
          <w:b/>
          <w:bCs/>
        </w:rPr>
        <w:t xml:space="preserve">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cardiovascular outcomes compared to </w:t>
      </w:r>
      <w:r w:rsidR="00E83238" w:rsidRPr="004B202F">
        <w:rPr>
          <w:rFonts w:ascii="Arial" w:hAnsi="Arial" w:cs="Arial"/>
          <w:b/>
          <w:bCs/>
        </w:rPr>
        <w:t>h</w:t>
      </w:r>
      <w:r w:rsidR="00A354BB" w:rsidRPr="004B202F">
        <w:rPr>
          <w:rFonts w:ascii="Arial" w:hAnsi="Arial" w:cs="Arial"/>
          <w:b/>
          <w:bCs/>
        </w:rPr>
        <w:t>istorical control</w:t>
      </w:r>
    </w:p>
    <w:p w14:paraId="77E86E77" w14:textId="77777777" w:rsidR="009C3BB1" w:rsidRPr="004B202F" w:rsidRDefault="009C3BB1" w:rsidP="0080243C">
      <w:pPr>
        <w:rPr>
          <w:rFonts w:ascii="Arial" w:hAnsi="Arial" w:cs="Arial"/>
          <w:b/>
          <w:bCs/>
        </w:rPr>
      </w:pPr>
    </w:p>
    <w:p w14:paraId="4467E133" w14:textId="7C3ABDDC" w:rsidR="0080243C" w:rsidRPr="004B202F" w:rsidRDefault="009C3BB1" w:rsidP="0080243C">
      <w:pPr>
        <w:jc w:val="center"/>
        <w:rPr>
          <w:rFonts w:ascii="Arial" w:hAnsi="Arial" w:cs="Arial"/>
        </w:rPr>
        <w:sectPr w:rsidR="0080243C" w:rsidRPr="004B202F" w:rsidSect="00AC7E1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B202F">
        <w:rPr>
          <w:rFonts w:ascii="Arial" w:hAnsi="Arial" w:cs="Arial"/>
          <w:noProof/>
        </w:rPr>
        <w:drawing>
          <wp:inline distT="0" distB="0" distL="0" distR="0" wp14:anchorId="22247C63" wp14:editId="25CD97C9">
            <wp:extent cx="6061157" cy="78477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71" cy="78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36CB" w14:textId="58FD7D95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5</w:t>
      </w:r>
      <w:r w:rsidR="0080243C" w:rsidRPr="004B202F">
        <w:rPr>
          <w:rFonts w:ascii="Arial" w:hAnsi="Arial" w:cs="Arial"/>
          <w:b/>
          <w:bCs/>
        </w:rPr>
        <w:t xml:space="preserve">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composite cardiovascular outcomes compared to </w:t>
      </w:r>
      <w:r w:rsidR="00E83238" w:rsidRPr="004B202F">
        <w:rPr>
          <w:rFonts w:ascii="Arial" w:hAnsi="Arial" w:cs="Arial"/>
          <w:b/>
          <w:bCs/>
        </w:rPr>
        <w:t xml:space="preserve">historical </w:t>
      </w:r>
      <w:r w:rsidR="00A354BB" w:rsidRPr="004B202F">
        <w:rPr>
          <w:rFonts w:ascii="Arial" w:hAnsi="Arial" w:cs="Arial"/>
          <w:b/>
          <w:bCs/>
        </w:rPr>
        <w:t>control</w:t>
      </w:r>
      <w:r w:rsidR="0080243C" w:rsidRPr="004B202F">
        <w:rPr>
          <w:rFonts w:ascii="Arial" w:hAnsi="Arial" w:cs="Arial"/>
          <w:b/>
          <w:bCs/>
        </w:rPr>
        <w:t>.</w:t>
      </w:r>
    </w:p>
    <w:p w14:paraId="413DFEB6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0261545A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noProof/>
        </w:rPr>
        <w:drawing>
          <wp:inline distT="0" distB="0" distL="0" distR="0" wp14:anchorId="5389D2F3" wp14:editId="696E9203">
            <wp:extent cx="3886200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B811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3CBB46EF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779D18CF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60CDC32B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50C54022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3A3A2754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64038639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76412833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3CB01128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498F0346" w14:textId="77777777" w:rsidR="0080243C" w:rsidRPr="004B202F" w:rsidRDefault="0080243C" w:rsidP="0080243C">
      <w:pPr>
        <w:jc w:val="center"/>
        <w:rPr>
          <w:rFonts w:ascii="Arial" w:hAnsi="Arial" w:cs="Arial"/>
          <w:b/>
          <w:bCs/>
        </w:rPr>
      </w:pPr>
    </w:p>
    <w:p w14:paraId="7E673C14" w14:textId="77777777" w:rsidR="0017673E" w:rsidRPr="004B202F" w:rsidRDefault="0017673E" w:rsidP="0080243C">
      <w:pPr>
        <w:rPr>
          <w:rFonts w:ascii="Arial" w:hAnsi="Arial" w:cs="Arial"/>
          <w:b/>
          <w:bCs/>
        </w:rPr>
        <w:sectPr w:rsidR="0017673E" w:rsidRPr="004B202F" w:rsidSect="00AC7E1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901E73" w14:textId="2E9B54F0" w:rsidR="0017673E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17673E" w:rsidRPr="004B202F">
        <w:rPr>
          <w:rFonts w:ascii="Arial" w:hAnsi="Arial" w:cs="Arial"/>
          <w:b/>
          <w:bCs/>
        </w:rPr>
        <w:t xml:space="preserve">Figure 6. Standardized mean difference of predefined and algorithmically selected high dimensional variables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17673E" w:rsidRPr="004B202F">
        <w:rPr>
          <w:rFonts w:ascii="Arial" w:hAnsi="Arial" w:cs="Arial"/>
          <w:b/>
          <w:bCs/>
        </w:rPr>
        <w:t xml:space="preserve"> of the acute infection between COVID-19 and historical control</w:t>
      </w:r>
    </w:p>
    <w:p w14:paraId="68F18272" w14:textId="1CC40A7A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27D2A5BE" w14:textId="12801B63" w:rsidR="0017673E" w:rsidRPr="004B202F" w:rsidRDefault="0017673E" w:rsidP="0017673E">
      <w:pPr>
        <w:jc w:val="center"/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  <w:noProof/>
        </w:rPr>
        <w:drawing>
          <wp:inline distT="0" distB="0" distL="0" distR="0" wp14:anchorId="5EDD6382" wp14:editId="624BD6E6">
            <wp:extent cx="5029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B391" w14:textId="5C55943F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5A25152B" w14:textId="5BA9FC1E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233A0183" w14:textId="0358C6AD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7FCA8448" w14:textId="1741A928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4D0325B1" w14:textId="0CC9E00E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37A52A04" w14:textId="5649A661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6280C9A7" w14:textId="01C4F386" w:rsidR="0017673E" w:rsidRPr="004B202F" w:rsidRDefault="0017673E" w:rsidP="0080243C">
      <w:pPr>
        <w:rPr>
          <w:rFonts w:ascii="Arial" w:hAnsi="Arial" w:cs="Arial"/>
          <w:b/>
          <w:bCs/>
        </w:rPr>
      </w:pPr>
    </w:p>
    <w:p w14:paraId="44A11566" w14:textId="77777777" w:rsidR="0017673E" w:rsidRPr="004B202F" w:rsidRDefault="0017673E" w:rsidP="0080243C">
      <w:pPr>
        <w:rPr>
          <w:rFonts w:ascii="Arial" w:hAnsi="Arial" w:cs="Arial"/>
          <w:b/>
          <w:bCs/>
        </w:rPr>
        <w:sectPr w:rsidR="0017673E" w:rsidRPr="004B202F" w:rsidSect="0017673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B445286" w14:textId="2A5E8F83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7</w:t>
      </w:r>
      <w:r w:rsidR="0080243C" w:rsidRPr="004B202F">
        <w:rPr>
          <w:rFonts w:ascii="Arial" w:hAnsi="Arial" w:cs="Arial"/>
          <w:b/>
          <w:bCs/>
        </w:rPr>
        <w:t xml:space="preserve">. Risks and 12-month burdens of post-acute COVID-19 cardiovascular outcomes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compared to </w:t>
      </w:r>
      <w:r w:rsidR="00E83238" w:rsidRPr="004B202F">
        <w:rPr>
          <w:rFonts w:ascii="Arial" w:hAnsi="Arial" w:cs="Arial"/>
          <w:b/>
          <w:bCs/>
        </w:rPr>
        <w:t xml:space="preserve">historical </w:t>
      </w:r>
      <w:r w:rsidR="00A354BB" w:rsidRPr="004B202F">
        <w:rPr>
          <w:rFonts w:ascii="Arial" w:hAnsi="Arial" w:cs="Arial"/>
          <w:b/>
          <w:bCs/>
        </w:rPr>
        <w:t>control</w:t>
      </w:r>
      <w:r w:rsidR="0080243C" w:rsidRPr="004B202F">
        <w:rPr>
          <w:rFonts w:ascii="Arial" w:hAnsi="Arial" w:cs="Arial"/>
          <w:b/>
          <w:bCs/>
        </w:rPr>
        <w:t>.</w:t>
      </w:r>
    </w:p>
    <w:p w14:paraId="6E0F387E" w14:textId="77777777" w:rsidR="000D0C5F" w:rsidRPr="004B202F" w:rsidRDefault="000D0C5F" w:rsidP="0080243C">
      <w:pPr>
        <w:rPr>
          <w:rFonts w:ascii="Arial" w:hAnsi="Arial" w:cs="Arial"/>
          <w:b/>
          <w:bCs/>
        </w:rPr>
      </w:pPr>
    </w:p>
    <w:p w14:paraId="071EC8C8" w14:textId="32CEE45D" w:rsidR="0080243C" w:rsidRPr="004B202F" w:rsidRDefault="009C3BB1" w:rsidP="0080243C">
      <w:pPr>
        <w:jc w:val="center"/>
        <w:rPr>
          <w:rFonts w:ascii="Arial" w:hAnsi="Arial" w:cs="Arial"/>
        </w:rPr>
      </w:pPr>
      <w:r w:rsidRPr="004B202F">
        <w:rPr>
          <w:rFonts w:ascii="Arial" w:hAnsi="Arial" w:cs="Arial"/>
          <w:noProof/>
        </w:rPr>
        <w:drawing>
          <wp:inline distT="0" distB="0" distL="0" distR="0" wp14:anchorId="59D9B574" wp14:editId="6F797D27">
            <wp:extent cx="6153937" cy="79678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64" cy="79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5BED" w14:textId="0A3FE331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8</w:t>
      </w:r>
      <w:r w:rsidR="0080243C" w:rsidRPr="004B202F">
        <w:rPr>
          <w:rFonts w:ascii="Arial" w:hAnsi="Arial" w:cs="Arial"/>
          <w:b/>
          <w:bCs/>
        </w:rPr>
        <w:t xml:space="preserve">. Risks and 12-month burdens of post-acute COVID-19 composite cardiovascular outcomes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compared to </w:t>
      </w:r>
      <w:r w:rsidR="00E83238" w:rsidRPr="004B202F">
        <w:rPr>
          <w:rFonts w:ascii="Arial" w:hAnsi="Arial" w:cs="Arial"/>
          <w:b/>
          <w:bCs/>
        </w:rPr>
        <w:t xml:space="preserve">historical </w:t>
      </w:r>
      <w:r w:rsidR="00A354BB" w:rsidRPr="004B202F">
        <w:rPr>
          <w:rFonts w:ascii="Arial" w:hAnsi="Arial" w:cs="Arial"/>
          <w:b/>
          <w:bCs/>
        </w:rPr>
        <w:t>control</w:t>
      </w:r>
      <w:r w:rsidR="0080243C" w:rsidRPr="004B202F">
        <w:rPr>
          <w:rFonts w:ascii="Arial" w:hAnsi="Arial" w:cs="Arial"/>
          <w:b/>
          <w:bCs/>
        </w:rPr>
        <w:t>.</w:t>
      </w:r>
    </w:p>
    <w:p w14:paraId="173DBA33" w14:textId="77777777" w:rsidR="0080243C" w:rsidRPr="004B202F" w:rsidRDefault="0080243C" w:rsidP="0080243C">
      <w:pPr>
        <w:jc w:val="center"/>
        <w:rPr>
          <w:rFonts w:ascii="Arial" w:hAnsi="Arial" w:cs="Arial"/>
        </w:rPr>
      </w:pPr>
    </w:p>
    <w:p w14:paraId="361D055A" w14:textId="77777777" w:rsidR="0080243C" w:rsidRPr="004B202F" w:rsidRDefault="0080243C" w:rsidP="0080243C">
      <w:pPr>
        <w:jc w:val="center"/>
        <w:rPr>
          <w:rFonts w:ascii="Arial" w:hAnsi="Arial" w:cs="Arial"/>
        </w:rPr>
      </w:pPr>
      <w:r w:rsidRPr="004B202F">
        <w:rPr>
          <w:rFonts w:ascii="Arial" w:hAnsi="Arial" w:cs="Arial"/>
          <w:noProof/>
        </w:rPr>
        <w:drawing>
          <wp:inline distT="0" distB="0" distL="0" distR="0" wp14:anchorId="7A97BCBA" wp14:editId="2A302661">
            <wp:extent cx="3886200" cy="502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2AD6" w14:textId="77777777" w:rsidR="0080243C" w:rsidRPr="004B202F" w:rsidRDefault="0080243C" w:rsidP="0080243C">
      <w:pPr>
        <w:rPr>
          <w:rFonts w:ascii="Arial" w:hAnsi="Arial" w:cs="Arial"/>
        </w:rPr>
      </w:pPr>
    </w:p>
    <w:p w14:paraId="016EFEC1" w14:textId="77777777" w:rsidR="0080243C" w:rsidRPr="004B202F" w:rsidRDefault="0080243C" w:rsidP="0080243C">
      <w:pPr>
        <w:rPr>
          <w:rFonts w:ascii="Arial" w:hAnsi="Arial" w:cs="Arial"/>
        </w:rPr>
      </w:pPr>
    </w:p>
    <w:p w14:paraId="1A2FEFA2" w14:textId="77777777" w:rsidR="0080243C" w:rsidRPr="004B202F" w:rsidRDefault="0080243C" w:rsidP="0080243C">
      <w:pPr>
        <w:rPr>
          <w:rFonts w:ascii="Arial" w:hAnsi="Arial" w:cs="Arial"/>
        </w:rPr>
      </w:pPr>
    </w:p>
    <w:p w14:paraId="3C08D233" w14:textId="77777777" w:rsidR="0080243C" w:rsidRPr="004B202F" w:rsidRDefault="0080243C" w:rsidP="0080243C">
      <w:pPr>
        <w:rPr>
          <w:rFonts w:ascii="Arial" w:hAnsi="Arial" w:cs="Arial"/>
        </w:rPr>
      </w:pPr>
    </w:p>
    <w:p w14:paraId="3974C449" w14:textId="77777777" w:rsidR="0080243C" w:rsidRPr="004B202F" w:rsidRDefault="0080243C" w:rsidP="0080243C">
      <w:pPr>
        <w:rPr>
          <w:rFonts w:ascii="Arial" w:hAnsi="Arial" w:cs="Arial"/>
        </w:rPr>
      </w:pPr>
    </w:p>
    <w:p w14:paraId="4F9AE6E8" w14:textId="77777777" w:rsidR="0080243C" w:rsidRPr="004B202F" w:rsidRDefault="0080243C" w:rsidP="0080243C">
      <w:pPr>
        <w:rPr>
          <w:rFonts w:ascii="Arial" w:hAnsi="Arial" w:cs="Arial"/>
        </w:rPr>
      </w:pPr>
    </w:p>
    <w:p w14:paraId="04992994" w14:textId="77777777" w:rsidR="0080243C" w:rsidRPr="004B202F" w:rsidRDefault="0080243C" w:rsidP="0080243C">
      <w:pPr>
        <w:rPr>
          <w:rFonts w:ascii="Arial" w:hAnsi="Arial" w:cs="Arial"/>
        </w:rPr>
      </w:pPr>
    </w:p>
    <w:p w14:paraId="02DCB756" w14:textId="77777777" w:rsidR="0080243C" w:rsidRPr="004B202F" w:rsidRDefault="0080243C" w:rsidP="0080243C">
      <w:pPr>
        <w:rPr>
          <w:rFonts w:ascii="Arial" w:hAnsi="Arial" w:cs="Arial"/>
        </w:rPr>
      </w:pPr>
    </w:p>
    <w:p w14:paraId="687203EE" w14:textId="0964955D" w:rsidR="0080243C" w:rsidRPr="004B202F" w:rsidRDefault="0080243C" w:rsidP="0080243C">
      <w:pPr>
        <w:rPr>
          <w:rFonts w:ascii="Arial" w:hAnsi="Arial" w:cs="Arial"/>
        </w:rPr>
      </w:pPr>
    </w:p>
    <w:p w14:paraId="72C2CB60" w14:textId="77777777" w:rsidR="00AC7E17" w:rsidRPr="004B202F" w:rsidRDefault="00AC7E17" w:rsidP="0080243C">
      <w:pPr>
        <w:rPr>
          <w:rFonts w:ascii="Arial" w:hAnsi="Arial" w:cs="Arial"/>
        </w:rPr>
      </w:pPr>
    </w:p>
    <w:p w14:paraId="4B2945B9" w14:textId="77777777" w:rsidR="00AC7E17" w:rsidRPr="004B202F" w:rsidRDefault="00AC7E17" w:rsidP="0080243C">
      <w:pPr>
        <w:rPr>
          <w:rFonts w:ascii="Arial" w:hAnsi="Arial" w:cs="Arial"/>
        </w:rPr>
      </w:pPr>
    </w:p>
    <w:p w14:paraId="186BFE75" w14:textId="06C7B34A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Figure </w:t>
      </w:r>
      <w:r w:rsidR="0017673E" w:rsidRPr="004B202F">
        <w:rPr>
          <w:rFonts w:ascii="Arial" w:hAnsi="Arial" w:cs="Arial"/>
          <w:b/>
          <w:bCs/>
        </w:rPr>
        <w:t>9</w:t>
      </w:r>
      <w:r w:rsidR="0080243C" w:rsidRPr="004B202F">
        <w:rPr>
          <w:rFonts w:ascii="Arial" w:hAnsi="Arial" w:cs="Arial"/>
          <w:b/>
          <w:bCs/>
        </w:rPr>
        <w:t>. Cohort construction flowchart</w:t>
      </w:r>
    </w:p>
    <w:p w14:paraId="020D93D1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5DEC6D13" w14:textId="367BB764" w:rsidR="0080243C" w:rsidRPr="004B202F" w:rsidRDefault="007A0458" w:rsidP="0080243C">
      <w:pPr>
        <w:jc w:val="center"/>
        <w:rPr>
          <w:rFonts w:ascii="Arial" w:hAnsi="Arial" w:cs="Arial"/>
        </w:rPr>
        <w:sectPr w:rsidR="0080243C" w:rsidRPr="004B202F" w:rsidSect="0017673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B202F">
        <w:rPr>
          <w:rFonts w:ascii="Arial" w:hAnsi="Arial" w:cs="Arial"/>
          <w:noProof/>
        </w:rPr>
        <w:drawing>
          <wp:inline distT="0" distB="0" distL="0" distR="0" wp14:anchorId="1C97AA6A" wp14:editId="22B47C83">
            <wp:extent cx="6132743" cy="7251590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8"/>
                    <a:stretch/>
                  </pic:blipFill>
                  <pic:spPr bwMode="auto">
                    <a:xfrm>
                      <a:off x="0" y="0"/>
                      <a:ext cx="6163337" cy="72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5BED" w14:textId="4A2082EC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1. Demographic and health characteristics of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>, contemporary, and historical cohorts before weighting</w:t>
      </w:r>
    </w:p>
    <w:p w14:paraId="64D084C3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3621" w:type="dxa"/>
        <w:jc w:val="center"/>
        <w:tblLook w:val="04A0" w:firstRow="1" w:lastRow="0" w:firstColumn="1" w:lastColumn="0" w:noHBand="0" w:noVBand="1"/>
      </w:tblPr>
      <w:tblGrid>
        <w:gridCol w:w="3160"/>
        <w:gridCol w:w="2347"/>
        <w:gridCol w:w="2340"/>
        <w:gridCol w:w="2340"/>
        <w:gridCol w:w="1720"/>
        <w:gridCol w:w="1714"/>
      </w:tblGrid>
      <w:tr w:rsidR="0080243C" w:rsidRPr="004B202F" w14:paraId="161FFAA5" w14:textId="77777777" w:rsidTr="00755830">
        <w:trPr>
          <w:trHeight w:val="1215"/>
          <w:jc w:val="center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1BB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CE8B" w14:textId="4F560B1A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        (N=151,195)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7CC4" w14:textId="21CF3FAF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(N=3,670,087)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55FA" w14:textId="6E7C0A0A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(N=3,656,337)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49C7DC1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–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Contemporary</w:t>
            </w:r>
          </w:p>
          <w:p w14:paraId="2C782B71" w14:textId="781CECBD" w:rsidR="00A354BB" w:rsidRPr="004B202F" w:rsidRDefault="003E18F6" w:rsidP="003E1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ontrol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6B4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–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Historical</w:t>
            </w:r>
          </w:p>
          <w:p w14:paraId="19275CCE" w14:textId="59F772E4" w:rsidR="00A354BB" w:rsidRPr="004B202F" w:rsidRDefault="003E18F6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ontrol</w:t>
            </w:r>
          </w:p>
        </w:tc>
      </w:tr>
      <w:tr w:rsidR="0080243C" w:rsidRPr="004B202F" w14:paraId="00977486" w14:textId="77777777" w:rsidTr="003F02EF">
        <w:trPr>
          <w:trHeight w:val="300"/>
          <w:jc w:val="center"/>
        </w:trPr>
        <w:tc>
          <w:tcPr>
            <w:tcW w:w="3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F3B12" w14:textId="60E1FF43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Age, 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mean (std), </w:t>
            </w:r>
            <w:proofErr w:type="spellStart"/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234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05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61.31 (15.62)</w:t>
            </w: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593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63.48 (16.23)</w:t>
            </w: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E4E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62.94 (16.49)</w:t>
            </w:r>
          </w:p>
        </w:tc>
        <w:tc>
          <w:tcPr>
            <w:tcW w:w="172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A56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D63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3F02EF" w:rsidRPr="004B202F" w14:paraId="771FC817" w14:textId="77777777" w:rsidTr="003F02EF">
        <w:trPr>
          <w:trHeight w:val="300"/>
          <w:jc w:val="center"/>
        </w:trPr>
        <w:tc>
          <w:tcPr>
            <w:tcW w:w="13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C3FFD" w14:textId="5C398FA4" w:rsidR="003F02EF" w:rsidRPr="004B202F" w:rsidRDefault="003F02EF" w:rsidP="003F02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Race, no. (%)</w:t>
            </w:r>
          </w:p>
        </w:tc>
      </w:tr>
      <w:tr w:rsidR="0080243C" w:rsidRPr="004B202F" w14:paraId="46A3F4D8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C0BE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4B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106,988 (70.77)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C7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2,820,388 (76.85)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7A8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2,829,639 (77.39)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CF25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2D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</w:tr>
      <w:tr w:rsidR="0080243C" w:rsidRPr="004B202F" w14:paraId="6E6E31C4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4D75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DC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36,669 (24.26)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8D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676,176 (18.43)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93C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654,484 (17.90)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86D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AE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80243C" w:rsidRPr="004B202F" w14:paraId="245F6157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80BF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B9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7,535 (4.99)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D7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173,521 (4.73)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85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172,213 (4.70)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AC1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F58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3F02EF" w:rsidRPr="004B202F" w14:paraId="33AD132B" w14:textId="77777777" w:rsidTr="003F02EF">
        <w:trPr>
          <w:trHeight w:val="300"/>
          <w:jc w:val="center"/>
        </w:trPr>
        <w:tc>
          <w:tcPr>
            <w:tcW w:w="13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C3368" w14:textId="0D95A5D3" w:rsidR="003F02EF" w:rsidRPr="004B202F" w:rsidRDefault="003F02EF" w:rsidP="003F02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Sex, no. (%)</w:t>
            </w:r>
          </w:p>
        </w:tc>
      </w:tr>
      <w:tr w:rsidR="0080243C" w:rsidRPr="004B202F" w14:paraId="740FD54C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5322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2B0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134,565 (89.01)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A1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3,315,042 (90.33)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271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3,313,007 (90.61)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C9D8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48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0243C" w:rsidRPr="004B202F" w14:paraId="1DB50B29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6C72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4D6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16,629 (11.00)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368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355,044 (9.68)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1D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341,904 (9.39)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D615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B26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3F02EF" w:rsidRPr="004B202F" w14:paraId="4DF4B462" w14:textId="77777777" w:rsidTr="003F02EF">
        <w:trPr>
          <w:trHeight w:val="300"/>
          <w:jc w:val="center"/>
        </w:trPr>
        <w:tc>
          <w:tcPr>
            <w:tcW w:w="13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324B9" w14:textId="2C46290D" w:rsidR="003F02EF" w:rsidRPr="004B202F" w:rsidRDefault="003F02EF" w:rsidP="003F02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 no. (%)</w:t>
            </w:r>
            <w:r w:rsidR="001703C1"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kg/m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6174D1B3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8F20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Underweight/Normal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31D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21,728 (14.38)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A2E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716,914 (19.54)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432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730,536 (19.98)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9F0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B3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80243C" w:rsidRPr="004B202F" w14:paraId="498EB381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DBB2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F1E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47,989 (31.74)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E9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1,406,487 (38.33)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C6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1,434,381 (39.23)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CC6C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79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80243C" w:rsidRPr="004B202F" w14:paraId="7BE37AC9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387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674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81,477 (53.89)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E92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1,546,684 (42.15)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96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1,493,979 (40.86)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62B9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849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0.27</w:t>
            </w:r>
          </w:p>
        </w:tc>
      </w:tr>
      <w:tr w:rsidR="003F02EF" w:rsidRPr="004B202F" w14:paraId="57C30EDF" w14:textId="77777777" w:rsidTr="003F02EF">
        <w:trPr>
          <w:trHeight w:val="300"/>
          <w:jc w:val="center"/>
        </w:trPr>
        <w:tc>
          <w:tcPr>
            <w:tcW w:w="13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02046" w14:textId="59AA898B" w:rsidR="003F02EF" w:rsidRPr="004B202F" w:rsidRDefault="003F02EF" w:rsidP="003F02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status, no. (%)</w:t>
            </w:r>
          </w:p>
        </w:tc>
      </w:tr>
      <w:tr w:rsidR="0080243C" w:rsidRPr="004B202F" w14:paraId="1F935BC7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E5AF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EE9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81,628 (53.99)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A7D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1,867,927 (50.90)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F2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1,787,218 (48.88)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BDF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6E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</w:tr>
      <w:tr w:rsidR="0080243C" w:rsidRPr="004B202F" w14:paraId="3C58D0A6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4A14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25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42,668 (28.23)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E05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944,533 (25.74)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3D2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989,770 (27.07)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FEF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50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0243C" w:rsidRPr="004B202F" w14:paraId="0E8B3858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93DA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4BB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26,899 (17.80)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797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857,589 (23.37)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40E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879,715 (24.06)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6698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662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80243C" w:rsidRPr="004B202F" w14:paraId="6B8AF228" w14:textId="77777777" w:rsidTr="004635F9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D4EC8" w14:textId="724E4CB6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 w:rsidR="008D572C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F4B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52.52 (15.22)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1B2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51.69 (15.89)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492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51.68 (15.97)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C2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E3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4635F9" w:rsidRPr="004B202F" w14:paraId="60FC3AAC" w14:textId="77777777" w:rsidTr="004635F9">
        <w:trPr>
          <w:trHeight w:val="315"/>
          <w:jc w:val="center"/>
        </w:trPr>
        <w:tc>
          <w:tcPr>
            <w:tcW w:w="13621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7C898" w14:textId="43577122" w:rsidR="004635F9" w:rsidRPr="004B202F" w:rsidRDefault="004635F9" w:rsidP="00463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</w:t>
            </w:r>
          </w:p>
          <w:p w14:paraId="41B1E71E" w14:textId="28372518" w:rsidR="004635F9" w:rsidRPr="004B202F" w:rsidRDefault="004635F9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61D24" w:rsidRPr="004B202F" w14:paraId="42D14E26" w14:textId="77777777" w:rsidTr="004635F9">
        <w:trPr>
          <w:trHeight w:val="300"/>
          <w:jc w:val="center"/>
        </w:trPr>
        <w:tc>
          <w:tcPr>
            <w:tcW w:w="13621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B4420" w14:textId="35C22147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Outpatient encounter*,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013AEC85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FEF6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Zero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30D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29,224 (19.33)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A4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1,577,696 (42.99)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F0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1,501,658 (41.07)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891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0.53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BD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0.48</w:t>
            </w:r>
          </w:p>
        </w:tc>
      </w:tr>
      <w:tr w:rsidR="0080243C" w:rsidRPr="004B202F" w14:paraId="1D9532F1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06A9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One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90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43,276 (28.63)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D7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1,048,213 (28.57)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07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989,770 (27.49)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2B3C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7D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0243C" w:rsidRPr="004B202F" w14:paraId="378BE2E6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029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602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78,693 (52.05)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976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1,044,176 (28.46)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1F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1,145,530 (31.44)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B72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0.50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34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0.43</w:t>
            </w:r>
          </w:p>
        </w:tc>
      </w:tr>
      <w:tr w:rsidR="0080243C" w:rsidRPr="004B202F" w14:paraId="5654CEEA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C6A20" w14:textId="287ADE88" w:rsidR="0080243C" w:rsidRPr="004B202F" w:rsidRDefault="001703C1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F59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5,961 (3.95)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680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21,690 (0.60)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E92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29,579 (0.81)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F68E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0.23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946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</w:tr>
      <w:tr w:rsidR="0080243C" w:rsidRPr="004B202F" w14:paraId="692461F3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2DA53" w14:textId="30017462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 xml:space="preserve">eGFR, 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mean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std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), ml/min/1.73m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6A8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77.71 (22.22)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CF1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78.27 (19.63)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0CC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79.27 (19.90)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918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B6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80243C" w:rsidRPr="004B202F" w14:paraId="0C0AC420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EA023" w14:textId="6452A0F1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mean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(std)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mmHg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38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132.65 (12.30)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522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132.58 (12.79)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E52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132.61 (12.66)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B14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B90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80243C" w:rsidRPr="004B202F" w14:paraId="2131996E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2AD1C" w14:textId="58370185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mean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(std)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mmHg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C8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78.19 (7.66)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47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77.54 (7.74)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FAE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77.49 (7.93)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4AF6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F3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0243C" w:rsidRPr="004B202F" w14:paraId="5C161C24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458A0" w14:textId="004E2CB6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D2B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11,906 (7.88)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48C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216,865 (5.91)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46F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208,447 (5.71)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B61C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CB6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0243C" w:rsidRPr="004B202F" w14:paraId="2FAB57B0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28178" w14:textId="13E1D90F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C4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15,290 (10.12)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7F7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240,574 (6.56)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37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224,718 (6.15)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F5F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2F6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80243C" w:rsidRPr="004B202F" w14:paraId="5147BC4B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FC989" w14:textId="5E5C1E4C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7B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338 (0.23)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7C8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4,587 (0.13)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DD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5,703 (0.16)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EE4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A1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0243C" w:rsidRPr="004B202F" w14:paraId="63FF3FEC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F58AB" w14:textId="436EBAF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86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622 (0.42)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18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3,816 (0.11)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CE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4,387 (0.12)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D1D5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845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80243C" w:rsidRPr="004B202F" w14:paraId="73FF451D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4340C" w14:textId="0CB69C26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9F1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48,471 (32.06)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94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826,026 (22.51)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1D6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828,526 (22.66)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D2F2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0.22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5F4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</w:tr>
      <w:tr w:rsidR="00B454B7" w:rsidRPr="004B202F" w14:paraId="37504C97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98A56" w14:textId="2E81D35D" w:rsidR="00B454B7" w:rsidRPr="004B202F" w:rsidRDefault="00B454B7" w:rsidP="00B4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C9E0" w14:textId="18114FB6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2,756 (1.83)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7EE7" w14:textId="6B2BA4B9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43,784 (1.20)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2662" w14:textId="045B4279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45,082 (1.24)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DB357F" w14:textId="3C11D9C6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0364E" w14:textId="13DC552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B454B7" w:rsidRPr="004B202F" w14:paraId="50049C69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B6252" w14:textId="7F0D1010" w:rsidR="00B454B7" w:rsidRPr="004B202F" w:rsidRDefault="00B454B7" w:rsidP="00B4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B624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51,403 (34.00)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2818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932,826 (25.42)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F038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1,128,711 (30.87)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D6379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0.19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C53E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B454B7" w:rsidRPr="004B202F" w14:paraId="4E66D1A4" w14:textId="77777777" w:rsidTr="00755830">
        <w:trPr>
          <w:trHeight w:val="3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14D85" w14:textId="2B8C9087" w:rsidR="00B454B7" w:rsidRPr="004B202F" w:rsidRDefault="00B454B7" w:rsidP="00B4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</w:t>
            </w:r>
            <w:r w:rsidR="003F02EF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DE4D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82,392 (54.50)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1AE6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1,635,941 (44.58)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A4BF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1,676,796 (45.86)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92043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0.20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5AE6" w14:textId="77777777" w:rsidR="00B454B7" w:rsidRPr="004B202F" w:rsidRDefault="00B454B7" w:rsidP="00B454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</w:tr>
      <w:tr w:rsidR="00B454B7" w:rsidRPr="004B202F" w14:paraId="6CF020C6" w14:textId="77777777" w:rsidTr="00755830">
        <w:trPr>
          <w:trHeight w:val="300"/>
          <w:jc w:val="center"/>
        </w:trPr>
        <w:tc>
          <w:tcPr>
            <w:tcW w:w="136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8133" w14:textId="2E65AF4A" w:rsidR="003F02EF" w:rsidRPr="004B202F" w:rsidRDefault="003F02EF" w:rsidP="003F02EF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</w:t>
            </w:r>
            <w:r w:rsidR="0055042B" w:rsidRPr="004B202F">
              <w:rPr>
                <w:rFonts w:ascii="Arial" w:eastAsia="Times New Roman" w:hAnsi="Arial" w:cs="Arial"/>
              </w:rPr>
              <w:t>rea</w:t>
            </w:r>
            <w:proofErr w:type="spellEnd"/>
            <w:r w:rsidR="0055042B" w:rsidRPr="004B202F">
              <w:rPr>
                <w:rFonts w:ascii="Arial" w:eastAsia="Times New Roman" w:hAnsi="Arial" w:cs="Arial"/>
              </w:rPr>
              <w:t xml:space="preserve"> Deprivation Index</w:t>
            </w:r>
            <w:r w:rsidRPr="004B202F">
              <w:rPr>
                <w:rFonts w:ascii="Arial" w:eastAsia="Times New Roman" w:hAnsi="Arial" w:cs="Arial"/>
              </w:rPr>
              <w:t xml:space="preserve"> is a measure of socioeconomic disadvantage, with a range from low to high disadvantage of 0 to 100.</w:t>
            </w:r>
          </w:p>
          <w:p w14:paraId="07453777" w14:textId="77777777" w:rsidR="00B454B7" w:rsidRDefault="00B454B7" w:rsidP="00B45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*.Data collected within one year of cohort enrollment</w:t>
            </w:r>
          </w:p>
          <w:p w14:paraId="5985613C" w14:textId="56A759D0" w:rsidR="008D572C" w:rsidRPr="004B202F" w:rsidRDefault="008D572C" w:rsidP="00B45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</w:p>
        </w:tc>
      </w:tr>
    </w:tbl>
    <w:p w14:paraId="53262DEF" w14:textId="77777777" w:rsidR="0080243C" w:rsidRPr="004B202F" w:rsidRDefault="0080243C" w:rsidP="0080243C">
      <w:pPr>
        <w:rPr>
          <w:rFonts w:ascii="Arial" w:hAnsi="Arial" w:cs="Arial"/>
        </w:rPr>
      </w:pPr>
    </w:p>
    <w:p w14:paraId="7ABD1A23" w14:textId="77777777" w:rsidR="0080243C" w:rsidRPr="004B202F" w:rsidRDefault="0080243C" w:rsidP="0080243C">
      <w:pPr>
        <w:rPr>
          <w:rFonts w:ascii="Arial" w:hAnsi="Arial" w:cs="Arial"/>
        </w:rPr>
      </w:pPr>
    </w:p>
    <w:p w14:paraId="43A0BBA2" w14:textId="77777777" w:rsidR="0080243C" w:rsidRPr="004B202F" w:rsidRDefault="0080243C" w:rsidP="0080243C">
      <w:pPr>
        <w:rPr>
          <w:rFonts w:ascii="Arial" w:hAnsi="Arial" w:cs="Arial"/>
        </w:rPr>
      </w:pPr>
    </w:p>
    <w:p w14:paraId="084B06B4" w14:textId="77777777" w:rsidR="0080243C" w:rsidRPr="004B202F" w:rsidRDefault="0080243C" w:rsidP="0080243C">
      <w:pPr>
        <w:rPr>
          <w:rFonts w:ascii="Arial" w:hAnsi="Arial" w:cs="Arial"/>
        </w:rPr>
      </w:pPr>
    </w:p>
    <w:p w14:paraId="414CDA7E" w14:textId="77777777" w:rsidR="0080243C" w:rsidRPr="004B202F" w:rsidRDefault="0080243C" w:rsidP="0080243C">
      <w:pPr>
        <w:rPr>
          <w:rFonts w:ascii="Arial" w:hAnsi="Arial" w:cs="Arial"/>
        </w:rPr>
      </w:pPr>
    </w:p>
    <w:p w14:paraId="3C66E8F8" w14:textId="77777777" w:rsidR="0080243C" w:rsidRPr="004B202F" w:rsidRDefault="0080243C" w:rsidP="0080243C">
      <w:pPr>
        <w:rPr>
          <w:rFonts w:ascii="Arial" w:hAnsi="Arial" w:cs="Arial"/>
        </w:rPr>
      </w:pPr>
    </w:p>
    <w:p w14:paraId="530439B9" w14:textId="77777777" w:rsidR="0080243C" w:rsidRPr="004B202F" w:rsidRDefault="0080243C" w:rsidP="0080243C">
      <w:pPr>
        <w:rPr>
          <w:rFonts w:ascii="Arial" w:hAnsi="Arial" w:cs="Arial"/>
        </w:rPr>
      </w:pPr>
    </w:p>
    <w:p w14:paraId="642760EC" w14:textId="77777777" w:rsidR="0080243C" w:rsidRPr="004B202F" w:rsidRDefault="0080243C" w:rsidP="0080243C">
      <w:pPr>
        <w:rPr>
          <w:rFonts w:ascii="Arial" w:hAnsi="Arial" w:cs="Arial"/>
        </w:rPr>
      </w:pPr>
    </w:p>
    <w:p w14:paraId="55BE1B18" w14:textId="77777777" w:rsidR="0080243C" w:rsidRPr="004B202F" w:rsidRDefault="0080243C" w:rsidP="0080243C">
      <w:pPr>
        <w:rPr>
          <w:rFonts w:ascii="Arial" w:hAnsi="Arial" w:cs="Arial"/>
        </w:rPr>
      </w:pPr>
    </w:p>
    <w:p w14:paraId="79224DFE" w14:textId="77777777" w:rsidR="0080243C" w:rsidRPr="004B202F" w:rsidRDefault="0080243C" w:rsidP="0080243C">
      <w:pPr>
        <w:rPr>
          <w:rFonts w:ascii="Arial" w:hAnsi="Arial" w:cs="Arial"/>
        </w:rPr>
      </w:pPr>
    </w:p>
    <w:p w14:paraId="3BF31202" w14:textId="77777777" w:rsidR="001F60D2" w:rsidRPr="004B202F" w:rsidRDefault="001F60D2" w:rsidP="0080243C">
      <w:pPr>
        <w:rPr>
          <w:rFonts w:ascii="Arial" w:hAnsi="Arial" w:cs="Arial"/>
        </w:rPr>
      </w:pPr>
    </w:p>
    <w:p w14:paraId="7ABECC99" w14:textId="26E50B66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2. Demographic and health characteristics of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>, contemporary, and historical cohorts after weighting</w:t>
      </w:r>
    </w:p>
    <w:p w14:paraId="04BC0CC9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620" w:type="dxa"/>
        <w:tblLook w:val="04A0" w:firstRow="1" w:lastRow="0" w:firstColumn="1" w:lastColumn="0" w:noHBand="0" w:noVBand="1"/>
      </w:tblPr>
      <w:tblGrid>
        <w:gridCol w:w="3382"/>
        <w:gridCol w:w="2518"/>
        <w:gridCol w:w="2518"/>
        <w:gridCol w:w="2518"/>
        <w:gridCol w:w="1845"/>
        <w:gridCol w:w="1839"/>
      </w:tblGrid>
      <w:tr w:rsidR="0080243C" w:rsidRPr="004B202F" w14:paraId="0F69C6FA" w14:textId="77777777" w:rsidTr="00755830">
        <w:trPr>
          <w:trHeight w:val="1515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30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0C30" w14:textId="2CB79AD4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      (N=151,195)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6687" w14:textId="66FB1D58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(N=3,670,087)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21C3" w14:textId="5769E6EA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(N=3,656,337)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EBB6" w14:textId="36F3B98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95F6" w14:textId="03506DF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Absolute standardized difference -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</w:tr>
      <w:tr w:rsidR="0080243C" w:rsidRPr="004B202F" w14:paraId="6EC1E870" w14:textId="77777777" w:rsidTr="00755830">
        <w:trPr>
          <w:trHeight w:val="300"/>
        </w:trPr>
        <w:tc>
          <w:tcPr>
            <w:tcW w:w="33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18AB" w14:textId="64760045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Age</w:t>
            </w:r>
            <w:r w:rsidR="00CD706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mean (std), </w:t>
            </w:r>
            <w:proofErr w:type="spellStart"/>
            <w:r w:rsidR="00CD706D"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25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4C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63.14 (16.15)</w:t>
            </w:r>
          </w:p>
        </w:tc>
        <w:tc>
          <w:tcPr>
            <w:tcW w:w="25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CE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63.39 (16.22)</w:t>
            </w:r>
          </w:p>
        </w:tc>
        <w:tc>
          <w:tcPr>
            <w:tcW w:w="25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A61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63.40 (16.45)</w:t>
            </w:r>
          </w:p>
        </w:tc>
        <w:tc>
          <w:tcPr>
            <w:tcW w:w="184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ED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91E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F61D24" w:rsidRPr="004B202F" w14:paraId="0C508F22" w14:textId="77777777" w:rsidTr="004635F9">
        <w:trPr>
          <w:trHeight w:val="300"/>
        </w:trPr>
        <w:tc>
          <w:tcPr>
            <w:tcW w:w="146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0DA38" w14:textId="5B217C9A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65F1DB80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B75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299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114,764 (75.91)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884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2,811,837 (76.62)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41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2,800,827 (76.61)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44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2C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0243C" w:rsidRPr="004B202F" w14:paraId="07E17BE7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EB47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E3F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29,173 (19.30)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82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684,397 (18.65)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072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681,285 (18.64)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20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9F2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0243C" w:rsidRPr="004B202F" w14:paraId="76D3AB95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B138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0A6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7,257 (4.80)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03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173,852 (4.74)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E4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173,090 (4.74)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BB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BB3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F61D24" w:rsidRPr="004B202F" w14:paraId="4F672F71" w14:textId="77777777" w:rsidTr="004635F9">
        <w:trPr>
          <w:trHeight w:val="300"/>
        </w:trPr>
        <w:tc>
          <w:tcPr>
            <w:tcW w:w="146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2BDC6" w14:textId="5CBC2CFA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</w:tr>
      <w:tr w:rsidR="0080243C" w:rsidRPr="004B202F" w14:paraId="4B2F3314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3EC1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F9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134,876 (89.21)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DF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3,313,060 (90.28)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52E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3,299,917 (90.26)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27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D4C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0243C" w:rsidRPr="004B202F" w14:paraId="78096C89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75D5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624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16,318 (10.80)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A33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357,026 (9.73)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7C7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355,286 (9.72)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EAF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66A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F61D24" w:rsidRPr="004B202F" w14:paraId="35FD12E9" w14:textId="77777777" w:rsidTr="004635F9">
        <w:trPr>
          <w:trHeight w:val="300"/>
        </w:trPr>
        <w:tc>
          <w:tcPr>
            <w:tcW w:w="146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C823C" w14:textId="799F73B4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no. (%), kg/m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</w:tr>
      <w:tr w:rsidR="0080243C" w:rsidRPr="004B202F" w14:paraId="48AE6878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B49B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Underweight/Normal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C4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29,611 (19.59)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3F3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709,978 (19.35)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97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707,245 (19.35)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6E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F3C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0243C" w:rsidRPr="004B202F" w14:paraId="31B90B2E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AA67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4D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52,195 (34.53)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28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1,398,927 (38.12)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EF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1,428,384 (39.07)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0A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AC3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0243C" w:rsidRPr="004B202F" w14:paraId="033D2624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EC2F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92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69,386 (45.90)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41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1,561,181 (42.54)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A5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1,519,573 (41.56)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5C6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CDC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F61D24" w:rsidRPr="004B202F" w14:paraId="573DE3B8" w14:textId="77777777" w:rsidTr="004635F9">
        <w:trPr>
          <w:trHeight w:val="300"/>
        </w:trPr>
        <w:tc>
          <w:tcPr>
            <w:tcW w:w="146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3089A" w14:textId="78A94FBA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3C804480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5F9A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BC5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75,243 (49.77)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B6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1,872,074 (51.01)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11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1,864,987 (51.01)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829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25C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0243C" w:rsidRPr="004B202F" w14:paraId="60BBCE24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0B53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139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39,752 (26.30)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5C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948,130 (25.84)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1E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944,651 (25.84)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26A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616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0243C" w:rsidRPr="004B202F" w14:paraId="1F9F7666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02DB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C23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36,199 (23.95)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623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849,882 (23.16)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EF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845,564 (23.13)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66B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68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1F60D2" w:rsidRPr="004B202F" w14:paraId="415CE166" w14:textId="77777777" w:rsidTr="004635F9">
        <w:trPr>
          <w:trHeight w:val="315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DDF2D" w14:textId="6DFE116A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 w:rsidR="00CD706D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9D10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52.06 (15.72)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2EE1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51.72 (15.87)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2CD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51.72 (15.85)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989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701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4635F9" w:rsidRPr="004B202F" w14:paraId="209EAE49" w14:textId="77777777" w:rsidTr="004635F9">
        <w:trPr>
          <w:trHeight w:val="315"/>
        </w:trPr>
        <w:tc>
          <w:tcPr>
            <w:tcW w:w="14620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D76F0" w14:textId="335291B8" w:rsidR="004635F9" w:rsidRPr="004B202F" w:rsidRDefault="004635F9" w:rsidP="00463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</w:t>
            </w:r>
          </w:p>
          <w:p w14:paraId="61A5619D" w14:textId="5068B911" w:rsidR="004635F9" w:rsidRPr="004B202F" w:rsidRDefault="004635F9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61D24" w:rsidRPr="004B202F" w14:paraId="425C03FD" w14:textId="77777777" w:rsidTr="004635F9">
        <w:trPr>
          <w:trHeight w:val="300"/>
        </w:trPr>
        <w:tc>
          <w:tcPr>
            <w:tcW w:w="14620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913DE" w14:textId="590F9141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Outpatient encounter*,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F60D2" w:rsidRPr="004B202F" w14:paraId="177A70F1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E0AB" w14:textId="55FBC3E5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Zero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DF3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58,610 (38.77)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BAF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1,543,565 (42.06)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415E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1,536,795 (42.04)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9B9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1E83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1F60D2" w:rsidRPr="004B202F" w14:paraId="11B7F084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8FDD" w14:textId="59332138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One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E19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40,775 (26.97)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ECB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1,049,461 (28.6)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40E3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1,034,158 (28.29)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097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4BF6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1F60D2" w:rsidRPr="004B202F" w14:paraId="61E02456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2AAC1" w14:textId="02EB4FF2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8DC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51,808 (34.27)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A339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1,077,060 (29.35)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B2E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1,084,250 (29.66)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F32F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17D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1F60D2" w:rsidRPr="004B202F" w14:paraId="4659C005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EEF0D" w14:textId="01C2682C" w:rsidR="001F60D2" w:rsidRPr="004B202F" w:rsidRDefault="001703C1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B091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1,886 (1.25)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ABC8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26,644 (0.73)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C9F0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27,130 (0.75)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AB18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8652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1F60D2" w:rsidRPr="004B202F" w14:paraId="165D006D" w14:textId="77777777" w:rsidTr="00755830">
        <w:trPr>
          <w:trHeight w:val="300"/>
        </w:trPr>
        <w:tc>
          <w:tcPr>
            <w:tcW w:w="33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5D8C" w14:textId="73C5ECB2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eGFR, mean (std), ml/min/1.73m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2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CCFB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78.30 (20.34)</w:t>
            </w:r>
          </w:p>
        </w:tc>
        <w:tc>
          <w:tcPr>
            <w:tcW w:w="2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7C3F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78.25 (19.73)</w:t>
            </w:r>
          </w:p>
        </w:tc>
        <w:tc>
          <w:tcPr>
            <w:tcW w:w="2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462B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78.23 (19.89)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ABD3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8D1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1F60D2" w:rsidRPr="004B202F" w14:paraId="163594C5" w14:textId="77777777" w:rsidTr="003E18F6">
        <w:trPr>
          <w:trHeight w:val="300"/>
        </w:trPr>
        <w:tc>
          <w:tcPr>
            <w:tcW w:w="33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60601" w14:textId="740CF20D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pressure, mean (std), mmHg</w:t>
            </w:r>
          </w:p>
        </w:tc>
        <w:tc>
          <w:tcPr>
            <w:tcW w:w="25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14E0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132.42 (12.77)</w:t>
            </w:r>
          </w:p>
        </w:tc>
        <w:tc>
          <w:tcPr>
            <w:tcW w:w="25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BE47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132.58 (12.77)</w:t>
            </w:r>
          </w:p>
        </w:tc>
        <w:tc>
          <w:tcPr>
            <w:tcW w:w="25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68A9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132.59 (12.83)</w:t>
            </w:r>
          </w:p>
        </w:tc>
        <w:tc>
          <w:tcPr>
            <w:tcW w:w="1845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DE1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83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986E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1F60D2" w:rsidRPr="004B202F" w14:paraId="3348E439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9171F" w14:textId="5F7B8328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pressure, mean (std), mmHg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B3A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77.56 (7.76)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4B76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77.57 (7.74)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B62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77.56 (7.77)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1616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3FA2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1F60D2" w:rsidRPr="004B202F" w14:paraId="3634C994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36BA8" w14:textId="217803E7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C26F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9,700 (6.42)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CADB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220,608 (6.02)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05A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203,913 (5.58)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C10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C54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1F60D2" w:rsidRPr="004B202F" w14:paraId="2D7FB1D7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60BDC" w14:textId="212B0C33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A947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11,474 (7.59)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BEA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245,822 (6.70)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709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246,437 (6.74)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8C8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D771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1F60D2" w:rsidRPr="004B202F" w14:paraId="25DA027A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649E4" w14:textId="406256EB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7FE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241 (0.16)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879C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4,734 (0.13)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D5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4,789 (0.14)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C99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225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1F60D2" w:rsidRPr="004B202F" w14:paraId="079CCB47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DD5DE" w14:textId="6FAD71D0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6D6E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302 (0.20)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EF3F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4,294 (0.12)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3F5F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4,424 (0.13)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E02D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EED3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1F60D2" w:rsidRPr="004B202F" w14:paraId="09139E2F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263B" w14:textId="0F19583B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6B32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36,226 (23.96)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14C4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839,789 (22.89)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4E23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837,154 (22.90)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71A1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00F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1F60D2" w:rsidRPr="004B202F" w14:paraId="2C043B21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34B11" w14:textId="6098D112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39369" w14:textId="540BE74E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2,078 (1.38)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ADA84" w14:textId="67B56FC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44,738 (1.22)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DCB5" w14:textId="368E1A55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44,717 (1.23)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90C07" w14:textId="0494FE15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F678C" w14:textId="62E41EE1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1F60D2" w:rsidRPr="004B202F" w14:paraId="5723F370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8291F" w14:textId="581D0C8C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5F01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40,689 (26.92)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93EA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945,194 (25.76)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36B9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942,018 (25.77)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3252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48D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1F60D2" w:rsidRPr="004B202F" w14:paraId="002BFB9F" w14:textId="77777777" w:rsidTr="00755830">
        <w:trPr>
          <w:trHeight w:val="30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EE449" w14:textId="11B387C5" w:rsidR="001F60D2" w:rsidRPr="004B202F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Hypertension, no. (%)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7AC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70,783 (46.82)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9E86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1,650,401 (44.97)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550B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1,645,095 (45.00)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6315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FF89" w14:textId="77777777" w:rsidR="001F60D2" w:rsidRPr="004B202F" w:rsidRDefault="001F60D2" w:rsidP="001F60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1F60D2" w:rsidRPr="004B202F" w14:paraId="432DB47B" w14:textId="77777777" w:rsidTr="00755830">
        <w:trPr>
          <w:trHeight w:val="300"/>
        </w:trPr>
        <w:tc>
          <w:tcPr>
            <w:tcW w:w="14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EB86F" w14:textId="77777777" w:rsidR="004B202F" w:rsidRPr="004B202F" w:rsidRDefault="004B202F" w:rsidP="004B202F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Area</w:t>
            </w:r>
            <w:proofErr w:type="spellEnd"/>
            <w:r w:rsidRPr="004B202F">
              <w:rPr>
                <w:rFonts w:ascii="Arial" w:eastAsia="Times New Roman" w:hAnsi="Arial" w:cs="Arial"/>
              </w:rPr>
              <w:t xml:space="preserve"> Deprivation Index is a measure of socioeconomic disadvantage, with a range from low to high disadvantage of 0 to 100.</w:t>
            </w:r>
          </w:p>
          <w:p w14:paraId="17B78FB7" w14:textId="77777777" w:rsidR="001F60D2" w:rsidRDefault="001F60D2" w:rsidP="001F60D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*.Data collected within one year before cohort enrollment </w:t>
            </w:r>
          </w:p>
          <w:p w14:paraId="3260B5DD" w14:textId="436A0328" w:rsidR="00EC6337" w:rsidRPr="004B202F" w:rsidRDefault="00EC6337" w:rsidP="001F60D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  <w:r w:rsidRPr="004B202F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</w:tbl>
    <w:p w14:paraId="4B71A8B3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6261C8F2" w14:textId="77777777" w:rsidR="0080243C" w:rsidRPr="004B202F" w:rsidRDefault="0080243C" w:rsidP="0080243C">
      <w:pPr>
        <w:rPr>
          <w:rFonts w:ascii="Arial" w:hAnsi="Arial" w:cs="Arial"/>
        </w:rPr>
      </w:pPr>
    </w:p>
    <w:p w14:paraId="5C66D7A9" w14:textId="77777777" w:rsidR="0080243C" w:rsidRPr="004B202F" w:rsidRDefault="0080243C" w:rsidP="0080243C">
      <w:pPr>
        <w:rPr>
          <w:rFonts w:ascii="Arial" w:hAnsi="Arial" w:cs="Arial"/>
        </w:rPr>
      </w:pPr>
    </w:p>
    <w:p w14:paraId="706C4FE0" w14:textId="77777777" w:rsidR="0080243C" w:rsidRPr="004B202F" w:rsidRDefault="0080243C" w:rsidP="0080243C">
      <w:pPr>
        <w:rPr>
          <w:rFonts w:ascii="Arial" w:hAnsi="Arial" w:cs="Arial"/>
        </w:rPr>
      </w:pPr>
    </w:p>
    <w:p w14:paraId="06412A48" w14:textId="77777777" w:rsidR="0080243C" w:rsidRPr="004B202F" w:rsidRDefault="0080243C" w:rsidP="0080243C">
      <w:pPr>
        <w:rPr>
          <w:rFonts w:ascii="Arial" w:hAnsi="Arial" w:cs="Arial"/>
        </w:rPr>
      </w:pPr>
    </w:p>
    <w:p w14:paraId="0CFFC0D6" w14:textId="77777777" w:rsidR="0080243C" w:rsidRPr="004B202F" w:rsidRDefault="0080243C" w:rsidP="0080243C">
      <w:pPr>
        <w:rPr>
          <w:rFonts w:ascii="Arial" w:hAnsi="Arial" w:cs="Arial"/>
        </w:rPr>
      </w:pPr>
    </w:p>
    <w:p w14:paraId="4A957974" w14:textId="77777777" w:rsidR="0080243C" w:rsidRPr="004B202F" w:rsidRDefault="0080243C" w:rsidP="0080243C">
      <w:pPr>
        <w:rPr>
          <w:rFonts w:ascii="Arial" w:hAnsi="Arial" w:cs="Arial"/>
        </w:rPr>
      </w:pPr>
    </w:p>
    <w:p w14:paraId="63613B51" w14:textId="77777777" w:rsidR="0080243C" w:rsidRPr="004B202F" w:rsidRDefault="0080243C" w:rsidP="0080243C">
      <w:pPr>
        <w:rPr>
          <w:rFonts w:ascii="Arial" w:hAnsi="Arial" w:cs="Arial"/>
        </w:rPr>
      </w:pPr>
    </w:p>
    <w:p w14:paraId="242D8D03" w14:textId="77777777" w:rsidR="0080243C" w:rsidRPr="004B202F" w:rsidRDefault="0080243C" w:rsidP="0080243C">
      <w:pPr>
        <w:rPr>
          <w:rFonts w:ascii="Arial" w:hAnsi="Arial" w:cs="Arial"/>
        </w:rPr>
      </w:pPr>
    </w:p>
    <w:p w14:paraId="028765DD" w14:textId="77777777" w:rsidR="0080243C" w:rsidRPr="004B202F" w:rsidRDefault="0080243C" w:rsidP="0080243C">
      <w:pPr>
        <w:rPr>
          <w:rFonts w:ascii="Arial" w:hAnsi="Arial" w:cs="Arial"/>
        </w:rPr>
      </w:pPr>
    </w:p>
    <w:p w14:paraId="1F5B847D" w14:textId="66D70060" w:rsidR="0080243C" w:rsidRPr="004B202F" w:rsidRDefault="0080243C" w:rsidP="0080243C">
      <w:pPr>
        <w:rPr>
          <w:rFonts w:ascii="Arial" w:hAnsi="Arial" w:cs="Arial"/>
        </w:rPr>
      </w:pPr>
    </w:p>
    <w:p w14:paraId="68EB1B1D" w14:textId="77777777" w:rsidR="001F60D2" w:rsidRPr="004B202F" w:rsidRDefault="001F60D2" w:rsidP="0080243C">
      <w:pPr>
        <w:rPr>
          <w:rFonts w:ascii="Arial" w:hAnsi="Arial" w:cs="Arial"/>
        </w:rPr>
      </w:pPr>
    </w:p>
    <w:p w14:paraId="2B25CE5F" w14:textId="2F6C4DA2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3.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cardiovascular outcomes compared to </w:t>
      </w:r>
      <w:r w:rsidR="00DF53D2" w:rsidRPr="004B202F">
        <w:rPr>
          <w:rFonts w:ascii="Arial" w:hAnsi="Arial" w:cs="Arial"/>
          <w:b/>
          <w:bCs/>
        </w:rPr>
        <w:t>contemporary</w:t>
      </w:r>
      <w:r w:rsidR="00A354BB" w:rsidRPr="004B202F">
        <w:rPr>
          <w:rFonts w:ascii="Arial" w:hAnsi="Arial" w:cs="Arial"/>
          <w:b/>
          <w:bCs/>
        </w:rPr>
        <w:t xml:space="preserve"> control</w:t>
      </w:r>
    </w:p>
    <w:p w14:paraId="646ADAD1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019" w:type="dxa"/>
        <w:jc w:val="center"/>
        <w:tblLook w:val="04A0" w:firstRow="1" w:lastRow="0" w:firstColumn="1" w:lastColumn="0" w:noHBand="0" w:noVBand="1"/>
      </w:tblPr>
      <w:tblGrid>
        <w:gridCol w:w="3595"/>
        <w:gridCol w:w="2606"/>
        <w:gridCol w:w="2606"/>
        <w:gridCol w:w="2606"/>
        <w:gridCol w:w="2606"/>
      </w:tblGrid>
      <w:tr w:rsidR="0080243C" w:rsidRPr="004B202F" w14:paraId="4DAA52FC" w14:textId="77777777" w:rsidTr="005571BD">
        <w:trPr>
          <w:trHeight w:val="300"/>
          <w:jc w:val="center"/>
        </w:trPr>
        <w:tc>
          <w:tcPr>
            <w:tcW w:w="3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68A0" w14:textId="71B2458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Outcome</w:t>
            </w:r>
            <w:r w:rsidR="005571BD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C71F" w14:textId="5EEC44E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Hazard Ratio (95% CI)</w:t>
            </w:r>
            <w:r w:rsidR="000B4283" w:rsidRPr="004B202F">
              <w:rPr>
                <w:rFonts w:ascii="Arial" w:hAnsi="Arial" w:cs="Arial"/>
                <w:b/>
                <w:bCs/>
                <w:vertAlign w:val="superscript"/>
              </w:rPr>
              <w:t>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D9FC" w14:textId="21D1A064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DF2784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7DC7" w14:textId="44DEB5FC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DF2784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FDFB" w14:textId="0A4C9901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Absolute burden difference per 1000 persons at 12 months (95% CI)</w:t>
            </w:r>
            <w:r w:rsidR="00DF2784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</w:tr>
      <w:tr w:rsidR="0080243C" w:rsidRPr="004B202F" w14:paraId="327EADF5" w14:textId="77777777" w:rsidTr="005571BD">
        <w:trPr>
          <w:trHeight w:val="600"/>
          <w:jc w:val="center"/>
        </w:trPr>
        <w:tc>
          <w:tcPr>
            <w:tcW w:w="35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A3E6E5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669B" w14:textId="069C721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-19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vs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499487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7CBB6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72DC8D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80243C" w:rsidRPr="004B202F" w14:paraId="5F6FFB12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5F5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Cerebrovascular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E74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1.48 (1.40, 1.57)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36C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15.36 (15.21, 15.51)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306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10.40 (10.29, 10.52)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D8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4.95 (4.84, 5.07)</w:t>
            </w:r>
          </w:p>
        </w:tc>
      </w:tr>
      <w:tr w:rsidR="0080243C" w:rsidRPr="004B202F" w14:paraId="6CC02F26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C8B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Stroke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F2E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1.48 (1.38, 1.58)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E99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11.42 (11.29, 11.54)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709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7.73 (7.63, 7.83)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0F9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3.69 (3.59, 3.78)</w:t>
            </w:r>
          </w:p>
        </w:tc>
      </w:tr>
      <w:tr w:rsidR="0080243C" w:rsidRPr="004B202F" w14:paraId="44C4ED37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C03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B7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1.40 (1.27, 1.53)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1C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5.21 (5.13, 5.30)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1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3.74 (3.67, 3.81)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6BE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1.48 (1.41, 1.54)</w:t>
            </w:r>
          </w:p>
        </w:tc>
      </w:tr>
      <w:tr w:rsidR="0080243C" w:rsidRPr="004B202F" w14:paraId="7F0A5756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1E7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Dysrhythmia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79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1.66 (1.60, 1.72)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948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49.49 (49.22, 49.75)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7E0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30.17 (29.98, 30.37)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8AB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19.31 (19.12, 19.51)</w:t>
            </w:r>
          </w:p>
        </w:tc>
      </w:tr>
      <w:tr w:rsidR="0080243C" w:rsidRPr="004B202F" w14:paraId="77AD44F8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86E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Atrial fibrillation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7E7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1.79 (1.69, 1.90)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BC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18.18 (18.01, 18.34)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2A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10.19 (10.07, 10.31)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78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7.99 (7.87, 8.10)</w:t>
            </w:r>
          </w:p>
        </w:tc>
      </w:tr>
      <w:tr w:rsidR="0080243C" w:rsidRPr="004B202F" w14:paraId="00D4436C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D2D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Sinus tachycardia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0F3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1.82 (1.72, 1.93)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A90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14.38 (14.23, 14.52)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D7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7.92 (7.82, 8.01)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47B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6.46 (6.36, 6.56)</w:t>
            </w:r>
          </w:p>
        </w:tc>
      </w:tr>
      <w:tr w:rsidR="0080243C" w:rsidRPr="004B202F" w14:paraId="7C2B9FD3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2BD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Sinus bradycardia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04B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1.49 (1.42, 1.57)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C0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16.75 (16.60, 16.90)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62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11.27 (11.15, 11.39)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4C4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5.48 (5.36, 5.60)</w:t>
            </w:r>
          </w:p>
        </w:tc>
      </w:tr>
      <w:tr w:rsidR="0080243C" w:rsidRPr="004B202F" w14:paraId="442CAEA9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660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Ventricular arrhythmia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D91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1.56 (1.47, 1.66)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1A9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12.91 (12.78, 13.05)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32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8.30 (8.20, 8.40)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7C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4.61 (4.51, 4.71)</w:t>
            </w:r>
          </w:p>
        </w:tc>
      </w:tr>
      <w:tr w:rsidR="0080243C" w:rsidRPr="004B202F" w14:paraId="2FB02A89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729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Atrial flutter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0B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(1.45, 1.70)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8E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12.39 (12.27, 12.52)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50E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7.90 (7.80, 8.00)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996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4.49 (4.40, 4.59)</w:t>
            </w:r>
          </w:p>
        </w:tc>
      </w:tr>
      <w:tr w:rsidR="0080243C" w:rsidRPr="004B202F" w14:paraId="396379EE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97F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Inflammatory heart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DD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1.77 (1.57, 1.99)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11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2.65 (2.59, 2.71)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BE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1.50 (1.46, 1.54)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3E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1.15 (1.10, 1.19)</w:t>
            </w:r>
          </w:p>
        </w:tc>
      </w:tr>
      <w:tr w:rsidR="0080243C" w:rsidRPr="004B202F" w14:paraId="371D3098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6A8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Pericarditis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0A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1.62 (1.43, 1.83)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26D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2.34 (2.28, 2.39)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0A2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1.45 (1.40, 1.49)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95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0.89 (0.85, 0.93)</w:t>
            </w:r>
          </w:p>
        </w:tc>
      </w:tr>
      <w:tr w:rsidR="0080243C" w:rsidRPr="004B202F" w14:paraId="589E1BE6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FC3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Myocarditis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22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5.22 (3.71, 7.35)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070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0.35 (0.33, 0.38)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308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 (0.06, 0.08)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64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0.29 (0.28, 0.29)</w:t>
            </w:r>
          </w:p>
        </w:tc>
      </w:tr>
      <w:tr w:rsidR="0080243C" w:rsidRPr="004B202F" w14:paraId="0EDF1337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37C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Ischemic heart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6C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1.47 (1.40, 1.56)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9B1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20.89 (20.72, 21.06)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84E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14.22 (14.09, 14.35)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BF2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6.67 (6.54, 6.80)</w:t>
            </w:r>
          </w:p>
        </w:tc>
      </w:tr>
      <w:tr w:rsidR="0080243C" w:rsidRPr="004B202F" w14:paraId="2B67EE03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D98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Acute coronary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10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1.48 (1.38, 1.58)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AC3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15.53 (15.38, 15.67)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40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10.54 (10.43, 10.65)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E0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4.99 (4.87, 5.10)</w:t>
            </w:r>
          </w:p>
        </w:tc>
      </w:tr>
      <w:tr w:rsidR="0080243C" w:rsidRPr="004B202F" w14:paraId="7E4B6DC6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BDD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Myocardial infarction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7EE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1.61 (1.49, 1.73)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2F2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8.46 (8.35, 8.57)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AC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5.27 (5.19, 5.35)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FF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3.19 (3.11, 3.27)</w:t>
            </w:r>
          </w:p>
        </w:tc>
      </w:tr>
      <w:tr w:rsidR="0080243C" w:rsidRPr="004B202F" w14:paraId="6713DE89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46E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Ischemic cardiomyopathy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F7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1.41 (1.28, 1.55)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BBD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9.27 (9.16, 9.38)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142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6.58 (6.49, 6.67)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AE4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2.69 (2.60, 2.78)</w:t>
            </w:r>
          </w:p>
        </w:tc>
      </w:tr>
      <w:tr w:rsidR="0080243C" w:rsidRPr="004B202F" w14:paraId="543EE6F2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0F5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Angina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D00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1.48 (1.37, 1.60)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4D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7.20 (7.10, 7.30)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94E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4.87 (4.79, 4.95)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D73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2.33 (2.25, 2.41)</w:t>
            </w:r>
          </w:p>
        </w:tc>
      </w:tr>
      <w:tr w:rsidR="0080243C" w:rsidRPr="004B202F" w14:paraId="33D3BEDE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BD2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Other cardiac disorders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BEC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1.64 (1.58, 1.71)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DB0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34.28 (34.07, 34.50)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0D7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21.01 (20.85, 21.17)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3B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13.28 (13.11, 13.44)</w:t>
            </w:r>
          </w:p>
        </w:tc>
      </w:tr>
      <w:tr w:rsidR="0080243C" w:rsidRPr="004B202F" w14:paraId="619780CC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122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Heart failure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60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1.73 (1.65, 1.81)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24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27.61 (27.41, 27.81)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D85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16.04 (15.90, 16.18)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46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11.57 (11.43, 11.72)</w:t>
            </w:r>
          </w:p>
        </w:tc>
      </w:tr>
      <w:tr w:rsidR="0080243C" w:rsidRPr="004B202F" w14:paraId="71A14C67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026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Non-ischemic cardiomyopathy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F4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(1.28, 1.41)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4C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16.66 (16.51, 16.80)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AC2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12.39 (12.27, 12.51)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17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4.26 (4.14, 4.38)</w:t>
            </w:r>
          </w:p>
        </w:tc>
      </w:tr>
      <w:tr w:rsidR="0080243C" w:rsidRPr="004B202F" w14:paraId="3F3F27E9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ED6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Cardiac arrest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388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2.15 (1.75, 2.65)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5DC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1.03 (0.99, 1.07)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6B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0.48 (0.45, 0.50)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BAC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0.55 (0.53, 0.58)</w:t>
            </w:r>
          </w:p>
        </w:tc>
      </w:tr>
      <w:tr w:rsidR="0080243C" w:rsidRPr="004B202F" w14:paraId="18DE2183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F38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Cardiogenic shock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72B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2.17 (1.70, 2.77)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75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0.82 (0.78, 0.85)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B40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0.38 (0.35, 0.40)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04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0.44 (0.42, 0.46)</w:t>
            </w:r>
          </w:p>
        </w:tc>
      </w:tr>
      <w:tr w:rsidR="0080243C" w:rsidRPr="004B202F" w14:paraId="0C9F1E21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6DC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Thrombotic disorders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B7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1.92 (1.84, 2.01)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94C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21.73 (21.56, 21.90)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08F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11.37 (11.25, 11.48)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6C1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10.36 (10.25, 10.48)</w:t>
            </w:r>
          </w:p>
        </w:tc>
      </w:tr>
      <w:tr w:rsidR="0080243C" w:rsidRPr="004B202F" w14:paraId="5D22EA32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950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Pulmonary embolism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15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3.06 (2.83, 3.31)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DA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7.75 (7.64, 7.85)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06E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2.54 (2.48, 2.59)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BB1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5.21 (5.15, 5.26)</w:t>
            </w:r>
          </w:p>
        </w:tc>
      </w:tr>
      <w:tr w:rsidR="0080243C" w:rsidRPr="004B202F" w14:paraId="30FD730D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6AA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Deep vein thrombosis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CD5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1.62 (1.53, 1.71)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C8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12.32 (12.19, 12.44)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52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7.63 (7.54, 7.72)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D4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4.69 (4.59, 4.78)</w:t>
            </w:r>
          </w:p>
        </w:tc>
      </w:tr>
      <w:tr w:rsidR="0080243C" w:rsidRPr="004B202F" w14:paraId="2623C2BB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94D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Superficial vein thrombosis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AAC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1.73 (1.61, 1.87)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C11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6.74 (6.64, 6.83)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F0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3.89 (3.83, 3.96)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048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2.84 (2.77, 2.91)</w:t>
            </w:r>
          </w:p>
        </w:tc>
      </w:tr>
      <w:tr w:rsidR="0080243C" w:rsidRPr="004B202F" w14:paraId="24807D8F" w14:textId="77777777" w:rsidTr="005571BD">
        <w:trPr>
          <w:trHeight w:val="300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33E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MACE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33E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1.55 (1.50, 1.60)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54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70.65 (70.35, 70.95)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76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46.26 (46.03, 46.50)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6A0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24.39 (24.15, 24.62)</w:t>
            </w:r>
          </w:p>
        </w:tc>
      </w:tr>
      <w:tr w:rsidR="0080243C" w:rsidRPr="004B202F" w14:paraId="6F73C5F3" w14:textId="77777777" w:rsidTr="005571BD">
        <w:trPr>
          <w:trHeight w:val="315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9E9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cardiac outcome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867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1.64 (1.60, 1.68)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FA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129.87 (129.45, 130.28)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3E2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81.55 (81.23, 81.87)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E4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48.32 (48.00, 48.64)</w:t>
            </w:r>
          </w:p>
        </w:tc>
      </w:tr>
      <w:tr w:rsidR="005571BD" w:rsidRPr="004B202F" w14:paraId="77EC4E30" w14:textId="77777777" w:rsidTr="005571BD">
        <w:trPr>
          <w:trHeight w:val="315"/>
          <w:jc w:val="center"/>
        </w:trPr>
        <w:tc>
          <w:tcPr>
            <w:tcW w:w="14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75DCB" w14:textId="2A0978C6" w:rsidR="005571BD" w:rsidRPr="004B202F" w:rsidRDefault="005571BD" w:rsidP="000B4283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</w:t>
            </w:r>
            <w:r w:rsidR="000B4283" w:rsidRPr="004B202F">
              <w:rPr>
                <w:rFonts w:ascii="Arial" w:eastAsia="Times New Roman" w:hAnsi="Arial" w:cs="Arial"/>
                <w:color w:val="000000"/>
              </w:rPr>
              <w:t>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 </w:t>
            </w:r>
          </w:p>
          <w:p w14:paraId="1DFCA75E" w14:textId="77777777" w:rsidR="000B4283" w:rsidRDefault="000B4283" w:rsidP="000B4283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</w:rPr>
              <w:t>†.</w:t>
            </w:r>
            <w:r w:rsidRPr="004B202F">
              <w:rPr>
                <w:rFonts w:ascii="Arial" w:hAnsi="Arial" w:cs="Arial"/>
                <w:color w:val="000000"/>
              </w:rPr>
              <w:t xml:space="preserve"> Adjustment through inverse probability weighting using predefined and algorithmically selected high-dimensional variables.</w:t>
            </w:r>
          </w:p>
          <w:p w14:paraId="1FEA3B29" w14:textId="0D0F4152" w:rsidR="004E1A6E" w:rsidRPr="004B202F" w:rsidRDefault="00315956" w:rsidP="000B4283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CI, confidence interval; </w:t>
            </w:r>
            <w:r w:rsidR="004E1A6E">
              <w:rPr>
                <w:rFonts w:ascii="Arial" w:eastAsia="Times New Roman" w:hAnsi="Arial" w:cs="Arial"/>
                <w:color w:val="000000"/>
              </w:rPr>
              <w:t>TIA, transient ischemic attack; MACE, major adverse cardiac events.</w:t>
            </w:r>
          </w:p>
        </w:tc>
      </w:tr>
    </w:tbl>
    <w:p w14:paraId="477DDDCF" w14:textId="77777777" w:rsidR="0080243C" w:rsidRPr="004B202F" w:rsidRDefault="0080243C" w:rsidP="0080243C">
      <w:pPr>
        <w:rPr>
          <w:rFonts w:ascii="Arial" w:hAnsi="Arial" w:cs="Arial"/>
        </w:rPr>
      </w:pPr>
    </w:p>
    <w:p w14:paraId="42B322A5" w14:textId="77777777" w:rsidR="0080243C" w:rsidRPr="004B202F" w:rsidRDefault="0080243C" w:rsidP="0080243C">
      <w:pPr>
        <w:rPr>
          <w:rFonts w:ascii="Arial" w:hAnsi="Arial" w:cs="Arial"/>
        </w:rPr>
      </w:pPr>
    </w:p>
    <w:p w14:paraId="6D44E29D" w14:textId="77777777" w:rsidR="0080243C" w:rsidRPr="004B202F" w:rsidRDefault="0080243C" w:rsidP="0080243C">
      <w:pPr>
        <w:rPr>
          <w:rFonts w:ascii="Arial" w:hAnsi="Arial" w:cs="Arial"/>
        </w:rPr>
      </w:pPr>
    </w:p>
    <w:p w14:paraId="06B6969A" w14:textId="77777777" w:rsidR="0080243C" w:rsidRPr="004B202F" w:rsidRDefault="0080243C" w:rsidP="0080243C">
      <w:pPr>
        <w:rPr>
          <w:rFonts w:ascii="Arial" w:hAnsi="Arial" w:cs="Arial"/>
        </w:rPr>
      </w:pPr>
    </w:p>
    <w:p w14:paraId="25BC4546" w14:textId="77777777" w:rsidR="0080243C" w:rsidRPr="004B202F" w:rsidRDefault="0080243C" w:rsidP="0080243C">
      <w:pPr>
        <w:rPr>
          <w:rFonts w:ascii="Arial" w:hAnsi="Arial" w:cs="Arial"/>
        </w:rPr>
      </w:pPr>
    </w:p>
    <w:p w14:paraId="42BA522A" w14:textId="77777777" w:rsidR="0080243C" w:rsidRPr="004B202F" w:rsidRDefault="0080243C" w:rsidP="0080243C">
      <w:pPr>
        <w:rPr>
          <w:rFonts w:ascii="Arial" w:hAnsi="Arial" w:cs="Arial"/>
        </w:rPr>
      </w:pPr>
    </w:p>
    <w:p w14:paraId="00EEF6E5" w14:textId="77777777" w:rsidR="0080243C" w:rsidRPr="004B202F" w:rsidRDefault="0080243C" w:rsidP="0080243C">
      <w:pPr>
        <w:rPr>
          <w:rFonts w:ascii="Arial" w:hAnsi="Arial" w:cs="Arial"/>
        </w:rPr>
      </w:pPr>
    </w:p>
    <w:p w14:paraId="6A82564D" w14:textId="77777777" w:rsidR="0080243C" w:rsidRPr="004B202F" w:rsidRDefault="0080243C" w:rsidP="0080243C">
      <w:pPr>
        <w:rPr>
          <w:rFonts w:ascii="Arial" w:hAnsi="Arial" w:cs="Arial"/>
        </w:rPr>
      </w:pPr>
    </w:p>
    <w:p w14:paraId="2535C123" w14:textId="77777777" w:rsidR="0080243C" w:rsidRPr="004B202F" w:rsidRDefault="0080243C" w:rsidP="0080243C">
      <w:pPr>
        <w:rPr>
          <w:rFonts w:ascii="Arial" w:hAnsi="Arial" w:cs="Arial"/>
        </w:rPr>
      </w:pPr>
    </w:p>
    <w:p w14:paraId="1A3F0FA5" w14:textId="77777777" w:rsidR="0080243C" w:rsidRPr="004B202F" w:rsidRDefault="0080243C" w:rsidP="0080243C">
      <w:pPr>
        <w:rPr>
          <w:rFonts w:ascii="Arial" w:hAnsi="Arial" w:cs="Arial"/>
        </w:rPr>
      </w:pPr>
    </w:p>
    <w:p w14:paraId="0047DBB3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5FC422B0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0273B0C8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2B51874E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71C079FA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001456F9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27593858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24D3500E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59B2E028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3E4E4BC7" w14:textId="77777777" w:rsidR="0080243C" w:rsidRPr="004B202F" w:rsidRDefault="0080243C" w:rsidP="0080243C">
      <w:pPr>
        <w:rPr>
          <w:rFonts w:ascii="Arial" w:hAnsi="Arial" w:cs="Arial"/>
        </w:rPr>
      </w:pPr>
    </w:p>
    <w:p w14:paraId="6A40B1F8" w14:textId="758BC434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4. Demographic and health characteristics of the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and contemporary cohorts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before weighting</w:t>
      </w:r>
    </w:p>
    <w:p w14:paraId="4EF871E7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642" w:type="dxa"/>
        <w:tblLook w:val="04A0" w:firstRow="1" w:lastRow="0" w:firstColumn="1" w:lastColumn="0" w:noHBand="0" w:noVBand="1"/>
      </w:tblPr>
      <w:tblGrid>
        <w:gridCol w:w="2222"/>
        <w:gridCol w:w="1773"/>
        <w:gridCol w:w="1766"/>
        <w:gridCol w:w="1766"/>
        <w:gridCol w:w="1955"/>
        <w:gridCol w:w="1720"/>
        <w:gridCol w:w="1720"/>
        <w:gridCol w:w="1720"/>
      </w:tblGrid>
      <w:tr w:rsidR="0080243C" w:rsidRPr="004B202F" w14:paraId="16E5DDB5" w14:textId="77777777" w:rsidTr="00F61D24">
        <w:trPr>
          <w:trHeight w:val="200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79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8B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Non-hospitalized (N=129,879)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617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Hospitalized (N=16,152)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B52D" w14:textId="66D3EC3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(N=5,164)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652C" w14:textId="129C262B" w:rsidR="0080243C" w:rsidRPr="004B202F" w:rsidRDefault="00A354BB" w:rsidP="00A35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Contemporary control 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(N=3,670,087)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436B" w14:textId="0938E01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Non-hospitalized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3238" w14:textId="3275D83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Hospitalized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59BA" w14:textId="058AAE8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 </w:t>
            </w:r>
            <w:r w:rsidR="00B31B93"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</w:tr>
      <w:tr w:rsidR="008D572C" w:rsidRPr="004B202F" w14:paraId="4E9CE61C" w14:textId="77777777" w:rsidTr="00F61D24">
        <w:trPr>
          <w:trHeight w:val="300"/>
        </w:trPr>
        <w:tc>
          <w:tcPr>
            <w:tcW w:w="2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737E2" w14:textId="427F8CA3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Age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mean (std),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177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85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60.14 (15.70)</w:t>
            </w:r>
          </w:p>
        </w:tc>
        <w:tc>
          <w:tcPr>
            <w:tcW w:w="17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E7D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68.32 (13.34)</w:t>
            </w:r>
          </w:p>
        </w:tc>
        <w:tc>
          <w:tcPr>
            <w:tcW w:w="17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7B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68.75 (12.00)</w:t>
            </w:r>
          </w:p>
        </w:tc>
        <w:tc>
          <w:tcPr>
            <w:tcW w:w="195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46D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63.48 (16.23)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8FC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BD4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0.33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F2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0.37</w:t>
            </w:r>
          </w:p>
        </w:tc>
      </w:tr>
      <w:tr w:rsidR="00F61D24" w:rsidRPr="004B202F" w14:paraId="212F172D" w14:textId="77777777" w:rsidTr="00F61D24">
        <w:trPr>
          <w:trHeight w:val="300"/>
        </w:trPr>
        <w:tc>
          <w:tcPr>
            <w:tcW w:w="1464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2302D" w14:textId="7868AC09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</w:tc>
      </w:tr>
      <w:tr w:rsidR="008D572C" w:rsidRPr="004B202F" w14:paraId="0AA9333D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8D152" w14:textId="4E1D8AA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049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93,607 (72.08)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F6F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11,966 (74.09)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DFE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3,815 (73.89)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E61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2,820,388 (76.85)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36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62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E8D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0.32</w:t>
            </w:r>
          </w:p>
        </w:tc>
      </w:tr>
      <w:tr w:rsidR="008D572C" w:rsidRPr="004B202F" w14:paraId="42884288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F738B" w14:textId="4C5F6E0F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60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29,951 (23.07)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995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3,394 (21.02)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D55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1,023 (19.82)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DE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676,176 (18.43)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30C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214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B35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0.32</w:t>
            </w:r>
          </w:p>
        </w:tc>
      </w:tr>
      <w:tr w:rsidR="008D572C" w:rsidRPr="004B202F" w14:paraId="2F640B85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D2AE9" w14:textId="2B33B2A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D56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6,319 (4.87)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C96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791 (4.91)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4D7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324 (6.29)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932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173,521 (4.73)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904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658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2B6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F61D24" w:rsidRPr="004B202F" w14:paraId="7339DC57" w14:textId="77777777" w:rsidTr="004635F9">
        <w:trPr>
          <w:trHeight w:val="300"/>
        </w:trPr>
        <w:tc>
          <w:tcPr>
            <w:tcW w:w="1464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E0D87" w14:textId="4310465F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2B90E0B5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6EFD1" w14:textId="23795CE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E24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114,474 (88.14)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280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14,767 (91.43)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1A5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4,785 (92.67)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486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3,315,042 (90.33)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78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700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EEB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8D572C" w:rsidRPr="004B202F" w14:paraId="7BC16398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94283" w14:textId="43553060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95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15,404 (11.87)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B70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1,384 (8.57)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FCD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378 (7.34)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51E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355,044 (9.68)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A7F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C74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E85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F61D24" w:rsidRPr="004B202F" w14:paraId="1506BFE7" w14:textId="77777777" w:rsidTr="00F61D24">
        <w:trPr>
          <w:trHeight w:val="359"/>
        </w:trPr>
        <w:tc>
          <w:tcPr>
            <w:tcW w:w="1464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3E0E0" w14:textId="05627F64" w:rsidR="00F61D24" w:rsidRPr="00F61D24" w:rsidRDefault="00F61D24" w:rsidP="00F61D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no. (%), kg/m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</w:tr>
      <w:tr w:rsidR="008D572C" w:rsidRPr="004B202F" w14:paraId="2AF1E107" w14:textId="77777777" w:rsidTr="00F61D24">
        <w:trPr>
          <w:trHeight w:val="585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CC22E" w14:textId="1A08DAD0" w:rsidR="008D572C" w:rsidRPr="004B202F" w:rsidRDefault="008D572C" w:rsidP="00F61D2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</w:t>
            </w:r>
            <w:r w:rsidR="00F61D2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4B202F">
              <w:rPr>
                <w:rFonts w:ascii="Arial" w:eastAsia="Times New Roman" w:hAnsi="Arial" w:cs="Arial"/>
                <w:color w:val="000000"/>
              </w:rPr>
              <w:t xml:space="preserve"> Underweight/</w:t>
            </w:r>
            <w:r w:rsidR="00F61D24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4B202F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409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17,346 (13.36)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DD0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3,232 (20.02)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4EE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977 (18.94)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1B0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716,914 (19.54)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B19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CEF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9C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D572C" w:rsidRPr="004B202F" w14:paraId="5E268497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295BF" w14:textId="67B016D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8FD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41,514 (31.97)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E6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5,282 (32.71)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F7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1,719 (33.30)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02B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1,406,487 (38.33)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5D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D47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82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</w:tr>
      <w:tr w:rsidR="008D572C" w:rsidRPr="004B202F" w14:paraId="63E6F140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972D2" w14:textId="0291FAA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8D3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71,016 (54.68)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A09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7,636 (47.28)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B0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2,467 (47.78)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915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1,546,684 (42.15)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87A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C02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56C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0.19</w:t>
            </w:r>
          </w:p>
        </w:tc>
      </w:tr>
      <w:tr w:rsidR="0070552B" w:rsidRPr="004B202F" w14:paraId="27AE470D" w14:textId="77777777" w:rsidTr="004635F9">
        <w:trPr>
          <w:trHeight w:val="300"/>
        </w:trPr>
        <w:tc>
          <w:tcPr>
            <w:tcW w:w="1464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49B15" w14:textId="6F1B1897" w:rsidR="0070552B" w:rsidRPr="0070552B" w:rsidRDefault="0070552B" w:rsidP="007055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6860151C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9011" w14:textId="4D12B020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CDE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71,015 (54.68)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7FD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7,909 (48.98)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5D3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2,716 (52.60)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BA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1,867,927 (50.90)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4C9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16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574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38C6016F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6B69A" w14:textId="31BB243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0D3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35,955 (27.69)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8D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4,057 (25.12)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0E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1,341 (25.98)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726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944,533 (25.74)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8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715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C1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</w:tr>
      <w:tr w:rsidR="008D572C" w:rsidRPr="004B202F" w14:paraId="26C87832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D3FF" w14:textId="1B3796E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9AD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22,908 (17.64)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866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4,184 (25.91)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AB6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1,106 (21.43)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738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857,589 (23.37)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D0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526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2BF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</w:tr>
      <w:tr w:rsidR="008D572C" w:rsidRPr="004B202F" w14:paraId="0ED26347" w14:textId="77777777" w:rsidTr="004635F9">
        <w:trPr>
          <w:trHeight w:val="615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7E01E" w14:textId="442ADA5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C37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52.59 (15.26)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09F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51.81 (15.00)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087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52.80 (14.91)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FFF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51.69 (15.89)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843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E64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29E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70552B" w:rsidRPr="004B202F" w14:paraId="41714CEA" w14:textId="77777777" w:rsidTr="004635F9">
        <w:trPr>
          <w:trHeight w:val="600"/>
        </w:trPr>
        <w:tc>
          <w:tcPr>
            <w:tcW w:w="14642" w:type="dxa"/>
            <w:gridSpan w:val="8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AFAB5" w14:textId="77777777" w:rsidR="0070552B" w:rsidRPr="004B202F" w:rsidRDefault="0070552B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</w:t>
            </w:r>
          </w:p>
          <w:p w14:paraId="439EE2D8" w14:textId="2D479A35" w:rsidR="0070552B" w:rsidRPr="004B202F" w:rsidRDefault="0070552B" w:rsidP="0070552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F72F4E" w:rsidRPr="004B202F" w14:paraId="26F76991" w14:textId="77777777" w:rsidTr="004635F9">
        <w:trPr>
          <w:trHeight w:val="600"/>
        </w:trPr>
        <w:tc>
          <w:tcPr>
            <w:tcW w:w="146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1D3CE" w14:textId="7D799028" w:rsidR="00F72F4E" w:rsidRPr="00F72F4E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Outpatient encounter*,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71500A0F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9B072" w14:textId="6C367E1D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Zero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FE4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27,420 (21.12)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9CD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7,183 (44.48)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F28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2,219 (42.98)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7DB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1,577,696 (42.99)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54B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6AD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A87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0.85</w:t>
            </w:r>
          </w:p>
        </w:tc>
      </w:tr>
      <w:tr w:rsidR="008D572C" w:rsidRPr="004B202F" w14:paraId="7A14CFA9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EC9D4" w14:textId="35891F1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One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7E8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39,183 (30.17)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5A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3,814 (23.62)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E54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1,184 (22.93)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81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1,048,213 (28.57)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3BB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53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2BB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0.25</w:t>
            </w:r>
          </w:p>
        </w:tc>
      </w:tr>
      <w:tr w:rsidR="008D572C" w:rsidRPr="004B202F" w14:paraId="1C6ED53F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F91D7" w14:textId="4E61D23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99E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63,275 (48.72)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1B7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5,153 (31.91)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CCE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1,760 (34.10)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422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1,044,176 (28.46)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F7F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574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819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1.01</w:t>
            </w:r>
          </w:p>
        </w:tc>
      </w:tr>
      <w:tr w:rsidR="008D572C" w:rsidRPr="004B202F" w14:paraId="082CDE48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9AA4" w14:textId="4D107A2A" w:rsidR="008D572C" w:rsidRPr="004B202F" w:rsidRDefault="001703C1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6DB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3,723 (2.87)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64D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236 (1.47)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780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99 (1.93)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876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21,690 (0.60)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F18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CA5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66F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0.42</w:t>
            </w:r>
          </w:p>
        </w:tc>
      </w:tr>
      <w:tr w:rsidR="008D572C" w:rsidRPr="004B202F" w14:paraId="41B0D03B" w14:textId="77777777" w:rsidTr="00F61D24">
        <w:trPr>
          <w:trHeight w:val="9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82282" w14:textId="6E3D69E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eGFR, mean (std), ml/min/1.73m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B17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79.37 (21.05)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ECB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68.42 (25.94)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CAB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65.07 (26.62)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F56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78.27 (19.63)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FE6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E0D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D5B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0.56</w:t>
            </w:r>
          </w:p>
        </w:tc>
      </w:tr>
      <w:tr w:rsidR="008D572C" w:rsidRPr="004B202F" w14:paraId="2055591B" w14:textId="77777777" w:rsidTr="00F61D24">
        <w:trPr>
          <w:trHeight w:val="9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13FDA" w14:textId="3DC3EA5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pressure, mean (std), mmHg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4E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132.34 (12.22)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9EE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134.49 (12.55)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3E4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134.65 (12.83)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869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132.58 (12.79)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A75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A5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FB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8D572C" w:rsidRPr="004B202F" w14:paraId="13A83AA8" w14:textId="77777777" w:rsidTr="00F61D24">
        <w:trPr>
          <w:trHeight w:val="9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81723" w14:textId="29A60421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pressure, mean (std), mmHg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414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78.39 (7.61)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170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77.06 (7.84)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90B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76.88 (7.99)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355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77.54 (7.74)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470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D93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097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792E0DB3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CF7A" w14:textId="5451E25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765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8,926 (6.88)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3E4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1,051 (6.52)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ECA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334 (6.48)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B7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216,865 (5.91)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04A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AF8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2DA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0.28</w:t>
            </w:r>
          </w:p>
        </w:tc>
      </w:tr>
      <w:tr w:rsidR="008D572C" w:rsidRPr="004B202F" w14:paraId="0028B585" w14:textId="77777777" w:rsidTr="00F61D24">
        <w:trPr>
          <w:trHeight w:val="6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093A5" w14:textId="23AC1D2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187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10,586 (8.16)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E93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1,209 (7.49)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C87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449 (8.70)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DBB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240,574 (6.56)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FA4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567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85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0.52</w:t>
            </w:r>
          </w:p>
        </w:tc>
      </w:tr>
      <w:tr w:rsidR="008D572C" w:rsidRPr="004B202F" w14:paraId="46D77DC4" w14:textId="77777777" w:rsidTr="00F61D24">
        <w:trPr>
          <w:trHeight w:val="6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86112" w14:textId="72503989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BA6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267 (0.21)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882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 (0.15)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741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 (0.15)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B50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4,587 (0.13)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82E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4B4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E2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05212651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0AF14" w14:textId="71FA941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7B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310 (0.24)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DF7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 (0.32)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811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 (0.64)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68E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3,816 (0.11)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86E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663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65E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8D572C" w:rsidRPr="004B202F" w14:paraId="4C525431" w14:textId="77777777" w:rsidTr="00F61D24">
        <w:trPr>
          <w:trHeight w:val="6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7B682" w14:textId="50DAAF4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1853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38,455 (29.61)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C58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3,999 (24.77)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8BC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1,372 (26.58)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940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826,026 (22.51)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ADE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371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BA4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0.60</w:t>
            </w:r>
          </w:p>
        </w:tc>
      </w:tr>
      <w:tr w:rsidR="008D572C" w:rsidRPr="004B202F" w14:paraId="203F8EA5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FDFD6" w14:textId="647A0340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B19BD" w14:textId="44B13EE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2,093 (1.62)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5162" w14:textId="5EC62763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200 (1.25)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01C1" w14:textId="72E1DF26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 (1.55)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22B32" w14:textId="5E3A9B0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43,784 (1.20)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FEE17" w14:textId="09596C4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DA26C" w14:textId="469B9D62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00AB" w14:textId="5AF19E4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</w:tr>
      <w:tr w:rsidR="008D572C" w:rsidRPr="004B202F" w14:paraId="7E46A951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4B558" w14:textId="015EAE3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A6C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44,212 (34.05)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971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4,004 (24.80)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A6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1,360 (26.35)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381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932,826 (25.42)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823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04A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FC3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0.22</w:t>
            </w:r>
          </w:p>
        </w:tc>
      </w:tr>
      <w:tr w:rsidR="008D572C" w:rsidRPr="004B202F" w14:paraId="31EACDDA" w14:textId="77777777" w:rsidTr="00F61D24">
        <w:trPr>
          <w:trHeight w:val="300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A7D9C" w14:textId="573B9CF9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Hypertension, no. (%)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CD2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66,869 (51.49)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E26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7,171 (44.40)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80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2,451 (47.48)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5F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1,635,941 (44.58)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930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B0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1FD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0.67</w:t>
            </w:r>
          </w:p>
        </w:tc>
      </w:tr>
      <w:tr w:rsidR="008D572C" w:rsidRPr="004B202F" w14:paraId="35F32004" w14:textId="77777777" w:rsidTr="00F61D24">
        <w:trPr>
          <w:trHeight w:val="300"/>
        </w:trPr>
        <w:tc>
          <w:tcPr>
            <w:tcW w:w="146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F5380" w14:textId="7777777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Area</w:t>
            </w:r>
            <w:proofErr w:type="spellEnd"/>
            <w:r w:rsidRPr="004B202F">
              <w:rPr>
                <w:rFonts w:ascii="Arial" w:eastAsia="Times New Roman" w:hAnsi="Arial" w:cs="Arial"/>
              </w:rPr>
              <w:t xml:space="preserve"> Deprivation Index is a measure of socioeconomic disadvantage, with a range from low to high disadvantage of 0 to 100.</w:t>
            </w:r>
          </w:p>
          <w:p w14:paraId="3700C858" w14:textId="77777777" w:rsidR="008D572C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*.Data collected within one year before cohort enrollment</w:t>
            </w:r>
          </w:p>
          <w:p w14:paraId="17E7E2C3" w14:textId="4CB4DE70" w:rsidR="00EC6337" w:rsidRPr="004B202F" w:rsidRDefault="00EC6337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</w:p>
        </w:tc>
      </w:tr>
    </w:tbl>
    <w:p w14:paraId="4B2016BD" w14:textId="77777777" w:rsidR="0080243C" w:rsidRPr="004B202F" w:rsidRDefault="0080243C" w:rsidP="0080243C">
      <w:pPr>
        <w:rPr>
          <w:rFonts w:ascii="Arial" w:hAnsi="Arial" w:cs="Arial"/>
        </w:rPr>
      </w:pPr>
    </w:p>
    <w:p w14:paraId="3492CCBA" w14:textId="275CA9A3" w:rsidR="00802DFB" w:rsidRPr="004B202F" w:rsidRDefault="00802DFB" w:rsidP="0080243C">
      <w:pPr>
        <w:rPr>
          <w:rFonts w:ascii="Arial" w:hAnsi="Arial" w:cs="Arial"/>
          <w:b/>
          <w:bCs/>
        </w:rPr>
      </w:pPr>
    </w:p>
    <w:p w14:paraId="29152FF8" w14:textId="3A3D3AFD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5. Demographic and health characteristics of the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and contemporary cohorts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after weighting</w:t>
      </w:r>
    </w:p>
    <w:p w14:paraId="2CDE18BC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874" w:type="dxa"/>
        <w:jc w:val="center"/>
        <w:tblLook w:val="04A0" w:firstRow="1" w:lastRow="0" w:firstColumn="1" w:lastColumn="0" w:noHBand="0" w:noVBand="1"/>
      </w:tblPr>
      <w:tblGrid>
        <w:gridCol w:w="2222"/>
        <w:gridCol w:w="1923"/>
        <w:gridCol w:w="1848"/>
        <w:gridCol w:w="1767"/>
        <w:gridCol w:w="1954"/>
        <w:gridCol w:w="1720"/>
        <w:gridCol w:w="1720"/>
        <w:gridCol w:w="1720"/>
      </w:tblGrid>
      <w:tr w:rsidR="0080243C" w:rsidRPr="004B202F" w14:paraId="3DE63B31" w14:textId="77777777" w:rsidTr="00F72F4E">
        <w:trPr>
          <w:trHeight w:val="2115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9D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EEE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Non-hospitalized (N=129,879)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EB2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Hospitalized (N=16,152)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61AC" w14:textId="4916B54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  (N=5,164)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FA06" w14:textId="5AF05241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(N=3,670,087)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7971" w14:textId="4FDA5B1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Non-hospitalized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C5E8" w14:textId="21D264E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Hospitalized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37AA" w14:textId="4B9AF03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</w:t>
            </w:r>
            <w:r w:rsidR="00B31B93"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A354B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</w:p>
        </w:tc>
      </w:tr>
      <w:tr w:rsidR="008D572C" w:rsidRPr="004B202F" w14:paraId="4330AE40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996C0" w14:textId="376984B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Age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mean (std),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19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165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63.23 (16.32)</w:t>
            </w:r>
          </w:p>
        </w:tc>
        <w:tc>
          <w:tcPr>
            <w:tcW w:w="184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281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63.21 (15.78)</w:t>
            </w:r>
          </w:p>
        </w:tc>
        <w:tc>
          <w:tcPr>
            <w:tcW w:w="17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240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63.72 (15.81)</w:t>
            </w:r>
          </w:p>
        </w:tc>
        <w:tc>
          <w:tcPr>
            <w:tcW w:w="19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63E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63.39 (16.22)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9D3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E3D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CD0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F72F4E" w:rsidRPr="004B202F" w14:paraId="191454FE" w14:textId="77777777" w:rsidTr="00F72F4E">
        <w:trPr>
          <w:trHeight w:val="300"/>
          <w:jc w:val="center"/>
        </w:trPr>
        <w:tc>
          <w:tcPr>
            <w:tcW w:w="1487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00107" w14:textId="05014B29" w:rsidR="00F72F4E" w:rsidRPr="00F72F4E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20801F67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59E2" w14:textId="5A01D3A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031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98,747 (76.03)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BC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11,966 (74.09)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736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3,815 (73.89)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B9B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2,811,837 (76.62)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A11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AF5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C78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8D572C" w:rsidRPr="004B202F" w14:paraId="29CCD9E5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1684A" w14:textId="77415CB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CF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24,873 (19.16)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DB5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3,394 (21.02)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E74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1,023 (19.82)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616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684,397 (18.65)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332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931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F80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693B01E8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FE642" w14:textId="14239C9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31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6,257 (4.82)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30C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791 (4.91)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B61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324 (6.29)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062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173,852 (4.74)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5E7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A41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1FE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F72F4E" w:rsidRPr="004B202F" w14:paraId="0A4A3F37" w14:textId="77777777" w:rsidTr="004635F9">
        <w:trPr>
          <w:trHeight w:val="300"/>
          <w:jc w:val="center"/>
        </w:trPr>
        <w:tc>
          <w:tcPr>
            <w:tcW w:w="1487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6CE3C" w14:textId="27EE8478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  <w:p w14:paraId="2D0740B6" w14:textId="0592B4C2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13E1DE76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7E431" w14:textId="1AF02B7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030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116,556 (89.75)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9AC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14,767 (91.43)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948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4,785 (92.67)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609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3,313,060 (90.28)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DD9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C84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673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D572C" w:rsidRPr="004B202F" w14:paraId="4D286B70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005CB" w14:textId="1E57C3B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2E0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13,322 (10.26)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01A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1,384 (8.57)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7E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378 (7.34)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CBD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357,026 (9.73)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D58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23D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C47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F72F4E" w:rsidRPr="004B202F" w14:paraId="0FF64D08" w14:textId="77777777" w:rsidTr="00F72F4E">
        <w:trPr>
          <w:trHeight w:val="350"/>
          <w:jc w:val="center"/>
        </w:trPr>
        <w:tc>
          <w:tcPr>
            <w:tcW w:w="1487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50DB4" w14:textId="1C7EC586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no. (%), kg/m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  <w:p w14:paraId="72B7CB11" w14:textId="780B67BD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4F8FE209" w14:textId="77777777" w:rsidTr="00F72F4E">
        <w:trPr>
          <w:trHeight w:val="615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5D723" w14:textId="792D23D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Underweight/</w:t>
            </w:r>
            <w:r w:rsidR="00F72F4E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4B202F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52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25,413 (19.57)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CAD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3,232 (20.02)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B23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977 (18.94)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914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709,978 (19.35)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BAC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BB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115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D572C" w:rsidRPr="004B202F" w14:paraId="4771FDFD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F410B" w14:textId="36343D6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31A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45,522 (35.05)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2B7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5,282 (32.71)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2C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1,719 (33.30)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142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1,398,927 (38.12)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D42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36D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37D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4F0DFBD1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9B18B" w14:textId="2B1D264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0B2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58,942 (45.39)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68C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7,636 (47.28)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681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2,467 (47.78)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42D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1,561,181 (42.54)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542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E9F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45C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</w:tr>
      <w:tr w:rsidR="00F72F4E" w:rsidRPr="004B202F" w14:paraId="2653DD4D" w14:textId="77777777" w:rsidTr="004635F9">
        <w:trPr>
          <w:trHeight w:val="300"/>
          <w:jc w:val="center"/>
        </w:trPr>
        <w:tc>
          <w:tcPr>
            <w:tcW w:w="1487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FE513" w14:textId="37A33FA2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519BAAA0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8CD0" w14:textId="7B2B788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107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65,270 (50.26)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2C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7,909 (48.98)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350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2,716 (52.60)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23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1,872,074 (51.01)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D2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8E2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369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60495138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DAB51" w14:textId="4F63CF0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318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34,364 (26.46)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89A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4,057 (25.12)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6B3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1,341 (25.98)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E28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948,130 (25.84)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AB0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49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36C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8D572C" w:rsidRPr="004B202F" w14:paraId="5238141E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DB9A4" w14:textId="1D396C9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C2C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30,243 (23.29)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7CC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4,184 (25.91)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A2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1,106 (21.43)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C12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849,882 (23.16)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B4A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A50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5A5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0427F23F" w14:textId="77777777" w:rsidTr="004635F9">
        <w:trPr>
          <w:trHeight w:val="485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8A74D" w14:textId="24F3081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1E1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51.96 (15.73)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78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52.17 (15.86)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1FE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52.69 (15.75)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EF1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51.72 (15.87)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95B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065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340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F72F4E" w:rsidRPr="004B202F" w14:paraId="2ECFA398" w14:textId="77777777" w:rsidTr="004635F9">
        <w:trPr>
          <w:trHeight w:val="375"/>
          <w:jc w:val="center"/>
        </w:trPr>
        <w:tc>
          <w:tcPr>
            <w:tcW w:w="14874" w:type="dxa"/>
            <w:gridSpan w:val="8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01C6F" w14:textId="4BE78390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 </w:t>
            </w:r>
          </w:p>
        </w:tc>
      </w:tr>
      <w:tr w:rsidR="00F72F4E" w:rsidRPr="004B202F" w14:paraId="0C6D8821" w14:textId="77777777" w:rsidTr="004635F9">
        <w:trPr>
          <w:trHeight w:val="600"/>
          <w:jc w:val="center"/>
        </w:trPr>
        <w:tc>
          <w:tcPr>
            <w:tcW w:w="14874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0A269" w14:textId="3B08D4EA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Outpatient encounter*, no. (%)</w:t>
            </w:r>
          </w:p>
          <w:p w14:paraId="14AB5877" w14:textId="3123601A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0BCA66DD" w14:textId="77777777" w:rsidTr="00026FBA">
        <w:trPr>
          <w:trHeight w:val="82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C049F" w14:textId="1360A00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Zero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2F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54,440 (41.92)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2B3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7,183 (44.48)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7E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2,219 (42.98)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E87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1,543,565 (42.06)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B8F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4A6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ECA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D572C" w:rsidRPr="004B202F" w14:paraId="7A64CBE9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8D57E" w14:textId="4B608A5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One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3F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35,060 (27.00)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890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3,814 (23.62)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E6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1,184 (22.93)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9A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1,049,461 (28.6)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D2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54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6D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</w:tr>
      <w:tr w:rsidR="008D572C" w:rsidRPr="004B202F" w14:paraId="49AE8E73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FAA30" w14:textId="23C0891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AAF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40,378 (31.09)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69B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5,153 (31.91)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B2B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1,760 (34.10)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391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1,077,060 (29.35)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27A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709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FD6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02006384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BA6D2" w14:textId="7AD82800" w:rsidR="008D572C" w:rsidRPr="004B202F" w:rsidRDefault="001703C1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A65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1,267 (0.98)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78E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236 (1.47)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F8B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99 (1.93)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251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26,644 (0.73)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244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20F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880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674AE6C8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672CD" w14:textId="79DE5EB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eGFR, mean (std), ml/min/1.73m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16F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78.16 (20.14)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C3B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78.01 (21.05)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710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77.46 (21.60)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395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78.25 (19.73)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D5B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4F3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5EA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7C3590A6" w14:textId="77777777" w:rsidTr="00F72F4E">
        <w:trPr>
          <w:trHeight w:val="9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46B83" w14:textId="0E733A1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pressure, mean (std), mmHg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46C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132.51 (12.82)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E18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133.16 (12.80)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63E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134.03 (13.12)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DAA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132.58 (12.77)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F9D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FB5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94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</w:tr>
      <w:tr w:rsidR="008D572C" w:rsidRPr="004B202F" w14:paraId="28D6CA94" w14:textId="77777777" w:rsidTr="00F72F4E">
        <w:trPr>
          <w:trHeight w:val="9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B2472" w14:textId="169656F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pressure, mean (std), mmHg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F1D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77.56 (7.80)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C44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78.10 (8.03)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214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78.00 (7.80)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64D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77.57 (7.74)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F02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11E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05C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8D572C" w:rsidRPr="004B202F" w14:paraId="383882C3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814C" w14:textId="4A16595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1A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7,674 (5.91)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5F5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1,051 (6.52)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A2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334 (6.48)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E80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220,608 (6.02)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02F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286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CDA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D572C" w:rsidRPr="004B202F" w14:paraId="40FFF46D" w14:textId="77777777" w:rsidTr="00F72F4E">
        <w:trPr>
          <w:trHeight w:val="589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D549E" w14:textId="7CEE94B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332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9,260 (7.13)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0F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1,209 (7.49)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0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449 (8.70)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17D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245,822 (6.70)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6E2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75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C38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23802A1E" w14:textId="77777777" w:rsidTr="00F72F4E">
        <w:trPr>
          <w:trHeight w:val="33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0C008" w14:textId="19A93E0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C2D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167 (0.13)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1E2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 (0.15)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B84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 (0.15)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189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4,734 (0.13)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42E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464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026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8D572C" w:rsidRPr="004B202F" w14:paraId="0F8E47F7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C8383" w14:textId="7FE4A84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FE6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183 (0.15)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5A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 (0.32)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A6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 (0.64)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E1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4,294 (0.12)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FCF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04D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CBC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223DF4E9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B7F95" w14:textId="079986A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617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30,335 (23.36)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6F5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3,999 (24.77)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378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1,372 (26.58)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7D0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839,789 (22.89)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465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8A0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927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D572C" w:rsidRPr="004B202F" w14:paraId="568B579C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D15E1" w14:textId="6EB2779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D3559" w14:textId="6B4F0A18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1,654 (1.28)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484A7" w14:textId="52432CC2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200 (1.25)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1D51B" w14:textId="7618F9FF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 (1.55)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94FDE" w14:textId="373B9E94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44,738 (1.22)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9B013" w14:textId="053F5FD2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473C3" w14:textId="6B4BBCC6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9D5C9" w14:textId="5395EEB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321E4DD7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94BC9" w14:textId="2D7C4DD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404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34,376 (26.47)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B61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4,004 (24.80)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285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1,360 (26.35)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49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945,194 (25.76)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A6A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813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4E0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D572C" w:rsidRPr="004B202F" w14:paraId="717F1B4C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D0F24" w14:textId="0A73454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Hypertension, no. (%)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B0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59,637 (45.92)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F8C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7,171 (44.40)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0DA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2,451 (47.48)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B8E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1,650,401 (44.97)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71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C2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94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8D572C" w:rsidRPr="004B202F" w14:paraId="265ED663" w14:textId="77777777" w:rsidTr="00F72F4E">
        <w:trPr>
          <w:trHeight w:val="300"/>
          <w:jc w:val="center"/>
        </w:trPr>
        <w:tc>
          <w:tcPr>
            <w:tcW w:w="148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C6AA8" w14:textId="7777777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Area</w:t>
            </w:r>
            <w:proofErr w:type="spellEnd"/>
            <w:r w:rsidRPr="004B202F">
              <w:rPr>
                <w:rFonts w:ascii="Arial" w:eastAsia="Times New Roman" w:hAnsi="Arial" w:cs="Arial"/>
              </w:rPr>
              <w:t xml:space="preserve"> Deprivation Index is a measure of socioeconomic disadvantage, with a range from low to high disadvantage of 0 to 100.</w:t>
            </w:r>
          </w:p>
          <w:p w14:paraId="2C436ABC" w14:textId="77777777" w:rsidR="008D572C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*.Data collected within one year before cohort enrollment</w:t>
            </w:r>
          </w:p>
          <w:p w14:paraId="3447178A" w14:textId="2958B78E" w:rsidR="00EC6337" w:rsidRPr="004B202F" w:rsidRDefault="00EC6337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</w:p>
        </w:tc>
      </w:tr>
    </w:tbl>
    <w:p w14:paraId="1F5351DC" w14:textId="77777777" w:rsidR="0080243C" w:rsidRPr="004B202F" w:rsidRDefault="0080243C" w:rsidP="0080243C">
      <w:pPr>
        <w:rPr>
          <w:rFonts w:ascii="Arial" w:hAnsi="Arial" w:cs="Arial"/>
        </w:rPr>
      </w:pPr>
    </w:p>
    <w:p w14:paraId="5A7819BF" w14:textId="299A5AD9" w:rsidR="0080243C" w:rsidRPr="004B202F" w:rsidRDefault="0080243C" w:rsidP="0080243C">
      <w:pPr>
        <w:rPr>
          <w:rFonts w:ascii="Arial" w:hAnsi="Arial" w:cs="Arial"/>
        </w:rPr>
      </w:pPr>
    </w:p>
    <w:p w14:paraId="219C02E3" w14:textId="79277FF3" w:rsidR="00A611E7" w:rsidRPr="004B202F" w:rsidRDefault="00A611E7" w:rsidP="0080243C">
      <w:pPr>
        <w:rPr>
          <w:rFonts w:ascii="Arial" w:hAnsi="Arial" w:cs="Arial"/>
        </w:rPr>
      </w:pPr>
      <w:r w:rsidRPr="004B202F">
        <w:rPr>
          <w:rFonts w:ascii="Arial" w:hAnsi="Arial" w:cs="Arial"/>
        </w:rPr>
        <w:t xml:space="preserve"> </w:t>
      </w:r>
    </w:p>
    <w:p w14:paraId="4C809066" w14:textId="77777777" w:rsidR="0080243C" w:rsidRPr="004B202F" w:rsidRDefault="0080243C" w:rsidP="0080243C">
      <w:pPr>
        <w:rPr>
          <w:rFonts w:ascii="Arial" w:hAnsi="Arial" w:cs="Arial"/>
        </w:rPr>
      </w:pPr>
    </w:p>
    <w:p w14:paraId="7B3074FD" w14:textId="39571996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6.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cardiovascular outcomes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compared to </w:t>
      </w:r>
      <w:r w:rsidR="00DF53D2" w:rsidRPr="004B202F">
        <w:rPr>
          <w:rFonts w:ascii="Arial" w:hAnsi="Arial" w:cs="Arial"/>
          <w:b/>
          <w:bCs/>
        </w:rPr>
        <w:t>contemporary</w:t>
      </w:r>
      <w:r w:rsidR="00A354BB" w:rsidRPr="004B202F">
        <w:rPr>
          <w:rFonts w:ascii="Arial" w:hAnsi="Arial" w:cs="Arial"/>
          <w:b/>
          <w:bCs/>
        </w:rPr>
        <w:t xml:space="preserve"> control</w:t>
      </w:r>
    </w:p>
    <w:p w14:paraId="0D05093F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503" w:type="dxa"/>
        <w:jc w:val="center"/>
        <w:tblLayout w:type="fixed"/>
        <w:tblLook w:val="04A0" w:firstRow="1" w:lastRow="0" w:firstColumn="1" w:lastColumn="0" w:noHBand="0" w:noVBand="1"/>
      </w:tblPr>
      <w:tblGrid>
        <w:gridCol w:w="2006"/>
        <w:gridCol w:w="2818"/>
        <w:gridCol w:w="2299"/>
        <w:gridCol w:w="2685"/>
        <w:gridCol w:w="2103"/>
        <w:gridCol w:w="2592"/>
      </w:tblGrid>
      <w:tr w:rsidR="00026FBA" w:rsidRPr="004B202F" w14:paraId="1563E118" w14:textId="77777777" w:rsidTr="00026FBA">
        <w:trPr>
          <w:trHeight w:val="450"/>
          <w:jc w:val="center"/>
        </w:trPr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68C4" w14:textId="7C6143D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Outcome</w:t>
            </w:r>
            <w:r w:rsidR="002F654A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E77D" w14:textId="2AD38450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Care setting</w:t>
            </w:r>
            <w:r w:rsidR="00A57CB8" w:rsidRPr="004B202F">
              <w:rPr>
                <w:rFonts w:ascii="Arial" w:hAnsi="Arial" w:cs="Arial"/>
                <w:b/>
                <w:bCs/>
                <w:vertAlign w:val="superscript"/>
              </w:rPr>
              <w:t>†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A0C5" w14:textId="756E085A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Hazard ratio (95% CI)</w:t>
            </w:r>
            <w:r w:rsidR="00A57CB8"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 ‡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70CC" w14:textId="66838ADA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DF2784"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 ‡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03AC" w14:textId="4F395684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DF2784"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 ‡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B4DA" w14:textId="7FC4A80B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Burden difference per 1000 persons at 12 months (95% CI)</w:t>
            </w:r>
            <w:r w:rsidR="00DF2784"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 ‡</w:t>
            </w:r>
          </w:p>
        </w:tc>
      </w:tr>
      <w:tr w:rsidR="00026FBA" w:rsidRPr="004B202F" w14:paraId="3F54E230" w14:textId="77777777" w:rsidTr="00026FBA">
        <w:trPr>
          <w:trHeight w:val="450"/>
          <w:jc w:val="center"/>
        </w:trPr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BF1DA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E1518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247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019B4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AF00F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C39A5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0469A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026FBA" w:rsidRPr="004B202F" w14:paraId="2C9F7A0C" w14:textId="77777777" w:rsidTr="00026FBA">
        <w:trPr>
          <w:trHeight w:val="450"/>
          <w:jc w:val="center"/>
        </w:trPr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67614B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B05A30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247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24CD2C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83F312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B4E621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916D96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026FBA" w:rsidRPr="004B202F" w14:paraId="0B982C5D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DD3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Cerebrovascular</w:t>
            </w:r>
          </w:p>
        </w:tc>
        <w:tc>
          <w:tcPr>
            <w:tcW w:w="275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BC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2B6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1.30 (1.22, 1.38)</w:t>
            </w:r>
          </w:p>
        </w:tc>
        <w:tc>
          <w:tcPr>
            <w:tcW w:w="262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E3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13.14 (13.02, 13.27)</w:t>
            </w:r>
          </w:p>
        </w:tc>
        <w:tc>
          <w:tcPr>
            <w:tcW w:w="205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6C47" w14:textId="635892F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10.12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10.02, 10.23)</w:t>
            </w:r>
          </w:p>
        </w:tc>
        <w:tc>
          <w:tcPr>
            <w:tcW w:w="253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BA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3.02 (2.89, 3.14)</w:t>
            </w:r>
          </w:p>
        </w:tc>
      </w:tr>
      <w:tr w:rsidR="00026FBA" w:rsidRPr="004B202F" w14:paraId="5ED64790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A01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3D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9C4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2.66 (2.22, 3.19)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222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26.74 (26.56, 26.92)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D8A7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7A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16.62 (16.43, 16.80)</w:t>
            </w:r>
          </w:p>
        </w:tc>
      </w:tr>
      <w:tr w:rsidR="00026FBA" w:rsidRPr="004B202F" w14:paraId="7E77767A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38E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BF3B" w14:textId="08016BB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F9D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3.75 (2.93, 4.79)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E0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37.42 (37.20, 37.64)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3228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994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27.29 (27.07, 27.52)</w:t>
            </w:r>
          </w:p>
        </w:tc>
      </w:tr>
      <w:tr w:rsidR="00026FBA" w:rsidRPr="004B202F" w14:paraId="42690D83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301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Stroke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A3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8B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1.24 (1.16, 1.34)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301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9.33 (9.23, 9.44)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AB89" w14:textId="3D3063D4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7.50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7.41, 7.59)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52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1.83 (1.72, 1.93)</w:t>
            </w:r>
          </w:p>
        </w:tc>
      </w:tr>
      <w:tr w:rsidR="00026FBA" w:rsidRPr="004B202F" w14:paraId="41C0A45F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822D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20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5D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2.77 (2.24, 3.42)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EF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20.61 (20.45, 20.77)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03E9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68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13.11 (12.95, 13.27)</w:t>
            </w:r>
          </w:p>
        </w:tc>
      </w:tr>
      <w:tr w:rsidR="00026FBA" w:rsidRPr="004B202F" w14:paraId="26EFC1C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EA5D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9821" w14:textId="3E7CCD66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EE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4.10 (3.11, 5.41)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133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30.40 (30.20, 30.61)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51E0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13F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22.90 (22.70, 23.10)</w:t>
            </w:r>
          </w:p>
        </w:tc>
      </w:tr>
      <w:tr w:rsidR="00026FBA" w:rsidRPr="004B202F" w14:paraId="45DA3EFC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656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TIA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FB2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06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1.32 (1.19, 1.45)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BB6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4.93 (4.85, 5.01)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7153" w14:textId="3CD18E60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3.75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3.68, 3.81)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450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1.18 (1.11, 1.26)</w:t>
            </w:r>
          </w:p>
        </w:tc>
      </w:tr>
      <w:tr w:rsidR="00026FBA" w:rsidRPr="004B202F" w14:paraId="6AB5DB2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1AB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ED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714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2.47 (1.92, 3.17)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ED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9.22 (9.11, 9.32)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B70B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1A8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5.47 (5.36, 5.58)</w:t>
            </w:r>
          </w:p>
        </w:tc>
      </w:tr>
      <w:tr w:rsidR="00026FBA" w:rsidRPr="004B202F" w14:paraId="0930C832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063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40EC" w14:textId="46A9FECC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5D4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2.72 (1.86, 3.96)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21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10.14 (10.02, 10.26)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1C6A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72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6.39 (6.27, 6.51)</w:t>
            </w:r>
          </w:p>
        </w:tc>
      </w:tr>
      <w:tr w:rsidR="00026FBA" w:rsidRPr="004B202F" w14:paraId="64DF761B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DFE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Dysrhythmia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AF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41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(1.30, 1.40)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EC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37.80 (37.59, 38.01)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A496" w14:textId="665F332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28.10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27.92, 28.27)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D6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9.70 (9.50, 9.91)</w:t>
            </w:r>
          </w:p>
        </w:tc>
      </w:tr>
      <w:tr w:rsidR="00026FBA" w:rsidRPr="004B202F" w14:paraId="68547328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CB4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BB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E90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3.48 (3.12, 3.89)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B28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94.43 (94.10, 94.76)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3A2D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A6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66.33 (66.00, 66.66)</w:t>
            </w:r>
          </w:p>
        </w:tc>
      </w:tr>
      <w:tr w:rsidR="00026FBA" w:rsidRPr="004B202F" w14:paraId="302E91F2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A3F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294B" w14:textId="684ADACB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0CC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7.49 (6.50, 8.62)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ACD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192.12 (191.65, 192.58)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AF5C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353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164.02 (163.56, 164.49)</w:t>
            </w:r>
          </w:p>
        </w:tc>
      </w:tr>
      <w:tr w:rsidR="00026FBA" w:rsidRPr="004B202F" w14:paraId="27F51A48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C58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Atrial fibrillation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E8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471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1.45 (1.36, 1.55)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0B2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13.53 (13.41, 13.66)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996F" w14:textId="62D9AFF0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9.34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9.24, 9.44)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1A3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4.19 (4.07, 4.32)</w:t>
            </w:r>
          </w:p>
        </w:tc>
      </w:tr>
      <w:tr w:rsidR="00026FBA" w:rsidRPr="004B202F" w14:paraId="50415356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15A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49F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03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3.96 (3.25, 4.83)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5C1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36.50 (36.29, 36.71)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2E44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15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27.16 (26.95, 27.37)</w:t>
            </w:r>
          </w:p>
        </w:tc>
      </w:tr>
      <w:tr w:rsidR="00026FBA" w:rsidRPr="004B202F" w14:paraId="31196334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6E72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A5FF" w14:textId="367C685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17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9.25 (7.35, 11.64)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D04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83.14 (82.82, 83.46)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4BEB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F9B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73.80 (73.48, 74.12)</w:t>
            </w:r>
          </w:p>
        </w:tc>
      </w:tr>
      <w:tr w:rsidR="00026FBA" w:rsidRPr="004B202F" w14:paraId="3B1EE574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A2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Sinus tachycardia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BA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85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1.33 (1.25, 1.42)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E0B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9.83 (9.73, 9.94)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3E05" w14:textId="2171153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7.41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7.32, 7.50)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1D7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2.43 (2.32, 2.53)</w:t>
            </w:r>
          </w:p>
        </w:tc>
      </w:tr>
      <w:tr w:rsidR="00026FBA" w:rsidRPr="004B202F" w14:paraId="5BAFCED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570F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04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59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5.22 (4.34, 6.28)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0F4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38.05 (37.84, 38.26)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7DB3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E74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30.65 (30.44, 30.86)</w:t>
            </w:r>
          </w:p>
        </w:tc>
      </w:tr>
      <w:tr w:rsidR="00026FBA" w:rsidRPr="004B202F" w14:paraId="7A49865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EB02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97F0" w14:textId="2C4A1251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A3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9.70 (7.88, 11.93)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7FB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69.54 (69.25, 69.83)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5EDE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F5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62.13 (61.84, 62.42)</w:t>
            </w:r>
          </w:p>
        </w:tc>
      </w:tr>
      <w:tr w:rsidR="00026FBA" w:rsidRPr="004B202F" w14:paraId="083D08FE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5C3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Sinus bradycardia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AFF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1A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1.31 (1.24, 1.38)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FC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13.99 (13.86, 14.12)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54E0" w14:textId="2A1AD52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10.69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10.58, 10.80)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EB8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3.30 (3.17, 3.43)</w:t>
            </w:r>
          </w:p>
        </w:tc>
      </w:tr>
      <w:tr w:rsidR="00026FBA" w:rsidRPr="004B202F" w14:paraId="3BC90BD0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B56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85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828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2.30 (1.99, 2.66)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008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24.44 (24.27, 24.61)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54D1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8C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13.75 (13.58, 13.92)</w:t>
            </w:r>
          </w:p>
        </w:tc>
      </w:tr>
      <w:tr w:rsidR="00026FBA" w:rsidRPr="004B202F" w14:paraId="2D29B57A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F77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6B77" w14:textId="08F7D23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7D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4.40 (3.52, 5.50)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968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46.19 (45.95, 46.44)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2CD0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55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35.50 (35.26, 35.74)</w:t>
            </w:r>
          </w:p>
        </w:tc>
      </w:tr>
      <w:tr w:rsidR="00026FBA" w:rsidRPr="004B202F" w14:paraId="3D200DF2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C75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Ventricular arrhythmia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FD8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B7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1.22 (1.14, 1.30)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782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9.67 (9.56, 9.77)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2446" w14:textId="06BD3E8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7.17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7.08, 7.25)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67A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1.70 (1.60, 1.81)</w:t>
            </w:r>
          </w:p>
        </w:tc>
      </w:tr>
      <w:tr w:rsidR="00026FBA" w:rsidRPr="004B202F" w14:paraId="78B45C8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DC4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32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35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2.96 (2.42, 3.64)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646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23.42 (23.26, 23.59)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C8A9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D8C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15.46 (15.30, 15.63)</w:t>
            </w:r>
          </w:p>
        </w:tc>
      </w:tr>
      <w:tr w:rsidR="00026FBA" w:rsidRPr="004B202F" w14:paraId="1F9FACF0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E568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18FD" w14:textId="5C54B623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A3D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6.01 (4.74, 7.62)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213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46.89 (46.65, 47.13)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C22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42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38.93 (38.68, 39.17)</w:t>
            </w:r>
          </w:p>
        </w:tc>
      </w:tr>
      <w:tr w:rsidR="00026FBA" w:rsidRPr="004B202F" w14:paraId="471C53C3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38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lastRenderedPageBreak/>
              <w:t>Atrial flutter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1A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46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1.26 (1.18, 1.35)</w:t>
            </w:r>
          </w:p>
        </w:tc>
        <w:tc>
          <w:tcPr>
            <w:tcW w:w="2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AD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9.59 (9.48, 9.69)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56AE" w14:textId="2338D9C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7.61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7.52, 7.70)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0F0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1.98 (1.87, 2.08)</w:t>
            </w:r>
          </w:p>
        </w:tc>
      </w:tr>
      <w:tr w:rsidR="00026FBA" w:rsidRPr="004B202F" w14:paraId="5441175C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3FF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0F0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0B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2.73 (2.14, 3.49)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9D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20.63 (20.48, 20.78)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512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173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13.02 (12.87, 13.17)</w:t>
            </w:r>
          </w:p>
        </w:tc>
      </w:tr>
      <w:tr w:rsidR="00026FBA" w:rsidRPr="004B202F" w14:paraId="141FC1C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17F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15A7" w14:textId="77B7A29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86F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5.09 (3.86, 6.72)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38.13 (37.91, 38.35)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A67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31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30.52 (30.30, 30.74)</w:t>
            </w:r>
          </w:p>
        </w:tc>
      </w:tr>
      <w:tr w:rsidR="00026FBA" w:rsidRPr="004B202F" w14:paraId="444DD181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668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Inflammatory heart disease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193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3A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1.47 (1.26, 1.71)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6E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2.12 (2.08, 2.17)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EFBA" w14:textId="35563E9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1.45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1.41, 1.49)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9A7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0.68 (0.63, 0.73)</w:t>
            </w:r>
          </w:p>
        </w:tc>
      </w:tr>
      <w:tr w:rsidR="00026FBA" w:rsidRPr="004B202F" w14:paraId="2F444062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13C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E7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58C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4.74 (3.11, 7.25)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30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6.84 (6.75, 6.93)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22B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D6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5.39 (5.30, 5.49)</w:t>
            </w:r>
          </w:p>
        </w:tc>
      </w:tr>
      <w:tr w:rsidR="00026FBA" w:rsidRPr="004B202F" w14:paraId="19F1BC19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C57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6C94" w14:textId="5A76BEE6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37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8.43 (5.02, 14.16)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D80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12.12 (11.99, 12.25)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EA46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949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10.67 (10.55, 10.80)</w:t>
            </w:r>
          </w:p>
        </w:tc>
      </w:tr>
      <w:tr w:rsidR="00026FBA" w:rsidRPr="004B202F" w14:paraId="0ABA333F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C5C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Pericarditis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393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73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1.36 (1.16, 1.59)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BFF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1.89 (1.85, 1.94)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0DBD" w14:textId="038D846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1.39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1.35, 1.43)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E4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0.50 (0.45, 0.54)</w:t>
            </w:r>
          </w:p>
        </w:tc>
      </w:tr>
      <w:tr w:rsidR="00026FBA" w:rsidRPr="004B202F" w14:paraId="644090F0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A02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B3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B64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4.37 (2.72, 7.02)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3E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6.08 (5.99, 6.17)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06F6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71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4.68 (4.60, 4.77)</w:t>
            </w:r>
          </w:p>
        </w:tc>
      </w:tr>
      <w:tr w:rsidR="00026FBA" w:rsidRPr="004B202F" w14:paraId="21D477E9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53D0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EADA" w14:textId="76631D62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597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7.96 (4.52, 14.01)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84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11.04 (10.92, 11.16)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8BA6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76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9.65 (9.52, 9.77)</w:t>
            </w:r>
          </w:p>
        </w:tc>
      </w:tr>
      <w:tr w:rsidR="00026FBA" w:rsidRPr="004B202F" w14:paraId="3BF423D9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F67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Myocarditis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19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0E8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3.77 (2.27, 6.25)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406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0.25 (0.23, 0.27)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A66F" w14:textId="1138812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0.07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0.06, 0.08)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D9E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 (0.17, 0.20)</w:t>
            </w:r>
          </w:p>
        </w:tc>
      </w:tr>
      <w:tr w:rsidR="00026FBA" w:rsidRPr="004B202F" w14:paraId="7F50477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06D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12C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A6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13.64 (8.19, 22.71)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FFC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0.91 (0.88, 0.94)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7A10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95C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0.84 (0.81, 0.87)</w:t>
            </w:r>
          </w:p>
        </w:tc>
      </w:tr>
      <w:tr w:rsidR="00026FBA" w:rsidRPr="004B202F" w14:paraId="396DF631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249B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C9C7" w14:textId="53C264C2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A34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40.40 (15.00, 108.8)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6EF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2.69 (2.63, 2.75)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134C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4B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2.62 (2.57, 2.68)</w:t>
            </w:r>
          </w:p>
        </w:tc>
      </w:tr>
      <w:tr w:rsidR="00026FBA" w:rsidRPr="004B202F" w14:paraId="4E6DCF92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8FC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Ischemic heart disease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17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3C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1.20 (1.14, 1.27)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CA3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16.41 (16.27, 16.54)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3E53" w14:textId="5795AA80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13.66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13.53, 13.78)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E5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2.75 (2.61, 2.89)</w:t>
            </w:r>
          </w:p>
        </w:tc>
      </w:tr>
      <w:tr w:rsidR="00026FBA" w:rsidRPr="004B202F" w14:paraId="48910EE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EBC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26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DA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3.06 (2.59, 3.63)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E3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41.26 (41.04, 41.48)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47C0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18E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27.60 (27.38, 27.82)</w:t>
            </w:r>
          </w:p>
        </w:tc>
      </w:tr>
      <w:tr w:rsidR="00026FBA" w:rsidRPr="004B202F" w14:paraId="75C7B2E4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360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1496" w14:textId="15155D82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B6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4.51 (3.79, 5.37)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92E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60.15 (59.87, 60.42)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63CB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58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46.49 (46.22, 46.77)</w:t>
            </w:r>
          </w:p>
        </w:tc>
      </w:tr>
      <w:tr w:rsidR="00026FBA" w:rsidRPr="004B202F" w14:paraId="5EF08174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C9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Acute coronary disease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79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B8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1.13 (1.06, 1.20)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6FD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11.30 (11.19, 11.41)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E258" w14:textId="54130DA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10.04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9.93, 10.14)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2B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1.26 (1.15, 1.37)</w:t>
            </w:r>
          </w:p>
        </w:tc>
      </w:tr>
      <w:tr w:rsidR="00026FBA" w:rsidRPr="004B202F" w14:paraId="6B7F1E32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332E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BA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97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2.92 (2.41, 3.55)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36A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29.06 (28.88, 29.24)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BC64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D7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19.02 (18.84, 19.20)</w:t>
            </w:r>
          </w:p>
        </w:tc>
      </w:tr>
      <w:tr w:rsidR="00026FBA" w:rsidRPr="004B202F" w14:paraId="1E01FF69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666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D87B" w14:textId="72F06800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AB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5.00 (4.19, 5.98)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EAB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49.24 (48.99, 49.49)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D68C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A5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39.20 (38.95, 39.45)</w:t>
            </w:r>
          </w:p>
        </w:tc>
      </w:tr>
      <w:tr w:rsidR="00026FBA" w:rsidRPr="004B202F" w14:paraId="2294C696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28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Myocardial infarction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C9E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830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1.12 (1.03, 1.23)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AB9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5.48 (5.40, 5.56)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5462" w14:textId="0E4F71E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4.88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4.80, 4.95)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B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0.60 (0.52, 0.68)</w:t>
            </w:r>
          </w:p>
        </w:tc>
      </w:tr>
      <w:tr w:rsidR="00026FBA" w:rsidRPr="004B202F" w14:paraId="62371F3E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342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40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354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4.25 (3.27, 5.53)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B8F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20.56 (20.41, 20.72)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EA86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444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15.68 (15.53, 15.84)</w:t>
            </w:r>
          </w:p>
        </w:tc>
      </w:tr>
      <w:tr w:rsidR="00026FBA" w:rsidRPr="004B202F" w14:paraId="05126017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67F1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7A77" w14:textId="2E0CDF05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F5A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7.74 (6.22, 9.62)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F4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37.12 (36.90, 37.34)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0CEC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1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32.24 (32.03, 32.46)</w:t>
            </w:r>
          </w:p>
        </w:tc>
      </w:tr>
      <w:tr w:rsidR="00026FBA" w:rsidRPr="004B202F" w14:paraId="785581AD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11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Ischemic cardiomyopathy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5A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AB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1.11 (1.03, 1.19)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AF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7.29 (7.19, 7.38)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7C0D" w14:textId="4F03591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6.59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6.50, 6.67)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C3E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0.70 (0.61, 0.79)</w:t>
            </w:r>
          </w:p>
        </w:tc>
      </w:tr>
      <w:tr w:rsidR="00026FBA" w:rsidRPr="004B202F" w14:paraId="1420F9B2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CBC1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7E8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BA4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2.20 (1.62, 2.98)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7A0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14.43 (14.3, 14.56)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053E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C9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7.85 (7.71, 7.98)</w:t>
            </w:r>
          </w:p>
        </w:tc>
      </w:tr>
      <w:tr w:rsidR="00026FBA" w:rsidRPr="004B202F" w14:paraId="02B42F28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DFE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8521" w14:textId="7E064523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0A6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2.98 (2.41, 3.69)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A2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19.52 (19.36, 19.68)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3F23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59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12.93 (12.77, 13.09)</w:t>
            </w:r>
          </w:p>
        </w:tc>
      </w:tr>
      <w:tr w:rsidR="00026FBA" w:rsidRPr="004B202F" w14:paraId="1437C65A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CA0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Angina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46B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832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1.40 (1.28, 1.52)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1A9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6.71 (6.61, 6.80)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2D5B" w14:textId="6DBC333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4.81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4.73, 4.89)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EAB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1.90 (1.80, 1.99)</w:t>
            </w:r>
          </w:p>
        </w:tc>
      </w:tr>
      <w:tr w:rsidR="00026FBA" w:rsidRPr="004B202F" w14:paraId="09C892CC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29E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9B5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AA4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3.44 (2.60, 4.54)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624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16.44 (16.29, 16.59)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5B98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3C0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11.63 (11.48, 11.78)</w:t>
            </w:r>
          </w:p>
        </w:tc>
      </w:tr>
      <w:tr w:rsidR="00026FBA" w:rsidRPr="004B202F" w14:paraId="52C21E23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47F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CC5C" w14:textId="3701039A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96C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2.91 (1.95, 4.34)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04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13.94 (13.80, 14.08)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8D28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22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9.13 (8.99, 9.27)</w:t>
            </w:r>
          </w:p>
        </w:tc>
      </w:tr>
      <w:tr w:rsidR="00026FBA" w:rsidRPr="004B202F" w14:paraId="7B409113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18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Other cardiac disorders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D2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C8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(1.29, 1.41)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BA9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26.64 (26.46, 26.81)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9990" w14:textId="6669B82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19.85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19.70, 20.00)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E73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6.79 (6.61, 6.96)</w:t>
            </w:r>
          </w:p>
        </w:tc>
      </w:tr>
      <w:tr w:rsidR="00026FBA" w:rsidRPr="004B202F" w14:paraId="444F8FAA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A885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C7A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0F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3.38 (2.95, 3.87)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A1F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65.49 (65.21, 65.76)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C9EE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EE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45.64 (45.36, 45.91)</w:t>
            </w:r>
          </w:p>
        </w:tc>
      </w:tr>
      <w:tr w:rsidR="00026FBA" w:rsidRPr="004B202F" w14:paraId="6DB89556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7334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8E9F" w14:textId="76999983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383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6.37 (5.40, 7.53)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504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119.94 (119.56, 120.31)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3736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3E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100.09 (99.71, 100.47)</w:t>
            </w:r>
          </w:p>
        </w:tc>
      </w:tr>
      <w:tr w:rsidR="00026FBA" w:rsidRPr="004B202F" w14:paraId="2D122172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E8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Heart failure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8AC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DC7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1.39 (1.32, 1.46)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81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20.91 (20.75, 21.06)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862E" w14:textId="211E6593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15.10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14.97, 15.23)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4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5.81 (5.65, 5.96)</w:t>
            </w:r>
          </w:p>
        </w:tc>
      </w:tr>
      <w:tr w:rsidR="00026FBA" w:rsidRPr="004B202F" w14:paraId="55F66A76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9E53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177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273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3.70 (3.18, 4.31)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D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54.78 (54.52, 55.03)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D421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D7F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39.68 (39.42, 39.93)</w:t>
            </w:r>
          </w:p>
        </w:tc>
      </w:tr>
      <w:tr w:rsidR="00026FBA" w:rsidRPr="004B202F" w14:paraId="152BC48B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062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3B50" w14:textId="755AEAE1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5A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6.22 (5.20, 7.44)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BC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90.28 (89.94, 90.61)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78E0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B9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75.17 (74.84, 75.51)</w:t>
            </w:r>
          </w:p>
        </w:tc>
      </w:tr>
      <w:tr w:rsidR="00026FBA" w:rsidRPr="004B202F" w14:paraId="15A905F2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C4E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Non-ischemic cardiomyopathy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21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31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1.19 (1.13, 1.25)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B7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14.42 (14.30, 14.55)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10E5" w14:textId="6AD953C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12.15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12.03, 12.26)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F0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2.28 (2.15, 2.40)</w:t>
            </w:r>
          </w:p>
        </w:tc>
      </w:tr>
      <w:tr w:rsidR="00026FBA" w:rsidRPr="004B202F" w14:paraId="6105ED2A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D1A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E5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01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2.33 (1.99, 2.72)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1EB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28.03 (27.85, 28.21)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5761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51F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15.88 (15.70, 16.07)</w:t>
            </w:r>
          </w:p>
        </w:tc>
      </w:tr>
      <w:tr w:rsidR="00026FBA" w:rsidRPr="004B202F" w14:paraId="5F422484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3C1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7A3F" w14:textId="4018CB18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98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4.50 (3.50, 5.78)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849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53.52 (53.26, 53.78)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4592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BFA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41.37 (41.11, 41.63)</w:t>
            </w:r>
          </w:p>
        </w:tc>
      </w:tr>
      <w:tr w:rsidR="00026FBA" w:rsidRPr="004B202F" w14:paraId="62014D26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BF8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Cardiac arrest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AD9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EE0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0.85 (0.63, 1.14)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1AE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0.37 (0.35, 0.39)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C466" w14:textId="1A45ED74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0.44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0.41, 0.46)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4FC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 (0.00, 0.00)</w:t>
            </w:r>
          </w:p>
        </w:tc>
      </w:tr>
      <w:tr w:rsidR="00026FBA" w:rsidRPr="004B202F" w14:paraId="6FCB1BCD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8C2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F2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E07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5.82 (3.68, 9.22)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0F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2.54 (2.48, 2.59)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C1D4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106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2.10 (2.05, 2.16)</w:t>
            </w:r>
          </w:p>
        </w:tc>
      </w:tr>
      <w:tr w:rsidR="00026FBA" w:rsidRPr="004B202F" w14:paraId="5D799534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864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2BFA" w14:textId="79A5925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F0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28.74 (19.00, 43.47)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162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12.46 (12.34, 12.59)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FB1E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A4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12.03 (11.90, 12.15)</w:t>
            </w:r>
          </w:p>
        </w:tc>
      </w:tr>
      <w:tr w:rsidR="00026FBA" w:rsidRPr="004B202F" w14:paraId="25F1F58A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DC1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Cardiogenic shock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021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1F1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1.15 (0.77, 1.72)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CA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0.40 (0.38, 0.43)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AD53" w14:textId="03B0AB4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0.35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0.33, 0.37)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393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 (0.03, 0.08)</w:t>
            </w:r>
          </w:p>
        </w:tc>
      </w:tr>
      <w:tr w:rsidR="00026FBA" w:rsidRPr="004B202F" w14:paraId="6B60B01F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565D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66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EE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5.34 (3.20, 8.91)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81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1.87 (1.82, 1.92)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AC0E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0C6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1.52 (1.47, 1.57)</w:t>
            </w:r>
          </w:p>
        </w:tc>
      </w:tr>
      <w:tr w:rsidR="00026FBA" w:rsidRPr="004B202F" w14:paraId="01C525F3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173E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01EB" w14:textId="224A848F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53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15.59 (10.29, 23.62)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0D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5.45 (5.36, 5.53)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C0AA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C9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5.10 (5.01, 5.18)</w:t>
            </w:r>
          </w:p>
        </w:tc>
      </w:tr>
      <w:tr w:rsidR="00026FBA" w:rsidRPr="004B202F" w14:paraId="076CF2BA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8E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Thrombotic disorders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73E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CC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1.52 (1.45, 1.60)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C7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16.27 (16.14, 16.40)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B5BD" w14:textId="769BC62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10.70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10.59, 10.81)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CC2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5.57 (5.44, 5.70)</w:t>
            </w:r>
          </w:p>
        </w:tc>
      </w:tr>
      <w:tr w:rsidR="00026FBA" w:rsidRPr="004B202F" w14:paraId="0F118543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750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74D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55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4.21 (3.69, 4.80)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67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44.30 (44.08, 44.52)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E9EE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E25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33.60 (33.38, 33.82)</w:t>
            </w:r>
          </w:p>
        </w:tc>
      </w:tr>
      <w:tr w:rsidR="00026FBA" w:rsidRPr="004B202F" w14:paraId="5068AD19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1F8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3CC2" w14:textId="735BE865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B9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10.21 (8.59, 12.13)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AAE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104.04 (103.70, 104.38)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4199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70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93.34 (93.00, 93.68)</w:t>
            </w:r>
          </w:p>
        </w:tc>
      </w:tr>
      <w:tr w:rsidR="00026FBA" w:rsidRPr="004B202F" w14:paraId="365A1074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856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Pulmonary embolism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9A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C6B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2.19 (1.99, 2.41)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49E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5.13 (5.06, 5.21)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004F" w14:textId="3AE4903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2.35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2.30, 2.40)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B02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2.79 (2.71, 2.86)</w:t>
            </w:r>
          </w:p>
        </w:tc>
      </w:tr>
      <w:tr w:rsidR="00026FBA" w:rsidRPr="004B202F" w14:paraId="7B8ABE4C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F9C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ED4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C0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9.55 (7.85, 11.61)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6E3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22.18 (22.02, 22.33)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9A4F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DE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19.83 (19.67, 19.98)</w:t>
            </w:r>
          </w:p>
        </w:tc>
      </w:tr>
      <w:tr w:rsidR="00026FBA" w:rsidRPr="004B202F" w14:paraId="6C9701DA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598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5E73" w14:textId="27717E87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2E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25.26 (19.68, 32.43)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A47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57.62 (57.36, 57.88)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272D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29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55.27 (55.02, 55.53)</w:t>
            </w:r>
          </w:p>
        </w:tc>
      </w:tr>
      <w:tr w:rsidR="00026FBA" w:rsidRPr="004B202F" w14:paraId="6AF13193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F7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Deep vein thrombosis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60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D7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1.38 (1.29, 1.47)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918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10.14 (10.04, 10.25)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CCAD" w14:textId="7559C44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7.38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7.29, 7.47)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BA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2.77 (2.66, 2.87)</w:t>
            </w:r>
          </w:p>
        </w:tc>
      </w:tr>
      <w:tr w:rsidR="00026FBA" w:rsidRPr="004B202F" w14:paraId="45A7347D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7B23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AB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0DC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2.70 (2.24, 3.24)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AD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19.76 (19.61, 19.91)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117D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A67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12.38 (12.23, 12.53)</w:t>
            </w:r>
          </w:p>
        </w:tc>
      </w:tr>
      <w:tr w:rsidR="00026FBA" w:rsidRPr="004B202F" w14:paraId="67E53ABC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676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3CB4" w14:textId="21B79403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8E2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5.71 (4.50, 7.23)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099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41.36 (41.13, 41.58)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CD22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018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33.98 (33.76, 34.21)</w:t>
            </w:r>
          </w:p>
        </w:tc>
      </w:tr>
      <w:tr w:rsidR="00026FBA" w:rsidRPr="004B202F" w14:paraId="03D61B8B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1BF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Superficial vein thrombosis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61C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6F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1.33 (1.21, 1.45)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06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4.80 (4.73, 4.87)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0018" w14:textId="452B7411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3.61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3.55, 3.68)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55A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1.18 (1.11, 1.26)</w:t>
            </w:r>
          </w:p>
        </w:tc>
      </w:tr>
      <w:tr w:rsidR="00026FBA" w:rsidRPr="004B202F" w14:paraId="0EA6DA45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685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422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A2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3.37 (2.79, 4.08)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25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12.14 (12.02, 12.25)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7AC9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F7E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8.52 (8.40, 8.64)</w:t>
            </w:r>
          </w:p>
        </w:tc>
      </w:tr>
      <w:tr w:rsidR="00026FBA" w:rsidRPr="004B202F" w14:paraId="2E8D4B11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046E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2052" w14:textId="50BAE56C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C9E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8.24 (6.38, 10.64)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3E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29.41 (29.22, 29.60)</w:t>
            </w: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C23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E6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25.79 (25.60, 25.98)</w:t>
            </w:r>
          </w:p>
        </w:tc>
      </w:tr>
      <w:tr w:rsidR="00026FBA" w:rsidRPr="004B202F" w14:paraId="66AF756F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A1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MACE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82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CC7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(1.31, 1.40)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1A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59.47 (59.22, 59.73)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D3C7" w14:textId="2712FE1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44.31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44.09, 44.53)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2B8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15.16 (14.91, 15.42)</w:t>
            </w:r>
          </w:p>
        </w:tc>
      </w:tr>
      <w:tr w:rsidR="00026FBA" w:rsidRPr="004B202F" w14:paraId="31E28CE8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91C6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B0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D15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2.40 (2.17, 2.67)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81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103.22 (102.88, 103.55)</w:t>
            </w: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1EE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38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58.91 (58.58, 59.25)</w:t>
            </w:r>
          </w:p>
        </w:tc>
      </w:tr>
      <w:tr w:rsidR="00026FBA" w:rsidRPr="004B202F" w14:paraId="6207F175" w14:textId="77777777" w:rsidTr="00026FBA">
        <w:trPr>
          <w:trHeight w:val="294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4782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0C4B" w14:textId="0010B66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910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4.45 (3.89, 5.10)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B10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182.64 (182.20, 183.08)</w:t>
            </w: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7B4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66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138.33 (137.89, 138.77)</w:t>
            </w:r>
          </w:p>
        </w:tc>
      </w:tr>
      <w:tr w:rsidR="00026FBA" w:rsidRPr="004B202F" w14:paraId="4C9E1F98" w14:textId="77777777" w:rsidTr="00026FBA">
        <w:trPr>
          <w:trHeight w:val="288"/>
          <w:jc w:val="center"/>
        </w:trPr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0A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cardiovascular outcome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A6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599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1.43 (1.40, 1.47)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71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109.29 (108.94, 109.64)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FA61" w14:textId="6E92031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77.55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77.26, 77.85)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3F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31.74 (31.39, 32.09)</w:t>
            </w:r>
          </w:p>
        </w:tc>
      </w:tr>
      <w:tr w:rsidR="00026FBA" w:rsidRPr="004B202F" w14:paraId="1316BCF1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E3A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85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9E3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3.19 (2.95, 3.45)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D6E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227.16 (226.68, 227.65)</w:t>
            </w: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A531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CC5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149.61 (149.13, 150.09)</w:t>
            </w:r>
          </w:p>
        </w:tc>
      </w:tr>
      <w:tr w:rsidR="00026FBA" w:rsidRPr="004B202F" w14:paraId="356D9A70" w14:textId="77777777" w:rsidTr="00026FBA">
        <w:trPr>
          <w:trHeight w:val="288"/>
          <w:jc w:val="center"/>
        </w:trPr>
        <w:tc>
          <w:tcPr>
            <w:tcW w:w="1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230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5CDE" w14:textId="7326A1C9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99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5.96 (5.36, 6.64)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54F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382.03 (381.46, 382.61)</w:t>
            </w: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1FE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E1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304.48 (303.90, 305.06)</w:t>
            </w:r>
          </w:p>
        </w:tc>
      </w:tr>
      <w:tr w:rsidR="002F654A" w:rsidRPr="004B202F" w14:paraId="2D546B09" w14:textId="77777777" w:rsidTr="00026FBA">
        <w:trPr>
          <w:trHeight w:val="288"/>
          <w:jc w:val="center"/>
        </w:trPr>
        <w:tc>
          <w:tcPr>
            <w:tcW w:w="2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E036" w14:textId="500FF50C" w:rsidR="002F654A" w:rsidRPr="004B202F" w:rsidRDefault="002F654A" w:rsidP="002F654A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</w:t>
            </w:r>
            <w:r w:rsidR="00A57CB8" w:rsidRPr="004B202F">
              <w:rPr>
                <w:rFonts w:ascii="Arial" w:hAnsi="Arial" w:cs="Arial"/>
                <w:color w:val="000000"/>
              </w:rPr>
              <w:t>.</w:t>
            </w:r>
          </w:p>
          <w:p w14:paraId="4888887A" w14:textId="6D7F2988" w:rsidR="002F654A" w:rsidRPr="004B202F" w:rsidRDefault="002F654A" w:rsidP="002F654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</w:rPr>
              <w:t>†.</w:t>
            </w:r>
            <w:r w:rsidRPr="004B202F">
              <w:rPr>
                <w:rFonts w:ascii="Arial" w:hAnsi="Arial" w:cs="Arial"/>
                <w:color w:val="000000"/>
              </w:rPr>
              <w:t xml:space="preserve"> </w:t>
            </w:r>
            <w:r w:rsidR="00A57CB8" w:rsidRPr="004B202F">
              <w:rPr>
                <w:rFonts w:ascii="Arial" w:hAnsi="Arial" w:cs="Arial"/>
                <w:color w:val="000000"/>
              </w:rPr>
              <w:t xml:space="preserve">Based on care received within the first 30 days after a positive COVID-19 test result. </w:t>
            </w:r>
          </w:p>
          <w:p w14:paraId="1DC928BC" w14:textId="77777777" w:rsidR="00A57CB8" w:rsidRDefault="00A57CB8" w:rsidP="002F654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‡. </w:t>
            </w:r>
            <w:r w:rsidRPr="004B202F">
              <w:rPr>
                <w:rFonts w:ascii="Arial" w:hAnsi="Arial" w:cs="Arial"/>
                <w:color w:val="000000"/>
              </w:rPr>
              <w:t>Adjustment through inverse probability weighting using predefined variables and algorithmically selected high-dimensional variables.</w:t>
            </w:r>
          </w:p>
          <w:p w14:paraId="0B96A569" w14:textId="1D49921A" w:rsidR="004E1A6E" w:rsidRPr="004B202F" w:rsidRDefault="00315956" w:rsidP="002F654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CI, confidence interval; TIA, transient ischemic attack; MACE, major adverse cardiac events.</w:t>
            </w:r>
          </w:p>
        </w:tc>
      </w:tr>
    </w:tbl>
    <w:p w14:paraId="48CA8192" w14:textId="77777777" w:rsidR="0080243C" w:rsidRPr="004B202F" w:rsidRDefault="0080243C" w:rsidP="0080243C">
      <w:pPr>
        <w:rPr>
          <w:rFonts w:ascii="Arial" w:hAnsi="Arial" w:cs="Arial"/>
        </w:rPr>
      </w:pPr>
    </w:p>
    <w:p w14:paraId="1BD99170" w14:textId="77777777" w:rsidR="0080243C" w:rsidRPr="004B202F" w:rsidRDefault="0080243C" w:rsidP="0080243C">
      <w:pPr>
        <w:rPr>
          <w:rFonts w:ascii="Arial" w:hAnsi="Arial" w:cs="Arial"/>
        </w:rPr>
      </w:pPr>
    </w:p>
    <w:p w14:paraId="04AD2F89" w14:textId="77777777" w:rsidR="0080243C" w:rsidRPr="004B202F" w:rsidRDefault="0080243C" w:rsidP="0080243C">
      <w:pPr>
        <w:rPr>
          <w:rFonts w:ascii="Arial" w:hAnsi="Arial" w:cs="Arial"/>
        </w:rPr>
      </w:pPr>
    </w:p>
    <w:p w14:paraId="030556F1" w14:textId="77777777" w:rsidR="0080243C" w:rsidRPr="004B202F" w:rsidRDefault="0080243C" w:rsidP="0080243C">
      <w:pPr>
        <w:spacing w:after="0" w:line="257" w:lineRule="auto"/>
        <w:rPr>
          <w:rFonts w:ascii="Arial" w:hAnsi="Arial" w:cs="Arial"/>
        </w:rPr>
      </w:pPr>
    </w:p>
    <w:p w14:paraId="4954F70F" w14:textId="6B9CF9AC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7.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cardiovascular outcomes compared to </w:t>
      </w:r>
      <w:r w:rsidR="00E83238" w:rsidRPr="004B202F">
        <w:rPr>
          <w:rFonts w:ascii="Arial" w:hAnsi="Arial" w:cs="Arial"/>
          <w:b/>
          <w:bCs/>
        </w:rPr>
        <w:t>h</w:t>
      </w:r>
      <w:r w:rsidR="00A354BB" w:rsidRPr="004B202F">
        <w:rPr>
          <w:rFonts w:ascii="Arial" w:hAnsi="Arial" w:cs="Arial"/>
          <w:b/>
          <w:bCs/>
        </w:rPr>
        <w:t>istorical control</w:t>
      </w:r>
    </w:p>
    <w:p w14:paraId="5B96DC4E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024" w:type="dxa"/>
        <w:jc w:val="center"/>
        <w:tblLook w:val="04A0" w:firstRow="1" w:lastRow="0" w:firstColumn="1" w:lastColumn="0" w:noHBand="0" w:noVBand="1"/>
      </w:tblPr>
      <w:tblGrid>
        <w:gridCol w:w="3600"/>
        <w:gridCol w:w="2606"/>
        <w:gridCol w:w="2606"/>
        <w:gridCol w:w="2606"/>
        <w:gridCol w:w="2606"/>
      </w:tblGrid>
      <w:tr w:rsidR="0080243C" w:rsidRPr="004B202F" w14:paraId="5E283413" w14:textId="77777777" w:rsidTr="00AC7E17">
        <w:trPr>
          <w:trHeight w:val="300"/>
          <w:jc w:val="center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7EB7" w14:textId="6BB2AF2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Outcome</w:t>
            </w:r>
            <w:r w:rsidR="000A62F9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1F48" w14:textId="119397B5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Hazard Ratio (95% CI)</w:t>
            </w:r>
            <w:r w:rsidR="000A62F9" w:rsidRPr="004B202F">
              <w:rPr>
                <w:rFonts w:ascii="Arial" w:hAnsi="Arial" w:cs="Arial"/>
                <w:b/>
                <w:bCs/>
                <w:vertAlign w:val="superscript"/>
              </w:rPr>
              <w:t>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B6BE" w14:textId="00026304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C17A6A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6997" w14:textId="07E82E4C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C17A6A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CC80" w14:textId="76F85C9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Burden difference per 1000 persons at 12 months (95% CI)</w:t>
            </w:r>
            <w:r w:rsidR="00C17A6A" w:rsidRPr="004B202F">
              <w:rPr>
                <w:rFonts w:ascii="Arial" w:hAnsi="Arial" w:cs="Arial"/>
                <w:b/>
                <w:bCs/>
                <w:vertAlign w:val="superscript"/>
              </w:rPr>
              <w:t xml:space="preserve"> †</w:t>
            </w:r>
          </w:p>
        </w:tc>
      </w:tr>
      <w:tr w:rsidR="0080243C" w:rsidRPr="004B202F" w14:paraId="277DE52E" w14:textId="77777777" w:rsidTr="00AC7E17">
        <w:trPr>
          <w:trHeight w:val="615"/>
          <w:jc w:val="center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762941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2D39" w14:textId="28F0B5D3" w:rsidR="0080243C" w:rsidRPr="004B202F" w:rsidRDefault="00A354BB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vs 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5A8B3E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409A63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13A5FE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80243C" w:rsidRPr="004B202F" w14:paraId="4A4FF8B6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DB6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Cerebrovascular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88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1.49 (1.41, 1.58)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76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15.36 (15.21, 15.51)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CA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10.33 (10.21, 10.44)</w:t>
            </w:r>
          </w:p>
        </w:tc>
        <w:tc>
          <w:tcPr>
            <w:tcW w:w="26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4D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5.03 (4.92, 5.15)</w:t>
            </w:r>
          </w:p>
        </w:tc>
      </w:tr>
      <w:tr w:rsidR="0080243C" w:rsidRPr="004B202F" w14:paraId="18804412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2A7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Stroke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1A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1.49 (1.40, 1.60)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E9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11.42 (11.29, 11.54)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16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7.65 (7.56, 7.75)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F61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3.76 (3.66, 3.86)</w:t>
            </w:r>
          </w:p>
        </w:tc>
      </w:tr>
      <w:tr w:rsidR="0080243C" w:rsidRPr="004B202F" w14:paraId="0F2B349B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221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4F2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1.37 (1.25, 1.50)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E9A3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5.21 (5.13, 5.30)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B39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3.80 (3.73, 3.87)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03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1.41 (1.34, 1.48)</w:t>
            </w:r>
          </w:p>
        </w:tc>
      </w:tr>
      <w:tr w:rsidR="0080243C" w:rsidRPr="004B202F" w14:paraId="5F9A7601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E37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Dysrhythmia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3F2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(1.51, 1.62)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46E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49.49 (49.22, 49.75)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4C6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31.90 (31.70, 32.10)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FD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17.58 (17.38, 17.78)</w:t>
            </w:r>
          </w:p>
        </w:tc>
      </w:tr>
      <w:tr w:rsidR="0080243C" w:rsidRPr="004B202F" w14:paraId="613FFD17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F97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Atrial fibrillation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937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1.63 (1.54, 1.73)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F7E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18.18 (18.01, 18.34)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3C6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11.18 (11.06, 11.30)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DD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7.00 (6.88, 7.12)</w:t>
            </w:r>
          </w:p>
        </w:tc>
      </w:tr>
      <w:tr w:rsidR="0080243C" w:rsidRPr="004B202F" w14:paraId="0A97C2EA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338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Sinus tachycardia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6A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1.80 (1.70, 1.91)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99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14.38 (14.23, 14.52)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4D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8.01 (7.91, 8.11)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F08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6.36 (6.27, 6.46)</w:t>
            </w:r>
          </w:p>
        </w:tc>
      </w:tr>
      <w:tr w:rsidR="0080243C" w:rsidRPr="004B202F" w14:paraId="2F9D3664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4A3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Sinus bradycardia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386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(1.28, 1.42)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192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16.75 (16.60, 16.90)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63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12.43 (12.31, 12.56)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B4C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4.32 (4.19, 4.44)</w:t>
            </w:r>
          </w:p>
        </w:tc>
      </w:tr>
      <w:tr w:rsidR="0080243C" w:rsidRPr="004B202F" w14:paraId="0F7AFAB8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71D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Ventricular arrhythmia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4B4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1.76 (1.66, 1.88)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AF0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12.91 (12.78, 13.05)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622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7.34 (7.25, 7.44)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5E5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5.57 (5.48, 5.66)</w:t>
            </w:r>
          </w:p>
        </w:tc>
      </w:tr>
      <w:tr w:rsidR="0080243C" w:rsidRPr="004B202F" w14:paraId="3AF1D5EF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0BA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Atrial flutter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09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1.71 (1.58, 1.85)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47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12.39 (12.27, 12.52)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B2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7.26 (7.16, 7.35)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64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5.14 (5.05, 5.23)</w:t>
            </w:r>
          </w:p>
        </w:tc>
      </w:tr>
      <w:tr w:rsidR="0080243C" w:rsidRPr="004B202F" w14:paraId="157D94F5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058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Inflammatory heart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950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1.92 (1.71, 2.16)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4C5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2.65 (2.59, 2.71)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55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1.38 (1.34, 1.42)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1E1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1.27 (1.23, 1.31)</w:t>
            </w:r>
          </w:p>
        </w:tc>
      </w:tr>
      <w:tr w:rsidR="0080243C" w:rsidRPr="004B202F" w14:paraId="6947227B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266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Pericarditis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845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1.75 (1.54, 1.98)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2E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2.34 (2.28, 2.39)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661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1.34 (1.30, 1.38)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E24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1.00 (0.96, 1.04)</w:t>
            </w:r>
          </w:p>
        </w:tc>
      </w:tr>
      <w:tr w:rsidR="0080243C" w:rsidRPr="004B202F" w14:paraId="4C435CC2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ADB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Myocarditis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7D0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6.44 (4.56, 9.10)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5CA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0.35 (0.33, 0.38)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237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 (0.05, 0.06)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D5D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0.30 (0.29, 0.31)</w:t>
            </w:r>
          </w:p>
        </w:tc>
      </w:tr>
      <w:tr w:rsidR="0080243C" w:rsidRPr="004B202F" w14:paraId="6775F96F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5C0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Ischemic heart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36B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1.42 (1.35, 1.50)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9A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20.89 (20.72, 21.06)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F43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14.74 (14.60, 14.87)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AC9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6.15 (6.02, 6.29)</w:t>
            </w:r>
          </w:p>
        </w:tc>
      </w:tr>
      <w:tr w:rsidR="0080243C" w:rsidRPr="004B202F" w14:paraId="6365956F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117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Acute coronary disease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923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1.49 (1.40, 1.59)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2FB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15.53 (15.38, 15.67)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C8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10.43 (10.32, 10.54)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B01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5.09 (4.98, 5.20)</w:t>
            </w:r>
          </w:p>
        </w:tc>
      </w:tr>
      <w:tr w:rsidR="0080243C" w:rsidRPr="004B202F" w14:paraId="6DEF06E6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A1F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Myocardial infarction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1D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1.73 (1.60, 1.86)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6D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8.46 (8.35, 8.57)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2A6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4.91 (4.83, 4.99)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5B9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3.55 (3.47, 3.63)</w:t>
            </w:r>
          </w:p>
        </w:tc>
      </w:tr>
      <w:tr w:rsidR="0080243C" w:rsidRPr="004B202F" w14:paraId="048C3419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8B3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Ischemic cardiomyopathy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43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1.38 (1.25, 1.51)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5E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9.27 (9.16, 9.38)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8A8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6.75 (6.66, 6.84)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2FA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2.52 (2.44, 2.61)</w:t>
            </w:r>
          </w:p>
        </w:tc>
      </w:tr>
      <w:tr w:rsidR="0080243C" w:rsidRPr="004B202F" w14:paraId="5DC07515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646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Angina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45B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1.30 (1.20, 1.40)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9BE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7.20 (7.10, 7.30)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9E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5.56 (5.48, 5.64)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25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1.64 (1.55, 1.72)</w:t>
            </w:r>
          </w:p>
        </w:tc>
      </w:tr>
      <w:tr w:rsidR="0080243C" w:rsidRPr="004B202F" w14:paraId="7A8A06B6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88C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Other cardiac disorders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5EE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1.56 (1.50, 1.63)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ECF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34.28 (34.07, 34.50)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44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22.06 (21.90, 22.22)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DA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12.22 (12.06, 12.39)</w:t>
            </w:r>
          </w:p>
        </w:tc>
      </w:tr>
      <w:tr w:rsidR="0080243C" w:rsidRPr="004B202F" w14:paraId="0448CEEA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651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Heart failure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B9B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1.62 (1.55, 1.70)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73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27.61 (27.41, 27.81)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F8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17.10 (16.95, 17.24)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7BB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10.52 (10.37, 10.66)</w:t>
            </w:r>
          </w:p>
        </w:tc>
      </w:tr>
      <w:tr w:rsidR="0080243C" w:rsidRPr="004B202F" w14:paraId="1076AE01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A4E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Non-ischemic cardiomyopathy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E6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(1.28, 1.41)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E31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16.66 (16.51, 16.80)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8C1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12.38 (12.26, 12.50)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AC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4.27 (4.15, 4.39)</w:t>
            </w:r>
          </w:p>
        </w:tc>
      </w:tr>
      <w:tr w:rsidR="0080243C" w:rsidRPr="004B202F" w14:paraId="765CD4A8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0B5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Cardiac arrest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048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2.28 (1.85, 2.81)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E63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1.03 (0.99, 1.07)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B6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0.45 (0.43, 0.48)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44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0.58 (0.56, 0.60)</w:t>
            </w:r>
          </w:p>
        </w:tc>
      </w:tr>
      <w:tr w:rsidR="0080243C" w:rsidRPr="004B202F" w14:paraId="6D936AC1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3AF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Cardiogenic shock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4BB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2.31 (1.81, 2.94)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26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0.82 (0.78, 0.85)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360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0.35 (0.33, 0.37)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52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0.46 (0.44, 0.48)</w:t>
            </w:r>
          </w:p>
        </w:tc>
      </w:tr>
      <w:tr w:rsidR="0080243C" w:rsidRPr="004B202F" w14:paraId="2F17C946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6E1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Thrombotic disorders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4B7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2.11 (2.02, 2.21)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B9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21.73 (21.56, 21.90)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BA9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10.35 (10.25, 10.46)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6FB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11.38 (11.27, 11.48)</w:t>
            </w:r>
          </w:p>
        </w:tc>
      </w:tr>
      <w:tr w:rsidR="0080243C" w:rsidRPr="004B202F" w14:paraId="252E041C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5DB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Pulmonary embolism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324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3.82 (3.53, 4.13)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CBF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7.75 (7.64, 7.85)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E4C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2.03 (1.98, 2.08)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62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5.71 (5.66, 5.76)</w:t>
            </w:r>
          </w:p>
        </w:tc>
      </w:tr>
      <w:tr w:rsidR="0080243C" w:rsidRPr="004B202F" w14:paraId="4C4A118E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5DE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Deep vein thrombosis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F9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1.72 (1.62, 1.82)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120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12.32 (12.19, 12.44)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67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7.20 (7.11, 7.29)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A72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5.12 (5.03, 5.21)</w:t>
            </w:r>
          </w:p>
        </w:tc>
      </w:tr>
      <w:tr w:rsidR="0080243C" w:rsidRPr="004B202F" w14:paraId="4E11E1E7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49A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Superficial vein thrombosis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858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1.93 (1.79, 2.09)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20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6.74 (6.64, 6.83)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DE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3.49 (3.43, 3.55)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591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3.25 (3.18, 3.31)</w:t>
            </w:r>
          </w:p>
        </w:tc>
      </w:tr>
      <w:tr w:rsidR="0080243C" w:rsidRPr="004B202F" w14:paraId="13A71BCD" w14:textId="77777777" w:rsidTr="00AC7E17">
        <w:trPr>
          <w:trHeight w:val="300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370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MACE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44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1.51 (1.46, 1.56)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9BE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70.65 (70.35, 70.95)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397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47.27 (47.03, 47.50)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AC2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23.38 (23.15, 23.62)</w:t>
            </w:r>
          </w:p>
        </w:tc>
      </w:tr>
      <w:tr w:rsidR="0080243C" w:rsidRPr="004B202F" w14:paraId="16DFC0E9" w14:textId="77777777" w:rsidTr="000A62F9">
        <w:trPr>
          <w:trHeight w:val="260"/>
          <w:jc w:val="center"/>
        </w:trPr>
        <w:tc>
          <w:tcPr>
            <w:tcW w:w="3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253D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cardiac outcome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A3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(1.53, 1.61)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90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129.87 (129.45, 130.28)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3DA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84.67 (84.35, 85.00)</w:t>
            </w:r>
          </w:p>
        </w:tc>
        <w:tc>
          <w:tcPr>
            <w:tcW w:w="2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82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45.19 (44.87, 45.51)</w:t>
            </w:r>
          </w:p>
        </w:tc>
      </w:tr>
      <w:tr w:rsidR="000A62F9" w:rsidRPr="004B202F" w14:paraId="216D7AD2" w14:textId="77777777" w:rsidTr="00511EDB">
        <w:trPr>
          <w:trHeight w:val="260"/>
          <w:jc w:val="center"/>
        </w:trPr>
        <w:tc>
          <w:tcPr>
            <w:tcW w:w="14024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DD38F" w14:textId="77777777" w:rsidR="000A62F9" w:rsidRPr="004B202F" w:rsidRDefault="000A62F9" w:rsidP="000A62F9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 </w:t>
            </w:r>
          </w:p>
          <w:p w14:paraId="20699D9C" w14:textId="77777777" w:rsidR="001946AB" w:rsidRDefault="000A62F9" w:rsidP="000A62F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</w:rPr>
              <w:t>†.</w:t>
            </w:r>
            <w:r w:rsidRPr="004B202F">
              <w:rPr>
                <w:rFonts w:ascii="Arial" w:hAnsi="Arial" w:cs="Arial"/>
                <w:color w:val="000000"/>
              </w:rPr>
              <w:t xml:space="preserve"> Adjustment through inverse probability weighting using predefined and algorithmically selected high-dimensional variables.</w:t>
            </w:r>
          </w:p>
          <w:p w14:paraId="474E49AE" w14:textId="2A76A279" w:rsidR="004E1A6E" w:rsidRPr="004B202F" w:rsidRDefault="00315956" w:rsidP="000A62F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CI, confidence interval; TIA, transient ischemic attack; MACE, major adverse cardiac events.</w:t>
            </w:r>
          </w:p>
        </w:tc>
      </w:tr>
    </w:tbl>
    <w:p w14:paraId="20F86D42" w14:textId="77777777" w:rsidR="0080243C" w:rsidRPr="004B202F" w:rsidRDefault="0080243C" w:rsidP="0080243C">
      <w:pPr>
        <w:rPr>
          <w:rFonts w:ascii="Arial" w:hAnsi="Arial" w:cs="Arial"/>
        </w:rPr>
      </w:pPr>
    </w:p>
    <w:p w14:paraId="758442CF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6E03E420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2653933E" w14:textId="77777777" w:rsidR="0080243C" w:rsidRPr="004B202F" w:rsidRDefault="0080243C" w:rsidP="0080243C">
      <w:pPr>
        <w:rPr>
          <w:rFonts w:ascii="Arial" w:hAnsi="Arial" w:cs="Arial"/>
        </w:rPr>
      </w:pPr>
    </w:p>
    <w:p w14:paraId="6F446F7D" w14:textId="77777777" w:rsidR="0080243C" w:rsidRPr="004B202F" w:rsidRDefault="0080243C" w:rsidP="0080243C">
      <w:pPr>
        <w:rPr>
          <w:rFonts w:ascii="Arial" w:hAnsi="Arial" w:cs="Arial"/>
        </w:rPr>
      </w:pPr>
    </w:p>
    <w:p w14:paraId="2F75F091" w14:textId="77777777" w:rsidR="0080243C" w:rsidRPr="004B202F" w:rsidRDefault="0080243C" w:rsidP="0080243C">
      <w:pPr>
        <w:rPr>
          <w:rFonts w:ascii="Arial" w:hAnsi="Arial" w:cs="Arial"/>
        </w:rPr>
      </w:pPr>
    </w:p>
    <w:p w14:paraId="5A9AC2B7" w14:textId="77777777" w:rsidR="0080243C" w:rsidRPr="004B202F" w:rsidRDefault="0080243C" w:rsidP="0080243C">
      <w:pPr>
        <w:rPr>
          <w:rFonts w:ascii="Arial" w:hAnsi="Arial" w:cs="Arial"/>
        </w:rPr>
      </w:pPr>
    </w:p>
    <w:p w14:paraId="7E2CD0BA" w14:textId="77777777" w:rsidR="0080243C" w:rsidRPr="004B202F" w:rsidRDefault="0080243C" w:rsidP="0080243C">
      <w:pPr>
        <w:rPr>
          <w:rFonts w:ascii="Arial" w:hAnsi="Arial" w:cs="Arial"/>
        </w:rPr>
      </w:pPr>
    </w:p>
    <w:p w14:paraId="18505F24" w14:textId="77777777" w:rsidR="0080243C" w:rsidRPr="004B202F" w:rsidRDefault="0080243C" w:rsidP="0080243C">
      <w:pPr>
        <w:rPr>
          <w:rFonts w:ascii="Arial" w:hAnsi="Arial" w:cs="Arial"/>
        </w:rPr>
      </w:pPr>
    </w:p>
    <w:p w14:paraId="5E5EAD63" w14:textId="77777777" w:rsidR="0080243C" w:rsidRPr="004B202F" w:rsidRDefault="0080243C" w:rsidP="0080243C">
      <w:pPr>
        <w:rPr>
          <w:rFonts w:ascii="Arial" w:hAnsi="Arial" w:cs="Arial"/>
        </w:rPr>
      </w:pPr>
    </w:p>
    <w:p w14:paraId="712E897A" w14:textId="77777777" w:rsidR="0080243C" w:rsidRPr="004B202F" w:rsidRDefault="0080243C" w:rsidP="0080243C">
      <w:pPr>
        <w:rPr>
          <w:rFonts w:ascii="Arial" w:hAnsi="Arial" w:cs="Arial"/>
        </w:rPr>
      </w:pPr>
    </w:p>
    <w:p w14:paraId="215CF759" w14:textId="77777777" w:rsidR="0080243C" w:rsidRPr="004B202F" w:rsidRDefault="0080243C" w:rsidP="0080243C">
      <w:pPr>
        <w:rPr>
          <w:rFonts w:ascii="Arial" w:hAnsi="Arial" w:cs="Arial"/>
        </w:rPr>
      </w:pPr>
    </w:p>
    <w:p w14:paraId="0689C5B6" w14:textId="77777777" w:rsidR="0080243C" w:rsidRPr="004B202F" w:rsidRDefault="0080243C" w:rsidP="0080243C">
      <w:pPr>
        <w:rPr>
          <w:rFonts w:ascii="Arial" w:hAnsi="Arial" w:cs="Arial"/>
        </w:rPr>
      </w:pPr>
    </w:p>
    <w:p w14:paraId="6E728951" w14:textId="77777777" w:rsidR="0080243C" w:rsidRPr="004B202F" w:rsidRDefault="0080243C" w:rsidP="0080243C">
      <w:pPr>
        <w:rPr>
          <w:rFonts w:ascii="Arial" w:hAnsi="Arial" w:cs="Arial"/>
        </w:rPr>
      </w:pPr>
    </w:p>
    <w:p w14:paraId="3B0ADD17" w14:textId="77777777" w:rsidR="0080243C" w:rsidRPr="004B202F" w:rsidRDefault="0080243C" w:rsidP="0080243C">
      <w:pPr>
        <w:rPr>
          <w:rFonts w:ascii="Arial" w:hAnsi="Arial" w:cs="Arial"/>
        </w:rPr>
      </w:pPr>
    </w:p>
    <w:p w14:paraId="2AD08E27" w14:textId="77777777" w:rsidR="0080243C" w:rsidRPr="004B202F" w:rsidRDefault="0080243C" w:rsidP="0080243C">
      <w:pPr>
        <w:rPr>
          <w:rFonts w:ascii="Arial" w:hAnsi="Arial" w:cs="Arial"/>
        </w:rPr>
      </w:pPr>
    </w:p>
    <w:p w14:paraId="1DEA3CFF" w14:textId="77777777" w:rsidR="0080243C" w:rsidRPr="004B202F" w:rsidRDefault="0080243C" w:rsidP="0080243C">
      <w:pPr>
        <w:rPr>
          <w:rFonts w:ascii="Arial" w:hAnsi="Arial" w:cs="Arial"/>
        </w:rPr>
      </w:pPr>
    </w:p>
    <w:p w14:paraId="3E32B969" w14:textId="77777777" w:rsidR="0080243C" w:rsidRPr="004B202F" w:rsidRDefault="0080243C" w:rsidP="0080243C">
      <w:pPr>
        <w:rPr>
          <w:rFonts w:ascii="Arial" w:hAnsi="Arial" w:cs="Arial"/>
        </w:rPr>
      </w:pPr>
    </w:p>
    <w:p w14:paraId="3AFFC284" w14:textId="77777777" w:rsidR="0080243C" w:rsidRPr="004B202F" w:rsidRDefault="0080243C" w:rsidP="0080243C">
      <w:pPr>
        <w:rPr>
          <w:rFonts w:ascii="Arial" w:hAnsi="Arial" w:cs="Arial"/>
        </w:rPr>
      </w:pPr>
    </w:p>
    <w:p w14:paraId="00D625D6" w14:textId="77777777" w:rsidR="0080243C" w:rsidRPr="004B202F" w:rsidRDefault="0080243C" w:rsidP="0080243C">
      <w:pPr>
        <w:rPr>
          <w:rFonts w:ascii="Arial" w:hAnsi="Arial" w:cs="Arial"/>
        </w:rPr>
      </w:pPr>
    </w:p>
    <w:p w14:paraId="32763B17" w14:textId="77777777" w:rsidR="0080243C" w:rsidRPr="004B202F" w:rsidRDefault="0080243C" w:rsidP="0080243C">
      <w:pPr>
        <w:rPr>
          <w:rFonts w:ascii="Arial" w:hAnsi="Arial" w:cs="Arial"/>
        </w:rPr>
      </w:pPr>
    </w:p>
    <w:p w14:paraId="5519A40F" w14:textId="2EFC9687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8. Demographic and health characteristics of the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and historical cohorts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before weighting</w:t>
      </w:r>
    </w:p>
    <w:p w14:paraId="53B7B78D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600" w:type="dxa"/>
        <w:jc w:val="center"/>
        <w:tblLook w:val="04A0" w:firstRow="1" w:lastRow="0" w:firstColumn="1" w:lastColumn="0" w:noHBand="0" w:noVBand="1"/>
      </w:tblPr>
      <w:tblGrid>
        <w:gridCol w:w="2225"/>
        <w:gridCol w:w="1771"/>
        <w:gridCol w:w="1771"/>
        <w:gridCol w:w="1771"/>
        <w:gridCol w:w="1960"/>
        <w:gridCol w:w="1699"/>
        <w:gridCol w:w="1699"/>
        <w:gridCol w:w="1704"/>
      </w:tblGrid>
      <w:tr w:rsidR="0080243C" w:rsidRPr="004B202F" w14:paraId="7A6691D8" w14:textId="77777777" w:rsidTr="001946AB">
        <w:trPr>
          <w:trHeight w:val="1925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8FD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E8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Non-hospitalized (N=129,879)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59D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Hospitalized (N=16,152)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CFBE" w14:textId="6D03EE74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(N=5,164)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6892" w14:textId="2E833538" w:rsidR="0080243C" w:rsidRPr="004B202F" w:rsidRDefault="009B10D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(N=3,656,337)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5386" w14:textId="0516F76B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Non-hospitalized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1526" w14:textId="72CFFA4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Hospitalized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01A2" w14:textId="08B2175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 </w:t>
            </w:r>
            <w:r w:rsidR="00B31B93"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</w:tr>
      <w:tr w:rsidR="008D572C" w:rsidRPr="004B202F" w14:paraId="5A2B54E9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FE2F" w14:textId="1E47E74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Age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mean (std),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2E8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60.14 (15.70)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1E7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68.32 (13.34)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DB5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68.75 (12.00)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EB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62.94 (16.49)</w:t>
            </w:r>
          </w:p>
        </w:tc>
        <w:tc>
          <w:tcPr>
            <w:tcW w:w="169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DF7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  <w:tc>
          <w:tcPr>
            <w:tcW w:w="169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132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608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0.40</w:t>
            </w:r>
          </w:p>
        </w:tc>
      </w:tr>
      <w:tr w:rsidR="00F72F4E" w:rsidRPr="004B202F" w14:paraId="421ACC07" w14:textId="77777777" w:rsidTr="004635F9">
        <w:trPr>
          <w:trHeight w:val="300"/>
          <w:jc w:val="center"/>
        </w:trPr>
        <w:tc>
          <w:tcPr>
            <w:tcW w:w="146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FFC32" w14:textId="328BAE48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264C8067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1F56C" w14:textId="20F6206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F1A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93,607 (72.08)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36B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11,966 (74.09)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A47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3,815 (73.89)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23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2,829,639 (77.39)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CAC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72F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11F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0.33</w:t>
            </w:r>
          </w:p>
        </w:tc>
      </w:tr>
      <w:tr w:rsidR="008D572C" w:rsidRPr="004B202F" w14:paraId="3F24F1B7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6C330" w14:textId="0CEFE001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E52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29,951 (23.07)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CA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3,394 (21.02)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97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1,023 (19.82)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06B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654,484 (17.90)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93D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42E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2AD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0.33</w:t>
            </w:r>
          </w:p>
        </w:tc>
      </w:tr>
      <w:tr w:rsidR="008D572C" w:rsidRPr="004B202F" w14:paraId="5A06B25B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9C623" w14:textId="3746447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D93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6,319 (4.87)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35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791 (4.91)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488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324 (6.29)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C1B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172,213 (4.70)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D0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303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AE6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F72F4E" w:rsidRPr="004B202F" w14:paraId="285F3B81" w14:textId="77777777" w:rsidTr="004635F9">
        <w:trPr>
          <w:trHeight w:val="300"/>
          <w:jc w:val="center"/>
        </w:trPr>
        <w:tc>
          <w:tcPr>
            <w:tcW w:w="146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8BB50" w14:textId="59BFBB6E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  <w:p w14:paraId="2E3AFF41" w14:textId="0946BF9C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1353EE0D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A8400" w14:textId="1736E52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E06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11,4474 (88.14)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62B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14,767 (91.43)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7A9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4,785 (92.67)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EB1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3,313,007 (90.61)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7FB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9D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F88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</w:tr>
      <w:tr w:rsidR="008D572C" w:rsidRPr="004B202F" w14:paraId="0BA96802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01E60" w14:textId="64E74C2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FE7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15,404 (11.87)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56B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1,384 (8.57)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B67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378 (7.34)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3F1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341,904 (9.39)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F8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679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219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F72F4E" w:rsidRPr="004B202F" w14:paraId="376902E8" w14:textId="77777777" w:rsidTr="00F72F4E">
        <w:trPr>
          <w:trHeight w:val="296"/>
          <w:jc w:val="center"/>
        </w:trPr>
        <w:tc>
          <w:tcPr>
            <w:tcW w:w="146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A2C88" w14:textId="3E7B5202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no. (%), kg/m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  <w:p w14:paraId="78B79F59" w14:textId="653B4EC5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2F50B2BE" w14:textId="77777777" w:rsidTr="001946AB">
        <w:trPr>
          <w:trHeight w:val="476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15592" w14:textId="0CBB405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Underweight/Normal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B35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17,346 (13.36)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8FE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3,232 (20.02)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855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977 (18.94)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1E7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730,536 (19.98)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6AE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4E0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01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6BA6327D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5E57C" w14:textId="5BB5C0A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A44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41,514 (31.97)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318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5,282 (32.71)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14A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1,719 (33.30)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2E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1,434,381 (39.23)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CE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19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5E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0.20</w:t>
            </w:r>
          </w:p>
        </w:tc>
      </w:tr>
      <w:tr w:rsidR="008D572C" w:rsidRPr="004B202F" w14:paraId="610C00FF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BD042" w14:textId="304D57F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4E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71,016 (54.68)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9B0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7,636 (47.28)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E9A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2,467 (47.78)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CB3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1,493,979 (40.86)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E5A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084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C3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0.22</w:t>
            </w:r>
          </w:p>
        </w:tc>
      </w:tr>
      <w:tr w:rsidR="00F72F4E" w:rsidRPr="004B202F" w14:paraId="4031D3E7" w14:textId="77777777" w:rsidTr="004635F9">
        <w:trPr>
          <w:trHeight w:val="300"/>
          <w:jc w:val="center"/>
        </w:trPr>
        <w:tc>
          <w:tcPr>
            <w:tcW w:w="146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FF549" w14:textId="77C88D16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046CC2AD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B225A" w14:textId="43D7B01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C3F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71,015 (54.68)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C7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7,909 (48.98)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6F2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2,716 (52.60)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DA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1,787,218 (48.88)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721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B09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FDB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D572C" w:rsidRPr="004B202F" w14:paraId="5898F65E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529FB" w14:textId="4AA8C13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78C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35,955 (27.69)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F23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4,057 (25.12)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119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1,341 (25.98)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059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989,770 (27.07)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E74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EA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02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</w:tr>
      <w:tr w:rsidR="008D572C" w:rsidRPr="004B202F" w14:paraId="695D19D8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0668F" w14:textId="700A17FD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8A2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22,908 (17.64)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3DC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4,184 (25.91)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EBD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1,106 (21.43)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69E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879,715 (24.06)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B7F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274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65E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</w:tr>
      <w:tr w:rsidR="008D572C" w:rsidRPr="004B202F" w14:paraId="16804503" w14:textId="77777777" w:rsidTr="004635F9">
        <w:trPr>
          <w:trHeight w:val="44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65E3" w14:textId="1CFFD4A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76F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52.59 (15.26)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3F0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51.81 (15.00)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38A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52.80 (14.91)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26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51.68 (15.97)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447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F79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802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F72F4E" w:rsidRPr="004B202F" w14:paraId="6DC38BED" w14:textId="77777777" w:rsidTr="004635F9">
        <w:trPr>
          <w:trHeight w:val="384"/>
          <w:jc w:val="center"/>
        </w:trPr>
        <w:tc>
          <w:tcPr>
            <w:tcW w:w="14600" w:type="dxa"/>
            <w:gridSpan w:val="8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A527" w14:textId="6E426717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 </w:t>
            </w:r>
          </w:p>
        </w:tc>
      </w:tr>
      <w:tr w:rsidR="00F72F4E" w:rsidRPr="004B202F" w14:paraId="3957C298" w14:textId="77777777" w:rsidTr="00026FBA">
        <w:trPr>
          <w:trHeight w:val="330"/>
          <w:jc w:val="center"/>
        </w:trPr>
        <w:tc>
          <w:tcPr>
            <w:tcW w:w="14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298AC" w14:textId="27CD6231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Outpatient encounter*, no. (%)</w:t>
            </w: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D572C" w:rsidRPr="004B202F" w14:paraId="375C5B7D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11F53" w14:textId="7AB1270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Zero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B8C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27,420 (21.12)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72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7,183 (44.48)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365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2,219 (42.98)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CCD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1,501,658 (41.07)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3BC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7CE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CA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0.81</w:t>
            </w:r>
          </w:p>
        </w:tc>
      </w:tr>
      <w:tr w:rsidR="008D572C" w:rsidRPr="004B202F" w14:paraId="4DB80759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EA705" w14:textId="1F07A47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lastRenderedPageBreak/>
              <w:t xml:space="preserve">     One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582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39,183 (30.17)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112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3,814 (23.62)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E83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1,184 (22.93)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B1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989,770 (27.49)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000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AF9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A7B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0.23</w:t>
            </w:r>
          </w:p>
        </w:tc>
      </w:tr>
      <w:tr w:rsidR="008D572C" w:rsidRPr="004B202F" w14:paraId="3577334D" w14:textId="77777777" w:rsidTr="004635F9">
        <w:trPr>
          <w:trHeight w:val="300"/>
          <w:jc w:val="center"/>
        </w:trPr>
        <w:tc>
          <w:tcPr>
            <w:tcW w:w="222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EC271" w14:textId="4F541E3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177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2C1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63,275 (48.72)</w:t>
            </w:r>
          </w:p>
        </w:tc>
        <w:tc>
          <w:tcPr>
            <w:tcW w:w="177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71DD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5,153 (31.91)</w:t>
            </w:r>
          </w:p>
        </w:tc>
        <w:tc>
          <w:tcPr>
            <w:tcW w:w="177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A74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1,760 (34.10)</w:t>
            </w:r>
          </w:p>
        </w:tc>
        <w:tc>
          <w:tcPr>
            <w:tcW w:w="19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2C2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1,145,530 (31.44)</w:t>
            </w:r>
          </w:p>
        </w:tc>
        <w:tc>
          <w:tcPr>
            <w:tcW w:w="169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BA7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169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7EE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0.89</w:t>
            </w:r>
          </w:p>
        </w:tc>
        <w:tc>
          <w:tcPr>
            <w:tcW w:w="170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504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0.93</w:t>
            </w:r>
          </w:p>
        </w:tc>
      </w:tr>
      <w:tr w:rsidR="008D572C" w:rsidRPr="004B202F" w14:paraId="794E3FEA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7EA96" w14:textId="3D522D1E" w:rsidR="008D572C" w:rsidRPr="004B202F" w:rsidRDefault="001703C1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5FA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3,723 (2.87)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3C8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236 (1.47)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610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99 (1.93)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2C6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29,579 (0.81)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4E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B61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99B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0.41</w:t>
            </w:r>
          </w:p>
        </w:tc>
      </w:tr>
      <w:tr w:rsidR="008D572C" w:rsidRPr="004B202F" w14:paraId="536DF39A" w14:textId="77777777" w:rsidTr="00755830">
        <w:trPr>
          <w:trHeight w:val="8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F6AF" w14:textId="469F225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eGFR, mean (std), ml/min/1.73m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690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79.37 (21.05)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CFA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68.42 (25.94)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87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65.07 (26.62)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2BF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79.27 (19.90)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52E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86B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0A2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0.60</w:t>
            </w:r>
          </w:p>
        </w:tc>
      </w:tr>
      <w:tr w:rsidR="008D572C" w:rsidRPr="004B202F" w14:paraId="3EC89605" w14:textId="77777777" w:rsidTr="00755830">
        <w:trPr>
          <w:trHeight w:val="8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74EEF" w14:textId="17C495C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pressure, mean (std), mmHg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7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132.34 (12.22)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BF8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134.49 (12.55)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A24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134.65 (12.83)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E19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132.61 (12.66)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A56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75C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473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</w:tr>
      <w:tr w:rsidR="008D572C" w:rsidRPr="004B202F" w14:paraId="285A1212" w14:textId="77777777" w:rsidTr="00755830">
        <w:trPr>
          <w:trHeight w:val="773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00885" w14:textId="43D0B5E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pressure, mean (std), mmHg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B3D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78.39 (7.61)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99D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77.06 (7.84)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A8E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76.88 (7.99)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465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77.49 (7.93)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706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387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83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7773FA82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72E4F" w14:textId="6A6E0FA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8BC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8,926 (6.88)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D8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1,051 (6.52)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84E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334 (6.48)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C11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208,447 (5.71)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A9C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1F4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387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0.29</w:t>
            </w:r>
          </w:p>
        </w:tc>
      </w:tr>
      <w:tr w:rsidR="008D572C" w:rsidRPr="004B202F" w14:paraId="4E5F3A12" w14:textId="77777777" w:rsidTr="001946AB">
        <w:trPr>
          <w:trHeight w:val="404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E4B08" w14:textId="2552AD2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4AD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10,586 (8.16)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319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1,209 (7.49)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122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449 (8.70)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2BE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224,718 (6.15)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E63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35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9C0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0.54</w:t>
            </w:r>
          </w:p>
        </w:tc>
      </w:tr>
      <w:tr w:rsidR="008D572C" w:rsidRPr="004B202F" w14:paraId="12CE744C" w14:textId="77777777" w:rsidTr="001946AB">
        <w:trPr>
          <w:trHeight w:val="512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3A9EB" w14:textId="10F7E06D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6CF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267 (0.21)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373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 (0.15)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5AB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 (0.15)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31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5,703 (0.16)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106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E78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208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1B8E553A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04341" w14:textId="36D9D09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DE9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310 (0.24)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45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 (0.32)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B92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 (0.64)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18E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4,387 (0.12)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4D2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7E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0D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</w:tr>
      <w:tr w:rsidR="008D572C" w:rsidRPr="004B202F" w14:paraId="5410C205" w14:textId="77777777" w:rsidTr="00755830">
        <w:trPr>
          <w:trHeight w:val="6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84E3D" w14:textId="66999F59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E4E8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38,455 (29.61)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7F1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3,999 (24.77)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4ED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1,372 (26.58)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00C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828,526 (22.66)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78C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A4D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70F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0.60</w:t>
            </w:r>
          </w:p>
        </w:tc>
      </w:tr>
      <w:tr w:rsidR="008D572C" w:rsidRPr="004B202F" w14:paraId="0F6D66A2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32D6F" w14:textId="72D4185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ECC5" w14:textId="0BC413B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2,093 (1.62)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F532" w14:textId="7C341310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200 (1.25)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83869" w14:textId="74CC3BA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 (1.55)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E54C" w14:textId="5A188234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45,082 (1.24)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13D39" w14:textId="7947E253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6786B" w14:textId="55C27766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6A00" w14:textId="206B579A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</w:tr>
      <w:tr w:rsidR="008D572C" w:rsidRPr="004B202F" w14:paraId="66AC191F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0112F" w14:textId="760541A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09F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44,212 (34.05)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5D6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4,004 (24.80)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873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1,360 (26.35)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2FC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1,128,711 (30.87)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C77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187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A7E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384678B5" w14:textId="77777777" w:rsidTr="00755830">
        <w:trPr>
          <w:trHeight w:val="300"/>
          <w:jc w:val="center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C94EC" w14:textId="2472F10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Hypertension, no. (%)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19B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66,869 (51.49)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942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7,171 (44.40)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C23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2,451 (47.48)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58E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1,676,796 (45.86)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594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B7D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0A9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0.65</w:t>
            </w:r>
          </w:p>
        </w:tc>
      </w:tr>
      <w:tr w:rsidR="008D572C" w:rsidRPr="004B202F" w14:paraId="24A2705E" w14:textId="77777777" w:rsidTr="009B6745">
        <w:trPr>
          <w:trHeight w:val="300"/>
          <w:jc w:val="center"/>
        </w:trPr>
        <w:tc>
          <w:tcPr>
            <w:tcW w:w="14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E5FA" w14:textId="7777777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Area</w:t>
            </w:r>
            <w:proofErr w:type="spellEnd"/>
            <w:r w:rsidRPr="004B202F">
              <w:rPr>
                <w:rFonts w:ascii="Arial" w:eastAsia="Times New Roman" w:hAnsi="Arial" w:cs="Arial"/>
              </w:rPr>
              <w:t xml:space="preserve"> Deprivation Index is a measure of socioeconomic disadvantage, with a range from low to high disadvantage of 0 to 100.</w:t>
            </w:r>
          </w:p>
          <w:p w14:paraId="4A2E103F" w14:textId="77777777" w:rsidR="008D572C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*.Data collected within one year before cohort enrollment</w:t>
            </w:r>
          </w:p>
          <w:p w14:paraId="02918B87" w14:textId="6FC833CB" w:rsidR="00EC6337" w:rsidRPr="004B202F" w:rsidRDefault="00EC6337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</w:p>
        </w:tc>
      </w:tr>
    </w:tbl>
    <w:p w14:paraId="06BD9414" w14:textId="77777777" w:rsidR="0080243C" w:rsidRPr="004B202F" w:rsidRDefault="0080243C" w:rsidP="0080243C">
      <w:pPr>
        <w:rPr>
          <w:rFonts w:ascii="Arial" w:hAnsi="Arial" w:cs="Arial"/>
        </w:rPr>
      </w:pPr>
    </w:p>
    <w:p w14:paraId="31E68A26" w14:textId="3753A41D" w:rsidR="0080243C" w:rsidRDefault="0080243C" w:rsidP="0080243C">
      <w:pPr>
        <w:rPr>
          <w:rFonts w:ascii="Arial" w:hAnsi="Arial" w:cs="Arial"/>
        </w:rPr>
      </w:pPr>
    </w:p>
    <w:p w14:paraId="1ECBB01F" w14:textId="073068F6" w:rsidR="00026FBA" w:rsidRDefault="00026FBA" w:rsidP="0080243C">
      <w:pPr>
        <w:rPr>
          <w:rFonts w:ascii="Arial" w:hAnsi="Arial" w:cs="Arial"/>
        </w:rPr>
      </w:pPr>
    </w:p>
    <w:p w14:paraId="673754B8" w14:textId="3C4D7CAB" w:rsidR="00026FBA" w:rsidRDefault="00026FBA" w:rsidP="0080243C">
      <w:pPr>
        <w:rPr>
          <w:rFonts w:ascii="Arial" w:hAnsi="Arial" w:cs="Arial"/>
        </w:rPr>
      </w:pPr>
    </w:p>
    <w:p w14:paraId="03B479C0" w14:textId="77777777" w:rsidR="00026FBA" w:rsidRPr="004B202F" w:rsidRDefault="00026FBA" w:rsidP="0080243C">
      <w:pPr>
        <w:rPr>
          <w:rFonts w:ascii="Arial" w:hAnsi="Arial" w:cs="Arial"/>
        </w:rPr>
      </w:pPr>
    </w:p>
    <w:p w14:paraId="744EA732" w14:textId="251E7D99" w:rsidR="0080243C" w:rsidRPr="004B202F" w:rsidRDefault="005C290E" w:rsidP="0080243C">
      <w:pPr>
        <w:rPr>
          <w:rFonts w:ascii="Arial" w:hAnsi="Arial" w:cs="Arial"/>
          <w:b/>
          <w:bCs/>
        </w:rPr>
      </w:pPr>
      <w:bookmarkStart w:id="1" w:name="_Hlk81568636"/>
      <w:r w:rsidRPr="004B202F">
        <w:rPr>
          <w:rFonts w:ascii="Arial" w:hAnsi="Arial" w:cs="Arial"/>
          <w:b/>
          <w:bCs/>
        </w:rPr>
        <w:lastRenderedPageBreak/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9. Demographic and health characteristics of the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and historical cohorts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after weighting</w:t>
      </w:r>
    </w:p>
    <w:p w14:paraId="08712FBD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717" w:type="dxa"/>
        <w:jc w:val="center"/>
        <w:tblLook w:val="04A0" w:firstRow="1" w:lastRow="0" w:firstColumn="1" w:lastColumn="0" w:noHBand="0" w:noVBand="1"/>
      </w:tblPr>
      <w:tblGrid>
        <w:gridCol w:w="2222"/>
        <w:gridCol w:w="1789"/>
        <w:gridCol w:w="1789"/>
        <w:gridCol w:w="1789"/>
        <w:gridCol w:w="1980"/>
        <w:gridCol w:w="1716"/>
        <w:gridCol w:w="1716"/>
        <w:gridCol w:w="1716"/>
      </w:tblGrid>
      <w:tr w:rsidR="0080243C" w:rsidRPr="004B202F" w14:paraId="1039AB52" w14:textId="77777777" w:rsidTr="00F72F4E">
        <w:trPr>
          <w:trHeight w:val="1815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"/>
          <w:p w14:paraId="794121D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Baseline Characteristics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966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Non-hospitalized (N=129,879)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1BD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Hospitalized (N=16,152)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288B" w14:textId="394FFCF4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(N=5,164)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53DC" w14:textId="30132D22" w:rsidR="0080243C" w:rsidRPr="004B202F" w:rsidRDefault="009B10D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(N=3,656,337)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EB6D" w14:textId="115FAFE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Non-hospitalized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7988" w14:textId="75F76DB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Hospitalized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3472" w14:textId="6220846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Absolute standardized difference -  </w:t>
            </w:r>
            <w:r w:rsidR="00B31B93">
              <w:rPr>
                <w:rFonts w:ascii="Arial" w:eastAsia="Times New Roman" w:hAnsi="Arial" w:cs="Arial"/>
                <w:b/>
                <w:bCs/>
                <w:color w:val="000000"/>
              </w:rPr>
              <w:t>Admitted to intensive care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and </w:t>
            </w:r>
            <w:r w:rsidR="009B10D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</w:p>
        </w:tc>
      </w:tr>
      <w:tr w:rsidR="008D572C" w:rsidRPr="004B202F" w14:paraId="47FFAA39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E1B38" w14:textId="28ED1A2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Age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mean (std),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17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F03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63.23 (16.32)</w:t>
            </w:r>
          </w:p>
        </w:tc>
        <w:tc>
          <w:tcPr>
            <w:tcW w:w="17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27C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63.21 (15.78)</w:t>
            </w:r>
          </w:p>
        </w:tc>
        <w:tc>
          <w:tcPr>
            <w:tcW w:w="17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861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63.72 (15.81)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F70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63.40 (16.45)</w:t>
            </w:r>
          </w:p>
        </w:tc>
        <w:tc>
          <w:tcPr>
            <w:tcW w:w="171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675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689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6F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F72F4E" w:rsidRPr="004B202F" w14:paraId="031C4706" w14:textId="77777777" w:rsidTr="00F72F4E">
        <w:trPr>
          <w:trHeight w:val="300"/>
          <w:jc w:val="center"/>
        </w:trPr>
        <w:tc>
          <w:tcPr>
            <w:tcW w:w="147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4C66C" w14:textId="21C27715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Race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  <w:p w14:paraId="63605EA8" w14:textId="4BCCE71D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77524A36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6B8C" w14:textId="34184490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White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C6C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98,747 (76.03)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C1C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11,966 (74.09)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9DB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3,815 (73.89)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E02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2,800,827 (76.61)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0E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940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976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8D572C" w:rsidRPr="004B202F" w14:paraId="2515E976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601FD" w14:textId="1E49F971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Black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10D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24,873 (19.16)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D2D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3,394 (21.02)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52C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1,023 (19.82)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745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681,285 (18.64)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F13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DE9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1A4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5056BCA3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A1009" w14:textId="06700C81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Other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FDA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6,257 (4.82)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444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791 (4.91)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77D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324 (6.29)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4C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173,090 (4.74)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BE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DDC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47A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F72F4E" w:rsidRPr="004B202F" w14:paraId="5BA9E78B" w14:textId="77777777" w:rsidTr="004635F9">
        <w:trPr>
          <w:trHeight w:val="300"/>
          <w:jc w:val="center"/>
        </w:trPr>
        <w:tc>
          <w:tcPr>
            <w:tcW w:w="147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938B0" w14:textId="59A32C12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Sex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  <w:p w14:paraId="67379DB4" w14:textId="39F06EDC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37408146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4A194" w14:textId="6FAA359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Male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BB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116,556 (89.75)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EF6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14,767 (91.43)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E09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4,785 (92.67)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A2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3,299,917 (90.26)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D15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72A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990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8D572C" w:rsidRPr="004B202F" w14:paraId="3EC0CE9C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C200A" w14:textId="25EC9A42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Female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EFA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13,322 (10.26)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D99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1,384 (8.57)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923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378 (7.34)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986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355,286 (9.72)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743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692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CAB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  <w:tr w:rsidR="00F72F4E" w:rsidRPr="004B202F" w14:paraId="0830ABDB" w14:textId="77777777" w:rsidTr="004635F9">
        <w:trPr>
          <w:trHeight w:val="300"/>
          <w:jc w:val="center"/>
        </w:trPr>
        <w:tc>
          <w:tcPr>
            <w:tcW w:w="147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E6330" w14:textId="3DF2AA42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BMI category,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no. (%), kg/m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  <w:p w14:paraId="7570EC93" w14:textId="49F01D40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67154C07" w14:textId="77777777" w:rsidTr="00F72F4E">
        <w:trPr>
          <w:trHeight w:val="585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DAC20" w14:textId="6A7358DF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Underweight/Normal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0F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25,413 (19.57)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A92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3,232 (20.02)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4DA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977 (18.94)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B4E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707,245 (19.35)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A73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6DF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1C9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D572C" w:rsidRPr="004B202F" w14:paraId="21325C3C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2A8D2" w14:textId="42CF2CFD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Overweight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58E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45,522 (35.05)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77B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5,282 (32.71)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0F8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1,719 (33.30)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C2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1,428,384 (39.07)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B4B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732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82D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</w:tr>
      <w:tr w:rsidR="008D572C" w:rsidRPr="004B202F" w14:paraId="49507139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93E9E" w14:textId="4324C9BD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Obese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FE8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58,942 (45.39)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482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7,636 (47.28)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E83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2,467 (47.78)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BE0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1,519,573 (41.56)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C42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8D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C51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</w:tr>
      <w:tr w:rsidR="00F72F4E" w:rsidRPr="004B202F" w14:paraId="5F15D89E" w14:textId="77777777" w:rsidTr="004635F9">
        <w:trPr>
          <w:trHeight w:val="300"/>
          <w:jc w:val="center"/>
        </w:trPr>
        <w:tc>
          <w:tcPr>
            <w:tcW w:w="1471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7593" w14:textId="5AA43A47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Smoking status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, no. (%)</w:t>
            </w:r>
          </w:p>
          <w:p w14:paraId="2C1FE80C" w14:textId="626B4D2F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076CE2AA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41171" w14:textId="512210A1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Never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196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65,270 (50.26)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803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7,909 (48.98)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011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2,716 (52.60)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A9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1,864,987 (51.01)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8EB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EAB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14B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1EF18635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044FC" w14:textId="4166055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Former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5E5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34,364 (26.46)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5E4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4,057 (25.12)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19C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1,341 (25.98)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3D7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944,651 (25.84)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8A4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88A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1D0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8D572C" w:rsidRPr="004B202F" w14:paraId="11C625DA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666D0" w14:textId="21E8190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Current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FE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30,243 (23.29)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6B6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4,184 (25.91)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E79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1,106 (21.43)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D4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845,564 (23.13)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EB0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35E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B32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631DB150" w14:textId="77777777" w:rsidTr="004635F9">
        <w:trPr>
          <w:trHeight w:val="476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6D164" w14:textId="22B1881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Area Deprivation </w:t>
            </w:r>
            <w:proofErr w:type="spellStart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Index</w:t>
            </w:r>
            <w:r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, mean (std)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E82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51.96 (15.73)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1A7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52.17 (15.86)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BE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52.69 (15.75)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D18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51.72 (15.85)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DA4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2AF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221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F72F4E" w:rsidRPr="004B202F" w14:paraId="25B3E8D6" w14:textId="77777777" w:rsidTr="004635F9">
        <w:trPr>
          <w:trHeight w:val="312"/>
          <w:jc w:val="center"/>
        </w:trPr>
        <w:tc>
          <w:tcPr>
            <w:tcW w:w="14717" w:type="dxa"/>
            <w:gridSpan w:val="8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86E80" w14:textId="468DA939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Clinical Characteristics </w:t>
            </w:r>
          </w:p>
        </w:tc>
      </w:tr>
      <w:tr w:rsidR="00F72F4E" w:rsidRPr="004B202F" w14:paraId="1C1C412D" w14:textId="77777777" w:rsidTr="00026FBA">
        <w:trPr>
          <w:trHeight w:val="330"/>
          <w:jc w:val="center"/>
        </w:trPr>
        <w:tc>
          <w:tcPr>
            <w:tcW w:w="147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1A3F" w14:textId="67E71C14" w:rsidR="00F72F4E" w:rsidRPr="004B202F" w:rsidRDefault="00F72F4E" w:rsidP="00F72F4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Outpatient encounter*, no. (%)</w:t>
            </w:r>
          </w:p>
          <w:p w14:paraId="04CF3476" w14:textId="6302B0F6" w:rsidR="00F72F4E" w:rsidRPr="004B202F" w:rsidRDefault="00F72F4E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572C" w:rsidRPr="004B202F" w14:paraId="39DD0D1F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D1891" w14:textId="5BE05B55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lastRenderedPageBreak/>
              <w:t xml:space="preserve">     Zero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358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54,440 (41.92)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BD5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7,183 (44.48)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2F1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2,219 (42.98)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243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1,536,795 (42.04)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989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AD2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97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</w:tr>
      <w:tr w:rsidR="008D572C" w:rsidRPr="004B202F" w14:paraId="5C833137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1EEC" w14:textId="6E1C325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One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3A9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35,060 (27.00)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D02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3,814 (23.62)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1FB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1,184 (22.93)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B9B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1,034,158 (28.29)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CCF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FD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C71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</w:tr>
      <w:tr w:rsidR="008D572C" w:rsidRPr="004B202F" w14:paraId="5F40C50E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3FADA" w14:textId="5CF16F6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     Two or more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37F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40,378 (31.09)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DB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5,153 (31.91)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DF5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1,760 (34.10)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F2A1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1,084,250 (29.66)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D9E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AE2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580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065721EB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492FC" w14:textId="692FFB37" w:rsidR="008D572C" w:rsidRPr="004B202F" w:rsidRDefault="001703C1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Long-term care,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B2C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1,267 (0.98)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3EF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236 (1.47)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EFF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99 (1.93)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775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27,130 (0.75)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AB9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596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E86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0.10</w:t>
            </w:r>
          </w:p>
        </w:tc>
      </w:tr>
      <w:tr w:rsidR="008D572C" w:rsidRPr="004B202F" w14:paraId="00988772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CE2D3" w14:textId="4BB61FF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eGFR, mean (std), ml/min/1.73m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AA2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78.16 (20.14)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149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78.01 (21.05)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4D42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77.46 (21.60)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882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78.23 (19.89)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722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B21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E75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128E7BEB" w14:textId="77777777" w:rsidTr="00F72F4E">
        <w:trPr>
          <w:trHeight w:val="8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0DDC7" w14:textId="590680FC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Systolic blood pressure, mean (std), mmHg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126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132.51 (12.82)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E3F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133.16 (12.80)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85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134.03 (13.12)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C7B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132.59 (12.83)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4DF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9CB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548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</w:tr>
      <w:tr w:rsidR="008D572C" w:rsidRPr="004B202F" w14:paraId="646D8985" w14:textId="77777777" w:rsidTr="00F72F4E">
        <w:trPr>
          <w:trHeight w:val="773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49FFD" w14:textId="34473B0A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Diastolic blood pressure, mean (std), mmHg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A0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77.56 (7.80)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784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78.10 (8.03)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757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78.00 (7.80)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341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77.56 (7.77)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2D4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CAF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90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</w:tr>
      <w:tr w:rsidR="008D572C" w:rsidRPr="004B202F" w14:paraId="16F91D55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80D5E" w14:textId="384F786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Cancer,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CFF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7,674 (5.91)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806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1,051 (6.52)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FB8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334 (6.48)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83D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203,913 (5.58)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D85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F1F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AC2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8D572C" w:rsidRPr="004B202F" w14:paraId="0D9DE245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6F754" w14:textId="076E8309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kidney disease,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4D3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9,260 (7.13)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595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1,209 (7.49)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9CC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449 (8.70)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31E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246,437 (6.74)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E3F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E55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BCD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</w:tr>
      <w:tr w:rsidR="008D572C" w:rsidRPr="004B202F" w14:paraId="7DFC3391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3A31" w14:textId="3078F1B0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Chronic lung disease,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74C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167 (0.13)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677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 (0.15)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4C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 (0.15)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9CB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4,789 (0.14)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B5D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4DD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8B7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8D572C" w:rsidRPr="004B202F" w14:paraId="39DE16A6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336DD" w14:textId="6F55D968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Dementia,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996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183 (0.15)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959B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51 (0.32)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3F3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 (0.64)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F32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4,424 (0.13)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C30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F08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B82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45641FFF" w14:textId="77777777" w:rsidTr="00F72F4E">
        <w:trPr>
          <w:trHeight w:val="6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7ADA8" w14:textId="63E207A4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Diabetes mellitus type 2,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C73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30,335 (23.36)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8A3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3,999 (24.77)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DFF0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1,372 (26.58)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C03F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837,154 (22.90)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045C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FE3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223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8D572C" w:rsidRPr="004B202F" w14:paraId="713CEDEF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8767B" w14:textId="0E2668C6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Dysautonomia,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61D3B" w14:textId="2879190D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1,654 (1.28)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4463" w14:textId="48C2D174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200 (1.25)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6FA5" w14:textId="74EA1EC9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79 (1.55)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D314" w14:textId="54AC0871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44,717 (1.23)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15A57" w14:textId="66CCC7F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39EAA" w14:textId="592044AB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982E" w14:textId="45F72A3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</w:tr>
      <w:tr w:rsidR="008D572C" w:rsidRPr="004B202F" w14:paraId="41B06111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C6430" w14:textId="5439BF0E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Hyperlipidemia,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442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34,376 (26.47)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6748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4,004 (24.8)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0A3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1,360 (26.35)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2696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942,018 (25.77)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1D1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B19A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4E44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8D572C" w:rsidRPr="004B202F" w14:paraId="76CB97DF" w14:textId="77777777" w:rsidTr="00F72F4E">
        <w:trPr>
          <w:trHeight w:val="300"/>
          <w:jc w:val="center"/>
        </w:trPr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8A544" w14:textId="6B2C3F0B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Hypertension, no. (%)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DE3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59,637 (45.92)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E7BD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7,171 (44.4)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F0C3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2,451 (47.48)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3E09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1,645,095 (45.00)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A6E7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B845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0C6E" w14:textId="77777777" w:rsidR="008D572C" w:rsidRPr="004B202F" w:rsidRDefault="008D572C" w:rsidP="008D57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8D572C" w:rsidRPr="004B202F" w14:paraId="1BCF61AA" w14:textId="77777777" w:rsidTr="00F72F4E">
        <w:trPr>
          <w:trHeight w:val="300"/>
          <w:jc w:val="center"/>
        </w:trPr>
        <w:tc>
          <w:tcPr>
            <w:tcW w:w="147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14EF" w14:textId="77777777" w:rsidR="008D572C" w:rsidRPr="004B202F" w:rsidRDefault="008D572C" w:rsidP="008D572C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B202F">
              <w:rPr>
                <w:rFonts w:ascii="Arial" w:eastAsia="Times New Roman" w:hAnsi="Arial" w:cs="Arial"/>
                <w:vertAlign w:val="superscript"/>
              </w:rPr>
              <w:t>a</w:t>
            </w:r>
            <w:r w:rsidRPr="004B202F">
              <w:rPr>
                <w:rFonts w:ascii="Arial" w:eastAsia="Times New Roman" w:hAnsi="Arial" w:cs="Arial"/>
              </w:rPr>
              <w:t>Area</w:t>
            </w:r>
            <w:proofErr w:type="spellEnd"/>
            <w:r w:rsidRPr="004B202F">
              <w:rPr>
                <w:rFonts w:ascii="Arial" w:eastAsia="Times New Roman" w:hAnsi="Arial" w:cs="Arial"/>
              </w:rPr>
              <w:t xml:space="preserve"> Deprivation Index is a measure of socioeconomic disadvantage, with a range from low to high disadvantage of 0 to 100.</w:t>
            </w:r>
          </w:p>
          <w:p w14:paraId="73B78312" w14:textId="77777777" w:rsidR="008D572C" w:rsidRDefault="008D572C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*.Data collected within one year before cohort enrollment</w:t>
            </w:r>
          </w:p>
          <w:p w14:paraId="7B8E43E3" w14:textId="552D5131" w:rsidR="00EC6337" w:rsidRPr="004B202F" w:rsidRDefault="00EC6337" w:rsidP="008D572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</w:rPr>
              <w:t xml:space="preserve">std, standard deviation; BMI, body mass index; eGFR, estimated glomerular filtration </w:t>
            </w:r>
            <w:r>
              <w:rPr>
                <w:rFonts w:ascii="Arial" w:eastAsia="Times New Roman" w:hAnsi="Arial" w:cs="Arial"/>
              </w:rPr>
              <w:t>rate.</w:t>
            </w:r>
          </w:p>
        </w:tc>
      </w:tr>
    </w:tbl>
    <w:p w14:paraId="7DE27685" w14:textId="77777777" w:rsidR="0080243C" w:rsidRPr="004B202F" w:rsidRDefault="0080243C" w:rsidP="0080243C">
      <w:pPr>
        <w:rPr>
          <w:rFonts w:ascii="Arial" w:hAnsi="Arial" w:cs="Arial"/>
        </w:rPr>
      </w:pPr>
    </w:p>
    <w:p w14:paraId="73E9BC42" w14:textId="77777777" w:rsidR="0080243C" w:rsidRPr="004B202F" w:rsidRDefault="0080243C" w:rsidP="0080243C">
      <w:pPr>
        <w:rPr>
          <w:rFonts w:ascii="Arial" w:hAnsi="Arial" w:cs="Arial"/>
        </w:rPr>
      </w:pPr>
    </w:p>
    <w:p w14:paraId="68E81833" w14:textId="2F09D49F" w:rsidR="0080243C" w:rsidRDefault="0080243C" w:rsidP="0080243C">
      <w:pPr>
        <w:rPr>
          <w:rFonts w:ascii="Arial" w:hAnsi="Arial" w:cs="Arial"/>
        </w:rPr>
      </w:pPr>
    </w:p>
    <w:p w14:paraId="272E998D" w14:textId="77777777" w:rsidR="00026FBA" w:rsidRPr="004B202F" w:rsidRDefault="00026FBA" w:rsidP="0080243C">
      <w:pPr>
        <w:rPr>
          <w:rFonts w:ascii="Arial" w:hAnsi="Arial" w:cs="Arial"/>
        </w:rPr>
      </w:pPr>
    </w:p>
    <w:p w14:paraId="741F5F68" w14:textId="1539DC30" w:rsidR="00755830" w:rsidRPr="004B202F" w:rsidRDefault="00755830" w:rsidP="0080243C">
      <w:pPr>
        <w:rPr>
          <w:rFonts w:ascii="Arial" w:hAnsi="Arial" w:cs="Arial"/>
        </w:rPr>
      </w:pPr>
    </w:p>
    <w:p w14:paraId="75264580" w14:textId="2F66E1D9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10. Risks and 12-month burdens of post-acute </w:t>
      </w:r>
      <w:r w:rsidR="00A354BB" w:rsidRPr="004B202F">
        <w:rPr>
          <w:rFonts w:ascii="Arial" w:hAnsi="Arial" w:cs="Arial"/>
          <w:b/>
          <w:bCs/>
        </w:rPr>
        <w:t>COVID-19</w:t>
      </w:r>
      <w:r w:rsidR="0080243C" w:rsidRPr="004B202F">
        <w:rPr>
          <w:rFonts w:ascii="Arial" w:hAnsi="Arial" w:cs="Arial"/>
          <w:b/>
          <w:bCs/>
        </w:rPr>
        <w:t xml:space="preserve"> cardiovascular outcomes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compared to </w:t>
      </w:r>
      <w:r w:rsidR="00E83238" w:rsidRPr="004B202F">
        <w:rPr>
          <w:rFonts w:ascii="Arial" w:hAnsi="Arial" w:cs="Arial"/>
          <w:b/>
          <w:bCs/>
        </w:rPr>
        <w:t xml:space="preserve">historical </w:t>
      </w:r>
      <w:r w:rsidR="00A354BB" w:rsidRPr="004B202F">
        <w:rPr>
          <w:rFonts w:ascii="Arial" w:hAnsi="Arial" w:cs="Arial"/>
          <w:b/>
          <w:bCs/>
        </w:rPr>
        <w:t>control</w:t>
      </w:r>
    </w:p>
    <w:p w14:paraId="58454060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14665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2811"/>
        <w:gridCol w:w="2323"/>
        <w:gridCol w:w="2678"/>
        <w:gridCol w:w="2153"/>
        <w:gridCol w:w="2700"/>
      </w:tblGrid>
      <w:tr w:rsidR="0080243C" w:rsidRPr="004B202F" w14:paraId="55189616" w14:textId="77777777" w:rsidTr="004635F9">
        <w:trPr>
          <w:trHeight w:val="552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8CE5" w14:textId="242315BA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Outcome</w:t>
            </w:r>
            <w:r w:rsidR="002C4C39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2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2E38" w14:textId="39DC240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Care setting</w:t>
            </w:r>
            <w:r w:rsidR="00841049" w:rsidRPr="004B202F">
              <w:rPr>
                <w:rFonts w:ascii="Arial" w:hAnsi="Arial" w:cs="Arial"/>
                <w:b/>
                <w:bCs/>
                <w:vertAlign w:val="superscript"/>
              </w:rPr>
              <w:t>†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EC17" w14:textId="1578921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Hazard ratio (95% CI)</w:t>
            </w:r>
            <w:r w:rsidR="00841049"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 ‡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0EB6" w14:textId="50436C12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001CC3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001CC3" w:rsidRPr="004B202F">
              <w:rPr>
                <w:rFonts w:ascii="Arial" w:hAnsi="Arial" w:cs="Arial"/>
                <w:color w:val="000000"/>
                <w:shd w:val="clear" w:color="auto" w:fill="FFFFFF"/>
              </w:rPr>
              <w:t>‡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4C95" w14:textId="1E700468" w:rsidR="0080243C" w:rsidRPr="004B202F" w:rsidRDefault="00A354BB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 control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burden per 1000 persons at 12 months (95% CI)</w:t>
            </w:r>
            <w:r w:rsidR="004635F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001CC3" w:rsidRPr="004B202F">
              <w:rPr>
                <w:rFonts w:ascii="Arial" w:hAnsi="Arial" w:cs="Arial"/>
                <w:color w:val="000000"/>
                <w:shd w:val="clear" w:color="auto" w:fill="FFFFFF"/>
              </w:rPr>
              <w:t>‡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E2B1" w14:textId="3A60AA4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Burden difference per 1000 persons at 12 months (95% CI)</w:t>
            </w:r>
            <w:r w:rsidR="00001CC3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001CC3" w:rsidRPr="004B202F">
              <w:rPr>
                <w:rFonts w:ascii="Arial" w:hAnsi="Arial" w:cs="Arial"/>
                <w:color w:val="000000"/>
                <w:shd w:val="clear" w:color="auto" w:fill="FFFFFF"/>
              </w:rPr>
              <w:t>‡</w:t>
            </w:r>
          </w:p>
        </w:tc>
      </w:tr>
      <w:tr w:rsidR="0080243C" w:rsidRPr="004B202F" w14:paraId="167A42AE" w14:textId="77777777" w:rsidTr="004635F9">
        <w:trPr>
          <w:trHeight w:val="45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42B88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AD505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F099E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4E4EB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EF46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42F5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80243C" w:rsidRPr="004B202F" w14:paraId="1D0B7F2B" w14:textId="77777777" w:rsidTr="004635F9">
        <w:trPr>
          <w:trHeight w:val="45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B5CC7A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164459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ECE3EF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95281C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D49159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7CE367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80243C" w:rsidRPr="004B202F" w14:paraId="24C01EF5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609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Cerebrovascular</w:t>
            </w:r>
          </w:p>
        </w:tc>
        <w:tc>
          <w:tcPr>
            <w:tcW w:w="281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AE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DF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1.30 (1.22, 1.38)</w:t>
            </w:r>
          </w:p>
        </w:tc>
        <w:tc>
          <w:tcPr>
            <w:tcW w:w="267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9E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13.14 (13.02, 13.27)</w:t>
            </w:r>
          </w:p>
        </w:tc>
        <w:tc>
          <w:tcPr>
            <w:tcW w:w="21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53D9" w14:textId="5037E9E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10.16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10.05, 10.27)</w:t>
            </w:r>
          </w:p>
        </w:tc>
        <w:tc>
          <w:tcPr>
            <w:tcW w:w="2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66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2.98 (2.86, 3.11)</w:t>
            </w:r>
          </w:p>
        </w:tc>
      </w:tr>
      <w:tr w:rsidR="0080243C" w:rsidRPr="004B202F" w14:paraId="7721A0B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06A6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E39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AA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2.65 (2.21, 3.18)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4C2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26.74 (26.56, 26.92)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A95C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388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16.58 (16.40, 16.76)</w:t>
            </w:r>
          </w:p>
        </w:tc>
      </w:tr>
      <w:tr w:rsidR="0080243C" w:rsidRPr="004B202F" w14:paraId="2CE76D65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EC2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BC57" w14:textId="5E636A79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13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3.73 (2.93, 4.76)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0A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37.42 (37.20, 37.64)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2DA6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BCC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27.26 (27.04, 27.48)</w:t>
            </w:r>
          </w:p>
        </w:tc>
      </w:tr>
      <w:tr w:rsidR="0080243C" w:rsidRPr="004B202F" w14:paraId="31493264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97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Stroke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D0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F1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1.25 (1.16, 1.34)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2CF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9.33 (9.23, 9.44)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A90F" w14:textId="077A35FB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7.50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7.41, 7.59)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954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1.83 (1.72, 1.94)</w:t>
            </w:r>
          </w:p>
        </w:tc>
      </w:tr>
      <w:tr w:rsidR="0080243C" w:rsidRPr="004B202F" w14:paraId="459EFAD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FF7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64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B4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2.77 (2.24, 3.42)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02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20.61 (20.45, 20.77)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D2C7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56C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13.11 (12.95, 13.27)</w:t>
            </w:r>
          </w:p>
        </w:tc>
      </w:tr>
      <w:tr w:rsidR="0080243C" w:rsidRPr="004B202F" w14:paraId="1BA877AA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B154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1D95" w14:textId="25B13046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C06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4.10 (3.12, 5.40)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49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30.40 (30.20, 30.61)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86BD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07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22.90 (22.70, 23.11)</w:t>
            </w:r>
          </w:p>
        </w:tc>
      </w:tr>
      <w:tr w:rsidR="0080243C" w:rsidRPr="004B202F" w14:paraId="04EBAF9C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66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TIA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F9E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D40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1.28 (1.16, 1.42)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30E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4.93 (4.85, 5.01)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A6AD" w14:textId="17AC8EB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3.84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3.78, 3.91)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05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1.09 (1.01, 1.16)</w:t>
            </w:r>
          </w:p>
        </w:tc>
      </w:tr>
      <w:tr w:rsidR="0080243C" w:rsidRPr="004B202F" w14:paraId="265ED9D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970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2A4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E93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2.40 (1.88, 3.08)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D3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9.22 (9.11, 9.32)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42E6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6A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5.37 (5.26, 5.48)</w:t>
            </w:r>
          </w:p>
        </w:tc>
      </w:tr>
      <w:tr w:rsidR="0080243C" w:rsidRPr="004B202F" w14:paraId="16D823C6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42E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5EAF" w14:textId="21669B1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183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2.65 (1.82, 3.85)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027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10.14 (10.02, 10.26)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1A58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60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6.30 (6.18, 6.41)</w:t>
            </w:r>
          </w:p>
        </w:tc>
      </w:tr>
      <w:tr w:rsidR="0080243C" w:rsidRPr="004B202F" w14:paraId="214A94DC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2C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Dysrhythmia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3F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5C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1.27 (1.22, 1.31)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676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37.80 (37.59, 38.01)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4A9B" w14:textId="5050412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29.99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29.81, 30.17)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10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7.81 (7.60, 8.02)</w:t>
            </w:r>
          </w:p>
        </w:tc>
      </w:tr>
      <w:tr w:rsidR="0080243C" w:rsidRPr="004B202F" w14:paraId="60D4529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92F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D04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CC0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3.26 (2.92, 3.64)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E8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94.43 (94.10, 94.76)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DE73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22F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64.44 (64.11, 64.77)</w:t>
            </w:r>
          </w:p>
        </w:tc>
      </w:tr>
      <w:tr w:rsidR="0080243C" w:rsidRPr="004B202F" w14:paraId="16B014F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A53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458B" w14:textId="17A92C65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AF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7.01 (6.09, 8.06)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F3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192.12 (191.65, 192.58)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2C0C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1CE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162.13 (161.66, 162.59)</w:t>
            </w:r>
          </w:p>
        </w:tc>
      </w:tr>
      <w:tr w:rsidR="0080243C" w:rsidRPr="004B202F" w14:paraId="5B2E2A75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51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Atrial fibrillation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F69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DB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1.31 (1.22, 1.40)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70B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13.53 (13.41, 13.66)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2DB2" w14:textId="236CB608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10.39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10.28, 10.49)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B9E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3.15 (3.02, 3.27)</w:t>
            </w:r>
          </w:p>
        </w:tc>
      </w:tr>
      <w:tr w:rsidR="0080243C" w:rsidRPr="004B202F" w14:paraId="4EE4DE5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A10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1B5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5A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3.56 (2.92, 4.34)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68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36.50 (36.29, 36.71)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6BE2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A47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26.11 (25.90, 26.32)</w:t>
            </w:r>
          </w:p>
        </w:tc>
      </w:tr>
      <w:tr w:rsidR="0080243C" w:rsidRPr="004B202F" w14:paraId="353BD48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1CF4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8D76" w14:textId="62801616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BF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8.31 (6.61, 10.45)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72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83.14 (82.82, 83.46)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8CAD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75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72.75 (72.43, 73.08)</w:t>
            </w:r>
          </w:p>
        </w:tc>
      </w:tr>
      <w:tr w:rsidR="0080243C" w:rsidRPr="004B202F" w14:paraId="23EE2A7D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0F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Sinus tachycardia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BD8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47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1.29 (1.21, 1.38)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E45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9.83 (9.73, 9.94)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6D6A" w14:textId="5E9FD74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7.62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7.53, 7.71)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61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2.21 (2.11, 2.32)</w:t>
            </w:r>
          </w:p>
        </w:tc>
      </w:tr>
      <w:tr w:rsidR="0080243C" w:rsidRPr="004B202F" w14:paraId="4B3E47B6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B0B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066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325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5.07 (4.22, 6.10)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7EA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38.05 (37.84, 38.26)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09D1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6D0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30.43 (30.23, 30.64)</w:t>
            </w:r>
          </w:p>
        </w:tc>
      </w:tr>
      <w:tr w:rsidR="0080243C" w:rsidRPr="004B202F" w14:paraId="5B2D4CC8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E45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960E" w14:textId="2806A0A7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81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9.42 (7.67, 11.58)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A89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69.54 (69.25, 69.83)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68B1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CF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61.92 (61.63, 62.21)</w:t>
            </w:r>
          </w:p>
        </w:tc>
      </w:tr>
      <w:tr w:rsidR="0080243C" w:rsidRPr="004B202F" w14:paraId="6C64430A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74A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Sinus bradycardia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853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FC9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1.18 (1.11, 1.24)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4CB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13.99 (13.86, 14.12)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99C9" w14:textId="1A58908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11.90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11.78, 12.01)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B2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2.10 (1.97, 2.22)</w:t>
            </w:r>
          </w:p>
        </w:tc>
      </w:tr>
      <w:tr w:rsidR="0080243C" w:rsidRPr="004B202F" w14:paraId="24B2730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BCA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6EB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9C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2.07 (1.79, 2.39)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1A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24.44 (24.27, 24.61)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2D20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798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12.54 (12.37, 12.72)</w:t>
            </w:r>
          </w:p>
        </w:tc>
      </w:tr>
      <w:tr w:rsidR="0080243C" w:rsidRPr="004B202F" w14:paraId="0C217BF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994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4327" w14:textId="47BE552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28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3.95 (3.17, 4.93)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2CA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46.19 (45.95, 46.44)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AF5AF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388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34.30 (34.05, 34.54)</w:t>
            </w:r>
          </w:p>
        </w:tc>
      </w:tr>
      <w:tr w:rsidR="0080243C" w:rsidRPr="004B202F" w14:paraId="7EC1DCE7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6B8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Ventricular arrhythmia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0D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B0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(1.27, 1.44)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25A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9.67 (9.56, 9.77)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4DCE" w14:textId="0B309E0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7.96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7.87, 8.06)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BA2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2.50 (2.40, 2.60)</w:t>
            </w:r>
          </w:p>
        </w:tc>
      </w:tr>
      <w:tr w:rsidR="0080243C" w:rsidRPr="004B202F" w14:paraId="2AC182C0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845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43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C8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3.30 (2.69, 4.04)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BA3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23.42 (23.26, 23.59)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9CDE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82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16.26 (16.09, 16.42)</w:t>
            </w:r>
          </w:p>
        </w:tc>
      </w:tr>
      <w:tr w:rsidR="0080243C" w:rsidRPr="004B202F" w14:paraId="59A705CB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C13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1190" w14:textId="1D2AC12A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70F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6.68 (5.27, 8.46)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A1A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46.89 (46.65, 47.13)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1490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593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39.72 (39.48, 39.97)</w:t>
            </w:r>
          </w:p>
        </w:tc>
      </w:tr>
      <w:tr w:rsidR="0080243C" w:rsidRPr="004B202F" w14:paraId="4E50CE1A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17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Atrial flutter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481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A5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(1.26, 1.45)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9F8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9.59 (9.48, 9.69)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62D9" w14:textId="0C4F7D9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7.10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7.02, 7.19)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D4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2.48 (2.38, 2.58)</w:t>
            </w:r>
          </w:p>
        </w:tc>
      </w:tr>
      <w:tr w:rsidR="0080243C" w:rsidRPr="004B202F" w14:paraId="78674F6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A64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65D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8D5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2.92 (2.29, 3.73)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4C0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20.63 (20.48, 20.78)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C870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19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13.52 (13.37, 13.68)</w:t>
            </w:r>
          </w:p>
        </w:tc>
      </w:tr>
      <w:tr w:rsidR="0080243C" w:rsidRPr="004B202F" w14:paraId="2E8B3B6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48F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0385" w14:textId="3BBD2B58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C1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5.45 (4.14, 7.19)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271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38.13 (37.91, 38.35)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16D2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361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31.02 (30.81, 31.24)</w:t>
            </w:r>
          </w:p>
        </w:tc>
      </w:tr>
      <w:tr w:rsidR="0080243C" w:rsidRPr="004B202F" w14:paraId="69213C1C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1F8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Inflammatory heart disease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553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F5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(1.35, 1.83)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E7B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2.12 (2.08, 2.17)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A070" w14:textId="6DF1F6D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1.36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1.32, 1.39)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C8A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0.77 (0.72, 0.82)</w:t>
            </w:r>
          </w:p>
        </w:tc>
      </w:tr>
      <w:tr w:rsidR="0080243C" w:rsidRPr="004B202F" w14:paraId="68819EB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DEE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30D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6C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5.06 (3.31, 7.73)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9E5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6.84 (6.75, 6.93)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6441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2F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5.48 (5.39, 5.58)</w:t>
            </w:r>
          </w:p>
        </w:tc>
      </w:tr>
      <w:tr w:rsidR="0080243C" w:rsidRPr="004B202F" w14:paraId="0C3CE730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3F79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BBB6" w14:textId="76931AFD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11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8.99 (5.36, 15.06)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B9A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12.12 (11.99, 12.25)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F4DF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26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10.76 (10.64, 10.89)</w:t>
            </w:r>
          </w:p>
        </w:tc>
      </w:tr>
      <w:tr w:rsidR="0080243C" w:rsidRPr="004B202F" w14:paraId="6C57AC0E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CB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Pericarditis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3E1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AAB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1.44 (1.23, 1.68)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BD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1.89 (1.85, 1.94)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3C1" w14:textId="11484D33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1.32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1.28, 1.35)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4BB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0.58 (0.53, 0.62)</w:t>
            </w:r>
          </w:p>
        </w:tc>
      </w:tr>
      <w:tr w:rsidR="0080243C" w:rsidRPr="004B202F" w14:paraId="6FF1BEA6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899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9D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BEF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4.63 (2.88, 7.43)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602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6.08 (5.99, 6.17)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E72A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E4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4.76 (4.68, 4.85)</w:t>
            </w:r>
          </w:p>
        </w:tc>
      </w:tr>
      <w:tr w:rsidR="0080243C" w:rsidRPr="004B202F" w14:paraId="6DAEEEB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E58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7CBB" w14:textId="23A4A5CE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E2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8.43 (4.80, 14.80)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0D4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11.04 (10.92, 11.16)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77D7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1C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9.72 (9.60, 9.85)</w:t>
            </w:r>
          </w:p>
        </w:tc>
      </w:tr>
      <w:tr w:rsidR="0080243C" w:rsidRPr="004B202F" w14:paraId="2ED1D369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EC6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Myocarditis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1A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5B8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4.61 (2.77, 7.70)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99D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0.25 (0.23, 0.27)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9510" w14:textId="5D0A1A6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0.05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0.05, 0.06)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889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0.20 (0.18, 0.21)</w:t>
            </w:r>
          </w:p>
        </w:tc>
      </w:tr>
      <w:tr w:rsidR="0080243C" w:rsidRPr="004B202F" w14:paraId="009EE7C6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832B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92F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CF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16.71 (9.99, 27.93)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60B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0.91 (0.88, 0.94)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43AE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AC1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0.85 (0.82, 0.89)</w:t>
            </w:r>
          </w:p>
        </w:tc>
      </w:tr>
      <w:tr w:rsidR="0080243C" w:rsidRPr="004B202F" w14:paraId="0B0DEC9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477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2E7F" w14:textId="170881BA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AA6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49.50 (18.38, 133.28)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43A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2.69 (2.63, 2.75)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0334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955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2.64 (2.58, 2.70)</w:t>
            </w:r>
          </w:p>
        </w:tc>
      </w:tr>
      <w:tr w:rsidR="0080243C" w:rsidRPr="004B202F" w14:paraId="1D135C89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8A7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Ischemic heart disease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A5A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F6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1.15 (1.10, 1.22)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1AE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16.41 (16.27, 16.54)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76B2" w14:textId="389A493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14.23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14.11, 14.36)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75E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2.17 (2.04, 2.31)</w:t>
            </w:r>
          </w:p>
        </w:tc>
      </w:tr>
      <w:tr w:rsidR="0080243C" w:rsidRPr="004B202F" w14:paraId="78D592F5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1A9F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68E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446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2.94 (2.48, 3.48)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FF2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41.26 (41.04, 41.48)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67B6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76F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27.02 (26.80, 27.25)</w:t>
            </w:r>
          </w:p>
        </w:tc>
      </w:tr>
      <w:tr w:rsidR="0080243C" w:rsidRPr="004B202F" w14:paraId="782A822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A7C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6BC4" w14:textId="1E53E252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278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4.33 (3.64, 5.14)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34E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60.15 (59.87, 60.42)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42BE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25C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45.91 (45.64, 46.19)</w:t>
            </w:r>
          </w:p>
        </w:tc>
      </w:tr>
      <w:tr w:rsidR="0080243C" w:rsidRPr="004B202F" w14:paraId="06B9215B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44B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Acute coronary disease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1B5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6E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1.13 (1.06, 1.20)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A6A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11.30 (11.19, 11.41)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D3C5" w14:textId="11E11D43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10.03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9.93, 10.14)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FF8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1.27 (1.15, 1.38)</w:t>
            </w:r>
          </w:p>
        </w:tc>
      </w:tr>
      <w:tr w:rsidR="0080243C" w:rsidRPr="004B202F" w14:paraId="7A2A8CD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4E9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D47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37C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2.92 (2.41, 3.55)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B63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29.06 (28.88, 29.24)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4811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68F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19.03 (18.84, 19.21)</w:t>
            </w:r>
          </w:p>
        </w:tc>
      </w:tr>
      <w:tr w:rsidR="0080243C" w:rsidRPr="004B202F" w14:paraId="4EDF48E9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347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3B10" w14:textId="0857B060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89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5.01 (4.20, 5.98)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AEE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49.24 (48.99, 49.49)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A918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C7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39.21 (38.96, 39.46)</w:t>
            </w:r>
          </w:p>
        </w:tc>
      </w:tr>
      <w:tr w:rsidR="0080243C" w:rsidRPr="004B202F" w14:paraId="09BB6B58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DF4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Myocardial infarction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507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71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1.19 (1.08, 1.30)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92C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5.48 (5.40, 5.56)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6150" w14:textId="32B9852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4.62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4.55, 4.69)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1A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0.86 (0.78, 0.94)</w:t>
            </w:r>
          </w:p>
        </w:tc>
      </w:tr>
      <w:tr w:rsidR="0080243C" w:rsidRPr="004B202F" w14:paraId="0991207C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B4B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58C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B07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4.49 (3.45, 5.83)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A29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20.56 (20.41, 20.72)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C612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2C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15.94 (15.78, 16.10)</w:t>
            </w:r>
          </w:p>
        </w:tc>
      </w:tr>
      <w:tr w:rsidR="0080243C" w:rsidRPr="004B202F" w14:paraId="2269F68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F4B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B946" w14:textId="10B9D67F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784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8.17 (6.58, 10.14)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874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37.12 (36.90, 37.34)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02F3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3AC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32.50 (32.28, 32.72)</w:t>
            </w:r>
          </w:p>
        </w:tc>
      </w:tr>
      <w:tr w:rsidR="0080243C" w:rsidRPr="004B202F" w14:paraId="647B589C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B4D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Ischemic cardiomyopathy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61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9F9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1.06 (0.98, 1.14)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87C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7.29 (7.19, 7.38)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8770" w14:textId="693EF92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6.88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6.80, 6.97)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7D7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0.40 (0.31, 0.50)</w:t>
            </w:r>
          </w:p>
        </w:tc>
      </w:tr>
      <w:tr w:rsidR="0080243C" w:rsidRPr="004B202F" w14:paraId="0088FB6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2F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45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077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2.10 (1.55, 2.85)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17E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14.43 (14.30, 14.56)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8D14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B0B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7.55 (7.41, 7.68)</w:t>
            </w:r>
          </w:p>
        </w:tc>
      </w:tr>
      <w:tr w:rsidR="0080243C" w:rsidRPr="004B202F" w14:paraId="13B56EF0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A55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9B3" w14:textId="28886267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5BF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2.85 (2.31, 3.53)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763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19.52 (19.36, 19.68)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0E12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EE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12.63 (12.47, 12.79)</w:t>
            </w:r>
          </w:p>
        </w:tc>
      </w:tr>
      <w:tr w:rsidR="0080243C" w:rsidRPr="004B202F" w14:paraId="6E1A2CEF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A0D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Angina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2B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082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1.21 (1.11, 1.32)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CF5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6.71 (6.61, 6.80)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8E60" w14:textId="17C21784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5.54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5.46, 5.62)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CFF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1.17 (1.08, 1.26)</w:t>
            </w:r>
          </w:p>
        </w:tc>
      </w:tr>
      <w:tr w:rsidR="0080243C" w:rsidRPr="004B202F" w14:paraId="6D5B556C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CBA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999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204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2.99 (2.26, 3.94)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5A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16.44 (16.29, 16.59)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717D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5BB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10.90 (10.76, 11.05)</w:t>
            </w:r>
          </w:p>
        </w:tc>
      </w:tr>
      <w:tr w:rsidR="0080243C" w:rsidRPr="004B202F" w14:paraId="3390E6B5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026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E28A" w14:textId="43E52339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CB4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2.53 (1.70, 3.76)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780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13.94 (13.80, 14.08)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037D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60F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8.41 (8.27, 8.55)</w:t>
            </w:r>
          </w:p>
        </w:tc>
      </w:tr>
      <w:tr w:rsidR="0080243C" w:rsidRPr="004B202F" w14:paraId="6639EF5E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74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Other cardiac disorders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447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FEC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1.27 (1.21, 1.32)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AE8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26.64 (26.46, 26.81)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08AE" w14:textId="62CD542B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21.07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20.92, 21.22)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AA3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5.57 (5.39, 5.74)</w:t>
            </w:r>
          </w:p>
        </w:tc>
      </w:tr>
      <w:tr w:rsidR="0080243C" w:rsidRPr="004B202F" w14:paraId="7E63453D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D39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58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423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3.18 (2.77, 3.65)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3F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65.49 (65.21, 65.76)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20E2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4A7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44.42 (44.14, 44.69)</w:t>
            </w:r>
          </w:p>
        </w:tc>
      </w:tr>
      <w:tr w:rsidR="0080243C" w:rsidRPr="004B202F" w14:paraId="21FAFB68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4341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24CE" w14:textId="37560653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D37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6.00 (5.08, 7.08)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6EC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119.94 (119.56, 120.31)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69DD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C5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98.87 (98.49, 99.24)</w:t>
            </w:r>
          </w:p>
        </w:tc>
      </w:tr>
      <w:tr w:rsidR="0080243C" w:rsidRPr="004B202F" w14:paraId="1A75E3B4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95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Heart failure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BA9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158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1.29 (1.22, 1.35)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E4F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20.91 (20.75, 21.06)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5956" w14:textId="24F0AE5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16.29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16.16, 16.42)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FE2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4.62 (4.46, 4.77)</w:t>
            </w:r>
          </w:p>
        </w:tc>
      </w:tr>
      <w:tr w:rsidR="0080243C" w:rsidRPr="004B202F" w14:paraId="4A8E158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397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A81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BCB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3.43 (2.95, 3.99)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995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54.78 (54.52, 55.03)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F3335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76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38.49 (38.23, 38.74)</w:t>
            </w:r>
          </w:p>
        </w:tc>
      </w:tr>
      <w:tr w:rsidR="0080243C" w:rsidRPr="004B202F" w14:paraId="091F26E9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DEA3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FC99" w14:textId="1F938697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516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5.76 (4.82, 6.88)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8B6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90.28 (89.94, 90.61)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89DA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C73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73.99 (73.65, 74.32)</w:t>
            </w:r>
          </w:p>
        </w:tc>
      </w:tr>
      <w:tr w:rsidR="0080243C" w:rsidRPr="004B202F" w14:paraId="6792AA06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7CF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Non-ischemic cardiomyopathy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75D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659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1.18 (1.12, 1.24)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0DD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14.42 (14.30, 14.55)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5708" w14:textId="7523C0C1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12.27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12.15, 12.38)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9F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2.16 (2.03, 2.28)</w:t>
            </w:r>
          </w:p>
        </w:tc>
      </w:tr>
      <w:tr w:rsidR="0080243C" w:rsidRPr="004B202F" w14:paraId="241E891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98C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A42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129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2.30 (1.97, 2.69)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F6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28.03 (27.85, 28.21)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CC3E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903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15.77 (15.59, 15.95)</w:t>
            </w:r>
          </w:p>
        </w:tc>
      </w:tr>
      <w:tr w:rsidR="0080243C" w:rsidRPr="004B202F" w14:paraId="01D1679C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F21A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269C" w14:textId="677C2245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F19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4.46 (3.47, 5.72)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C2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53.52 (53.26, 53.78)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E603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E03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41.25 (40.99, 41.51)</w:t>
            </w:r>
          </w:p>
        </w:tc>
      </w:tr>
      <w:tr w:rsidR="0080243C" w:rsidRPr="004B202F" w14:paraId="379B1048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7AC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Cardiac arrest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EDF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890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0.81 (0.58, 1.11)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B3E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0.37 (0.35, 0.39)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97C1" w14:textId="4EB7C1F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0.46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0.44, 0.48)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98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0.00 (0.00, 0.00)</w:t>
            </w:r>
          </w:p>
        </w:tc>
      </w:tr>
      <w:tr w:rsidR="0080243C" w:rsidRPr="004B202F" w14:paraId="607EEBB6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C644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2A7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06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5.53 (3.43, 8.92)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D0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2.54 (2.48, 2.59)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9EF6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B9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2.08 (2.02, 2.13)</w:t>
            </w:r>
          </w:p>
        </w:tc>
      </w:tr>
      <w:tr w:rsidR="0080243C" w:rsidRPr="004B202F" w14:paraId="6073F8CB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887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5E41" w14:textId="286C2B06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A45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27.29 (17.72, 42.04)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F68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12.46 (12.34, 12.59)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846B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05F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12.00 (11.88, 12.13)</w:t>
            </w:r>
          </w:p>
        </w:tc>
      </w:tr>
      <w:tr w:rsidR="0080243C" w:rsidRPr="004B202F" w14:paraId="1DD4D603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627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Cardiogenic shock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ECC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A88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1.19 (0.79, 1.78)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9C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0.40 (0.38, 0.43)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BF24" w14:textId="77597095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0.34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0.32, 0.36)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BDC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0.06 (0.04, 0.09)</w:t>
            </w:r>
          </w:p>
        </w:tc>
      </w:tr>
      <w:tr w:rsidR="0080243C" w:rsidRPr="004B202F" w14:paraId="26F27AE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EC9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F28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520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5.50 (3.29, 9.18)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802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1.87 (1.82, 1.92)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A1448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023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1.53 (1.48, 1.58)</w:t>
            </w:r>
          </w:p>
        </w:tc>
      </w:tr>
      <w:tr w:rsidR="0080243C" w:rsidRPr="004B202F" w14:paraId="7BBCA0F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F31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E7FC" w14:textId="22E38669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7E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16.03 (10.58, 24.28)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E0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5.45 (5.36, 5.53)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14C4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426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5.11 (5.02, 5.19)</w:t>
            </w:r>
          </w:p>
        </w:tc>
      </w:tr>
      <w:tr w:rsidR="0080243C" w:rsidRPr="004B202F" w14:paraId="226356A0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51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Thrombotic disorders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453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F1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1.65 (1.57, 1.74)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16F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16.27 (16.14, 16.40)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6C68" w14:textId="7F4225C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9.88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9.78, 9.98)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A7B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6.39 (6.26, 6.52)</w:t>
            </w:r>
          </w:p>
        </w:tc>
      </w:tr>
      <w:tr w:rsidR="0080243C" w:rsidRPr="004B202F" w14:paraId="5895F10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F99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CC6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94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4.56 (4.00, 5.20)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BB8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44.30 (44.08, 44.52)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AEF8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E9F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34.42 (34.20, 34.64)</w:t>
            </w:r>
          </w:p>
        </w:tc>
      </w:tr>
      <w:tr w:rsidR="0080243C" w:rsidRPr="004B202F" w14:paraId="52AA28B8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A7D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93D7" w14:textId="0820106F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6EA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11.06 (9.32, 13.14)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DF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104.04 (103.70, 104.38)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281D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BC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94.16 (93.82, 94.50)</w:t>
            </w:r>
          </w:p>
        </w:tc>
      </w:tr>
      <w:tr w:rsidR="0080243C" w:rsidRPr="004B202F" w14:paraId="1FEBE649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EDD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Pulmonary embolism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1B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393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2.66 (2.41, 2.93)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38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5.13 (5.06, 5.21)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EBFE" w14:textId="4F14EC26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1.93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1.89, 1.98)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368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3.20 (3.13, 3.27)</w:t>
            </w:r>
          </w:p>
        </w:tc>
      </w:tr>
      <w:tr w:rsidR="0080243C" w:rsidRPr="004B202F" w14:paraId="69C16315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410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9B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351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11.58 (9.51, 14.10)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665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22.18 (22.02, 22.33)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1D21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EA2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20.24 (20.09, 20.40)</w:t>
            </w:r>
          </w:p>
        </w:tc>
      </w:tr>
      <w:tr w:rsidR="0080243C" w:rsidRPr="004B202F" w14:paraId="763F0AB1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30E12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A286" w14:textId="4CCFB6BF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F4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30.65 (23.87, 39.34)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7BD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57.62 (57.36, 57.88)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2CFE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95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55.69 (55.43, 55.94)</w:t>
            </w:r>
          </w:p>
        </w:tc>
      </w:tr>
      <w:tr w:rsidR="0080243C" w:rsidRPr="004B202F" w14:paraId="139539BD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13E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Deep vein thrombosis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32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D74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1.44 (1.35, 1.54)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863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10.14 (10.04, 10.25)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566F" w14:textId="4F07F84B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7.04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6.96, 7.13)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A15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3.10 (3.00, 3.21)</w:t>
            </w:r>
          </w:p>
        </w:tc>
      </w:tr>
      <w:tr w:rsidR="0080243C" w:rsidRPr="004B202F" w14:paraId="077229C3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4D00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FB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B9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2.82 (2.35, 3.39)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A3D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19.76 (19.61, 19.91)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6E33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D34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12.72 (12.56, 12.87)</w:t>
            </w:r>
          </w:p>
        </w:tc>
      </w:tr>
      <w:tr w:rsidR="0080243C" w:rsidRPr="004B202F" w14:paraId="77EB39DB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8C9D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6F07" w14:textId="157EC780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556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5.98 (4.72, 7.57)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45E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41.36 (41.13, 41.58)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AA7E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16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34.31 (34.09, 34.54)</w:t>
            </w:r>
          </w:p>
        </w:tc>
      </w:tr>
      <w:tr w:rsidR="0080243C" w:rsidRPr="004B202F" w14:paraId="54C957F8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8B8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Superficial vein thrombosis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B0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ABD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1.47 (1.35, 1.61)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AC4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4.80 (4.73, 4.87)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F0CA" w14:textId="7FCD570E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3.26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3.20, 3.32)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5CC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1.54 (1.47, 1.61)</w:t>
            </w:r>
          </w:p>
        </w:tc>
      </w:tr>
      <w:tr w:rsidR="0080243C" w:rsidRPr="004B202F" w14:paraId="300D28A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B3D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046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310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3.74 (3.09, 4.52)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76D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12.14 (12.02, 12.25)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2F0C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872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8.88 (8.76, 9.00)</w:t>
            </w:r>
          </w:p>
        </w:tc>
      </w:tr>
      <w:tr w:rsidR="0080243C" w:rsidRPr="004B202F" w14:paraId="634D029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E6D9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D255" w14:textId="2693629C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B00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9.14 (7.08, 11.8)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58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29.41 (29.22, 29.60)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5F86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BB6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26.15 (25.96, 26.34)</w:t>
            </w:r>
          </w:p>
        </w:tc>
      </w:tr>
      <w:tr w:rsidR="0080243C" w:rsidRPr="004B202F" w14:paraId="7565ADE5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7A5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MACE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83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A08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1.31 (1.27, 1.36)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2AF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59.47 (59.22, 59.73)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6B11" w14:textId="06205F4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45.65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45.43, 45.87)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4D4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13.83 (13.57, 14.08)</w:t>
            </w:r>
          </w:p>
        </w:tc>
      </w:tr>
      <w:tr w:rsidR="0080243C" w:rsidRPr="004B202F" w14:paraId="244F8CAF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30F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2B0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AD6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2.33 (2.10, 2.59)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F34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103.22 (102.88, 103.55)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8E6D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37A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57.57 (57.24, 57.91)</w:t>
            </w:r>
          </w:p>
        </w:tc>
      </w:tr>
      <w:tr w:rsidR="0080243C" w:rsidRPr="004B202F" w14:paraId="17CFB1F8" w14:textId="77777777" w:rsidTr="004635F9">
        <w:trPr>
          <w:trHeight w:val="294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E3F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BAF7" w14:textId="0E11819C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7FD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4.32 (3.77, 4.94)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C9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182.64 (182.20, 183.08)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EB2C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757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136.99 (136.56, 137.43)</w:t>
            </w:r>
          </w:p>
        </w:tc>
      </w:tr>
      <w:tr w:rsidR="0080243C" w:rsidRPr="004B202F" w14:paraId="03182782" w14:textId="77777777" w:rsidTr="004635F9">
        <w:trPr>
          <w:trHeight w:val="288"/>
          <w:jc w:val="center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DDF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cardiovascular outcome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6F0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F6B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1.37 (1.33, 1.40)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E97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109.29 (108.94, 109.64)</w:t>
            </w:r>
          </w:p>
        </w:tc>
        <w:tc>
          <w:tcPr>
            <w:tcW w:w="21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B201" w14:textId="6136DDB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 xml:space="preserve">81.25 </w:t>
            </w:r>
            <w:r w:rsidR="00026FBA">
              <w:rPr>
                <w:rFonts w:ascii="Arial" w:eastAsia="Times New Roman" w:hAnsi="Arial" w:cs="Arial"/>
                <w:color w:val="000000"/>
              </w:rPr>
              <w:t xml:space="preserve">                                       (</w:t>
            </w:r>
            <w:r w:rsidRPr="004B202F">
              <w:rPr>
                <w:rFonts w:ascii="Arial" w:eastAsia="Times New Roman" w:hAnsi="Arial" w:cs="Arial"/>
                <w:color w:val="000000"/>
              </w:rPr>
              <w:t>80.95, 81.55)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7FF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28.04 (27.69, 28.39)</w:t>
            </w:r>
          </w:p>
        </w:tc>
      </w:tr>
      <w:tr w:rsidR="0080243C" w:rsidRPr="004B202F" w14:paraId="71EF1952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495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7C4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CA0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3.04 (2.81, 3.29)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C83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227.16 (226.68, 227.65)</w:t>
            </w:r>
          </w:p>
        </w:tc>
        <w:tc>
          <w:tcPr>
            <w:tcW w:w="21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8CB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452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145.91 (145.43, 146.40)</w:t>
            </w:r>
          </w:p>
        </w:tc>
      </w:tr>
      <w:tr w:rsidR="0080243C" w:rsidRPr="004B202F" w14:paraId="11AE2F1E" w14:textId="77777777" w:rsidTr="004635F9">
        <w:trPr>
          <w:trHeight w:val="288"/>
          <w:jc w:val="center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606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A5A3" w14:textId="0C7F69AF" w:rsidR="0080243C" w:rsidRPr="004B202F" w:rsidRDefault="00B31B93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440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5.68 (5.10, 6.32)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2E1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382.03 (381.46, 382.61)</w:t>
            </w:r>
          </w:p>
        </w:tc>
        <w:tc>
          <w:tcPr>
            <w:tcW w:w="21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145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46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300.78 (300.21, 301.36)</w:t>
            </w:r>
          </w:p>
        </w:tc>
      </w:tr>
      <w:tr w:rsidR="002C4C39" w:rsidRPr="004B202F" w14:paraId="7FEF9760" w14:textId="77777777" w:rsidTr="004635F9">
        <w:trPr>
          <w:trHeight w:val="288"/>
          <w:jc w:val="center"/>
        </w:trPr>
        <w:tc>
          <w:tcPr>
            <w:tcW w:w="1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D0F1" w14:textId="77777777" w:rsidR="00841049" w:rsidRPr="004B202F" w:rsidRDefault="00841049" w:rsidP="00841049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up.</w:t>
            </w:r>
          </w:p>
          <w:p w14:paraId="1C3DAB0F" w14:textId="77777777" w:rsidR="00841049" w:rsidRPr="004B202F" w:rsidRDefault="00841049" w:rsidP="0084104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</w:rPr>
              <w:t>†.</w:t>
            </w:r>
            <w:r w:rsidRPr="004B202F">
              <w:rPr>
                <w:rFonts w:ascii="Arial" w:hAnsi="Arial" w:cs="Arial"/>
                <w:color w:val="000000"/>
              </w:rPr>
              <w:t xml:space="preserve"> Based on care received within the first 30 days after a positive COVID-19 test result. </w:t>
            </w:r>
          </w:p>
          <w:p w14:paraId="4F168386" w14:textId="77777777" w:rsidR="002C4C39" w:rsidRDefault="00841049" w:rsidP="0084104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  <w:color w:val="000000"/>
                <w:shd w:val="clear" w:color="auto" w:fill="FFFFFF"/>
              </w:rPr>
              <w:t xml:space="preserve">‡. </w:t>
            </w:r>
            <w:r w:rsidRPr="004B202F">
              <w:rPr>
                <w:rFonts w:ascii="Arial" w:hAnsi="Arial" w:cs="Arial"/>
                <w:color w:val="000000"/>
              </w:rPr>
              <w:t>Adjustment through inverse probability weighting using predefined variables and algorithmically selected high-dimensional variables.</w:t>
            </w:r>
          </w:p>
          <w:p w14:paraId="5CD55A21" w14:textId="2443CA2F" w:rsidR="004B202F" w:rsidRPr="004E1A6E" w:rsidRDefault="00315956" w:rsidP="0084104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CI, confidence interval; TIA, transient ischemic attack; MACE, major adverse cardiac events.</w:t>
            </w:r>
          </w:p>
        </w:tc>
      </w:tr>
    </w:tbl>
    <w:p w14:paraId="62523CC1" w14:textId="77777777" w:rsidR="0080243C" w:rsidRPr="004B202F" w:rsidRDefault="0080243C" w:rsidP="0080243C">
      <w:pPr>
        <w:rPr>
          <w:rFonts w:ascii="Arial" w:hAnsi="Arial" w:cs="Arial"/>
        </w:rPr>
      </w:pPr>
    </w:p>
    <w:p w14:paraId="07F1B46C" w14:textId="77777777" w:rsidR="0080243C" w:rsidRPr="004B202F" w:rsidRDefault="0080243C" w:rsidP="0080243C">
      <w:pPr>
        <w:rPr>
          <w:rFonts w:ascii="Arial" w:hAnsi="Arial" w:cs="Arial"/>
        </w:rPr>
      </w:pPr>
    </w:p>
    <w:p w14:paraId="5EA353D2" w14:textId="77777777" w:rsidR="0080243C" w:rsidRPr="004B202F" w:rsidRDefault="0080243C" w:rsidP="0080243C">
      <w:pPr>
        <w:rPr>
          <w:rFonts w:ascii="Arial" w:hAnsi="Arial" w:cs="Arial"/>
        </w:rPr>
      </w:pPr>
    </w:p>
    <w:p w14:paraId="3AD38F28" w14:textId="77777777" w:rsidR="0080243C" w:rsidRPr="004B202F" w:rsidRDefault="0080243C" w:rsidP="0080243C">
      <w:pPr>
        <w:rPr>
          <w:rFonts w:ascii="Arial" w:hAnsi="Arial" w:cs="Arial"/>
        </w:rPr>
      </w:pPr>
    </w:p>
    <w:p w14:paraId="5EC77CDB" w14:textId="24825DFE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11. Sensitivity analysis for MACE and any cardiovascular outcome compared to contemporary and </w:t>
      </w:r>
      <w:r w:rsidR="00E83238" w:rsidRPr="004B202F">
        <w:rPr>
          <w:rFonts w:ascii="Arial" w:hAnsi="Arial" w:cs="Arial"/>
          <w:b/>
          <w:bCs/>
        </w:rPr>
        <w:t>h</w:t>
      </w:r>
      <w:r w:rsidR="00A354BB" w:rsidRPr="004B202F">
        <w:rPr>
          <w:rFonts w:ascii="Arial" w:hAnsi="Arial" w:cs="Arial"/>
          <w:b/>
          <w:bCs/>
        </w:rPr>
        <w:t>istorical control</w:t>
      </w:r>
      <w:r w:rsidR="0080243C" w:rsidRPr="004B202F">
        <w:rPr>
          <w:rFonts w:ascii="Arial" w:hAnsi="Arial" w:cs="Arial"/>
          <w:b/>
          <w:bCs/>
        </w:rPr>
        <w:t>s</w:t>
      </w:r>
    </w:p>
    <w:p w14:paraId="260DD020" w14:textId="77777777" w:rsidR="0080243C" w:rsidRPr="004B202F" w:rsidRDefault="0080243C" w:rsidP="0080243C">
      <w:pPr>
        <w:rPr>
          <w:rFonts w:ascii="Arial" w:hAnsi="Arial" w:cs="Arial"/>
        </w:rPr>
      </w:pPr>
    </w:p>
    <w:tbl>
      <w:tblPr>
        <w:tblW w:w="9981" w:type="dxa"/>
        <w:jc w:val="center"/>
        <w:tblLayout w:type="fixed"/>
        <w:tblLook w:val="04A0" w:firstRow="1" w:lastRow="0" w:firstColumn="1" w:lastColumn="0" w:noHBand="0" w:noVBand="1"/>
      </w:tblPr>
      <w:tblGrid>
        <w:gridCol w:w="3494"/>
        <w:gridCol w:w="1720"/>
        <w:gridCol w:w="1437"/>
        <w:gridCol w:w="1800"/>
        <w:gridCol w:w="1530"/>
      </w:tblGrid>
      <w:tr w:rsidR="0080243C" w:rsidRPr="004B202F" w14:paraId="7169929C" w14:textId="77777777" w:rsidTr="00AC7E17">
        <w:trPr>
          <w:trHeight w:val="750"/>
          <w:jc w:val="center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2B0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Analysis 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59E1" w14:textId="08FB5492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MACE                                                                       Hazard ratio (95% CI)</w:t>
            </w:r>
            <w:r w:rsidR="00802DF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E394" w14:textId="2CE82CBF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cardiovascular outcome Hazard ratio (95% CI)</w:t>
            </w:r>
            <w:r w:rsidR="00802DFB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</w:tr>
      <w:tr w:rsidR="0080243C" w:rsidRPr="004B202F" w14:paraId="39E36C02" w14:textId="77777777" w:rsidTr="00AC7E17">
        <w:trPr>
          <w:trHeight w:val="294"/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A2A4F9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943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267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91E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2F5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</w:t>
            </w:r>
          </w:p>
        </w:tc>
      </w:tr>
      <w:tr w:rsidR="0080243C" w:rsidRPr="004B202F" w14:paraId="76A16BB8" w14:textId="77777777" w:rsidTr="004635F9">
        <w:trPr>
          <w:trHeight w:val="564"/>
          <w:jc w:val="center"/>
        </w:trPr>
        <w:tc>
          <w:tcPr>
            <w:tcW w:w="3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5A2C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Used 300 algorithmically selected high dimensional variables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34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1.59                                        (1.53, 1.64)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A9F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                                       (1.52, 1.63)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F59B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1.62                                        (1.58, 1.66)</w:t>
            </w:r>
          </w:p>
        </w:tc>
        <w:tc>
          <w:tcPr>
            <w:tcW w:w="153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E4C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1.57                                        (1.53, 1.61)</w:t>
            </w:r>
          </w:p>
        </w:tc>
      </w:tr>
      <w:tr w:rsidR="0080243C" w:rsidRPr="004B202F" w14:paraId="5C130924" w14:textId="77777777" w:rsidTr="004635F9">
        <w:trPr>
          <w:trHeight w:val="552"/>
          <w:jc w:val="center"/>
        </w:trPr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671C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Did not use any high dimensional variables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65AF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1.54                                        (1.50, 1.59)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D702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1.55                                        (1.50, 1.59)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3822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1.66                                        (1.63, 1.70)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BAD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1.64                                        (1.60, 1.67)</w:t>
            </w:r>
          </w:p>
        </w:tc>
      </w:tr>
      <w:tr w:rsidR="0080243C" w:rsidRPr="004B202F" w14:paraId="1E9C2EAE" w14:textId="77777777" w:rsidTr="004635F9">
        <w:trPr>
          <w:trHeight w:val="552"/>
          <w:jc w:val="center"/>
        </w:trPr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97D9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Doubly robust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83DA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1.45                           (1.41, 1.50)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1A64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1.49                    (1.45, 1.54)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5BD2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1.66                                        (1.63, 1.70)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556B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1.64                                        (1.60, 1.67)</w:t>
            </w:r>
          </w:p>
        </w:tc>
      </w:tr>
      <w:tr w:rsidR="00802DFB" w:rsidRPr="004B202F" w14:paraId="114B7984" w14:textId="77777777" w:rsidTr="00511EDB">
        <w:trPr>
          <w:trHeight w:val="552"/>
          <w:jc w:val="center"/>
        </w:trPr>
        <w:tc>
          <w:tcPr>
            <w:tcW w:w="9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9A3AF" w14:textId="77777777" w:rsidR="00802DFB" w:rsidRDefault="00802DFB" w:rsidP="00802DFB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up.</w:t>
            </w:r>
          </w:p>
          <w:p w14:paraId="6464FD04" w14:textId="51877FEA" w:rsidR="00536FAE" w:rsidRPr="004B202F" w:rsidRDefault="00536FAE" w:rsidP="00802DFB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CI, confidence interval.</w:t>
            </w:r>
          </w:p>
        </w:tc>
      </w:tr>
    </w:tbl>
    <w:p w14:paraId="68B78347" w14:textId="77777777" w:rsidR="0080243C" w:rsidRPr="004B202F" w:rsidRDefault="0080243C" w:rsidP="0080243C">
      <w:pPr>
        <w:rPr>
          <w:rFonts w:ascii="Arial" w:hAnsi="Arial" w:cs="Arial"/>
        </w:rPr>
      </w:pPr>
    </w:p>
    <w:p w14:paraId="6334323A" w14:textId="77777777" w:rsidR="0080243C" w:rsidRPr="004B202F" w:rsidRDefault="0080243C" w:rsidP="0080243C">
      <w:pPr>
        <w:rPr>
          <w:rFonts w:ascii="Arial" w:hAnsi="Arial" w:cs="Arial"/>
        </w:rPr>
      </w:pPr>
    </w:p>
    <w:p w14:paraId="6477C970" w14:textId="77777777" w:rsidR="0080243C" w:rsidRPr="004B202F" w:rsidRDefault="0080243C" w:rsidP="0080243C">
      <w:pPr>
        <w:rPr>
          <w:rFonts w:ascii="Arial" w:hAnsi="Arial" w:cs="Arial"/>
        </w:rPr>
      </w:pPr>
    </w:p>
    <w:p w14:paraId="6277BCE1" w14:textId="77777777" w:rsidR="0080243C" w:rsidRPr="004B202F" w:rsidRDefault="0080243C" w:rsidP="0080243C">
      <w:pPr>
        <w:rPr>
          <w:rFonts w:ascii="Arial" w:hAnsi="Arial" w:cs="Arial"/>
        </w:rPr>
      </w:pPr>
    </w:p>
    <w:p w14:paraId="2695F2DC" w14:textId="77777777" w:rsidR="0080243C" w:rsidRPr="004B202F" w:rsidRDefault="0080243C" w:rsidP="0080243C">
      <w:pPr>
        <w:rPr>
          <w:rFonts w:ascii="Arial" w:hAnsi="Arial" w:cs="Arial"/>
        </w:rPr>
      </w:pPr>
    </w:p>
    <w:p w14:paraId="6192A3B5" w14:textId="77777777" w:rsidR="0080243C" w:rsidRPr="004B202F" w:rsidRDefault="0080243C" w:rsidP="0080243C">
      <w:pPr>
        <w:rPr>
          <w:rFonts w:ascii="Arial" w:hAnsi="Arial" w:cs="Arial"/>
        </w:rPr>
      </w:pPr>
    </w:p>
    <w:p w14:paraId="519F4306" w14:textId="77777777" w:rsidR="0080243C" w:rsidRPr="004B202F" w:rsidRDefault="0080243C" w:rsidP="0080243C">
      <w:pPr>
        <w:rPr>
          <w:rFonts w:ascii="Arial" w:hAnsi="Arial" w:cs="Arial"/>
        </w:rPr>
      </w:pPr>
    </w:p>
    <w:p w14:paraId="65DB2913" w14:textId="77777777" w:rsidR="0080243C" w:rsidRPr="004B202F" w:rsidRDefault="0080243C" w:rsidP="0080243C">
      <w:pPr>
        <w:rPr>
          <w:rFonts w:ascii="Arial" w:hAnsi="Arial" w:cs="Arial"/>
        </w:rPr>
      </w:pPr>
    </w:p>
    <w:p w14:paraId="23C3AD53" w14:textId="77777777" w:rsidR="0080243C" w:rsidRPr="004B202F" w:rsidRDefault="0080243C" w:rsidP="0080243C">
      <w:pPr>
        <w:rPr>
          <w:rFonts w:ascii="Arial" w:hAnsi="Arial" w:cs="Arial"/>
        </w:rPr>
      </w:pPr>
    </w:p>
    <w:p w14:paraId="24DD0074" w14:textId="77777777" w:rsidR="0080243C" w:rsidRPr="004B202F" w:rsidRDefault="0080243C" w:rsidP="0080243C">
      <w:pPr>
        <w:rPr>
          <w:rFonts w:ascii="Arial" w:hAnsi="Arial" w:cs="Arial"/>
        </w:rPr>
      </w:pPr>
    </w:p>
    <w:p w14:paraId="4D671790" w14:textId="77777777" w:rsidR="0080243C" w:rsidRPr="004B202F" w:rsidRDefault="0080243C" w:rsidP="0080243C">
      <w:pPr>
        <w:rPr>
          <w:rFonts w:ascii="Arial" w:hAnsi="Arial" w:cs="Arial"/>
        </w:rPr>
      </w:pPr>
    </w:p>
    <w:p w14:paraId="06FFDCB6" w14:textId="77777777" w:rsidR="0080243C" w:rsidRPr="004B202F" w:rsidRDefault="0080243C" w:rsidP="0080243C">
      <w:pPr>
        <w:rPr>
          <w:rFonts w:ascii="Arial" w:hAnsi="Arial" w:cs="Arial"/>
        </w:rPr>
      </w:pPr>
    </w:p>
    <w:p w14:paraId="5BD09417" w14:textId="77777777" w:rsidR="00802DFB" w:rsidRPr="004B202F" w:rsidRDefault="00802DFB" w:rsidP="0080243C">
      <w:pPr>
        <w:rPr>
          <w:rFonts w:ascii="Arial" w:hAnsi="Arial" w:cs="Arial"/>
        </w:rPr>
      </w:pPr>
    </w:p>
    <w:p w14:paraId="4A456649" w14:textId="41D28326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12. Sensitivity analyses for MACE and any cardiovascular outcome by </w:t>
      </w:r>
      <w:r w:rsidR="003B20DA" w:rsidRPr="004B202F">
        <w:rPr>
          <w:rFonts w:ascii="Arial" w:hAnsi="Arial" w:cs="Arial"/>
          <w:b/>
          <w:bCs/>
        </w:rPr>
        <w:t>care setting</w:t>
      </w:r>
      <w:r w:rsidR="0080243C" w:rsidRPr="004B202F">
        <w:rPr>
          <w:rFonts w:ascii="Arial" w:hAnsi="Arial" w:cs="Arial"/>
          <w:b/>
          <w:bCs/>
        </w:rPr>
        <w:t xml:space="preserve"> of the acute infection compared to contemporary and </w:t>
      </w:r>
      <w:r w:rsidR="00E83238" w:rsidRPr="004B202F">
        <w:rPr>
          <w:rFonts w:ascii="Arial" w:hAnsi="Arial" w:cs="Arial"/>
          <w:b/>
          <w:bCs/>
        </w:rPr>
        <w:t xml:space="preserve">historical </w:t>
      </w:r>
      <w:r w:rsidR="00A354BB" w:rsidRPr="004B202F">
        <w:rPr>
          <w:rFonts w:ascii="Arial" w:hAnsi="Arial" w:cs="Arial"/>
          <w:b/>
          <w:bCs/>
        </w:rPr>
        <w:t>control</w:t>
      </w:r>
      <w:r w:rsidR="0080243C" w:rsidRPr="004B202F">
        <w:rPr>
          <w:rFonts w:ascii="Arial" w:hAnsi="Arial" w:cs="Arial"/>
          <w:b/>
          <w:bCs/>
        </w:rPr>
        <w:t>s</w:t>
      </w:r>
    </w:p>
    <w:p w14:paraId="6371CBEB" w14:textId="77777777" w:rsidR="0080243C" w:rsidRPr="004B202F" w:rsidRDefault="0080243C" w:rsidP="0080243C">
      <w:pPr>
        <w:rPr>
          <w:rFonts w:ascii="Arial" w:hAnsi="Arial" w:cs="Arial"/>
        </w:rPr>
      </w:pPr>
    </w:p>
    <w:tbl>
      <w:tblPr>
        <w:tblW w:w="12844" w:type="dxa"/>
        <w:jc w:val="center"/>
        <w:tblLook w:val="04A0" w:firstRow="1" w:lastRow="0" w:firstColumn="1" w:lastColumn="0" w:noHBand="0" w:noVBand="1"/>
      </w:tblPr>
      <w:tblGrid>
        <w:gridCol w:w="3325"/>
        <w:gridCol w:w="2842"/>
        <w:gridCol w:w="1720"/>
        <w:gridCol w:w="1644"/>
        <w:gridCol w:w="1720"/>
        <w:gridCol w:w="1593"/>
      </w:tblGrid>
      <w:tr w:rsidR="0080243C" w:rsidRPr="004B202F" w14:paraId="00DD6FB6" w14:textId="77777777" w:rsidTr="004635F9">
        <w:trPr>
          <w:trHeight w:val="1185"/>
          <w:jc w:val="center"/>
        </w:trPr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E89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Analysis </w:t>
            </w:r>
          </w:p>
        </w:tc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AF42" w14:textId="78175D6D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Care Setting</w:t>
            </w:r>
            <w:r w:rsidR="00BD34EC" w:rsidRPr="004B202F">
              <w:rPr>
                <w:rFonts w:ascii="Arial" w:hAnsi="Arial" w:cs="Arial"/>
                <w:vertAlign w:val="superscript"/>
              </w:rPr>
              <w:t>†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53BD" w14:textId="1788EB49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MACE                                                                       Hazard ratio                                                         (95% CI)</w:t>
            </w:r>
            <w:r w:rsidR="00BD34E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4E8E" w14:textId="7AB7064A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Any cardiovascular outcome                                 Hazard ratio                                                         (95% CI)</w:t>
            </w:r>
            <w:r w:rsidR="00BD34E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</w:p>
        </w:tc>
      </w:tr>
      <w:tr w:rsidR="0080243C" w:rsidRPr="004B202F" w14:paraId="3247C0CD" w14:textId="77777777" w:rsidTr="004635F9">
        <w:trPr>
          <w:trHeight w:val="300"/>
          <w:jc w:val="center"/>
        </w:trPr>
        <w:tc>
          <w:tcPr>
            <w:tcW w:w="332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A134F9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842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1E12FB8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7F5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CEE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EED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Contemporary</w:t>
            </w:r>
          </w:p>
        </w:tc>
        <w:tc>
          <w:tcPr>
            <w:tcW w:w="1593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E10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Historical</w:t>
            </w:r>
          </w:p>
        </w:tc>
      </w:tr>
      <w:tr w:rsidR="0080243C" w:rsidRPr="004B202F" w14:paraId="1E262B0F" w14:textId="77777777" w:rsidTr="004635F9">
        <w:trPr>
          <w:trHeight w:val="585"/>
          <w:jc w:val="center"/>
        </w:trPr>
        <w:tc>
          <w:tcPr>
            <w:tcW w:w="3325" w:type="dxa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3F5C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Used 300 algorithmically selected high dimensional variables</w:t>
            </w:r>
          </w:p>
        </w:tc>
        <w:tc>
          <w:tcPr>
            <w:tcW w:w="28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5975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1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F975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                                                        (1.31, 1.40)</w:t>
            </w:r>
          </w:p>
        </w:tc>
        <w:tc>
          <w:tcPr>
            <w:tcW w:w="16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E13D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1.32                                                         (1.27, 1.37)</w:t>
            </w:r>
          </w:p>
        </w:tc>
        <w:tc>
          <w:tcPr>
            <w:tcW w:w="17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CD9A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1.43                                                         (1.40, 1.47)</w:t>
            </w:r>
          </w:p>
        </w:tc>
        <w:tc>
          <w:tcPr>
            <w:tcW w:w="15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6C9B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1.37                                                         (1.34, 1.41)</w:t>
            </w:r>
          </w:p>
        </w:tc>
      </w:tr>
      <w:tr w:rsidR="0080243C" w:rsidRPr="004B202F" w14:paraId="135B0F6A" w14:textId="77777777" w:rsidTr="004635F9">
        <w:trPr>
          <w:trHeight w:val="585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4E984B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57C8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41A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2.40                                                         (2.17, 2.67)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4DE7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2.34                                                         (2.11, 2.60)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74EA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3.19                                                         (2.95, 3.45)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0305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3.06                                                         (2.83, 3.30)</w:t>
            </w:r>
          </w:p>
        </w:tc>
      </w:tr>
      <w:tr w:rsidR="0080243C" w:rsidRPr="004B202F" w14:paraId="4CDB52EF" w14:textId="77777777" w:rsidTr="004635F9">
        <w:trPr>
          <w:trHeight w:val="600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6B0384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A6A9" w14:textId="75909E2B" w:rsidR="0080243C" w:rsidRPr="004B202F" w:rsidRDefault="00B31B93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074B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4.45                                                         (3.89, 5.10)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69B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4.34                                                         (3.79, 4.97)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69E9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5.96                                                         (5.36, 6.64)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E2200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5.71                                                         (5.13, 6.35)</w:t>
            </w:r>
          </w:p>
        </w:tc>
      </w:tr>
      <w:tr w:rsidR="0080243C" w:rsidRPr="004B202F" w14:paraId="55D41A21" w14:textId="77777777" w:rsidTr="004635F9">
        <w:trPr>
          <w:trHeight w:val="585"/>
          <w:jc w:val="center"/>
        </w:trPr>
        <w:tc>
          <w:tcPr>
            <w:tcW w:w="332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7B1C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Did not use any high dimensional variables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A44F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3AF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1.36                                                         (1.31, 1.41)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2445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1.35                                                         (1.30, 1.40)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54D3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1.44                                                         (1.41, 1.48)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0485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1.41                                                         (1.37, 1.44)</w:t>
            </w:r>
          </w:p>
        </w:tc>
      </w:tr>
      <w:tr w:rsidR="0080243C" w:rsidRPr="004B202F" w14:paraId="3526FA73" w14:textId="77777777" w:rsidTr="004635F9">
        <w:trPr>
          <w:trHeight w:val="585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FB4CBD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C5F3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5EC91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2.41                                                         (2.17, 2.68)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1691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2.39                                                         (2.16, 2.66)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97F48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3.21                                                         (2.97, 3.47)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4C49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3.13                                                         (2.89, 3.38)</w:t>
            </w:r>
          </w:p>
        </w:tc>
      </w:tr>
      <w:tr w:rsidR="0080243C" w:rsidRPr="004B202F" w14:paraId="6180135B" w14:textId="77777777" w:rsidTr="004635F9">
        <w:trPr>
          <w:trHeight w:val="600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62D197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5017" w14:textId="298C62EC" w:rsidR="0080243C" w:rsidRPr="004B202F" w:rsidRDefault="00B31B93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07212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4.47                                                         (3.90, 5.11)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516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4.43                                                         (3.87, 5.07)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8226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5.99                                                         (5.39, 6.67)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0DD8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5.85                                                         (5.25, 6.50)</w:t>
            </w:r>
          </w:p>
        </w:tc>
      </w:tr>
      <w:tr w:rsidR="0080243C" w:rsidRPr="004B202F" w14:paraId="5EF00C97" w14:textId="77777777" w:rsidTr="004635F9">
        <w:trPr>
          <w:trHeight w:val="585"/>
          <w:jc w:val="center"/>
        </w:trPr>
        <w:tc>
          <w:tcPr>
            <w:tcW w:w="332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7F8D" w14:textId="22D1A602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Doubly robust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F082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Non-hospitalized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6C1D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1.32                    (1.27, 1.37)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B79EB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1.33                    (1.28, 1.38)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D6B4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1.44                         (1.40, 1.47)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9A949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1.39                      (1.35, 1.43)</w:t>
            </w:r>
          </w:p>
        </w:tc>
      </w:tr>
      <w:tr w:rsidR="0080243C" w:rsidRPr="004B202F" w14:paraId="75C6942F" w14:textId="77777777" w:rsidTr="004635F9">
        <w:trPr>
          <w:trHeight w:val="585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1FEA1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D1D7" w14:textId="77777777" w:rsidR="0080243C" w:rsidRPr="004B202F" w:rsidRDefault="0080243C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Hospitalized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3229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2.33                      (2.10, 2.58)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39E1A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2.34                   (2.11, 2.59)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526B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3.17                      (2.93, 3.42)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AD0BC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3.06                    (2.84, 3.31)</w:t>
            </w:r>
          </w:p>
        </w:tc>
      </w:tr>
      <w:tr w:rsidR="0080243C" w:rsidRPr="004B202F" w14:paraId="5F105BAE" w14:textId="77777777" w:rsidTr="004635F9">
        <w:trPr>
          <w:trHeight w:val="600"/>
          <w:jc w:val="center"/>
        </w:trPr>
        <w:tc>
          <w:tcPr>
            <w:tcW w:w="3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D1B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8432" w14:textId="03A919FF" w:rsidR="0080243C" w:rsidRPr="004B202F" w:rsidRDefault="00B31B93" w:rsidP="004635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Admitted to intensive care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25D03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4.41                       (3.90, 4.99)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716D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4.44                  (3.93, 5.02)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39B95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5.99                       (5.40, 6.64)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4716E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5.79                       (5.23, 6.42)</w:t>
            </w:r>
          </w:p>
        </w:tc>
      </w:tr>
      <w:tr w:rsidR="00BD34EC" w:rsidRPr="004B202F" w14:paraId="3EA38C24" w14:textId="77777777" w:rsidTr="004635F9">
        <w:trPr>
          <w:trHeight w:val="600"/>
          <w:jc w:val="center"/>
        </w:trPr>
        <w:tc>
          <w:tcPr>
            <w:tcW w:w="12844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9E4844B" w14:textId="77777777" w:rsidR="00BD34EC" w:rsidRPr="004B202F" w:rsidRDefault="00BD34EC" w:rsidP="00BD34EC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up.</w:t>
            </w:r>
          </w:p>
          <w:p w14:paraId="64DEB65B" w14:textId="77777777" w:rsidR="00BD34EC" w:rsidRDefault="00BD34EC" w:rsidP="00BD34E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hAnsi="Arial" w:cs="Arial"/>
              </w:rPr>
              <w:t>†.</w:t>
            </w:r>
            <w:r w:rsidRPr="004B202F">
              <w:rPr>
                <w:rFonts w:ascii="Arial" w:hAnsi="Arial" w:cs="Arial"/>
                <w:color w:val="000000"/>
              </w:rPr>
              <w:t xml:space="preserve"> Based on care received within the first 30 days after a positive COVID-19 test result. </w:t>
            </w:r>
          </w:p>
          <w:p w14:paraId="13019450" w14:textId="63B06598" w:rsidR="00536FAE" w:rsidRPr="004B202F" w:rsidRDefault="00536FAE" w:rsidP="00BD34E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CI, confidence interval.</w:t>
            </w:r>
          </w:p>
        </w:tc>
      </w:tr>
    </w:tbl>
    <w:p w14:paraId="119A106F" w14:textId="7EC4BF60" w:rsidR="0080243C" w:rsidRPr="004B202F" w:rsidRDefault="0080243C" w:rsidP="0080243C">
      <w:pPr>
        <w:rPr>
          <w:rFonts w:ascii="Arial" w:hAnsi="Arial" w:cs="Arial"/>
        </w:rPr>
      </w:pPr>
    </w:p>
    <w:p w14:paraId="5CEED4D6" w14:textId="77777777" w:rsidR="00802DFB" w:rsidRPr="004B202F" w:rsidRDefault="00802DFB" w:rsidP="0080243C">
      <w:pPr>
        <w:rPr>
          <w:rFonts w:ascii="Arial" w:hAnsi="Arial" w:cs="Arial"/>
        </w:rPr>
      </w:pPr>
    </w:p>
    <w:p w14:paraId="1EE8EEFF" w14:textId="77777777" w:rsidR="00802DFB" w:rsidRPr="004B202F" w:rsidRDefault="00802DFB" w:rsidP="0080243C">
      <w:pPr>
        <w:rPr>
          <w:rFonts w:ascii="Arial" w:hAnsi="Arial" w:cs="Arial"/>
        </w:rPr>
      </w:pPr>
    </w:p>
    <w:p w14:paraId="15745F88" w14:textId="47146256" w:rsidR="0080243C" w:rsidRPr="004B202F" w:rsidRDefault="005C290E" w:rsidP="0080243C">
      <w:pPr>
        <w:rPr>
          <w:rFonts w:ascii="Arial" w:hAnsi="Arial" w:cs="Arial"/>
          <w:b/>
          <w:bCs/>
        </w:rPr>
      </w:pPr>
      <w:r w:rsidRPr="004B202F">
        <w:rPr>
          <w:rFonts w:ascii="Arial" w:hAnsi="Arial" w:cs="Arial"/>
          <w:b/>
          <w:bCs/>
        </w:rPr>
        <w:t xml:space="preserve">Supplementary </w:t>
      </w:r>
      <w:r w:rsidR="0080243C" w:rsidRPr="004B202F">
        <w:rPr>
          <w:rFonts w:ascii="Arial" w:hAnsi="Arial" w:cs="Arial"/>
          <w:b/>
          <w:bCs/>
        </w:rPr>
        <w:t xml:space="preserve">Table 13. Positive and negative </w:t>
      </w:r>
      <w:r w:rsidR="001A12A3" w:rsidRPr="004B202F">
        <w:rPr>
          <w:rFonts w:ascii="Arial" w:hAnsi="Arial" w:cs="Arial"/>
          <w:b/>
          <w:bCs/>
        </w:rPr>
        <w:t xml:space="preserve">outcome </w:t>
      </w:r>
      <w:r w:rsidR="0080243C" w:rsidRPr="004B202F">
        <w:rPr>
          <w:rFonts w:ascii="Arial" w:hAnsi="Arial" w:cs="Arial"/>
          <w:b/>
          <w:bCs/>
        </w:rPr>
        <w:t>controls</w:t>
      </w:r>
    </w:p>
    <w:p w14:paraId="2C81988F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tbl>
      <w:tblPr>
        <w:tblW w:w="8001" w:type="dxa"/>
        <w:jc w:val="center"/>
        <w:tblLook w:val="04A0" w:firstRow="1" w:lastRow="0" w:firstColumn="1" w:lastColumn="0" w:noHBand="0" w:noVBand="1"/>
      </w:tblPr>
      <w:tblGrid>
        <w:gridCol w:w="4081"/>
        <w:gridCol w:w="1960"/>
        <w:gridCol w:w="1960"/>
      </w:tblGrid>
      <w:tr w:rsidR="0080243C" w:rsidRPr="004B202F" w14:paraId="585294D7" w14:textId="77777777" w:rsidTr="00AC7E17">
        <w:trPr>
          <w:trHeight w:val="288"/>
          <w:jc w:val="center"/>
        </w:trPr>
        <w:tc>
          <w:tcPr>
            <w:tcW w:w="4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C6699D" w14:textId="185782EC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Outcome</w:t>
            </w:r>
            <w:r w:rsidR="00BD34E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*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6057" w14:textId="77777777" w:rsidR="0080243C" w:rsidRPr="004B202F" w:rsidRDefault="0080243C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Hazard Ratio (95% CI)</w:t>
            </w:r>
          </w:p>
        </w:tc>
      </w:tr>
      <w:tr w:rsidR="0080243C" w:rsidRPr="004B202F" w14:paraId="3987633F" w14:textId="77777777" w:rsidTr="00AC7E17">
        <w:trPr>
          <w:trHeight w:val="294"/>
          <w:jc w:val="center"/>
        </w:trPr>
        <w:tc>
          <w:tcPr>
            <w:tcW w:w="408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324E58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5BAF" w14:textId="10CF5631" w:rsidR="0080243C" w:rsidRPr="004B202F" w:rsidRDefault="00CC0090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 vs c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ontemporary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control (as the reference)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3B4A" w14:textId="17A1C25A" w:rsidR="0080243C" w:rsidRPr="004B202F" w:rsidRDefault="00CC0090" w:rsidP="00AC7E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COVID-19 vs h</w:t>
            </w:r>
            <w:r w:rsidR="0080243C" w:rsidRPr="004B202F">
              <w:rPr>
                <w:rFonts w:ascii="Arial" w:eastAsia="Times New Roman" w:hAnsi="Arial" w:cs="Arial"/>
                <w:b/>
                <w:bCs/>
                <w:color w:val="000000"/>
              </w:rPr>
              <w:t>istorical</w:t>
            </w: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control (as the reference)</w:t>
            </w:r>
          </w:p>
        </w:tc>
      </w:tr>
      <w:tr w:rsidR="0080243C" w:rsidRPr="004B202F" w14:paraId="72846E13" w14:textId="77777777" w:rsidTr="00AC7E17">
        <w:trPr>
          <w:trHeight w:val="294"/>
          <w:jc w:val="center"/>
        </w:trPr>
        <w:tc>
          <w:tcPr>
            <w:tcW w:w="4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27C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Positive outcome control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BAF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5BB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6A97AA29" w14:textId="77777777" w:rsidTr="00AC7E17">
        <w:trPr>
          <w:trHeight w:val="294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7E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Fatigue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F8A6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1.87 (1.81, 1.92)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BDD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1.87 (1.82,1.92)</w:t>
            </w:r>
          </w:p>
        </w:tc>
      </w:tr>
      <w:tr w:rsidR="0080243C" w:rsidRPr="004B202F" w14:paraId="6CEED99C" w14:textId="77777777" w:rsidTr="00AC7E17">
        <w:trPr>
          <w:trHeight w:val="294"/>
          <w:jc w:val="center"/>
        </w:trPr>
        <w:tc>
          <w:tcPr>
            <w:tcW w:w="4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C48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B202F">
              <w:rPr>
                <w:rFonts w:ascii="Arial" w:eastAsia="Times New Roman" w:hAnsi="Arial" w:cs="Arial"/>
                <w:b/>
                <w:bCs/>
                <w:color w:val="000000"/>
              </w:rPr>
              <w:t>Negative outcome controls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5760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C4E7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0243C" w:rsidRPr="004B202F" w14:paraId="699F2DFF" w14:textId="77777777" w:rsidTr="00AC7E17">
        <w:trPr>
          <w:trHeight w:val="288"/>
          <w:jc w:val="center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341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Hypertrichosis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A73A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0.90 (0.66, 1.21)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2C3E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0.84 (0.62, 1.14)</w:t>
            </w:r>
          </w:p>
        </w:tc>
      </w:tr>
      <w:tr w:rsidR="0080243C" w:rsidRPr="004B202F" w14:paraId="09BC42C9" w14:textId="77777777" w:rsidTr="00AC7E17">
        <w:trPr>
          <w:trHeight w:val="288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89EC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Melanoma in situ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E6FF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0.94 (0.76, 1.15)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8A53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0.94 (0.76, 1.16)</w:t>
            </w:r>
          </w:p>
        </w:tc>
      </w:tr>
      <w:tr w:rsidR="0080243C" w:rsidRPr="004B202F" w14:paraId="73CCF61D" w14:textId="77777777" w:rsidTr="00AC7E17">
        <w:trPr>
          <w:trHeight w:val="288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C814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Perforation of the tympanic membrane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5D71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1.09 (0.87, 1.37)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780B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0.91 (0.73, 1.15)</w:t>
            </w:r>
          </w:p>
        </w:tc>
      </w:tr>
      <w:tr w:rsidR="0080243C" w:rsidRPr="004B202F" w14:paraId="7E614A5B" w14:textId="77777777" w:rsidTr="00BD34EC">
        <w:trPr>
          <w:trHeight w:val="288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B89D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Sickle cell disorder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1F1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1.03 (0.82, 1.29)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E789" w14:textId="77777777" w:rsidR="0080243C" w:rsidRPr="004B202F" w:rsidRDefault="0080243C" w:rsidP="00AC7E1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1.02 (0.81, 1.29)</w:t>
            </w:r>
          </w:p>
        </w:tc>
      </w:tr>
      <w:tr w:rsidR="00BD34EC" w:rsidRPr="004B202F" w14:paraId="38B02B41" w14:textId="77777777" w:rsidTr="00511EDB">
        <w:trPr>
          <w:trHeight w:val="288"/>
          <w:jc w:val="center"/>
        </w:trPr>
        <w:tc>
          <w:tcPr>
            <w:tcW w:w="8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595C0" w14:textId="77777777" w:rsidR="00BD34EC" w:rsidRDefault="00BD34EC" w:rsidP="00BD34EC">
            <w:pPr>
              <w:spacing w:after="0"/>
              <w:rPr>
                <w:rFonts w:ascii="Arial" w:hAnsi="Arial" w:cs="Arial"/>
                <w:color w:val="000000"/>
              </w:rPr>
            </w:pPr>
            <w:r w:rsidRPr="004B202F">
              <w:rPr>
                <w:rFonts w:ascii="Arial" w:eastAsia="Times New Roman" w:hAnsi="Arial" w:cs="Arial"/>
                <w:color w:val="000000"/>
              </w:rPr>
              <w:t>*.</w:t>
            </w:r>
            <w:r w:rsidRPr="004B202F">
              <w:rPr>
                <w:rFonts w:ascii="Arial" w:hAnsi="Arial" w:cs="Arial"/>
                <w:color w:val="000000"/>
              </w:rPr>
              <w:t xml:space="preserve"> Outcomes were ascertained from day 30 after the initial positive COVID-19 test result until end of follow up.</w:t>
            </w:r>
          </w:p>
          <w:p w14:paraId="54D98AD7" w14:textId="387138C5" w:rsidR="00536FAE" w:rsidRPr="004B202F" w:rsidRDefault="00536FAE" w:rsidP="00BD34EC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CI, </w:t>
            </w:r>
            <w:r w:rsidR="00E46218">
              <w:rPr>
                <w:rFonts w:ascii="Arial" w:hAnsi="Arial" w:cs="Arial"/>
                <w:color w:val="000000"/>
              </w:rPr>
              <w:t>confidence interval</w:t>
            </w:r>
          </w:p>
        </w:tc>
      </w:tr>
    </w:tbl>
    <w:p w14:paraId="756E9238" w14:textId="77777777" w:rsidR="0080243C" w:rsidRPr="004B202F" w:rsidRDefault="0080243C" w:rsidP="0080243C">
      <w:pPr>
        <w:rPr>
          <w:rFonts w:ascii="Arial" w:hAnsi="Arial" w:cs="Arial"/>
        </w:rPr>
      </w:pPr>
    </w:p>
    <w:p w14:paraId="2DEC76A4" w14:textId="77777777" w:rsidR="0080243C" w:rsidRPr="004B202F" w:rsidRDefault="0080243C" w:rsidP="0080243C">
      <w:pPr>
        <w:rPr>
          <w:rFonts w:ascii="Arial" w:hAnsi="Arial" w:cs="Arial"/>
          <w:b/>
          <w:bCs/>
        </w:rPr>
      </w:pPr>
    </w:p>
    <w:p w14:paraId="388B500B" w14:textId="3B036812" w:rsidR="005D7A0B" w:rsidRDefault="005D7A0B" w:rsidP="00BD34EC">
      <w:pPr>
        <w:spacing w:after="0"/>
        <w:rPr>
          <w:rFonts w:ascii="Arial" w:hAnsi="Arial" w:cs="Arial"/>
        </w:rPr>
      </w:pPr>
    </w:p>
    <w:p w14:paraId="0CBC4612" w14:textId="2DD8D79D" w:rsidR="00792A3A" w:rsidRDefault="00792A3A" w:rsidP="00BD34EC">
      <w:pPr>
        <w:spacing w:after="0"/>
        <w:rPr>
          <w:rFonts w:ascii="Arial" w:hAnsi="Arial" w:cs="Arial"/>
        </w:rPr>
      </w:pPr>
    </w:p>
    <w:p w14:paraId="72D468EA" w14:textId="77777777" w:rsidR="00792A3A" w:rsidRPr="004B202F" w:rsidRDefault="00792A3A" w:rsidP="00BD34EC">
      <w:pPr>
        <w:spacing w:after="0"/>
        <w:rPr>
          <w:rFonts w:ascii="Arial" w:hAnsi="Arial" w:cs="Arial"/>
        </w:rPr>
      </w:pPr>
    </w:p>
    <w:sectPr w:rsidR="00792A3A" w:rsidRPr="004B202F" w:rsidSect="00AC7E1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A6D15" w14:textId="77777777" w:rsidR="004635F9" w:rsidRDefault="004635F9">
      <w:pPr>
        <w:spacing w:after="0" w:line="240" w:lineRule="auto"/>
      </w:pPr>
      <w:r>
        <w:separator/>
      </w:r>
    </w:p>
  </w:endnote>
  <w:endnote w:type="continuationSeparator" w:id="0">
    <w:p w14:paraId="6F5D895F" w14:textId="77777777" w:rsidR="004635F9" w:rsidRDefault="0046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11761901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BE969" w14:textId="77777777" w:rsidR="004635F9" w:rsidRPr="00603D06" w:rsidRDefault="004635F9">
        <w:pPr>
          <w:pStyle w:val="Footer"/>
          <w:jc w:val="right"/>
          <w:rPr>
            <w:rFonts w:ascii="Arial" w:hAnsi="Arial" w:cs="Arial"/>
          </w:rPr>
        </w:pPr>
        <w:r w:rsidRPr="00603D06">
          <w:rPr>
            <w:rFonts w:ascii="Arial" w:hAnsi="Arial" w:cs="Arial"/>
          </w:rPr>
          <w:fldChar w:fldCharType="begin"/>
        </w:r>
        <w:r w:rsidRPr="00603D06">
          <w:rPr>
            <w:rFonts w:ascii="Arial" w:hAnsi="Arial" w:cs="Arial"/>
          </w:rPr>
          <w:instrText xml:space="preserve"> PAGE   \* MERGEFORMAT </w:instrText>
        </w:r>
        <w:r w:rsidRPr="00603D06">
          <w:rPr>
            <w:rFonts w:ascii="Arial" w:hAnsi="Arial" w:cs="Arial"/>
          </w:rPr>
          <w:fldChar w:fldCharType="separate"/>
        </w:r>
        <w:r w:rsidRPr="00603D06">
          <w:rPr>
            <w:rFonts w:ascii="Arial" w:hAnsi="Arial" w:cs="Arial"/>
            <w:noProof/>
          </w:rPr>
          <w:t>2</w:t>
        </w:r>
        <w:r w:rsidRPr="00603D06">
          <w:rPr>
            <w:rFonts w:ascii="Arial" w:hAnsi="Arial" w:cs="Arial"/>
            <w:noProof/>
          </w:rPr>
          <w:fldChar w:fldCharType="end"/>
        </w:r>
      </w:p>
    </w:sdtContent>
  </w:sdt>
  <w:p w14:paraId="1E86665F" w14:textId="77777777" w:rsidR="004635F9" w:rsidRPr="00603D06" w:rsidRDefault="004635F9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562F8" w14:textId="77777777" w:rsidR="004635F9" w:rsidRDefault="004635F9">
      <w:pPr>
        <w:spacing w:after="0" w:line="240" w:lineRule="auto"/>
      </w:pPr>
      <w:r>
        <w:separator/>
      </w:r>
    </w:p>
  </w:footnote>
  <w:footnote w:type="continuationSeparator" w:id="0">
    <w:p w14:paraId="504BAF42" w14:textId="77777777" w:rsidR="004635F9" w:rsidRDefault="00463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A31BC"/>
    <w:multiLevelType w:val="hybridMultilevel"/>
    <w:tmpl w:val="AC304B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3C"/>
    <w:rsid w:val="00001CC3"/>
    <w:rsid w:val="00026FBA"/>
    <w:rsid w:val="00046519"/>
    <w:rsid w:val="00085FCD"/>
    <w:rsid w:val="000A62F9"/>
    <w:rsid w:val="000B4283"/>
    <w:rsid w:val="000D0C5F"/>
    <w:rsid w:val="000D48FE"/>
    <w:rsid w:val="001425FF"/>
    <w:rsid w:val="001703C1"/>
    <w:rsid w:val="0017673E"/>
    <w:rsid w:val="001946AB"/>
    <w:rsid w:val="001A12A3"/>
    <w:rsid w:val="001F60D2"/>
    <w:rsid w:val="002325E0"/>
    <w:rsid w:val="00291AEB"/>
    <w:rsid w:val="002A4A0C"/>
    <w:rsid w:val="002C4C39"/>
    <w:rsid w:val="002E3567"/>
    <w:rsid w:val="002F654A"/>
    <w:rsid w:val="00315956"/>
    <w:rsid w:val="00371478"/>
    <w:rsid w:val="00375FFC"/>
    <w:rsid w:val="003B20DA"/>
    <w:rsid w:val="003E18F6"/>
    <w:rsid w:val="003F02EF"/>
    <w:rsid w:val="003F163D"/>
    <w:rsid w:val="004070FE"/>
    <w:rsid w:val="00456BFF"/>
    <w:rsid w:val="004635F9"/>
    <w:rsid w:val="00470655"/>
    <w:rsid w:val="00475336"/>
    <w:rsid w:val="004A0A12"/>
    <w:rsid w:val="004B202F"/>
    <w:rsid w:val="004B4E45"/>
    <w:rsid w:val="004E1A6E"/>
    <w:rsid w:val="00511EDB"/>
    <w:rsid w:val="00516C3C"/>
    <w:rsid w:val="00536FAE"/>
    <w:rsid w:val="005502B5"/>
    <w:rsid w:val="0055042B"/>
    <w:rsid w:val="005571BD"/>
    <w:rsid w:val="005C290E"/>
    <w:rsid w:val="005D7A0B"/>
    <w:rsid w:val="006741C0"/>
    <w:rsid w:val="00692E86"/>
    <w:rsid w:val="006E656C"/>
    <w:rsid w:val="0070552B"/>
    <w:rsid w:val="00716927"/>
    <w:rsid w:val="00741604"/>
    <w:rsid w:val="00742FDA"/>
    <w:rsid w:val="00755830"/>
    <w:rsid w:val="00792A3A"/>
    <w:rsid w:val="007A0458"/>
    <w:rsid w:val="007F6A8D"/>
    <w:rsid w:val="0080243C"/>
    <w:rsid w:val="00802DFB"/>
    <w:rsid w:val="00841049"/>
    <w:rsid w:val="00844643"/>
    <w:rsid w:val="0089475C"/>
    <w:rsid w:val="008D572C"/>
    <w:rsid w:val="009A78B6"/>
    <w:rsid w:val="009B10DC"/>
    <w:rsid w:val="009B57AB"/>
    <w:rsid w:val="009B6745"/>
    <w:rsid w:val="009C3BB1"/>
    <w:rsid w:val="00A354BB"/>
    <w:rsid w:val="00A57CB8"/>
    <w:rsid w:val="00A611E7"/>
    <w:rsid w:val="00A9696F"/>
    <w:rsid w:val="00AC7E17"/>
    <w:rsid w:val="00AD15D3"/>
    <w:rsid w:val="00B10173"/>
    <w:rsid w:val="00B17014"/>
    <w:rsid w:val="00B239FB"/>
    <w:rsid w:val="00B31B93"/>
    <w:rsid w:val="00B454B7"/>
    <w:rsid w:val="00BD34EC"/>
    <w:rsid w:val="00C158AC"/>
    <w:rsid w:val="00C17A6A"/>
    <w:rsid w:val="00C52CCE"/>
    <w:rsid w:val="00C60EE4"/>
    <w:rsid w:val="00CC0090"/>
    <w:rsid w:val="00CD706D"/>
    <w:rsid w:val="00DC0423"/>
    <w:rsid w:val="00DF2784"/>
    <w:rsid w:val="00DF53D2"/>
    <w:rsid w:val="00E254EB"/>
    <w:rsid w:val="00E40565"/>
    <w:rsid w:val="00E46218"/>
    <w:rsid w:val="00E7717D"/>
    <w:rsid w:val="00E83238"/>
    <w:rsid w:val="00EA40CC"/>
    <w:rsid w:val="00EC6337"/>
    <w:rsid w:val="00F12AA2"/>
    <w:rsid w:val="00F61D24"/>
    <w:rsid w:val="00F72F4E"/>
    <w:rsid w:val="00FB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C1393"/>
  <w15:chartTrackingRefBased/>
  <w15:docId w15:val="{9EBF6D12-4D86-42B6-8394-BA690E2E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43C"/>
    <w:pPr>
      <w:spacing w:line="25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243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2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3C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4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43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43C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02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43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2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43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36</Pages>
  <Words>8498</Words>
  <Characters>48441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Veterans Affairs</Company>
  <LinksUpToDate>false</LinksUpToDate>
  <CharactersWithSpaces>56826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Evan (STL)</dc:creator>
  <cp:keywords/>
  <dc:description/>
  <cp:lastModifiedBy>Al-Aly, Ziyad (STL)</cp:lastModifiedBy>
  <cp:revision>49</cp:revision>
  <dcterms:created xsi:type="dcterms:W3CDTF">2021-09-24T23:31:00Z</dcterms:created>
  <dcterms:modified xsi:type="dcterms:W3CDTF">2021-09-25T20:51:00Z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996280535</vt:i4>
  </property>
</Properties>
</file>