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D21" w14:textId="77777777" w:rsidR="00A833AB" w:rsidRDefault="00A833AB" w:rsidP="00A833AB">
      <w:r>
        <w:t>Reagents and antibodies</w:t>
      </w:r>
    </w:p>
    <w:p w14:paraId="3FFF359D" w14:textId="58F8E8FB" w:rsidR="00A833AB" w:rsidRDefault="00A833AB" w:rsidP="00A833AB">
      <w:r>
        <w:t xml:space="preserve">Antibodies against E-cadherin (AF0138), N-cadherin (AF0243), Vimentin (AF1975), and GAPDH (AF1186) were purchased from </w:t>
      </w:r>
      <w:proofErr w:type="spellStart"/>
      <w:r>
        <w:t>Beyotime</w:t>
      </w:r>
      <w:proofErr w:type="spellEnd"/>
      <w:r>
        <w:t xml:space="preserve"> Biotechnology (Shanghai,</w:t>
      </w:r>
      <w:r w:rsidR="00395477">
        <w:t xml:space="preserve"> </w:t>
      </w:r>
      <w:r>
        <w:t>China). Antibodies against P-SMAD2/3(ab217553) was purchased from Abcam (Cambridge,</w:t>
      </w:r>
      <w:r w:rsidR="00395477">
        <w:t xml:space="preserve"> </w:t>
      </w:r>
      <w:r>
        <w:t>USA). Antibodies against MMP2(#4022), Twist (#46702), Slug (#9585), Smad2/3(#72255) and Snail (#3895) were purchased from Cell Signaling Technology (Beverly, MA, USA). Antibodies against</w:t>
      </w:r>
      <w:r w:rsidR="00694F42">
        <w:t xml:space="preserve"> </w:t>
      </w:r>
      <w:r>
        <w:t xml:space="preserve">p62 (55274-1-AP) and Nrf2(16396-1-AP) were purchased from </w:t>
      </w:r>
      <w:proofErr w:type="spellStart"/>
      <w:r>
        <w:t>Proteintech</w:t>
      </w:r>
      <w:proofErr w:type="spellEnd"/>
      <w:r>
        <w:t xml:space="preserve"> Group (Chicago, USA). Secondary antibodies [HRP-labeled Goat Anti-Rabbit IgG(H+L) or HRP-labeled Goat Anti-Mouse IgG(H+L))] for western blot were obtained from </w:t>
      </w:r>
      <w:proofErr w:type="spellStart"/>
      <w:r>
        <w:t>Beyotime</w:t>
      </w:r>
      <w:proofErr w:type="spellEnd"/>
      <w:r>
        <w:t xml:space="preserve"> Biotechnology (Shanghai,</w:t>
      </w:r>
      <w:r w:rsidR="00395477">
        <w:t xml:space="preserve"> </w:t>
      </w:r>
      <w:r>
        <w:t>China).</w:t>
      </w:r>
    </w:p>
    <w:p w14:paraId="3CB88DCB" w14:textId="77777777" w:rsidR="00A833AB" w:rsidRDefault="00A833AB"/>
    <w:p w14:paraId="0F2482B6" w14:textId="3774CA10" w:rsidR="0043288E" w:rsidRDefault="008B7623">
      <w:r>
        <w:t>T</w:t>
      </w:r>
      <w:r>
        <w:rPr>
          <w:rFonts w:hint="eastAsia"/>
        </w:rPr>
        <w:t xml:space="preserve">able </w:t>
      </w:r>
      <w:r w:rsidR="004C1FD7">
        <w:t>S1</w:t>
      </w:r>
    </w:p>
    <w:p w14:paraId="06B72B0E" w14:textId="77777777" w:rsidR="008B7623" w:rsidRDefault="008B7623">
      <w:r>
        <w:t>T</w:t>
      </w:r>
      <w:r>
        <w:rPr>
          <w:rFonts w:hint="eastAsia"/>
        </w:rPr>
        <w:t>he primer sequence used in this study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19"/>
        <w:gridCol w:w="4568"/>
      </w:tblGrid>
      <w:tr w:rsidR="001F643B" w14:paraId="465C4674" w14:textId="77777777" w:rsidTr="00B855A5">
        <w:tc>
          <w:tcPr>
            <w:tcW w:w="1919" w:type="dxa"/>
          </w:tcPr>
          <w:p w14:paraId="3BFB6EA2" w14:textId="77777777" w:rsidR="001F643B" w:rsidRDefault="001F643B" w:rsidP="008B7623">
            <w:r>
              <w:t>G</w:t>
            </w:r>
            <w:r>
              <w:rPr>
                <w:rFonts w:hint="eastAsia"/>
              </w:rPr>
              <w:t>ene name</w:t>
            </w:r>
          </w:p>
        </w:tc>
        <w:tc>
          <w:tcPr>
            <w:tcW w:w="4568" w:type="dxa"/>
          </w:tcPr>
          <w:p w14:paraId="37D01FAF" w14:textId="77777777" w:rsidR="001F643B" w:rsidRDefault="001F643B" w:rsidP="008B7623">
            <w:r>
              <w:rPr>
                <w:rFonts w:hint="eastAsia"/>
              </w:rPr>
              <w:t>Sequence</w:t>
            </w:r>
          </w:p>
        </w:tc>
      </w:tr>
      <w:tr w:rsidR="001F643B" w14:paraId="4C5D007B" w14:textId="77777777" w:rsidTr="00B855A5">
        <w:tc>
          <w:tcPr>
            <w:tcW w:w="1919" w:type="dxa"/>
          </w:tcPr>
          <w:p w14:paraId="5D07ADBA" w14:textId="77777777" w:rsidR="001F643B" w:rsidRDefault="001F643B" w:rsidP="008B7623">
            <w:r>
              <w:t>Oligo1-SQSTM1</w:t>
            </w:r>
          </w:p>
        </w:tc>
        <w:tc>
          <w:tcPr>
            <w:tcW w:w="4568" w:type="dxa"/>
          </w:tcPr>
          <w:p w14:paraId="0AA08D65" w14:textId="77777777" w:rsidR="001F643B" w:rsidRDefault="001F643B" w:rsidP="008B7623">
            <w:r w:rsidRPr="008B7623">
              <w:t>Forward</w:t>
            </w:r>
            <w:r>
              <w:rPr>
                <w:rFonts w:hint="eastAsia"/>
              </w:rPr>
              <w:t xml:space="preserve">: </w:t>
            </w:r>
            <w:r>
              <w:t>5'-CACCGCACCGTGAAGGCCTACCTTC-3'</w:t>
            </w:r>
          </w:p>
        </w:tc>
      </w:tr>
      <w:tr w:rsidR="001F643B" w14:paraId="05DBB7B4" w14:textId="77777777" w:rsidTr="00B855A5">
        <w:tc>
          <w:tcPr>
            <w:tcW w:w="1919" w:type="dxa"/>
          </w:tcPr>
          <w:p w14:paraId="26E84FA5" w14:textId="77777777" w:rsidR="001F643B" w:rsidRDefault="001F643B" w:rsidP="001F643B"/>
        </w:tc>
        <w:tc>
          <w:tcPr>
            <w:tcW w:w="4568" w:type="dxa"/>
          </w:tcPr>
          <w:p w14:paraId="39442211" w14:textId="77777777" w:rsidR="001F643B" w:rsidRDefault="001F643B" w:rsidP="008B7623">
            <w:r w:rsidRPr="008B7623">
              <w:t>Reverse: 5'-AAACGAAGGTAGGCCTTCACGGTGC-3'</w:t>
            </w:r>
          </w:p>
        </w:tc>
      </w:tr>
      <w:tr w:rsidR="001F643B" w14:paraId="26B0552C" w14:textId="77777777" w:rsidTr="00B855A5">
        <w:tc>
          <w:tcPr>
            <w:tcW w:w="1919" w:type="dxa"/>
          </w:tcPr>
          <w:p w14:paraId="5923197B" w14:textId="77777777" w:rsidR="001F643B" w:rsidRDefault="001F643B" w:rsidP="008B7623">
            <w:r>
              <w:t>Oligo1-Nrf2</w:t>
            </w:r>
          </w:p>
        </w:tc>
        <w:tc>
          <w:tcPr>
            <w:tcW w:w="4568" w:type="dxa"/>
          </w:tcPr>
          <w:p w14:paraId="32955A27" w14:textId="77777777" w:rsidR="001F643B" w:rsidRDefault="001F643B" w:rsidP="008B7623">
            <w:r w:rsidRPr="008B7623">
              <w:t>Forward</w:t>
            </w:r>
            <w:r>
              <w:rPr>
                <w:rFonts w:hint="eastAsia"/>
              </w:rPr>
              <w:t xml:space="preserve">: </w:t>
            </w:r>
            <w:r w:rsidRPr="008B7623">
              <w:t>5'-AAGAGAGGGGTCAGCAATGA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5E60B77D" w14:textId="77777777" w:rsidTr="00B855A5">
        <w:tc>
          <w:tcPr>
            <w:tcW w:w="1919" w:type="dxa"/>
          </w:tcPr>
          <w:p w14:paraId="55C04C01" w14:textId="77777777" w:rsidR="001F643B" w:rsidRDefault="001F643B" w:rsidP="008B7623"/>
        </w:tc>
        <w:tc>
          <w:tcPr>
            <w:tcW w:w="4568" w:type="dxa"/>
          </w:tcPr>
          <w:p w14:paraId="4D30A618" w14:textId="77777777" w:rsidR="001F643B" w:rsidRDefault="001F643B" w:rsidP="008B7623">
            <w:pPr>
              <w:jc w:val="left"/>
            </w:pPr>
            <w:r w:rsidRPr="008B7623">
              <w:t>Reverse: 5'</w:t>
            </w:r>
            <w:r>
              <w:rPr>
                <w:rFonts w:hint="eastAsia"/>
              </w:rPr>
              <w:t>-</w:t>
            </w:r>
            <w:r w:rsidRPr="008B7623">
              <w:t>5'-TTATCTGAACCCACCACCTGG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1F4BCDDC" w14:textId="77777777" w:rsidTr="00B855A5">
        <w:tc>
          <w:tcPr>
            <w:tcW w:w="1919" w:type="dxa"/>
          </w:tcPr>
          <w:p w14:paraId="3F6C2F45" w14:textId="77777777" w:rsidR="001F643B" w:rsidRPr="008B7623" w:rsidRDefault="001F643B" w:rsidP="008B7623">
            <w:r>
              <w:t>E-cadherin</w:t>
            </w:r>
          </w:p>
        </w:tc>
        <w:tc>
          <w:tcPr>
            <w:tcW w:w="4568" w:type="dxa"/>
          </w:tcPr>
          <w:p w14:paraId="345E4362" w14:textId="77777777" w:rsidR="001F643B" w:rsidRPr="008B7623" w:rsidRDefault="001F643B" w:rsidP="001F643B">
            <w:r w:rsidRPr="008B7623">
              <w:t>Forward</w:t>
            </w:r>
            <w:r>
              <w:rPr>
                <w:rFonts w:hint="eastAsia"/>
              </w:rPr>
              <w:t xml:space="preserve">: </w:t>
            </w:r>
            <w:r w:rsidRPr="008B7623">
              <w:t>5'</w:t>
            </w:r>
            <w:r>
              <w:rPr>
                <w:rFonts w:hint="eastAsia"/>
              </w:rPr>
              <w:t>-</w:t>
            </w:r>
            <w:r w:rsidRPr="008B7623">
              <w:t>TACACTGCCCAGGAGCCAGA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51363385" w14:textId="77777777" w:rsidTr="00B855A5">
        <w:tc>
          <w:tcPr>
            <w:tcW w:w="1919" w:type="dxa"/>
          </w:tcPr>
          <w:p w14:paraId="3A2540CC" w14:textId="77777777" w:rsidR="001F643B" w:rsidRPr="008B7623" w:rsidRDefault="001F643B" w:rsidP="008B7623"/>
        </w:tc>
        <w:tc>
          <w:tcPr>
            <w:tcW w:w="4568" w:type="dxa"/>
          </w:tcPr>
          <w:p w14:paraId="42339DB6" w14:textId="77777777" w:rsidR="001F643B" w:rsidRPr="008B7623" w:rsidRDefault="001F643B" w:rsidP="001F643B">
            <w:r w:rsidRPr="008B7623">
              <w:t>Reverse: 5'</w:t>
            </w:r>
            <w:r>
              <w:rPr>
                <w:rFonts w:hint="eastAsia"/>
              </w:rPr>
              <w:t>-</w:t>
            </w:r>
            <w:r w:rsidRPr="008B7623">
              <w:t>TGGCACCAGTGTCCGGATTA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4B329CFA" w14:textId="77777777" w:rsidTr="00B855A5">
        <w:tc>
          <w:tcPr>
            <w:tcW w:w="1919" w:type="dxa"/>
          </w:tcPr>
          <w:p w14:paraId="27635E71" w14:textId="77777777" w:rsidR="001F643B" w:rsidRPr="008B7623" w:rsidRDefault="001F643B" w:rsidP="008B7623">
            <w:r w:rsidRPr="001F643B">
              <w:t>N-cadherin</w:t>
            </w:r>
          </w:p>
        </w:tc>
        <w:tc>
          <w:tcPr>
            <w:tcW w:w="4568" w:type="dxa"/>
          </w:tcPr>
          <w:p w14:paraId="2A2AE8D3" w14:textId="77777777" w:rsidR="001F643B" w:rsidRPr="008B7623" w:rsidRDefault="001F643B" w:rsidP="001F643B">
            <w:r w:rsidRPr="008B7623">
              <w:t>Forward</w:t>
            </w:r>
            <w:r>
              <w:rPr>
                <w:rFonts w:hint="eastAsia"/>
              </w:rPr>
              <w:t>:</w:t>
            </w:r>
            <w:r w:rsidRPr="008B7623">
              <w:t>5'</w:t>
            </w:r>
            <w:r>
              <w:rPr>
                <w:rFonts w:hint="eastAsia"/>
              </w:rPr>
              <w:t>-</w:t>
            </w:r>
            <w:r w:rsidRPr="001F643B">
              <w:t xml:space="preserve"> CGAATGGATGAAAGACCCATCC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691AEE06" w14:textId="77777777" w:rsidTr="00B855A5">
        <w:tc>
          <w:tcPr>
            <w:tcW w:w="1919" w:type="dxa"/>
          </w:tcPr>
          <w:p w14:paraId="6FBCF0BE" w14:textId="77777777" w:rsidR="001F643B" w:rsidRPr="008B7623" w:rsidRDefault="001F643B" w:rsidP="008B7623"/>
        </w:tc>
        <w:tc>
          <w:tcPr>
            <w:tcW w:w="4568" w:type="dxa"/>
          </w:tcPr>
          <w:p w14:paraId="3E6CA5A1" w14:textId="77777777" w:rsidR="001F643B" w:rsidRPr="008B7623" w:rsidRDefault="001F643B" w:rsidP="008B7623">
            <w:pPr>
              <w:jc w:val="left"/>
            </w:pPr>
            <w:r w:rsidRPr="008B7623">
              <w:t>Reverse: 5'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 w:rsidRPr="001F643B">
              <w:t>GGAGCCACTGCCTTCATAGTCAA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4884BB8A" w14:textId="77777777" w:rsidTr="00B855A5">
        <w:tc>
          <w:tcPr>
            <w:tcW w:w="1919" w:type="dxa"/>
          </w:tcPr>
          <w:p w14:paraId="492A4288" w14:textId="77777777" w:rsidR="001F643B" w:rsidRPr="008B7623" w:rsidRDefault="001F643B" w:rsidP="008B7623">
            <w:r w:rsidRPr="001F643B">
              <w:t>Vimentin</w:t>
            </w:r>
          </w:p>
        </w:tc>
        <w:tc>
          <w:tcPr>
            <w:tcW w:w="4568" w:type="dxa"/>
          </w:tcPr>
          <w:p w14:paraId="754739E3" w14:textId="77777777" w:rsidR="001F643B" w:rsidRPr="008B7623" w:rsidRDefault="001F643B" w:rsidP="001F643B">
            <w:pPr>
              <w:pStyle w:val="a8"/>
            </w:pPr>
            <w:r w:rsidRPr="008B7623">
              <w:t>Forward</w:t>
            </w:r>
            <w:r>
              <w:rPr>
                <w:rFonts w:hint="eastAsia"/>
              </w:rPr>
              <w:t>:</w:t>
            </w:r>
            <w:r w:rsidRPr="008B7623">
              <w:t>5'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 w:rsidRPr="001F643B">
              <w:t>GACGCCATCAACACCGAGTT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50374902" w14:textId="77777777" w:rsidTr="00694F42">
        <w:tc>
          <w:tcPr>
            <w:tcW w:w="1919" w:type="dxa"/>
            <w:tcBorders>
              <w:bottom w:val="single" w:sz="4" w:space="0" w:color="auto"/>
            </w:tcBorders>
          </w:tcPr>
          <w:p w14:paraId="271B8390" w14:textId="77777777" w:rsidR="001F643B" w:rsidRPr="008B7623" w:rsidRDefault="001F643B" w:rsidP="008B7623"/>
        </w:tc>
        <w:tc>
          <w:tcPr>
            <w:tcW w:w="4568" w:type="dxa"/>
            <w:tcBorders>
              <w:bottom w:val="single" w:sz="4" w:space="0" w:color="auto"/>
            </w:tcBorders>
          </w:tcPr>
          <w:p w14:paraId="6592EA66" w14:textId="77777777" w:rsidR="001F643B" w:rsidRPr="008B7623" w:rsidRDefault="001F643B" w:rsidP="008B7623">
            <w:pPr>
              <w:jc w:val="left"/>
            </w:pPr>
            <w:r w:rsidRPr="008B7623">
              <w:t>Forward</w:t>
            </w:r>
            <w:r>
              <w:rPr>
                <w:rFonts w:hint="eastAsia"/>
              </w:rPr>
              <w:t>:</w:t>
            </w:r>
            <w:r w:rsidRPr="008B7623">
              <w:t>5'</w:t>
            </w:r>
            <w:r>
              <w:rPr>
                <w:rFonts w:hint="eastAsia"/>
              </w:rPr>
              <w:t>-</w:t>
            </w:r>
            <w:r w:rsidRPr="001F643B">
              <w:t>CTTTGTCGTTGGTTAGCTGGT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5681DDE1" w14:textId="77777777" w:rsidTr="00B855A5">
        <w:tc>
          <w:tcPr>
            <w:tcW w:w="1919" w:type="dxa"/>
          </w:tcPr>
          <w:p w14:paraId="73F8B886" w14:textId="77777777" w:rsidR="001F643B" w:rsidRPr="008B7623" w:rsidRDefault="001F643B" w:rsidP="008B7623">
            <w:r w:rsidRPr="001F643B">
              <w:t>Snail</w:t>
            </w:r>
          </w:p>
        </w:tc>
        <w:tc>
          <w:tcPr>
            <w:tcW w:w="4568" w:type="dxa"/>
          </w:tcPr>
          <w:p w14:paraId="27CBF4FA" w14:textId="77777777" w:rsidR="001F643B" w:rsidRPr="001F643B" w:rsidRDefault="001F643B" w:rsidP="008B7623">
            <w:pPr>
              <w:jc w:val="left"/>
            </w:pPr>
            <w:r w:rsidRPr="008B7623">
              <w:t>Forward</w:t>
            </w:r>
            <w:r>
              <w:rPr>
                <w:rFonts w:hint="eastAsia"/>
              </w:rPr>
              <w:t>:</w:t>
            </w:r>
            <w:r w:rsidRPr="008B7623">
              <w:t>5'</w:t>
            </w:r>
            <w:r>
              <w:rPr>
                <w:rFonts w:hint="eastAsia"/>
              </w:rPr>
              <w:t>-</w:t>
            </w:r>
            <w:r w:rsidRPr="001F643B">
              <w:t>GAGGCGGTGGCAGACTAG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  <w:tr w:rsidR="001F643B" w14:paraId="3686CD43" w14:textId="77777777" w:rsidTr="00694F42">
        <w:tc>
          <w:tcPr>
            <w:tcW w:w="1919" w:type="dxa"/>
            <w:tcBorders>
              <w:bottom w:val="single" w:sz="4" w:space="0" w:color="auto"/>
            </w:tcBorders>
          </w:tcPr>
          <w:p w14:paraId="4F29F061" w14:textId="77777777" w:rsidR="001F643B" w:rsidRPr="008B7623" w:rsidRDefault="001F643B" w:rsidP="008B7623"/>
        </w:tc>
        <w:tc>
          <w:tcPr>
            <w:tcW w:w="4568" w:type="dxa"/>
            <w:tcBorders>
              <w:bottom w:val="single" w:sz="4" w:space="0" w:color="auto"/>
            </w:tcBorders>
          </w:tcPr>
          <w:p w14:paraId="16F7ABCE" w14:textId="77777777" w:rsidR="001F643B" w:rsidRPr="001F643B" w:rsidRDefault="001F643B" w:rsidP="008B7623">
            <w:pPr>
              <w:jc w:val="left"/>
            </w:pPr>
            <w:r w:rsidRPr="008B7623">
              <w:t>Forward</w:t>
            </w:r>
            <w:r>
              <w:rPr>
                <w:rFonts w:hint="eastAsia"/>
              </w:rPr>
              <w:t>:</w:t>
            </w:r>
            <w:r w:rsidRPr="008B7623">
              <w:t>5'</w:t>
            </w:r>
            <w:r>
              <w:rPr>
                <w:rFonts w:hint="eastAsia"/>
              </w:rPr>
              <w:t>-</w:t>
            </w:r>
            <w:r w:rsidRPr="001F643B">
              <w:t>GACACATCGGTCAGACCAG</w:t>
            </w:r>
            <w:r>
              <w:rPr>
                <w:rFonts w:hint="eastAsia"/>
              </w:rPr>
              <w:t>-</w:t>
            </w:r>
            <w:r w:rsidRPr="008B7623">
              <w:t>3'</w:t>
            </w:r>
          </w:p>
        </w:tc>
      </w:tr>
    </w:tbl>
    <w:p w14:paraId="6C7D4B7E" w14:textId="77777777" w:rsidR="008B7623" w:rsidRDefault="008B7623"/>
    <w:p w14:paraId="1DF4F355" w14:textId="37FC75C5" w:rsidR="007147A0" w:rsidRDefault="007147A0"/>
    <w:p w14:paraId="6B3ECE7F" w14:textId="6384C65C" w:rsidR="007147A0" w:rsidRDefault="007147A0"/>
    <w:p w14:paraId="77BAAABC" w14:textId="4F34DD0A" w:rsidR="007147A0" w:rsidRDefault="007147A0"/>
    <w:p w14:paraId="3A10B475" w14:textId="2DE7AE98" w:rsidR="007147A0" w:rsidRDefault="007147A0"/>
    <w:p w14:paraId="2C21B8A3" w14:textId="24B520A1" w:rsidR="007147A0" w:rsidRDefault="007147A0"/>
    <w:p w14:paraId="53B18B0B" w14:textId="5D2FF492" w:rsidR="007147A0" w:rsidRDefault="007147A0"/>
    <w:p w14:paraId="13C65B22" w14:textId="3BA2F5E1" w:rsidR="007147A0" w:rsidRDefault="007147A0"/>
    <w:p w14:paraId="75BF79FF" w14:textId="4DB833DB" w:rsidR="007147A0" w:rsidRDefault="007147A0"/>
    <w:p w14:paraId="2EAA3B17" w14:textId="53A9B5B9" w:rsidR="007147A0" w:rsidRDefault="007147A0"/>
    <w:p w14:paraId="30AD6847" w14:textId="07863F1E" w:rsidR="007147A0" w:rsidRDefault="007147A0"/>
    <w:p w14:paraId="443014C6" w14:textId="0399D696" w:rsidR="007147A0" w:rsidRDefault="007147A0"/>
    <w:p w14:paraId="3FC9E620" w14:textId="3F8E24DA" w:rsidR="007147A0" w:rsidRDefault="007147A0"/>
    <w:p w14:paraId="4B28A71F" w14:textId="71A027A0" w:rsidR="007147A0" w:rsidRDefault="007147A0"/>
    <w:p w14:paraId="281D1D63" w14:textId="7FFD26F8" w:rsidR="007147A0" w:rsidRDefault="007147A0"/>
    <w:p w14:paraId="2DCCE74A" w14:textId="722712DD" w:rsidR="007147A0" w:rsidRDefault="00BE3E08">
      <w:r w:rsidRPr="00BE3E08">
        <w:t xml:space="preserve">Table </w:t>
      </w:r>
      <w:r w:rsidR="004C1FD7">
        <w:t>S2</w:t>
      </w:r>
      <w:r>
        <w:t xml:space="preserve">. </w:t>
      </w:r>
      <w:r w:rsidR="007147A0" w:rsidRPr="007147A0">
        <w:t>Criteria for judging immunohistochemical results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239"/>
        <w:gridCol w:w="3022"/>
        <w:gridCol w:w="2131"/>
      </w:tblGrid>
      <w:tr w:rsidR="007147A0" w14:paraId="23CACF00" w14:textId="77777777" w:rsidTr="007147A0">
        <w:tc>
          <w:tcPr>
            <w:tcW w:w="3369" w:type="dxa"/>
            <w:gridSpan w:val="2"/>
          </w:tcPr>
          <w:p w14:paraId="1459E167" w14:textId="26C7C6FF" w:rsidR="007147A0" w:rsidRDefault="007147A0" w:rsidP="009E0BBB">
            <w:pPr>
              <w:jc w:val="center"/>
            </w:pPr>
            <w:r w:rsidRPr="007147A0">
              <w:t>Positive cells</w:t>
            </w:r>
            <w:r>
              <w:t xml:space="preserve"> %(a)</w:t>
            </w:r>
          </w:p>
        </w:tc>
        <w:tc>
          <w:tcPr>
            <w:tcW w:w="5153" w:type="dxa"/>
            <w:gridSpan w:val="2"/>
          </w:tcPr>
          <w:p w14:paraId="59977E08" w14:textId="29988C1A" w:rsidR="007147A0" w:rsidRDefault="007147A0" w:rsidP="009E0BBB">
            <w:pPr>
              <w:jc w:val="center"/>
            </w:pPr>
            <w:r w:rsidRPr="007147A0">
              <w:t>Staining intensity score</w:t>
            </w:r>
            <w:r>
              <w:t xml:space="preserve"> (b)</w:t>
            </w:r>
          </w:p>
        </w:tc>
      </w:tr>
      <w:tr w:rsidR="007147A0" w14:paraId="0BBE4283" w14:textId="77777777" w:rsidTr="007147A0">
        <w:tc>
          <w:tcPr>
            <w:tcW w:w="2130" w:type="dxa"/>
          </w:tcPr>
          <w:p w14:paraId="36740187" w14:textId="37544B30" w:rsidR="007147A0" w:rsidRDefault="007147A0" w:rsidP="009E0BBB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239" w:type="dxa"/>
          </w:tcPr>
          <w:p w14:paraId="1B6B594F" w14:textId="57FF4E92" w:rsidR="007147A0" w:rsidRDefault="007147A0" w:rsidP="009E0BBB">
            <w:pPr>
              <w:jc w:val="center"/>
            </w:pPr>
            <w:r>
              <w:rPr>
                <w:rFonts w:hint="eastAsia"/>
              </w:rPr>
              <w:t>s</w:t>
            </w:r>
            <w:r>
              <w:t>core</w:t>
            </w:r>
          </w:p>
        </w:tc>
        <w:tc>
          <w:tcPr>
            <w:tcW w:w="3022" w:type="dxa"/>
          </w:tcPr>
          <w:p w14:paraId="004DE732" w14:textId="0117415A" w:rsidR="007147A0" w:rsidRDefault="007147A0" w:rsidP="009E0BBB">
            <w:pPr>
              <w:jc w:val="center"/>
            </w:pPr>
            <w:r w:rsidRPr="007147A0">
              <w:t>Staining intensity</w:t>
            </w:r>
          </w:p>
        </w:tc>
        <w:tc>
          <w:tcPr>
            <w:tcW w:w="2131" w:type="dxa"/>
          </w:tcPr>
          <w:p w14:paraId="47AB252E" w14:textId="357BA068" w:rsidR="007147A0" w:rsidRDefault="007147A0" w:rsidP="009E0BBB">
            <w:pPr>
              <w:jc w:val="center"/>
            </w:pPr>
            <w:r w:rsidRPr="007147A0">
              <w:t>score</w:t>
            </w:r>
          </w:p>
        </w:tc>
      </w:tr>
      <w:tr w:rsidR="007147A0" w14:paraId="0BE12CB8" w14:textId="77777777" w:rsidTr="007147A0">
        <w:tc>
          <w:tcPr>
            <w:tcW w:w="2130" w:type="dxa"/>
          </w:tcPr>
          <w:p w14:paraId="1D0A5390" w14:textId="74DF38B1" w:rsidR="007147A0" w:rsidRDefault="007147A0" w:rsidP="009E0BBB">
            <w:pPr>
              <w:jc w:val="center"/>
            </w:pPr>
            <w:r>
              <w:rPr>
                <w:rFonts w:asciiTheme="minorEastAsia" w:hAnsiTheme="minorEastAsia" w:hint="eastAsia"/>
              </w:rPr>
              <w:t>≤5</w:t>
            </w:r>
          </w:p>
        </w:tc>
        <w:tc>
          <w:tcPr>
            <w:tcW w:w="1239" w:type="dxa"/>
          </w:tcPr>
          <w:p w14:paraId="30348917" w14:textId="328EDAE8" w:rsidR="007147A0" w:rsidRDefault="007147A0" w:rsidP="009E0BB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2" w:type="dxa"/>
          </w:tcPr>
          <w:p w14:paraId="6A7BFFA9" w14:textId="58C044A0" w:rsidR="007147A0" w:rsidRDefault="007147A0" w:rsidP="009E0BBB">
            <w:pPr>
              <w:jc w:val="center"/>
            </w:pPr>
            <w:r w:rsidRPr="007147A0">
              <w:t>None or extremely light staining</w:t>
            </w:r>
          </w:p>
        </w:tc>
        <w:tc>
          <w:tcPr>
            <w:tcW w:w="2131" w:type="dxa"/>
          </w:tcPr>
          <w:p w14:paraId="320BDB19" w14:textId="6315984C" w:rsidR="007147A0" w:rsidRDefault="007147A0" w:rsidP="009E0BB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7A0" w14:paraId="5E17F480" w14:textId="77777777" w:rsidTr="007147A0">
        <w:tc>
          <w:tcPr>
            <w:tcW w:w="2130" w:type="dxa"/>
          </w:tcPr>
          <w:p w14:paraId="587D5221" w14:textId="5041CB81" w:rsidR="007147A0" w:rsidRDefault="007147A0" w:rsidP="009E0BBB">
            <w:pPr>
              <w:jc w:val="center"/>
            </w:pPr>
            <w:r>
              <w:rPr>
                <w:rFonts w:hint="eastAsia"/>
              </w:rPr>
              <w:t>6</w:t>
            </w:r>
            <w:r>
              <w:t>-25</w:t>
            </w:r>
          </w:p>
        </w:tc>
        <w:tc>
          <w:tcPr>
            <w:tcW w:w="1239" w:type="dxa"/>
          </w:tcPr>
          <w:p w14:paraId="5AC49A2C" w14:textId="0728FA4B" w:rsidR="007147A0" w:rsidRDefault="007147A0" w:rsidP="009E0B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2" w:type="dxa"/>
          </w:tcPr>
          <w:p w14:paraId="435B7030" w14:textId="407DBFA9" w:rsidR="007147A0" w:rsidRDefault="007147A0" w:rsidP="009E0BBB">
            <w:pPr>
              <w:jc w:val="center"/>
            </w:pPr>
            <w:r w:rsidRPr="007147A0">
              <w:t>Light brownish yellow</w:t>
            </w:r>
          </w:p>
        </w:tc>
        <w:tc>
          <w:tcPr>
            <w:tcW w:w="2131" w:type="dxa"/>
          </w:tcPr>
          <w:p w14:paraId="25EBB1FD" w14:textId="332E9C73" w:rsidR="007147A0" w:rsidRDefault="007147A0" w:rsidP="009E0BB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47A0" w14:paraId="29D7EF2E" w14:textId="77777777" w:rsidTr="007147A0">
        <w:tc>
          <w:tcPr>
            <w:tcW w:w="2130" w:type="dxa"/>
          </w:tcPr>
          <w:p w14:paraId="580BB82D" w14:textId="54441D00" w:rsidR="007147A0" w:rsidRDefault="007147A0" w:rsidP="009E0BBB">
            <w:pPr>
              <w:jc w:val="center"/>
            </w:pPr>
            <w:r>
              <w:rPr>
                <w:rFonts w:hint="eastAsia"/>
              </w:rPr>
              <w:t>2</w:t>
            </w:r>
            <w:r>
              <w:t>6-50</w:t>
            </w:r>
          </w:p>
        </w:tc>
        <w:tc>
          <w:tcPr>
            <w:tcW w:w="1239" w:type="dxa"/>
          </w:tcPr>
          <w:p w14:paraId="54A582D8" w14:textId="541978A4" w:rsidR="007147A0" w:rsidRDefault="007147A0" w:rsidP="009E0B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22" w:type="dxa"/>
          </w:tcPr>
          <w:p w14:paraId="6C9972E8" w14:textId="1F1C706B" w:rsidR="007147A0" w:rsidRDefault="007147A0" w:rsidP="009E0BBB">
            <w:pPr>
              <w:jc w:val="center"/>
            </w:pPr>
            <w:r w:rsidRPr="007147A0">
              <w:t>brownish yellow</w:t>
            </w:r>
          </w:p>
        </w:tc>
        <w:tc>
          <w:tcPr>
            <w:tcW w:w="2131" w:type="dxa"/>
          </w:tcPr>
          <w:p w14:paraId="55DA1156" w14:textId="339618FD" w:rsidR="007147A0" w:rsidRDefault="007147A0" w:rsidP="009E0BBB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147A0" w14:paraId="5496DC15" w14:textId="77777777" w:rsidTr="007147A0">
        <w:tc>
          <w:tcPr>
            <w:tcW w:w="2130" w:type="dxa"/>
          </w:tcPr>
          <w:p w14:paraId="5BFF7081" w14:textId="6ED267D2" w:rsidR="007147A0" w:rsidRDefault="007147A0" w:rsidP="009E0BBB">
            <w:pPr>
              <w:jc w:val="center"/>
            </w:pPr>
            <w:r>
              <w:rPr>
                <w:rFonts w:hint="eastAsia"/>
              </w:rPr>
              <w:t>5</w:t>
            </w:r>
            <w:r>
              <w:t>1-75</w:t>
            </w:r>
          </w:p>
        </w:tc>
        <w:tc>
          <w:tcPr>
            <w:tcW w:w="1239" w:type="dxa"/>
          </w:tcPr>
          <w:p w14:paraId="718BF8ED" w14:textId="18E5CC44" w:rsidR="007147A0" w:rsidRDefault="007147A0" w:rsidP="009E0B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22" w:type="dxa"/>
          </w:tcPr>
          <w:p w14:paraId="21D983CD" w14:textId="687D901D" w:rsidR="007147A0" w:rsidRDefault="007147A0" w:rsidP="009E0BBB">
            <w:pPr>
              <w:jc w:val="center"/>
            </w:pPr>
            <w:r w:rsidRPr="007147A0">
              <w:t>Deep brownish yellow</w:t>
            </w:r>
          </w:p>
        </w:tc>
        <w:tc>
          <w:tcPr>
            <w:tcW w:w="2131" w:type="dxa"/>
          </w:tcPr>
          <w:p w14:paraId="30A211EF" w14:textId="21118021" w:rsidR="007147A0" w:rsidRDefault="007147A0" w:rsidP="009E0BB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147A0" w14:paraId="627FE0DE" w14:textId="77777777" w:rsidTr="007147A0">
        <w:tc>
          <w:tcPr>
            <w:tcW w:w="2130" w:type="dxa"/>
          </w:tcPr>
          <w:p w14:paraId="3A85FECD" w14:textId="451C6818" w:rsidR="007147A0" w:rsidRDefault="007147A0" w:rsidP="009E0BBB">
            <w:pPr>
              <w:jc w:val="center"/>
            </w:pPr>
            <w:r>
              <w:rPr>
                <w:rFonts w:asciiTheme="minorEastAsia" w:hAnsiTheme="minorEastAsia" w:hint="eastAsia"/>
              </w:rPr>
              <w:t>≥7</w:t>
            </w: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1239" w:type="dxa"/>
          </w:tcPr>
          <w:p w14:paraId="418CCAE6" w14:textId="6DD23E60" w:rsidR="007147A0" w:rsidRDefault="007147A0" w:rsidP="009E0B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22" w:type="dxa"/>
          </w:tcPr>
          <w:p w14:paraId="5150BDE2" w14:textId="77777777" w:rsidR="007147A0" w:rsidRDefault="007147A0" w:rsidP="009E0BBB">
            <w:pPr>
              <w:jc w:val="center"/>
            </w:pPr>
          </w:p>
        </w:tc>
        <w:tc>
          <w:tcPr>
            <w:tcW w:w="2131" w:type="dxa"/>
          </w:tcPr>
          <w:p w14:paraId="21916943" w14:textId="77777777" w:rsidR="007147A0" w:rsidRDefault="007147A0" w:rsidP="009E0BBB">
            <w:pPr>
              <w:jc w:val="center"/>
            </w:pPr>
          </w:p>
        </w:tc>
      </w:tr>
      <w:tr w:rsidR="007147A0" w14:paraId="58FDA0ED" w14:textId="77777777" w:rsidTr="00EE0446">
        <w:tc>
          <w:tcPr>
            <w:tcW w:w="8522" w:type="dxa"/>
            <w:gridSpan w:val="4"/>
          </w:tcPr>
          <w:p w14:paraId="2D48B2BC" w14:textId="239BD10E" w:rsidR="007147A0" w:rsidRDefault="007147A0">
            <w:proofErr w:type="spellStart"/>
            <w:r>
              <w:t>Tatol</w:t>
            </w:r>
            <w:proofErr w:type="spellEnd"/>
            <w:r>
              <w:t xml:space="preserve"> score=</w:t>
            </w:r>
            <w:proofErr w:type="spellStart"/>
            <w:r>
              <w:t>a+b</w:t>
            </w:r>
            <w:proofErr w:type="spellEnd"/>
          </w:p>
        </w:tc>
      </w:tr>
    </w:tbl>
    <w:p w14:paraId="2C371D17" w14:textId="7B2697EE" w:rsidR="007147A0" w:rsidRDefault="007147A0"/>
    <w:p w14:paraId="129F7E19" w14:textId="0BB549A5" w:rsidR="00F10E74" w:rsidRDefault="00F10E74"/>
    <w:p w14:paraId="27A99392" w14:textId="77777777" w:rsidR="00022636" w:rsidRPr="007B7149" w:rsidRDefault="00022636" w:rsidP="00022636">
      <w:pPr>
        <w:spacing w:line="480" w:lineRule="auto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bookmarkStart w:id="0" w:name="OLE_LINK79"/>
      <w:r w:rsidRPr="007B7149">
        <w:rPr>
          <w:rFonts w:ascii="Times New Roman" w:hAnsi="Times New Roman" w:cs="Times New Roman"/>
          <w:b/>
          <w:bCs/>
          <w:color w:val="131413"/>
          <w:sz w:val="24"/>
          <w:szCs w:val="24"/>
        </w:rPr>
        <w:t>Supplementary figures</w:t>
      </w:r>
    </w:p>
    <w:p w14:paraId="1F570DE6" w14:textId="09B8A5CB" w:rsidR="00F10E74" w:rsidRPr="00022636" w:rsidRDefault="00022636" w:rsidP="00022636">
      <w:pPr>
        <w:spacing w:line="480" w:lineRule="auto"/>
        <w:rPr>
          <w:rFonts w:ascii="Times New Roman" w:hAnsi="Times New Roman" w:cs="Times New Roman" w:hint="eastAsia"/>
          <w:color w:val="131413"/>
          <w:sz w:val="24"/>
          <w:szCs w:val="24"/>
        </w:rPr>
      </w:pPr>
      <w:r w:rsidRPr="007B7149">
        <w:rPr>
          <w:rFonts w:ascii="Times New Roman" w:hAnsi="Times New Roman" w:cs="Times New Roman"/>
          <w:b/>
          <w:bCs/>
          <w:color w:val="131413"/>
          <w:sz w:val="24"/>
          <w:szCs w:val="24"/>
        </w:rPr>
        <w:t xml:space="preserve">Figure S1. Nrf2 expression was higher in Esophageal carcinoma (ESCA) compared to the matched normal tissues (GEPIA). </w:t>
      </w:r>
      <w:bookmarkEnd w:id="0"/>
    </w:p>
    <w:sectPr w:rsidR="00F10E74" w:rsidRPr="0002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EAF9" w14:textId="77777777" w:rsidR="00491AA6" w:rsidRDefault="00491AA6" w:rsidP="008B7623">
      <w:r>
        <w:separator/>
      </w:r>
    </w:p>
  </w:endnote>
  <w:endnote w:type="continuationSeparator" w:id="0">
    <w:p w14:paraId="17D508D2" w14:textId="77777777" w:rsidR="00491AA6" w:rsidRDefault="00491AA6" w:rsidP="008B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9460" w14:textId="77777777" w:rsidR="00491AA6" w:rsidRDefault="00491AA6" w:rsidP="008B7623">
      <w:r>
        <w:separator/>
      </w:r>
    </w:p>
  </w:footnote>
  <w:footnote w:type="continuationSeparator" w:id="0">
    <w:p w14:paraId="4A4A9A58" w14:textId="77777777" w:rsidR="00491AA6" w:rsidRDefault="00491AA6" w:rsidP="008B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B23"/>
    <w:rsid w:val="00022636"/>
    <w:rsid w:val="00053EF6"/>
    <w:rsid w:val="001F643B"/>
    <w:rsid w:val="00395477"/>
    <w:rsid w:val="00420772"/>
    <w:rsid w:val="00491AA6"/>
    <w:rsid w:val="004C1FD7"/>
    <w:rsid w:val="004E2212"/>
    <w:rsid w:val="0054033B"/>
    <w:rsid w:val="00694F42"/>
    <w:rsid w:val="007147A0"/>
    <w:rsid w:val="007448CC"/>
    <w:rsid w:val="008B7623"/>
    <w:rsid w:val="009E0BBB"/>
    <w:rsid w:val="00A833AB"/>
    <w:rsid w:val="00AB4979"/>
    <w:rsid w:val="00B855A5"/>
    <w:rsid w:val="00BA509A"/>
    <w:rsid w:val="00BE3E08"/>
    <w:rsid w:val="00C01B23"/>
    <w:rsid w:val="00DA4E0C"/>
    <w:rsid w:val="00F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EF17E"/>
  <w15:docId w15:val="{F6A98094-A68B-414F-9F78-5053D061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623"/>
    <w:rPr>
      <w:sz w:val="18"/>
      <w:szCs w:val="18"/>
    </w:rPr>
  </w:style>
  <w:style w:type="table" w:styleId="a7">
    <w:name w:val="Table Grid"/>
    <w:basedOn w:val="a1"/>
    <w:uiPriority w:val="59"/>
    <w:rsid w:val="008B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F64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世贵</cp:lastModifiedBy>
  <cp:revision>11</cp:revision>
  <dcterms:created xsi:type="dcterms:W3CDTF">2020-02-27T09:00:00Z</dcterms:created>
  <dcterms:modified xsi:type="dcterms:W3CDTF">2021-10-11T13:28:00Z</dcterms:modified>
</cp:coreProperties>
</file>