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0E" w:rsidRPr="00FA2F75" w:rsidRDefault="00E5060E" w:rsidP="00E5060E">
      <w:pPr>
        <w:suppressLineNumbers/>
        <w:rPr>
          <w:rFonts w:asciiTheme="majorBidi" w:hAnsiTheme="majorBidi" w:cstheme="majorBidi"/>
          <w:b/>
          <w:bCs/>
          <w:color w:val="262626"/>
          <w:sz w:val="24"/>
          <w:szCs w:val="24"/>
        </w:rPr>
      </w:pPr>
      <w:r w:rsidRPr="00685D10">
        <w:rPr>
          <w:rFonts w:asciiTheme="majorBidi" w:hAnsiTheme="majorBidi" w:cstheme="majorBidi"/>
          <w:b/>
          <w:bCs/>
          <w:color w:val="262626"/>
          <w:sz w:val="24"/>
          <w:szCs w:val="24"/>
        </w:rPr>
        <w:t>Additional file</w:t>
      </w:r>
      <w:r>
        <w:rPr>
          <w:rFonts w:asciiTheme="majorBidi" w:hAnsiTheme="majorBidi" w:cstheme="majorBidi"/>
          <w:b/>
          <w:bCs/>
          <w:color w:val="262626"/>
          <w:sz w:val="24"/>
          <w:szCs w:val="24"/>
        </w:rPr>
        <w:t>s</w:t>
      </w:r>
      <w:r w:rsidRPr="00685D10">
        <w:rPr>
          <w:rFonts w:asciiTheme="majorBidi" w:hAnsiTheme="majorBidi" w:cstheme="majorBidi"/>
          <w:b/>
          <w:bCs/>
          <w:color w:val="262626"/>
          <w:sz w:val="24"/>
          <w:szCs w:val="24"/>
        </w:rPr>
        <w:t xml:space="preserve"> </w: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A2F7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BF78609" wp14:editId="11DDE5E8">
            <wp:extent cx="4404360" cy="2392680"/>
            <wp:effectExtent l="19050" t="0" r="0" b="0"/>
            <wp:docPr id="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0E" w:rsidRPr="00685D10" w:rsidRDefault="00E5060E" w:rsidP="00E5060E">
      <w:pPr>
        <w:suppressLineNumbers/>
        <w:spacing w:line="276" w:lineRule="auto"/>
        <w:rPr>
          <w:rFonts w:asciiTheme="majorBidi" w:hAnsiTheme="majorBidi" w:cstheme="majorBidi"/>
          <w:b/>
          <w:bCs/>
          <w:color w:val="262626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 w:rsidRPr="00FA2F75">
        <w:rPr>
          <w:rFonts w:asciiTheme="majorBidi" w:hAnsiTheme="majorBidi" w:cstheme="majorBidi"/>
          <w:sz w:val="24"/>
          <w:szCs w:val="24"/>
        </w:rPr>
        <w:t>1: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Tamoxifen solubility curve in Methanol</w:t>
      </w:r>
    </w:p>
    <w:p w:rsidR="00E5060E" w:rsidRDefault="00E5060E" w:rsidP="00E5060E">
      <w:pPr>
        <w:suppressLineNumbers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A2F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hAnsiTheme="majorBidi" w:cstheme="majorBidi"/>
          <w:noProof/>
          <w:color w:val="000000"/>
          <w:sz w:val="24"/>
          <w:szCs w:val="24"/>
        </w:rPr>
        <w:object w:dxaOrig="12290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8" o:spid="_x0000_i1025" type="#_x0000_t75" alt="" style="width:450.75pt;height:208.5pt;visibility:visible;mso-wrap-distance-left:0;mso-wrap-distance-right:0" o:ole="">
            <v:imagedata r:id="rId5" o:title="" embosscolor="white"/>
          </v:shape>
          <o:OLEObject Type="Embed" ProgID="Prism8.Document" ShapeID="1028" DrawAspect="Content" ObjectID="_1695557025" r:id="rId6"/>
        </w:objec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 w:rsidRPr="00FA2F75">
        <w:rPr>
          <w:rFonts w:asciiTheme="majorBidi" w:hAnsiTheme="majorBidi" w:cstheme="majorBidi"/>
          <w:sz w:val="24"/>
          <w:szCs w:val="24"/>
        </w:rPr>
        <w:t xml:space="preserve"> 2:</w:t>
      </w:r>
      <w:r w:rsidRPr="00FA2F7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>The Tamoxifen cyto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toxicity in the MCF-7 cell line</w: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Default="00E5060E" w:rsidP="00E5060E">
      <w:pPr>
        <w:suppressLineNumbers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hAnsiTheme="majorBidi" w:cstheme="majorBidi"/>
          <w:sz w:val="24"/>
          <w:szCs w:val="24"/>
        </w:rPr>
        <w:object w:dxaOrig="7769" w:dyaOrig="5299">
          <v:shape id="1031" o:spid="_x0000_i1026" type="#_x0000_t75" style="width:290.25pt;height:210.75pt;visibility:visible;mso-wrap-distance-left:0;mso-wrap-distance-right:0" o:ole="">
            <v:imagedata r:id="rId7" o:title="" embosscolor="white"/>
          </v:shape>
          <o:OLEObject Type="Embed" ProgID="Prism8.Document" ShapeID="1031" DrawAspect="Content" ObjectID="_1695557026" r:id="rId8"/>
        </w:objec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>
        <w:rPr>
          <w:rFonts w:asciiTheme="majorBidi" w:hAnsiTheme="majorBidi" w:cstheme="majorBidi"/>
          <w:sz w:val="24"/>
          <w:szCs w:val="24"/>
        </w:rPr>
        <w:t xml:space="preserve"> 3</w:t>
      </w:r>
      <w:r w:rsidRPr="00FA2F75">
        <w:rPr>
          <w:rFonts w:asciiTheme="majorBidi" w:hAnsiTheme="majorBidi" w:cstheme="majorBidi"/>
          <w:sz w:val="24"/>
          <w:szCs w:val="24"/>
        </w:rPr>
        <w:t>:</w:t>
      </w:r>
      <w:r w:rsidRPr="00FA2F7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ASO cytotoxicity in the MCF-7 cell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line</w: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hAnsiTheme="majorBidi" w:cstheme="majorBidi"/>
          <w:sz w:val="24"/>
          <w:szCs w:val="24"/>
        </w:rPr>
        <w:object w:dxaOrig="7884" w:dyaOrig="5126">
          <v:shape id="1035" o:spid="_x0000_i1027" type="#_x0000_t75" style="width:301.5pt;height:189.75pt;visibility:visible;mso-wrap-distance-left:0;mso-wrap-distance-right:0" o:ole="">
            <v:imagedata r:id="rId9" o:title="" embosscolor="white"/>
          </v:shape>
          <o:OLEObject Type="Embed" ProgID="Prism8.Document" ShapeID="1035" DrawAspect="Content" ObjectID="_1695557027" r:id="rId10"/>
        </w:objec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4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The </w:t>
      </w:r>
      <w:r w:rsidRPr="00FA2F75">
        <w:rPr>
          <w:rFonts w:asciiTheme="majorBidi" w:hAnsiTheme="majorBidi" w:cstheme="majorBidi"/>
          <w:sz w:val="24"/>
          <w:szCs w:val="24"/>
        </w:rPr>
        <w:t xml:space="preserve">ASO, Niosome and PEI 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>cytotoxicity in the MCF-7 cell line</w:t>
      </w:r>
    </w:p>
    <w:p w:rsidR="00E5060E" w:rsidRPr="00FA2F75" w:rsidRDefault="00E5060E" w:rsidP="00E5060E">
      <w:pPr>
        <w:suppressLineNumbers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hAnsiTheme="majorBidi" w:cstheme="majorBidi"/>
          <w:noProof/>
          <w:color w:val="000000"/>
          <w:sz w:val="24"/>
          <w:szCs w:val="24"/>
        </w:rPr>
        <w:drawing>
          <wp:inline distT="0" distB="0" distL="0" distR="0" wp14:anchorId="08C9B8A5" wp14:editId="3DBD50BB">
            <wp:extent cx="4701540" cy="30175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>
        <w:rPr>
          <w:rFonts w:asciiTheme="majorBidi" w:hAnsiTheme="majorBidi" w:cstheme="majorBidi"/>
          <w:sz w:val="24"/>
          <w:szCs w:val="24"/>
        </w:rPr>
        <w:t xml:space="preserve"> 5</w:t>
      </w:r>
      <w:r w:rsidRPr="00FA2F75">
        <w:rPr>
          <w:rFonts w:asciiTheme="majorBidi" w:hAnsiTheme="majorBidi" w:cstheme="majorBidi"/>
          <w:sz w:val="24"/>
          <w:szCs w:val="24"/>
        </w:rPr>
        <w:t>:</w:t>
      </w:r>
      <w:r w:rsidRPr="00FA2F7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Tamoxifen cytotoxicity in the </w:t>
      </w:r>
      <w:r w:rsidRPr="00FA2F75">
        <w:rPr>
          <w:rFonts w:asciiTheme="majorBidi" w:hAnsiTheme="majorBidi" w:cstheme="majorBidi"/>
          <w:sz w:val="24"/>
          <w:szCs w:val="24"/>
        </w:rPr>
        <w:t>MDA-MB-231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cell line</w:t>
      </w:r>
    </w:p>
    <w:p w:rsidR="00E5060E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hAnsiTheme="majorBidi" w:cstheme="majorBidi"/>
          <w:noProof/>
          <w:color w:val="000000"/>
          <w:sz w:val="24"/>
          <w:szCs w:val="24"/>
        </w:rPr>
        <w:drawing>
          <wp:inline distT="0" distB="0" distL="0" distR="0" wp14:anchorId="22CEF804" wp14:editId="790D825F">
            <wp:extent cx="2724150" cy="2317750"/>
            <wp:effectExtent l="0" t="0" r="0" b="0"/>
            <wp:docPr id="15" name="Picture 15" descr="B06 TAMOX 20 MDA.f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06 TAMOX 20 MDA.fc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57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>
        <w:rPr>
          <w:rFonts w:asciiTheme="majorBidi" w:hAnsiTheme="majorBidi" w:cstheme="majorBidi"/>
          <w:sz w:val="24"/>
          <w:szCs w:val="24"/>
        </w:rPr>
        <w:t xml:space="preserve"> 6</w:t>
      </w:r>
      <w:r w:rsidRPr="00FA2F75">
        <w:rPr>
          <w:rFonts w:asciiTheme="majorBidi" w:hAnsiTheme="majorBidi" w:cstheme="majorBidi"/>
          <w:sz w:val="24"/>
          <w:szCs w:val="24"/>
        </w:rPr>
        <w:t>: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Tamoxifen apoptosis in the </w:t>
      </w:r>
      <w:r w:rsidRPr="00FA2F75">
        <w:rPr>
          <w:rFonts w:asciiTheme="majorBidi" w:hAnsiTheme="majorBidi" w:cstheme="majorBidi"/>
          <w:sz w:val="24"/>
          <w:szCs w:val="24"/>
        </w:rPr>
        <w:t>MDA-MB-231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cell line</w: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hAnsiTheme="majorBidi" w:cstheme="majorBidi"/>
          <w:sz w:val="24"/>
          <w:szCs w:val="24"/>
        </w:rPr>
        <w:object w:dxaOrig="9814" w:dyaOrig="4810">
          <v:shape id="1046" o:spid="_x0000_i1028" type="#_x0000_t75" style="width:378.75pt;height:182.25pt;visibility:visible;mso-wrap-distance-left:0;mso-wrap-distance-right:0" o:ole="">
            <v:imagedata r:id="rId13" o:title="" embosscolor="white"/>
          </v:shape>
          <o:OLEObject Type="Embed" ProgID="Prism8.Document" ShapeID="1046" DrawAspect="Content" ObjectID="_1695557028" r:id="rId14"/>
        </w:objec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>
        <w:rPr>
          <w:rFonts w:asciiTheme="majorBidi" w:hAnsiTheme="majorBidi" w:cstheme="majorBidi"/>
          <w:sz w:val="24"/>
          <w:szCs w:val="24"/>
        </w:rPr>
        <w:t xml:space="preserve"> 7</w:t>
      </w:r>
      <w:r w:rsidRPr="00FA2F75">
        <w:rPr>
          <w:rFonts w:asciiTheme="majorBidi" w:hAnsiTheme="majorBidi" w:cstheme="majorBidi"/>
          <w:sz w:val="24"/>
          <w:szCs w:val="24"/>
        </w:rPr>
        <w:t>:</w:t>
      </w:r>
      <w:r w:rsidRPr="00FA2F7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>The ASO cytotoxic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ity in The MDA-MB-231 cell line</w:t>
      </w:r>
    </w:p>
    <w:p w:rsidR="00E5060E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hAnsiTheme="majorBidi" w:cstheme="majorBidi"/>
          <w:sz w:val="24"/>
          <w:szCs w:val="24"/>
        </w:rPr>
        <w:object w:dxaOrig="5223" w:dyaOrig="4581">
          <v:shape id="1048" o:spid="_x0000_i1029" type="#_x0000_t75" style="width:282.75pt;height:209.25pt;visibility:visible;mso-wrap-distance-left:0;mso-wrap-distance-right:0" o:ole="">
            <v:imagedata r:id="rId15" o:title="" embosscolor="white"/>
          </v:shape>
          <o:OLEObject Type="Embed" ProgID="Prism8.Document" ShapeID="1048" DrawAspect="Content" ObjectID="_1695557029" r:id="rId16"/>
        </w:objec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 w:rsidRPr="00CB457C">
        <w:rPr>
          <w:rFonts w:asciiTheme="majorBidi" w:hAnsiTheme="majorBidi" w:cstheme="majorBidi"/>
          <w:color w:val="000000"/>
          <w:sz w:val="24"/>
          <w:szCs w:val="24"/>
        </w:rPr>
        <w:t xml:space="preserve"> 8: The</w:t>
      </w:r>
      <w:r w:rsidRPr="00FA2F7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A2F75">
        <w:rPr>
          <w:rFonts w:asciiTheme="majorBidi" w:hAnsiTheme="majorBidi" w:cstheme="majorBidi"/>
          <w:i/>
          <w:iCs/>
          <w:color w:val="000000"/>
          <w:sz w:val="24"/>
          <w:szCs w:val="24"/>
        </w:rPr>
        <w:t>Bcl-2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expression</w:t>
      </w:r>
      <w:r w:rsidRPr="00FA2F75">
        <w:rPr>
          <w:rFonts w:asciiTheme="majorBidi" w:hAnsiTheme="majorBidi" w:cstheme="majorBidi"/>
          <w:color w:val="000000"/>
          <w:sz w:val="24"/>
          <w:szCs w:val="24"/>
        </w:rPr>
        <w:t xml:space="preserve"> level in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>he MDA-MB-231</w:t>
      </w:r>
      <w:r w:rsidRPr="00FA2F75">
        <w:rPr>
          <w:rFonts w:asciiTheme="majorBidi" w:hAnsiTheme="majorBidi" w:cstheme="majorBidi"/>
          <w:color w:val="000000"/>
          <w:sz w:val="24"/>
          <w:szCs w:val="24"/>
        </w:rPr>
        <w:t xml:space="preserve"> cell line after 48 hr with different ASO concentrations (Mean± Standard error, N=3, Statistical significance: P-value *less than 0.05, **less than 0.01, ***less than 0.001).</w: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drawing>
          <wp:inline distT="0" distB="0" distL="0" distR="0" wp14:anchorId="164F7D50" wp14:editId="028710DA">
            <wp:extent cx="2484120" cy="2461260"/>
            <wp:effectExtent l="0" t="0" r="0" b="0"/>
            <wp:docPr id="18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9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The ASO apoptosis in The MDA-MB-231 cell line. </w:t>
      </w:r>
    </w:p>
    <w:p w:rsidR="00E5060E" w:rsidRDefault="00E5060E" w:rsidP="00E5060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5060E" w:rsidRDefault="00E5060E" w:rsidP="00E5060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5060E" w:rsidRPr="00FA2F75" w:rsidRDefault="00E5060E" w:rsidP="00E5060E">
      <w:pPr>
        <w:suppressLineNumbers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hAnsiTheme="majorBidi" w:cstheme="majorBidi"/>
          <w:sz w:val="24"/>
          <w:szCs w:val="24"/>
        </w:rPr>
        <w:object w:dxaOrig="7740" w:dyaOrig="5213">
          <v:shape id="1051" o:spid="_x0000_i1030" type="#_x0000_t75" style="width:287.25pt;height:182.25pt;visibility:visible;mso-wrap-distance-left:0;mso-wrap-distance-right:0" o:ole="">
            <v:imagedata r:id="rId18" o:title="" embosscolor="white"/>
          </v:shape>
          <o:OLEObject Type="Embed" ProgID="Prism8.Document" ShapeID="1051" DrawAspect="Content" ObjectID="_1695557030" r:id="rId19"/>
        </w:object>
      </w:r>
    </w:p>
    <w:p w:rsidR="00E5060E" w:rsidRPr="00FA2F75" w:rsidRDefault="00E5060E" w:rsidP="00E5060E">
      <w:pPr>
        <w:suppressLineNumbers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10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The </w:t>
      </w:r>
      <w:r w:rsidRPr="00FA2F75">
        <w:rPr>
          <w:rFonts w:asciiTheme="majorBidi" w:hAnsiTheme="majorBidi" w:cstheme="majorBidi"/>
          <w:sz w:val="24"/>
          <w:szCs w:val="24"/>
        </w:rPr>
        <w:t xml:space="preserve">ASO, Niosome and PEI 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cytotoxicity in The </w:t>
      </w:r>
      <w:r w:rsidRPr="00FA2F75">
        <w:rPr>
          <w:rFonts w:asciiTheme="majorBidi" w:hAnsiTheme="majorBidi" w:cstheme="majorBidi"/>
          <w:sz w:val="24"/>
          <w:szCs w:val="24"/>
        </w:rPr>
        <w:t>MDA-MB-231</w:t>
      </w:r>
      <w:r w:rsidRPr="00FA2F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cell line. </w:t>
      </w:r>
      <w:r w:rsidRPr="00FA2F75">
        <w:rPr>
          <w:rFonts w:asciiTheme="majorBidi" w:hAnsiTheme="majorBidi" w:cstheme="majorBidi"/>
          <w:sz w:val="24"/>
          <w:szCs w:val="24"/>
        </w:rPr>
        <w:t xml:space="preserve"> </w:t>
      </w:r>
    </w:p>
    <w:p w:rsidR="00E5060E" w:rsidRPr="00FA2F75" w:rsidRDefault="00E5060E" w:rsidP="00E5060E">
      <w:pPr>
        <w:suppressLineNumbers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29E23CF" wp14:editId="57D080E9">
            <wp:extent cx="4114800" cy="2590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0E" w:rsidRPr="00FA2F75" w:rsidRDefault="00E5060E" w:rsidP="00E5060E">
      <w:pPr>
        <w:suppressLineNumbers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 w:rsidRPr="00CB457C">
        <w:rPr>
          <w:rFonts w:asciiTheme="majorBidi" w:hAnsiTheme="majorBidi" w:cstheme="majorBidi"/>
          <w:color w:val="000000"/>
          <w:sz w:val="24"/>
          <w:szCs w:val="24"/>
        </w:rPr>
        <w:t xml:space="preserve"> 11:</w:t>
      </w:r>
      <w:r w:rsidRPr="00FA2F75">
        <w:rPr>
          <w:rFonts w:asciiTheme="majorBidi" w:hAnsiTheme="majorBidi" w:cstheme="majorBidi"/>
          <w:color w:val="000000"/>
          <w:sz w:val="24"/>
          <w:szCs w:val="24"/>
        </w:rPr>
        <w:t xml:space="preserve"> The </w:t>
      </w:r>
      <w:r w:rsidRPr="00FA2F75">
        <w:rPr>
          <w:rFonts w:asciiTheme="majorBidi" w:hAnsiTheme="majorBidi" w:cstheme="majorBidi"/>
          <w:i/>
          <w:iCs/>
          <w:color w:val="000000"/>
          <w:sz w:val="24"/>
          <w:szCs w:val="24"/>
        </w:rPr>
        <w:t>Bcl-2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expression</w:t>
      </w:r>
      <w:r w:rsidRPr="00FA2F75">
        <w:rPr>
          <w:rFonts w:asciiTheme="majorBidi" w:hAnsiTheme="majorBidi" w:cstheme="majorBidi"/>
          <w:color w:val="000000"/>
          <w:sz w:val="24"/>
          <w:szCs w:val="24"/>
        </w:rPr>
        <w:t xml:space="preserve"> level in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he </w:t>
      </w:r>
      <w:r w:rsidRPr="00FA2F75">
        <w:rPr>
          <w:rFonts w:asciiTheme="majorBidi" w:hAnsiTheme="majorBidi" w:cstheme="majorBidi"/>
          <w:sz w:val="24"/>
          <w:szCs w:val="24"/>
        </w:rPr>
        <w:t>MDA-MB-231</w:t>
      </w:r>
      <w:r w:rsidRPr="00FA2F75">
        <w:rPr>
          <w:rFonts w:asciiTheme="majorBidi" w:hAnsiTheme="majorBidi" w:cstheme="majorBidi"/>
          <w:color w:val="000000"/>
          <w:sz w:val="24"/>
          <w:szCs w:val="24"/>
        </w:rPr>
        <w:t xml:space="preserve"> cell line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after 48 hr with different ASO,</w:t>
      </w:r>
      <w:r w:rsidRPr="00FA2F7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A2F75">
        <w:rPr>
          <w:rFonts w:asciiTheme="majorBidi" w:hAnsiTheme="majorBidi" w:cstheme="majorBidi"/>
          <w:sz w:val="24"/>
          <w:szCs w:val="24"/>
        </w:rPr>
        <w:t xml:space="preserve">Niosome and PEI complex </w:t>
      </w:r>
      <w:r w:rsidRPr="00FA2F75">
        <w:rPr>
          <w:rFonts w:asciiTheme="majorBidi" w:hAnsiTheme="majorBidi" w:cstheme="majorBidi"/>
          <w:color w:val="000000"/>
          <w:sz w:val="24"/>
          <w:szCs w:val="24"/>
        </w:rPr>
        <w:t>(Mean± Standard error, N=three, Statistical significance: P value *less than 0.05, **less than 0.01, ***less than 0.001).</w:t>
      </w:r>
    </w:p>
    <w:p w:rsidR="00E5060E" w:rsidRPr="00FA2F75" w:rsidRDefault="00E5060E" w:rsidP="00E5060E">
      <w:pPr>
        <w:suppressLineNumbers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Default="00E5060E" w:rsidP="00E5060E">
      <w:pPr>
        <w:suppressLineNumbers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Default="00E5060E" w:rsidP="00E5060E">
      <w:pPr>
        <w:suppressLineNumbers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drawing>
          <wp:inline distT="0" distB="0" distL="0" distR="0" wp14:anchorId="74EE4AC6" wp14:editId="74B78FDA">
            <wp:extent cx="2964180" cy="2476500"/>
            <wp:effectExtent l="0" t="0" r="0" b="0"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0E" w:rsidRPr="0078524A" w:rsidRDefault="00E5060E" w:rsidP="00E5060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12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The ASO, Niosome and PEI apoptosis in the </w:t>
      </w:r>
      <w:r w:rsidRPr="00FA2F75">
        <w:rPr>
          <w:rFonts w:asciiTheme="majorBidi" w:hAnsiTheme="majorBidi" w:cstheme="majorBidi"/>
          <w:sz w:val="24"/>
          <w:szCs w:val="24"/>
        </w:rPr>
        <w:t>MDA-MB-231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>cell line</w: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drawing>
          <wp:inline distT="0" distB="0" distL="0" distR="0" wp14:anchorId="41169D33" wp14:editId="1B9982E0">
            <wp:extent cx="2794000" cy="2260041"/>
            <wp:effectExtent l="0" t="0" r="0" b="0"/>
            <wp:docPr id="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74" cy="225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13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The ASO and Lipofectamine apoptosis in the </w:t>
      </w:r>
      <w:r w:rsidRPr="00FA2F75">
        <w:rPr>
          <w:rFonts w:asciiTheme="majorBidi" w:hAnsiTheme="majorBidi" w:cstheme="majorBidi"/>
          <w:sz w:val="24"/>
          <w:szCs w:val="24"/>
        </w:rPr>
        <w:t>MDA-MB-231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cell line.</w: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drawing>
          <wp:inline distT="0" distB="0" distL="0" distR="0" wp14:anchorId="6B3E7A94" wp14:editId="56F16A3D">
            <wp:extent cx="2981405" cy="2667000"/>
            <wp:effectExtent l="0" t="0" r="0" b="0"/>
            <wp:docPr id="23" name="Picture 52" descr="B11 ASO-Na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11 ASO-Naked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27" cy="267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14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The ASO and Tamoxifen apoptosis in the </w:t>
      </w:r>
      <w:r w:rsidRPr="00FA2F75">
        <w:rPr>
          <w:rFonts w:asciiTheme="majorBidi" w:hAnsiTheme="majorBidi" w:cstheme="majorBidi"/>
          <w:sz w:val="24"/>
          <w:szCs w:val="24"/>
        </w:rPr>
        <w:t>MDA-MB-231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cell line.</w: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drawing>
          <wp:inline distT="0" distB="0" distL="0" distR="0" wp14:anchorId="06858459" wp14:editId="4B330A2C">
            <wp:extent cx="2886294" cy="2647950"/>
            <wp:effectExtent l="0" t="0" r="0" b="0"/>
            <wp:docPr id="24" name="Picture 227" descr="B08 tam ASO Lipo 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08 tam ASO Lipo md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54" cy="265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0E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15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The ASO, Tamoxifen and Lipofectamine apoptosis in the </w:t>
      </w:r>
      <w:r w:rsidRPr="00FA2F75">
        <w:rPr>
          <w:rFonts w:asciiTheme="majorBidi" w:hAnsiTheme="majorBidi" w:cstheme="majorBidi"/>
          <w:sz w:val="24"/>
          <w:szCs w:val="24"/>
        </w:rPr>
        <w:t>MDA-MB-231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cell line</w:t>
      </w: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5060E" w:rsidRPr="00FA2F75" w:rsidRDefault="00E5060E" w:rsidP="00E5060E">
      <w:pPr>
        <w:suppressLineNumbers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A2F75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drawing>
          <wp:inline distT="0" distB="0" distL="0" distR="0" wp14:anchorId="001A0A89" wp14:editId="0212E75D">
            <wp:extent cx="2971800" cy="2670810"/>
            <wp:effectExtent l="0" t="0" r="0" b="0"/>
            <wp:docPr id="25" name="Picture 226" descr="B07 tam- ASO Niosome mda-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07 tam- ASO Niosome mda-2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0E" w:rsidRPr="0078524A" w:rsidRDefault="00E5060E" w:rsidP="00E5060E">
      <w:pPr>
        <w:suppressLineNumbers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85D10">
        <w:rPr>
          <w:rFonts w:asciiTheme="majorBidi" w:hAnsiTheme="majorBidi" w:cstheme="majorBidi"/>
          <w:color w:val="262626"/>
          <w:sz w:val="24"/>
          <w:szCs w:val="24"/>
        </w:rPr>
        <w:t>Additional file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16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The ASO, Tamoxifen and </w:t>
      </w:r>
      <w:r w:rsidRPr="00FA2F75">
        <w:rPr>
          <w:rFonts w:asciiTheme="majorBidi" w:hAnsiTheme="majorBidi" w:cstheme="majorBidi"/>
          <w:sz w:val="24"/>
          <w:szCs w:val="24"/>
        </w:rPr>
        <w:t>Niosome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apoptosis in the </w:t>
      </w:r>
      <w:r w:rsidRPr="00FA2F75">
        <w:rPr>
          <w:rFonts w:asciiTheme="majorBidi" w:hAnsiTheme="majorBidi" w:cstheme="majorBidi"/>
          <w:sz w:val="24"/>
          <w:szCs w:val="24"/>
        </w:rPr>
        <w:t>MDA-MB-231</w:t>
      </w:r>
      <w:r w:rsidRPr="00FA2F7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cell line</w:t>
      </w:r>
    </w:p>
    <w:p w:rsidR="009D456F" w:rsidRPr="009D456F" w:rsidRDefault="009D456F" w:rsidP="009D456F">
      <w:bookmarkStart w:id="0" w:name="_GoBack"/>
      <w:bookmarkEnd w:id="0"/>
    </w:p>
    <w:sectPr w:rsidR="009D456F" w:rsidRPr="009D456F" w:rsidSect="000407C3">
      <w:footerReference w:type="default" r:id="rId26"/>
      <w:pgSz w:w="12240" w:h="15840"/>
      <w:pgMar w:top="1440" w:right="1440" w:bottom="1440" w:left="1440" w:header="720" w:footer="720" w:gutter="0"/>
      <w:lnNumType w:countBy="1" w:restart="continuous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25868517"/>
      <w:docPartObj>
        <w:docPartGallery w:val="Page Numbers (Bottom of Page)"/>
        <w:docPartUnique/>
      </w:docPartObj>
    </w:sdtPr>
    <w:sdtEndPr/>
    <w:sdtContent>
      <w:p w:rsidR="00114D64" w:rsidRDefault="00E506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14D64" w:rsidRDefault="00E5060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52"/>
    <w:rsid w:val="0016198D"/>
    <w:rsid w:val="003D1952"/>
    <w:rsid w:val="003E54F6"/>
    <w:rsid w:val="00781623"/>
    <w:rsid w:val="009D456F"/>
    <w:rsid w:val="00A438DC"/>
    <w:rsid w:val="00E5060E"/>
    <w:rsid w:val="00E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0E406-EE49-4D16-B7CA-5934C8EC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060E"/>
    <w:pPr>
      <w:tabs>
        <w:tab w:val="center" w:pos="4680"/>
        <w:tab w:val="right" w:pos="9360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E5060E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image" Target="media/image15.png"/><Relationship Id="rId5" Type="http://schemas.openxmlformats.org/officeDocument/2006/relationships/image" Target="media/image2.emf"/><Relationship Id="rId15" Type="http://schemas.openxmlformats.org/officeDocument/2006/relationships/image" Target="media/image8.emf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Betale</dc:creator>
  <cp:keywords/>
  <dc:description/>
  <cp:lastModifiedBy>Amol Betale</cp:lastModifiedBy>
  <cp:revision>1</cp:revision>
  <dcterms:created xsi:type="dcterms:W3CDTF">2021-10-11T07:33:00Z</dcterms:created>
  <dcterms:modified xsi:type="dcterms:W3CDTF">2021-10-12T09:47:00Z</dcterms:modified>
</cp:coreProperties>
</file>