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34F" w:rsidRDefault="00A56975">
      <w:pPr>
        <w:pStyle w:val="Body"/>
        <w:spacing w:line="480" w:lineRule="auto"/>
        <w:rPr>
          <w:rFonts w:ascii="Calibri" w:eastAsia="Calibri" w:hAnsi="Calibri" w:cs="Calibri"/>
          <w:b/>
          <w:bCs/>
        </w:rPr>
      </w:pPr>
      <w:r w:rsidRPr="002E761F">
        <w:rPr>
          <w:rFonts w:ascii="Calibri" w:eastAsia="Calibri" w:hAnsi="Calibri" w:cs="Calibri"/>
          <w:b/>
          <w:bCs/>
        </w:rPr>
        <w:t xml:space="preserve">Table </w:t>
      </w:r>
      <w:r w:rsidR="00F6610F" w:rsidRPr="002E761F">
        <w:rPr>
          <w:rFonts w:ascii="Calibri" w:eastAsia="Calibri" w:hAnsi="Calibri" w:cs="Calibri"/>
          <w:b/>
          <w:bCs/>
        </w:rPr>
        <w:t>3</w:t>
      </w:r>
      <w:r w:rsidRPr="002E761F">
        <w:rPr>
          <w:rFonts w:ascii="Calibri" w:eastAsia="Calibri" w:hAnsi="Calibri" w:cs="Calibri"/>
          <w:b/>
          <w:bCs/>
        </w:rPr>
        <w:t xml:space="preserve">: </w:t>
      </w:r>
      <w:r w:rsidR="00F36EA1">
        <w:rPr>
          <w:rFonts w:ascii="Calibri" w:eastAsia="Calibri" w:hAnsi="Calibri" w:cs="Calibri"/>
          <w:b/>
          <w:bCs/>
        </w:rPr>
        <w:t xml:space="preserve">Adherence to </w:t>
      </w:r>
      <w:r w:rsidR="008D25FE" w:rsidRPr="002E761F">
        <w:rPr>
          <w:rFonts w:ascii="Calibri" w:eastAsia="Calibri" w:hAnsi="Calibri" w:cs="Calibri"/>
          <w:b/>
          <w:bCs/>
        </w:rPr>
        <w:t>RUF</w:t>
      </w:r>
      <w:r w:rsidRPr="002E761F">
        <w:rPr>
          <w:rFonts w:ascii="Calibri" w:eastAsia="Calibri" w:hAnsi="Calibri" w:cs="Calibri"/>
          <w:b/>
          <w:bCs/>
        </w:rPr>
        <w:t xml:space="preserve"> among HIV-infected participants </w:t>
      </w:r>
      <w:r w:rsidR="002E761F" w:rsidRPr="002E761F">
        <w:rPr>
          <w:rFonts w:ascii="Calibri" w:hAnsi="Calibri"/>
          <w:b/>
          <w:bCs/>
        </w:rPr>
        <w:t>2 weeks after enrolment</w:t>
      </w:r>
      <w:r w:rsidR="002E761F" w:rsidRPr="002E761F">
        <w:rPr>
          <w:rFonts w:ascii="Calibri" w:eastAsia="Calibri" w:hAnsi="Calibri" w:cs="Calibri"/>
          <w:b/>
          <w:bCs/>
        </w:rPr>
        <w:t xml:space="preserve"> </w:t>
      </w:r>
      <w:r w:rsidRPr="002E761F">
        <w:rPr>
          <w:rFonts w:ascii="Calibri" w:eastAsia="Calibri" w:hAnsi="Calibri" w:cs="Calibri"/>
          <w:b/>
          <w:bCs/>
        </w:rPr>
        <w:t>in the SNACS study,</w:t>
      </w:r>
      <w:r>
        <w:rPr>
          <w:rFonts w:ascii="Calibri" w:eastAsia="Calibri" w:hAnsi="Calibri" w:cs="Calibri"/>
          <w:b/>
          <w:bCs/>
        </w:rPr>
        <w:t xml:space="preserve"> Senegal. </w:t>
      </w:r>
      <w:proofErr w:type="gramStart"/>
      <w:r w:rsidR="000247AE">
        <w:rPr>
          <w:rFonts w:ascii="Calibri" w:eastAsia="Calibri" w:hAnsi="Calibri" w:cs="Calibri"/>
          <w:b/>
          <w:bCs/>
          <w:vertAlign w:val="superscript"/>
        </w:rPr>
        <w:t>a-b</w:t>
      </w:r>
      <w:proofErr w:type="gramEnd"/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4329"/>
        <w:gridCol w:w="744"/>
        <w:gridCol w:w="1476"/>
        <w:gridCol w:w="744"/>
        <w:gridCol w:w="1476"/>
        <w:gridCol w:w="863"/>
      </w:tblGrid>
      <w:tr w:rsidR="000D78A4" w:rsidRPr="009A7C33" w:rsidTr="00C52A99">
        <w:trPr>
          <w:trHeight w:val="620"/>
        </w:trPr>
        <w:tc>
          <w:tcPr>
            <w:tcW w:w="224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8A4" w:rsidRPr="009A7C33" w:rsidRDefault="000D78A4" w:rsidP="00C52A99">
            <w:pPr>
              <w:pStyle w:val="Body"/>
              <w:spacing w:line="480" w:lineRule="auto"/>
              <w:jc w:val="center"/>
              <w:rPr>
                <w:rFonts w:ascii="Calibri" w:hAnsi="Calibri"/>
              </w:rPr>
            </w:pPr>
            <w:r w:rsidRPr="009A7C33">
              <w:rPr>
                <w:rFonts w:ascii="Calibri" w:eastAsia="Calibri" w:hAnsi="Calibri" w:cs="Calibri"/>
                <w:b/>
                <w:bCs/>
              </w:rPr>
              <w:t>Indicators</w:t>
            </w:r>
          </w:p>
        </w:tc>
        <w:tc>
          <w:tcPr>
            <w:tcW w:w="115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8A4" w:rsidRDefault="000D78A4" w:rsidP="00C52A99">
            <w:pPr>
              <w:pStyle w:val="Body"/>
              <w:keepNext/>
              <w:spacing w:line="48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9A7C33">
              <w:rPr>
                <w:rFonts w:ascii="Calibri" w:eastAsia="Calibri" w:hAnsi="Calibri" w:cs="Calibri"/>
                <w:b/>
                <w:bCs/>
              </w:rPr>
              <w:t>&lt; 1</w:t>
            </w:r>
            <w:r>
              <w:rPr>
                <w:rFonts w:ascii="Calibri" w:eastAsia="Calibri" w:hAnsi="Calibri" w:cs="Calibri"/>
                <w:b/>
                <w:bCs/>
              </w:rPr>
              <w:t>2</w:t>
            </w:r>
            <w:r w:rsidRPr="009A7C33">
              <w:rPr>
                <w:rFonts w:ascii="Calibri" w:eastAsia="Calibri" w:hAnsi="Calibri" w:cs="Calibri"/>
                <w:b/>
                <w:bCs/>
              </w:rPr>
              <w:t xml:space="preserve"> years</w:t>
            </w:r>
          </w:p>
          <w:p w:rsidR="000D78A4" w:rsidRPr="009A7C33" w:rsidRDefault="000D78A4" w:rsidP="00C52A99">
            <w:pPr>
              <w:pStyle w:val="Body"/>
              <w:keepNext/>
              <w:spacing w:line="48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N=84</w:t>
            </w:r>
          </w:p>
        </w:tc>
        <w:tc>
          <w:tcPr>
            <w:tcW w:w="115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8A4" w:rsidRDefault="000D78A4" w:rsidP="00C52A99">
            <w:pPr>
              <w:pStyle w:val="Body"/>
              <w:spacing w:line="48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9A7C33">
              <w:rPr>
                <w:rFonts w:ascii="Calibri" w:eastAsia="Calibri" w:hAnsi="Calibri" w:cs="Calibri"/>
                <w:b/>
                <w:bCs/>
              </w:rPr>
              <w:t>≥ 1</w:t>
            </w:r>
            <w:r>
              <w:rPr>
                <w:rFonts w:ascii="Calibri" w:eastAsia="Calibri" w:hAnsi="Calibri" w:cs="Calibri"/>
                <w:b/>
                <w:bCs/>
              </w:rPr>
              <w:t>2</w:t>
            </w:r>
            <w:r w:rsidRPr="009A7C33">
              <w:rPr>
                <w:rFonts w:ascii="Calibri" w:eastAsia="Calibri" w:hAnsi="Calibri" w:cs="Calibri"/>
                <w:b/>
                <w:bCs/>
              </w:rPr>
              <w:t xml:space="preserve"> years</w:t>
            </w:r>
          </w:p>
          <w:p w:rsidR="000D78A4" w:rsidRPr="009A7C33" w:rsidRDefault="000D78A4" w:rsidP="00C52A99">
            <w:pPr>
              <w:pStyle w:val="Body"/>
              <w:spacing w:line="480" w:lineRule="auto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N=89</w:t>
            </w:r>
          </w:p>
        </w:tc>
        <w:tc>
          <w:tcPr>
            <w:tcW w:w="44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0D78A4" w:rsidRPr="009A7C33" w:rsidRDefault="000D78A4" w:rsidP="00C52A99">
            <w:pPr>
              <w:pStyle w:val="Body"/>
              <w:spacing w:line="48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5905B7">
              <w:rPr>
                <w:rFonts w:ascii="Calibri" w:eastAsia="Calibri" w:hAnsi="Calibri" w:cs="Calibri"/>
                <w:b/>
                <w:bCs/>
              </w:rPr>
              <w:t>P-</w:t>
            </w:r>
            <w:r w:rsidRPr="005905B7">
              <w:rPr>
                <w:rFonts w:ascii="Calibri" w:hAnsi="Calibri"/>
                <w:b/>
              </w:rPr>
              <w:t>V</w:t>
            </w:r>
            <w:r w:rsidRPr="005905B7">
              <w:rPr>
                <w:rFonts w:ascii="Calibri" w:eastAsia="Calibri" w:hAnsi="Calibri" w:cs="Calibri"/>
                <w:b/>
                <w:bCs/>
              </w:rPr>
              <w:t>alue</w:t>
            </w:r>
          </w:p>
        </w:tc>
      </w:tr>
      <w:tr w:rsidR="00AF4271" w:rsidRPr="009A7C33" w:rsidTr="00C52A99">
        <w:trPr>
          <w:trHeight w:val="220"/>
        </w:trPr>
        <w:tc>
          <w:tcPr>
            <w:tcW w:w="2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4271" w:rsidRDefault="001B22C9" w:rsidP="00A6405A">
            <w:pPr>
              <w:pStyle w:val="Body"/>
              <w:spacing w:line="48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="00AF4271">
              <w:rPr>
                <w:rFonts w:ascii="Calibri" w:hAnsi="Calibri"/>
              </w:rPr>
              <w:t>ub-optimal RUF consumers, N (%)</w:t>
            </w:r>
          </w:p>
        </w:tc>
        <w:tc>
          <w:tcPr>
            <w:tcW w:w="386" w:type="pct"/>
            <w:tcBorders>
              <w:left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4271" w:rsidRDefault="00AF4271" w:rsidP="00AF4271">
            <w:pPr>
              <w:pStyle w:val="Body"/>
              <w:spacing w:line="48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</w:p>
        </w:tc>
        <w:tc>
          <w:tcPr>
            <w:tcW w:w="76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F4271" w:rsidRDefault="00AF4271" w:rsidP="00C52A99">
            <w:pPr>
              <w:pStyle w:val="Body"/>
              <w:spacing w:line="48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(29)</w:t>
            </w:r>
          </w:p>
        </w:tc>
        <w:tc>
          <w:tcPr>
            <w:tcW w:w="386" w:type="pct"/>
            <w:tcBorders>
              <w:left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4271" w:rsidRDefault="00AF4271" w:rsidP="00AF4271">
            <w:pPr>
              <w:pStyle w:val="Body"/>
              <w:spacing w:line="48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76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F4271" w:rsidRDefault="00AF4271" w:rsidP="00C52A99">
            <w:pPr>
              <w:pStyle w:val="Body"/>
              <w:spacing w:line="48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(34)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271" w:rsidRDefault="001B22C9" w:rsidP="00C52A99">
            <w:pPr>
              <w:pStyle w:val="Body"/>
              <w:spacing w:line="48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0.46</w:t>
            </w:r>
          </w:p>
        </w:tc>
      </w:tr>
      <w:tr w:rsidR="00AF4271" w:rsidRPr="009A7C33" w:rsidTr="00C52A99">
        <w:trPr>
          <w:trHeight w:val="220"/>
        </w:trPr>
        <w:tc>
          <w:tcPr>
            <w:tcW w:w="2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4271" w:rsidRPr="009A7C33" w:rsidRDefault="00AF4271" w:rsidP="00AF4271">
            <w:pPr>
              <w:pStyle w:val="Body"/>
              <w:spacing w:line="48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% of RUF intake/provided</w:t>
            </w:r>
          </w:p>
        </w:tc>
        <w:tc>
          <w:tcPr>
            <w:tcW w:w="386" w:type="pct"/>
            <w:tcBorders>
              <w:left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4271" w:rsidRPr="009A7C33" w:rsidRDefault="00AF4271" w:rsidP="00AF4271">
            <w:pPr>
              <w:pStyle w:val="Body"/>
              <w:spacing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</w:t>
            </w:r>
          </w:p>
        </w:tc>
        <w:tc>
          <w:tcPr>
            <w:tcW w:w="76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F4271" w:rsidRPr="009A7C33" w:rsidRDefault="00AF4271" w:rsidP="00AF4271">
            <w:pPr>
              <w:pStyle w:val="Body"/>
              <w:spacing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(46 – 90)</w:t>
            </w:r>
          </w:p>
        </w:tc>
        <w:tc>
          <w:tcPr>
            <w:tcW w:w="386" w:type="pct"/>
            <w:tcBorders>
              <w:left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4271" w:rsidRPr="009A7C33" w:rsidRDefault="00AF4271" w:rsidP="00AF4271">
            <w:pPr>
              <w:pStyle w:val="Body"/>
              <w:spacing w:line="48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58</w:t>
            </w:r>
          </w:p>
        </w:tc>
        <w:tc>
          <w:tcPr>
            <w:tcW w:w="76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F4271" w:rsidRPr="009A7C33" w:rsidRDefault="00AF4271" w:rsidP="00AF4271">
            <w:pPr>
              <w:pStyle w:val="Body"/>
              <w:spacing w:line="48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(42 – 74)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271" w:rsidRPr="009A7C33" w:rsidRDefault="00AF4271" w:rsidP="00AF4271">
            <w:pPr>
              <w:pStyle w:val="Body"/>
              <w:spacing w:line="48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0.07</w:t>
            </w:r>
          </w:p>
        </w:tc>
      </w:tr>
      <w:tr w:rsidR="00AF4271" w:rsidRPr="009A7C33" w:rsidTr="00C52A99">
        <w:trPr>
          <w:trHeight w:val="220"/>
        </w:trPr>
        <w:tc>
          <w:tcPr>
            <w:tcW w:w="2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4271" w:rsidRPr="009A7C33" w:rsidRDefault="00AF4271" w:rsidP="00AF4271">
            <w:pPr>
              <w:pStyle w:val="Body"/>
              <w:spacing w:line="48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Energy provided/Kg of BW, Kcal/kg/d</w:t>
            </w:r>
          </w:p>
        </w:tc>
        <w:tc>
          <w:tcPr>
            <w:tcW w:w="386" w:type="pct"/>
            <w:tcBorders>
              <w:left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4271" w:rsidRPr="009A7C33" w:rsidRDefault="00AF4271" w:rsidP="00AF4271">
            <w:pPr>
              <w:pStyle w:val="Body"/>
              <w:spacing w:line="48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</w:t>
            </w:r>
          </w:p>
        </w:tc>
        <w:tc>
          <w:tcPr>
            <w:tcW w:w="76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F4271" w:rsidRPr="009A7C33" w:rsidRDefault="00AF4271" w:rsidP="00AF4271">
            <w:pPr>
              <w:pStyle w:val="Body"/>
              <w:spacing w:line="48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(55 – 68)</w:t>
            </w:r>
          </w:p>
        </w:tc>
        <w:tc>
          <w:tcPr>
            <w:tcW w:w="386" w:type="pct"/>
            <w:tcBorders>
              <w:left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4271" w:rsidRPr="009A7C33" w:rsidRDefault="00AF4271" w:rsidP="00AF4271">
            <w:pPr>
              <w:pStyle w:val="Body"/>
              <w:spacing w:line="48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</w:t>
            </w:r>
          </w:p>
        </w:tc>
        <w:tc>
          <w:tcPr>
            <w:tcW w:w="76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F4271" w:rsidRPr="009A7C33" w:rsidRDefault="00AF4271" w:rsidP="00AF4271">
            <w:pPr>
              <w:pStyle w:val="Body"/>
              <w:spacing w:line="48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(51 – 61)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271" w:rsidRPr="009A7C33" w:rsidRDefault="00AF4271" w:rsidP="00AF4271">
            <w:pPr>
              <w:pStyle w:val="Body"/>
              <w:spacing w:line="48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&lt;0.0001</w:t>
            </w:r>
          </w:p>
        </w:tc>
      </w:tr>
      <w:tr w:rsidR="00AF4271" w:rsidRPr="009A7C33" w:rsidTr="00AF4271">
        <w:trPr>
          <w:trHeight w:val="555"/>
        </w:trPr>
        <w:tc>
          <w:tcPr>
            <w:tcW w:w="22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4271" w:rsidRPr="009A7C33" w:rsidRDefault="00AF4271" w:rsidP="00AF4271">
            <w:pPr>
              <w:pStyle w:val="Body"/>
              <w:spacing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Energy intake/Kg of BW, Kcal/kg/d</w:t>
            </w:r>
          </w:p>
        </w:tc>
        <w:tc>
          <w:tcPr>
            <w:tcW w:w="38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4271" w:rsidRPr="009A7C33" w:rsidRDefault="00AF4271" w:rsidP="00AF4271">
            <w:pPr>
              <w:pStyle w:val="Body"/>
              <w:spacing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</w:t>
            </w:r>
          </w:p>
        </w:tc>
        <w:tc>
          <w:tcPr>
            <w:tcW w:w="76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F4271" w:rsidRPr="009A7C33" w:rsidRDefault="00AF4271" w:rsidP="00AF4271">
            <w:pPr>
              <w:pStyle w:val="Body"/>
              <w:spacing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(29 – 50)</w:t>
            </w:r>
          </w:p>
        </w:tc>
        <w:tc>
          <w:tcPr>
            <w:tcW w:w="38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4271" w:rsidRPr="009A7C33" w:rsidRDefault="00AF4271" w:rsidP="00AF4271">
            <w:pPr>
              <w:pStyle w:val="Body"/>
              <w:spacing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</w:t>
            </w:r>
          </w:p>
        </w:tc>
        <w:tc>
          <w:tcPr>
            <w:tcW w:w="76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F4271" w:rsidRPr="009A7C33" w:rsidRDefault="00AF4271" w:rsidP="00AF4271">
            <w:pPr>
              <w:pStyle w:val="Body"/>
              <w:spacing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(23 – 41)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F4271" w:rsidRPr="009A7C33" w:rsidRDefault="00AF4271" w:rsidP="00AF4271">
            <w:pPr>
              <w:pStyle w:val="Body"/>
              <w:spacing w:line="48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0.001</w:t>
            </w:r>
          </w:p>
        </w:tc>
      </w:tr>
    </w:tbl>
    <w:p w:rsidR="0020234F" w:rsidRDefault="0020234F">
      <w:pPr>
        <w:pStyle w:val="Body"/>
        <w:widowControl w:val="0"/>
        <w:rPr>
          <w:rFonts w:ascii="Calibri" w:eastAsia="Calibri" w:hAnsi="Calibri" w:cs="Calibri"/>
          <w:b/>
          <w:bCs/>
        </w:rPr>
      </w:pPr>
    </w:p>
    <w:p w:rsidR="0020234F" w:rsidRDefault="00A56975">
      <w:pPr>
        <w:pStyle w:val="Body"/>
        <w:spacing w:line="480" w:lineRule="auto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z w:val="18"/>
          <w:szCs w:val="18"/>
          <w:vertAlign w:val="superscript"/>
        </w:rPr>
        <w:t>a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Data are </w:t>
      </w:r>
      <w:r w:rsidR="007A07E0">
        <w:rPr>
          <w:rFonts w:ascii="Calibri" w:eastAsia="Calibri" w:hAnsi="Calibri" w:cs="Calibri"/>
          <w:sz w:val="18"/>
          <w:szCs w:val="18"/>
        </w:rPr>
        <w:t>me</w:t>
      </w:r>
      <w:r w:rsidR="000D78A4">
        <w:rPr>
          <w:rFonts w:ascii="Calibri" w:eastAsia="Calibri" w:hAnsi="Calibri" w:cs="Calibri"/>
          <w:sz w:val="18"/>
          <w:szCs w:val="18"/>
        </w:rPr>
        <w:t>di</w:t>
      </w:r>
      <w:r w:rsidR="007A07E0"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z w:val="18"/>
          <w:szCs w:val="18"/>
        </w:rPr>
        <w:t xml:space="preserve"> (</w:t>
      </w:r>
      <w:r w:rsidR="000D78A4">
        <w:rPr>
          <w:rFonts w:ascii="Calibri" w:eastAsia="Calibri" w:hAnsi="Calibri" w:cs="Calibri"/>
          <w:sz w:val="18"/>
          <w:szCs w:val="18"/>
        </w:rPr>
        <w:t>IQR</w:t>
      </w:r>
      <w:r>
        <w:rPr>
          <w:rFonts w:ascii="Calibri" w:eastAsia="Calibri" w:hAnsi="Calibri" w:cs="Calibri"/>
          <w:sz w:val="18"/>
          <w:szCs w:val="18"/>
        </w:rPr>
        <w:t xml:space="preserve">) </w:t>
      </w:r>
      <w:r w:rsidR="000C25D0">
        <w:rPr>
          <w:rFonts w:ascii="Calibri" w:eastAsia="Calibri" w:hAnsi="Calibri" w:cs="Calibri"/>
          <w:sz w:val="18"/>
          <w:szCs w:val="18"/>
        </w:rPr>
        <w:t>unless otherwise indicated</w:t>
      </w:r>
    </w:p>
    <w:p w:rsidR="0020234F" w:rsidRDefault="00A56975">
      <w:pPr>
        <w:pStyle w:val="Body"/>
        <w:spacing w:line="480" w:lineRule="auto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z w:val="18"/>
          <w:szCs w:val="18"/>
          <w:vertAlign w:val="superscript"/>
        </w:rPr>
        <w:t>b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Abbreviations: RUF</w:t>
      </w:r>
      <w:r w:rsidR="00C52A99">
        <w:rPr>
          <w:rFonts w:ascii="Calibri" w:eastAsia="Calibri" w:hAnsi="Calibri" w:cs="Calibri"/>
          <w:sz w:val="18"/>
          <w:szCs w:val="18"/>
        </w:rPr>
        <w:t>:</w:t>
      </w:r>
      <w:r>
        <w:rPr>
          <w:rFonts w:ascii="Calibri" w:eastAsia="Calibri" w:hAnsi="Calibri" w:cs="Calibri"/>
          <w:sz w:val="18"/>
          <w:szCs w:val="18"/>
        </w:rPr>
        <w:t xml:space="preserve"> ready-to-use food</w:t>
      </w:r>
      <w:r w:rsidR="000247AE">
        <w:rPr>
          <w:rFonts w:ascii="Calibri" w:eastAsia="Calibri" w:hAnsi="Calibri" w:cs="Calibri"/>
          <w:sz w:val="18"/>
          <w:szCs w:val="18"/>
        </w:rPr>
        <w:t xml:space="preserve">; </w:t>
      </w:r>
      <w:r w:rsidR="00C52A99">
        <w:rPr>
          <w:rFonts w:ascii="Calibri" w:eastAsia="Calibri" w:hAnsi="Calibri" w:cs="Calibri"/>
          <w:sz w:val="18"/>
          <w:szCs w:val="18"/>
        </w:rPr>
        <w:t>BW: body weight.</w:t>
      </w:r>
    </w:p>
    <w:p w:rsidR="0020234F" w:rsidRDefault="0020234F">
      <w:pPr>
        <w:pStyle w:val="Body"/>
        <w:spacing w:after="160" w:line="259" w:lineRule="auto"/>
      </w:pPr>
      <w:bookmarkStart w:id="0" w:name="_GoBack"/>
      <w:bookmarkEnd w:id="0"/>
    </w:p>
    <w:sectPr w:rsidR="0020234F">
      <w:headerReference w:type="default" r:id="rId6"/>
      <w:footerReference w:type="default" r:id="rId7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8D2" w:rsidRDefault="008058D2">
      <w:r>
        <w:separator/>
      </w:r>
    </w:p>
  </w:endnote>
  <w:endnote w:type="continuationSeparator" w:id="0">
    <w:p w:rsidR="008058D2" w:rsidRDefault="00805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34F" w:rsidRDefault="0020234F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8D2" w:rsidRDefault="008058D2">
      <w:r>
        <w:separator/>
      </w:r>
    </w:p>
  </w:footnote>
  <w:footnote w:type="continuationSeparator" w:id="0">
    <w:p w:rsidR="008058D2" w:rsidRDefault="00805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34F" w:rsidRDefault="0020234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4F"/>
    <w:rsid w:val="000247AE"/>
    <w:rsid w:val="00036E45"/>
    <w:rsid w:val="000B5D46"/>
    <w:rsid w:val="000C25D0"/>
    <w:rsid w:val="000D78A4"/>
    <w:rsid w:val="000F64DD"/>
    <w:rsid w:val="00115F4A"/>
    <w:rsid w:val="001372D5"/>
    <w:rsid w:val="00190503"/>
    <w:rsid w:val="001B22C9"/>
    <w:rsid w:val="0020234F"/>
    <w:rsid w:val="002E761F"/>
    <w:rsid w:val="003E3739"/>
    <w:rsid w:val="0046474B"/>
    <w:rsid w:val="004A72FA"/>
    <w:rsid w:val="005905B7"/>
    <w:rsid w:val="005B038F"/>
    <w:rsid w:val="006A73E8"/>
    <w:rsid w:val="0070136B"/>
    <w:rsid w:val="007A07E0"/>
    <w:rsid w:val="007F549C"/>
    <w:rsid w:val="008058D2"/>
    <w:rsid w:val="008341CA"/>
    <w:rsid w:val="0086150D"/>
    <w:rsid w:val="008D25FE"/>
    <w:rsid w:val="009A03A5"/>
    <w:rsid w:val="009A7C33"/>
    <w:rsid w:val="009C01D3"/>
    <w:rsid w:val="00A56975"/>
    <w:rsid w:val="00A6405A"/>
    <w:rsid w:val="00AF4271"/>
    <w:rsid w:val="00B1651E"/>
    <w:rsid w:val="00B2797B"/>
    <w:rsid w:val="00BB3506"/>
    <w:rsid w:val="00BF6C00"/>
    <w:rsid w:val="00C52A99"/>
    <w:rsid w:val="00D0363E"/>
    <w:rsid w:val="00D5712B"/>
    <w:rsid w:val="00E263A4"/>
    <w:rsid w:val="00F36EA1"/>
    <w:rsid w:val="00F57FE7"/>
    <w:rsid w:val="00F6610F"/>
    <w:rsid w:val="00FA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397B9-BDD1-4C98-967F-AEC7197C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IRD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CAMES</dc:creator>
  <cp:lastModifiedBy>Cécile CAMES</cp:lastModifiedBy>
  <cp:revision>5</cp:revision>
  <dcterms:created xsi:type="dcterms:W3CDTF">2020-01-31T10:30:00Z</dcterms:created>
  <dcterms:modified xsi:type="dcterms:W3CDTF">2020-02-05T13:32:00Z</dcterms:modified>
</cp:coreProperties>
</file>