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4D" w:rsidRPr="00BA12BB" w:rsidRDefault="0027534D" w:rsidP="0027534D">
      <w:pPr>
        <w:pStyle w:val="Caption"/>
        <w:ind w:left="142" w:right="-52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noProof/>
          <w:color w:val="000000" w:themeColor="text1"/>
          <w:sz w:val="22"/>
          <w:szCs w:val="22"/>
        </w:rPr>
        <w:drawing>
          <wp:inline distT="0" distB="0" distL="0" distR="0" wp14:anchorId="77FC3B35" wp14:editId="22784629">
            <wp:extent cx="6074410" cy="5799015"/>
            <wp:effectExtent l="12700" t="12700" r="889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ation Figure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77"/>
                    <a:stretch/>
                  </pic:blipFill>
                  <pic:spPr bwMode="auto">
                    <a:xfrm>
                      <a:off x="0" y="0"/>
                      <a:ext cx="6074410" cy="57990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CFD">
        <w:rPr>
          <w:b/>
          <w:i w:val="0"/>
          <w:color w:val="000000" w:themeColor="text1"/>
          <w:sz w:val="24"/>
          <w:szCs w:val="24"/>
        </w:rPr>
        <w:t xml:space="preserve">Figure </w:t>
      </w:r>
      <w:r>
        <w:rPr>
          <w:b/>
          <w:i w:val="0"/>
          <w:color w:val="000000" w:themeColor="text1"/>
          <w:sz w:val="24"/>
          <w:szCs w:val="24"/>
        </w:rPr>
        <w:t>S1</w:t>
      </w:r>
      <w:r w:rsidRPr="004E7CFD">
        <w:rPr>
          <w:b/>
          <w:i w:val="0"/>
          <w:color w:val="000000" w:themeColor="text1"/>
          <w:sz w:val="24"/>
          <w:szCs w:val="24"/>
        </w:rPr>
        <w:t>:</w:t>
      </w:r>
      <w:r w:rsidRPr="004E7CFD">
        <w:rPr>
          <w:i w:val="0"/>
          <w:color w:val="000000" w:themeColor="text1"/>
          <w:sz w:val="24"/>
          <w:szCs w:val="24"/>
        </w:rPr>
        <w:t xml:space="preserve"> Schematic diagram detailing the </w:t>
      </w:r>
      <w:r>
        <w:rPr>
          <w:i w:val="0"/>
          <w:color w:val="000000" w:themeColor="text1"/>
          <w:sz w:val="24"/>
          <w:szCs w:val="24"/>
        </w:rPr>
        <w:t>b</w:t>
      </w:r>
      <w:r w:rsidRPr="004E7CFD">
        <w:rPr>
          <w:i w:val="0"/>
          <w:color w:val="000000" w:themeColor="text1"/>
          <w:sz w:val="24"/>
          <w:szCs w:val="24"/>
        </w:rPr>
        <w:t>ioinformatics workflow used in this study.</w:t>
      </w:r>
    </w:p>
    <w:p w:rsidR="00B94448" w:rsidRDefault="0027534D">
      <w:bookmarkStart w:id="0" w:name="_GoBack"/>
      <w:bookmarkEnd w:id="0"/>
    </w:p>
    <w:sectPr w:rsidR="00B94448" w:rsidSect="007434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4D"/>
    <w:rsid w:val="000F0367"/>
    <w:rsid w:val="0027534D"/>
    <w:rsid w:val="0074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D7AB9E-E844-374A-9A23-2737B80B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534D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Peter</dc:creator>
  <cp:keywords/>
  <dc:description/>
  <cp:lastModifiedBy>Davey, Peter</cp:lastModifiedBy>
  <cp:revision>1</cp:revision>
  <dcterms:created xsi:type="dcterms:W3CDTF">2019-03-15T16:35:00Z</dcterms:created>
  <dcterms:modified xsi:type="dcterms:W3CDTF">2019-03-15T16:35:00Z</dcterms:modified>
</cp:coreProperties>
</file>