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5D" w:rsidRPr="009310B3" w:rsidRDefault="00F0785D">
      <w:pPr>
        <w:rPr>
          <w:rFonts w:ascii="Arial" w:hAnsi="Arial" w:cs="Arial"/>
          <w:sz w:val="20"/>
          <w:szCs w:val="20"/>
          <w:lang w:val="en-US"/>
        </w:rPr>
      </w:pPr>
    </w:p>
    <w:p w:rsidR="00F0785D" w:rsidRPr="001045BF" w:rsidRDefault="00B7751B">
      <w:pPr>
        <w:rPr>
          <w:rFonts w:ascii="Arial" w:hAnsi="Arial" w:cs="Arial"/>
          <w:b/>
          <w:szCs w:val="20"/>
          <w:lang w:val="en-US"/>
        </w:rPr>
      </w:pPr>
      <w:r w:rsidRPr="001045BF">
        <w:rPr>
          <w:rFonts w:ascii="Arial" w:hAnsi="Arial" w:cs="Arial"/>
          <w:b/>
          <w:szCs w:val="20"/>
          <w:lang w:val="en-US"/>
        </w:rPr>
        <w:t xml:space="preserve">Table </w:t>
      </w:r>
      <w:r w:rsidR="00167E81">
        <w:rPr>
          <w:rFonts w:ascii="Arial" w:hAnsi="Arial" w:cs="Arial"/>
          <w:b/>
          <w:szCs w:val="20"/>
          <w:lang w:val="en-US"/>
        </w:rPr>
        <w:t>3</w:t>
      </w:r>
      <w:r w:rsidR="00834431" w:rsidRPr="001045BF">
        <w:rPr>
          <w:rFonts w:ascii="Arial" w:hAnsi="Arial" w:cs="Arial"/>
          <w:b/>
          <w:szCs w:val="20"/>
          <w:lang w:val="en-US"/>
        </w:rPr>
        <w:t xml:space="preserve">: </w:t>
      </w:r>
      <w:r w:rsidR="00ED0D0E">
        <w:rPr>
          <w:rFonts w:ascii="Arial" w:hAnsi="Arial" w:cs="Arial"/>
          <w:b/>
          <w:szCs w:val="20"/>
          <w:lang w:val="en-US"/>
        </w:rPr>
        <w:t>Pearson</w:t>
      </w:r>
      <w:r w:rsidR="00943058">
        <w:rPr>
          <w:rFonts w:ascii="Arial" w:hAnsi="Arial" w:cs="Arial"/>
          <w:b/>
          <w:szCs w:val="20"/>
          <w:lang w:val="en-US"/>
        </w:rPr>
        <w:t>’s</w:t>
      </w:r>
      <w:r w:rsidR="00ED0D0E">
        <w:rPr>
          <w:rFonts w:ascii="Arial" w:hAnsi="Arial" w:cs="Arial"/>
          <w:b/>
          <w:szCs w:val="20"/>
          <w:lang w:val="en-US"/>
        </w:rPr>
        <w:t xml:space="preserve"> c</w:t>
      </w:r>
      <w:r w:rsidR="00167E81">
        <w:rPr>
          <w:rFonts w:ascii="Arial" w:hAnsi="Arial" w:cs="Arial"/>
          <w:b/>
          <w:szCs w:val="20"/>
          <w:lang w:val="en-US"/>
        </w:rPr>
        <w:t>orrelation</w:t>
      </w:r>
      <w:r w:rsidR="006E6D60">
        <w:rPr>
          <w:rFonts w:ascii="Arial" w:hAnsi="Arial" w:cs="Arial"/>
          <w:b/>
          <w:szCs w:val="20"/>
          <w:lang w:val="en-US"/>
        </w:rPr>
        <w:t xml:space="preserve"> matrix </w:t>
      </w:r>
      <w:r w:rsidR="00167E81">
        <w:rPr>
          <w:rFonts w:ascii="Arial" w:hAnsi="Arial" w:cs="Arial"/>
          <w:b/>
          <w:szCs w:val="20"/>
          <w:lang w:val="en-US"/>
        </w:rPr>
        <w:t xml:space="preserve">of the KOPEQ with </w:t>
      </w:r>
      <w:r w:rsidR="006E6D60">
        <w:rPr>
          <w:rFonts w:ascii="Arial" w:hAnsi="Arial" w:cs="Arial"/>
          <w:b/>
          <w:szCs w:val="20"/>
          <w:lang w:val="en-US"/>
        </w:rPr>
        <w:t xml:space="preserve">the </w:t>
      </w:r>
      <w:r w:rsidR="00167E81">
        <w:rPr>
          <w:rFonts w:ascii="Arial" w:hAnsi="Arial" w:cs="Arial"/>
          <w:b/>
          <w:szCs w:val="20"/>
          <w:lang w:val="en-US"/>
        </w:rPr>
        <w:t>other variables</w:t>
      </w:r>
      <w:r w:rsidR="001045BF">
        <w:rPr>
          <w:rFonts w:ascii="Arial" w:hAnsi="Arial" w:cs="Arial"/>
          <w:b/>
          <w:szCs w:val="20"/>
          <w:lang w:val="en-US"/>
        </w:rPr>
        <w:t xml:space="preserve"> </w:t>
      </w:r>
    </w:p>
    <w:p w:rsidR="00F0785D" w:rsidRPr="001045BF" w:rsidRDefault="00F0785D">
      <w:pPr>
        <w:rPr>
          <w:rFonts w:ascii="Arial" w:hAnsi="Arial" w:cs="Arial"/>
          <w:sz w:val="20"/>
          <w:szCs w:val="20"/>
          <w:lang w:val="en-US"/>
        </w:rPr>
      </w:pPr>
    </w:p>
    <w:p w:rsidR="00F0785D" w:rsidRPr="001045BF" w:rsidRDefault="00F0785D">
      <w:pPr>
        <w:rPr>
          <w:rFonts w:ascii="Arial" w:hAnsi="Arial" w:cs="Arial"/>
          <w:sz w:val="20"/>
          <w:szCs w:val="20"/>
          <w:lang w:val="en-US"/>
        </w:rPr>
      </w:pPr>
    </w:p>
    <w:p w:rsidR="00F0785D" w:rsidRPr="001045BF" w:rsidRDefault="00F0785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3642" w:type="dxa"/>
        <w:tblInd w:w="108" w:type="dxa"/>
        <w:tblLook w:val="04A0" w:firstRow="1" w:lastRow="0" w:firstColumn="1" w:lastColumn="0" w:noHBand="0" w:noVBand="1"/>
      </w:tblPr>
      <w:tblGrid>
        <w:gridCol w:w="1735"/>
        <w:gridCol w:w="1984"/>
        <w:gridCol w:w="1985"/>
        <w:gridCol w:w="1984"/>
        <w:gridCol w:w="1985"/>
        <w:gridCol w:w="1984"/>
        <w:gridCol w:w="1985"/>
      </w:tblGrid>
      <w:tr w:rsidR="00ED07FF" w:rsidRPr="001045BF" w:rsidTr="00D6128F"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b/>
                <w:sz w:val="20"/>
                <w:szCs w:val="22"/>
                <w:lang w:val="en-US"/>
              </w:rPr>
              <w:t>Measure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b/>
                <w:sz w:val="20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b/>
                <w:sz w:val="20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b/>
                <w:sz w:val="20"/>
                <w:szCs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b/>
                <w:sz w:val="20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b/>
                <w:sz w:val="20"/>
                <w:szCs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b/>
                <w:sz w:val="20"/>
                <w:szCs w:val="22"/>
                <w:lang w:val="en-US"/>
              </w:rPr>
              <w:t>6</w:t>
            </w:r>
          </w:p>
        </w:tc>
      </w:tr>
      <w:tr w:rsidR="00ED07FF" w:rsidRPr="001045BF" w:rsidTr="00D6128F"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KOPEQ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167E81" w:rsidRPr="001045BF" w:rsidTr="00D6128F">
        <w:tc>
          <w:tcPr>
            <w:tcW w:w="1735" w:type="dxa"/>
            <w:shd w:val="clear" w:color="auto" w:fill="auto"/>
          </w:tcPr>
          <w:p w:rsidR="00167E81" w:rsidRPr="00D6128F" w:rsidRDefault="00B806EE" w:rsidP="00D6128F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B806EE">
              <w:rPr>
                <w:rFonts w:ascii="Arial" w:hAnsi="Arial" w:cs="Arial"/>
                <w:sz w:val="20"/>
                <w:szCs w:val="22"/>
                <w:highlight w:val="yellow"/>
                <w:lang w:val="en-US"/>
              </w:rPr>
              <w:t>IP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.77</w:t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>(0.60 to 0.89)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--------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ED07FF" w:rsidRPr="001045BF" w:rsidTr="00D6128F">
        <w:tc>
          <w:tcPr>
            <w:tcW w:w="1735" w:type="dxa"/>
            <w:shd w:val="clear" w:color="auto" w:fill="auto"/>
          </w:tcPr>
          <w:p w:rsidR="00167E81" w:rsidRPr="00D6128F" w:rsidRDefault="00167E81" w:rsidP="00D6128F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S-TOFHLA 1*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.15</w:t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>(-0.18 to 0.44)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-.23</w:t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>(-0.57 to 0.18)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--------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ED07FF" w:rsidRPr="001045BF" w:rsidTr="00D6128F">
        <w:tc>
          <w:tcPr>
            <w:tcW w:w="1735" w:type="dxa"/>
            <w:shd w:val="clear" w:color="auto" w:fill="auto"/>
          </w:tcPr>
          <w:p w:rsidR="00167E81" w:rsidRPr="00D6128F" w:rsidRDefault="00167E81" w:rsidP="00D6128F">
            <w:pPr>
              <w:pStyle w:val="Listenabsatz"/>
              <w:numPr>
                <w:ilvl w:val="0"/>
                <w:numId w:val="23"/>
              </w:numPr>
              <w:tabs>
                <w:tab w:val="left" w:pos="280"/>
              </w:tabs>
              <w:spacing w:before="120" w:after="12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S-TOFHLA 2*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-.02</w:t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>(-0.33 to 0.30)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.32</w:t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>(0.07 to 0.55)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-.43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  <w:t>(-0.63 to -0.16)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--------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ED07FF" w:rsidRPr="001045BF" w:rsidTr="00D6128F">
        <w:tc>
          <w:tcPr>
            <w:tcW w:w="1735" w:type="dxa"/>
            <w:shd w:val="clear" w:color="auto" w:fill="auto"/>
          </w:tcPr>
          <w:p w:rsidR="00167E81" w:rsidRPr="002C163F" w:rsidRDefault="00167E81" w:rsidP="002C163F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C163F">
              <w:rPr>
                <w:rFonts w:ascii="Arial" w:hAnsi="Arial" w:cs="Arial"/>
                <w:sz w:val="20"/>
                <w:szCs w:val="22"/>
                <w:lang w:val="en-US"/>
              </w:rPr>
              <w:t>S-TOFHLA 3*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.14</w:t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>(-0.24 to 0.46)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-.23</w:t>
            </w:r>
            <w:r w:rsidR="00E37230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</w:r>
            <w:r w:rsidR="00E37230" w:rsidRPr="00D6128F">
              <w:rPr>
                <w:rFonts w:ascii="Arial" w:hAnsi="Arial" w:cs="Arial"/>
                <w:sz w:val="20"/>
                <w:szCs w:val="22"/>
                <w:lang w:val="en-US"/>
              </w:rPr>
              <w:t>(-0.57 to 0.11)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.59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  <w:t>(0.40 to 0.72)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-.87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  <w:t>(-0.94 to -0.78)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--------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ED07FF" w:rsidRPr="001045BF" w:rsidTr="00D6128F">
        <w:tc>
          <w:tcPr>
            <w:tcW w:w="1735" w:type="dxa"/>
            <w:shd w:val="clear" w:color="auto" w:fill="auto"/>
          </w:tcPr>
          <w:p w:rsidR="00167E81" w:rsidRPr="00D6128F" w:rsidRDefault="00167E81" w:rsidP="002C163F">
            <w:pPr>
              <w:pStyle w:val="Listenabsatz"/>
              <w:numPr>
                <w:ilvl w:val="0"/>
                <w:numId w:val="23"/>
              </w:numPr>
              <w:spacing w:before="120" w:after="120"/>
              <w:ind w:left="286" w:hanging="286"/>
              <w:rPr>
                <w:rFonts w:ascii="Arial" w:hAnsi="Arial" w:cs="Arial"/>
                <w:sz w:val="20"/>
                <w:szCs w:val="22"/>
              </w:rPr>
            </w:pPr>
            <w:r w:rsidRPr="00D6128F">
              <w:rPr>
                <w:rFonts w:ascii="Arial" w:hAnsi="Arial" w:cs="Arial"/>
                <w:sz w:val="20"/>
                <w:szCs w:val="22"/>
              </w:rPr>
              <w:t>MMSE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.14</w:t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</w:r>
            <w:r w:rsidR="00ED07FF" w:rsidRPr="00D6128F">
              <w:rPr>
                <w:rFonts w:ascii="Arial" w:hAnsi="Arial" w:cs="Arial"/>
                <w:sz w:val="20"/>
                <w:szCs w:val="22"/>
                <w:lang w:val="en-US"/>
              </w:rPr>
              <w:t>(-0.12 to 0.14)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.05</w:t>
            </w:r>
            <w:r w:rsidR="00E37230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</w:r>
            <w:r w:rsidR="00E37230" w:rsidRPr="00D6128F">
              <w:rPr>
                <w:rFonts w:ascii="Arial" w:hAnsi="Arial" w:cs="Arial"/>
                <w:sz w:val="20"/>
                <w:szCs w:val="22"/>
                <w:lang w:val="en-US"/>
              </w:rPr>
              <w:t>(-0.28 to 0.34)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.13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  <w:t>(-0.13 to 0.39)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-.11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  <w:t>(-0.37 to 0.11)</w:t>
            </w:r>
          </w:p>
        </w:tc>
        <w:tc>
          <w:tcPr>
            <w:tcW w:w="1984" w:type="dxa"/>
            <w:shd w:val="clear" w:color="auto" w:fill="auto"/>
          </w:tcPr>
          <w:p w:rsidR="00167E81" w:rsidRPr="00D6128F" w:rsidRDefault="0094536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.20</w:t>
            </w:r>
            <w:r w:rsidR="00472770" w:rsidRPr="00D6128F">
              <w:rPr>
                <w:rFonts w:ascii="Arial" w:hAnsi="Arial" w:cs="Arial"/>
                <w:sz w:val="20"/>
                <w:szCs w:val="22"/>
                <w:lang w:val="en-US"/>
              </w:rPr>
              <w:br/>
              <w:t>(-0.07 to 0.49)</w:t>
            </w:r>
          </w:p>
        </w:tc>
        <w:tc>
          <w:tcPr>
            <w:tcW w:w="1985" w:type="dxa"/>
            <w:shd w:val="clear" w:color="auto" w:fill="auto"/>
          </w:tcPr>
          <w:p w:rsidR="00167E81" w:rsidRPr="00D6128F" w:rsidRDefault="00167E81" w:rsidP="00D61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6128F">
              <w:rPr>
                <w:rFonts w:ascii="Arial" w:hAnsi="Arial" w:cs="Arial"/>
                <w:sz w:val="20"/>
                <w:szCs w:val="22"/>
                <w:lang w:val="en-US"/>
              </w:rPr>
              <w:t>--------</w:t>
            </w:r>
          </w:p>
        </w:tc>
      </w:tr>
    </w:tbl>
    <w:p w:rsidR="00B52A0E" w:rsidRPr="001045BF" w:rsidRDefault="00B52A0E" w:rsidP="00B77522">
      <w:pPr>
        <w:rPr>
          <w:rFonts w:ascii="Arial" w:hAnsi="Arial" w:cs="Arial"/>
          <w:sz w:val="20"/>
          <w:szCs w:val="20"/>
          <w:lang w:val="en-US"/>
        </w:rPr>
      </w:pPr>
    </w:p>
    <w:p w:rsidR="00020533" w:rsidRDefault="00020533" w:rsidP="002934F6">
      <w:pPr>
        <w:rPr>
          <w:rFonts w:ascii="Arial" w:hAnsi="Arial" w:cs="Arial"/>
          <w:sz w:val="20"/>
          <w:szCs w:val="20"/>
          <w:lang w:val="en-US"/>
        </w:rPr>
      </w:pPr>
    </w:p>
    <w:p w:rsidR="006E6D60" w:rsidRDefault="00ED0D0E" w:rsidP="002934F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Values are presented as </w:t>
      </w:r>
      <w:r w:rsidR="00A8428C">
        <w:rPr>
          <w:rFonts w:ascii="Arial" w:hAnsi="Arial" w:cs="Arial"/>
          <w:sz w:val="20"/>
          <w:szCs w:val="20"/>
          <w:lang w:val="en-US"/>
        </w:rPr>
        <w:t>Pearson</w:t>
      </w:r>
      <w:r w:rsidR="00943058">
        <w:rPr>
          <w:rFonts w:ascii="Arial" w:hAnsi="Arial" w:cs="Arial"/>
          <w:sz w:val="20"/>
          <w:szCs w:val="20"/>
          <w:lang w:val="en-US"/>
        </w:rPr>
        <w:t>’s</w:t>
      </w:r>
      <w:r w:rsidR="00A8428C">
        <w:rPr>
          <w:rFonts w:ascii="Arial" w:hAnsi="Arial" w:cs="Arial"/>
          <w:sz w:val="20"/>
          <w:szCs w:val="20"/>
          <w:lang w:val="en-US"/>
        </w:rPr>
        <w:t xml:space="preserve"> correlation coefficient</w:t>
      </w:r>
      <w:r>
        <w:rPr>
          <w:rFonts w:ascii="Arial" w:hAnsi="Arial" w:cs="Arial"/>
          <w:sz w:val="20"/>
          <w:szCs w:val="20"/>
          <w:lang w:val="en-US"/>
        </w:rPr>
        <w:t xml:space="preserve"> with 95% Confidence Interval.</w:t>
      </w:r>
    </w:p>
    <w:p w:rsidR="00ED07FF" w:rsidRDefault="00ED07FF" w:rsidP="002934F6">
      <w:pPr>
        <w:rPr>
          <w:rFonts w:ascii="Arial" w:hAnsi="Arial" w:cs="Arial"/>
          <w:sz w:val="20"/>
          <w:szCs w:val="20"/>
          <w:lang w:val="en-US"/>
        </w:rPr>
      </w:pPr>
    </w:p>
    <w:p w:rsidR="00F0785D" w:rsidRPr="002934F6" w:rsidRDefault="00ED0D0E" w:rsidP="002934F6">
      <w:pPr>
        <w:rPr>
          <w:rFonts w:ascii="Arial" w:hAnsi="Arial" w:cs="Arial"/>
          <w:sz w:val="20"/>
          <w:szCs w:val="20"/>
          <w:lang w:val="en-US"/>
        </w:rPr>
      </w:pPr>
      <w:r w:rsidRPr="00ED0D0E">
        <w:rPr>
          <w:rFonts w:ascii="Arial" w:hAnsi="Arial" w:cs="Arial"/>
          <w:sz w:val="20"/>
          <w:szCs w:val="20"/>
          <w:lang w:val="en-US"/>
        </w:rPr>
        <w:t xml:space="preserve">KOPEQ (Knee Osteoarthritis Patient Education Questionnaire), </w:t>
      </w:r>
      <w:r w:rsidR="00B806EE" w:rsidRPr="00B806EE">
        <w:rPr>
          <w:rFonts w:ascii="Arial" w:hAnsi="Arial" w:cs="Arial"/>
          <w:sz w:val="20"/>
          <w:szCs w:val="20"/>
          <w:highlight w:val="yellow"/>
          <w:lang w:val="en-US"/>
        </w:rPr>
        <w:t>IP</w:t>
      </w:r>
      <w:r w:rsidRPr="00B806EE">
        <w:rPr>
          <w:rFonts w:ascii="Arial" w:hAnsi="Arial" w:cs="Arial"/>
          <w:sz w:val="20"/>
          <w:szCs w:val="20"/>
          <w:highlight w:val="yellow"/>
          <w:lang w:val="en-US"/>
        </w:rPr>
        <w:t xml:space="preserve"> (</w:t>
      </w:r>
      <w:r w:rsidR="00B806EE">
        <w:rPr>
          <w:rFonts w:ascii="Arial" w:hAnsi="Arial" w:cs="Arial"/>
          <w:sz w:val="20"/>
          <w:szCs w:val="20"/>
          <w:highlight w:val="yellow"/>
          <w:lang w:val="en-US"/>
        </w:rPr>
        <w:t>I</w:t>
      </w:r>
      <w:r w:rsidR="00B806EE" w:rsidRPr="00B806EE">
        <w:rPr>
          <w:rFonts w:ascii="Arial" w:hAnsi="Arial" w:cs="Arial"/>
          <w:sz w:val="20"/>
          <w:szCs w:val="20"/>
          <w:highlight w:val="yellow"/>
          <w:lang w:val="en-US"/>
        </w:rPr>
        <w:t>nterview</w:t>
      </w:r>
      <w:r w:rsidRPr="00ED0D0E">
        <w:rPr>
          <w:rFonts w:ascii="Arial" w:hAnsi="Arial" w:cs="Arial"/>
          <w:sz w:val="20"/>
          <w:szCs w:val="20"/>
          <w:lang w:val="en-US"/>
        </w:rPr>
        <w:t xml:space="preserve"> </w:t>
      </w:r>
      <w:r w:rsidR="00B806EE">
        <w:rPr>
          <w:rFonts w:ascii="Arial" w:hAnsi="Arial" w:cs="Arial"/>
          <w:sz w:val="20"/>
          <w:szCs w:val="20"/>
          <w:lang w:val="en-US"/>
        </w:rPr>
        <w:t>P</w:t>
      </w:r>
      <w:r w:rsidRPr="00ED0D0E">
        <w:rPr>
          <w:rFonts w:ascii="Arial" w:hAnsi="Arial" w:cs="Arial"/>
          <w:sz w:val="20"/>
          <w:szCs w:val="20"/>
          <w:lang w:val="en-US"/>
        </w:rPr>
        <w:t>rotocol), S-TOFHLA (Short Test of Functional Health Literacy</w:t>
      </w:r>
      <w:r>
        <w:rPr>
          <w:rFonts w:ascii="Arial" w:hAnsi="Arial" w:cs="Arial"/>
          <w:sz w:val="20"/>
          <w:szCs w:val="20"/>
          <w:lang w:val="en-US"/>
        </w:rPr>
        <w:t xml:space="preserve">; 1: </w:t>
      </w:r>
      <w:r w:rsidR="007C7E65">
        <w:rPr>
          <w:rFonts w:ascii="Arial" w:hAnsi="Arial" w:cs="Arial"/>
          <w:sz w:val="20"/>
          <w:szCs w:val="20"/>
          <w:lang w:val="en-US"/>
        </w:rPr>
        <w:t>reading comprehension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="007C7E65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7C7E65">
        <w:rPr>
          <w:rFonts w:ascii="Arial" w:hAnsi="Arial" w:cs="Arial"/>
          <w:sz w:val="20"/>
          <w:szCs w:val="20"/>
          <w:lang w:val="en-US"/>
        </w:rPr>
        <w:t xml:space="preserve">total </w:t>
      </w:r>
      <w:r w:rsidR="007C7E65" w:rsidRPr="00167E81">
        <w:rPr>
          <w:rFonts w:ascii="Arial" w:hAnsi="Arial" w:cs="Arial"/>
          <w:sz w:val="20"/>
          <w:szCs w:val="20"/>
          <w:lang w:val="en-US"/>
        </w:rPr>
        <w:t>time</w:t>
      </w:r>
      <w:r w:rsidR="00943058" w:rsidRPr="00943058">
        <w:rPr>
          <w:rFonts w:ascii="Arial" w:hAnsi="Arial" w:cs="Arial"/>
          <w:sz w:val="20"/>
          <w:szCs w:val="20"/>
          <w:lang w:val="en-US"/>
        </w:rPr>
        <w:t xml:space="preserve"> </w:t>
      </w:r>
      <w:r w:rsidR="00943058">
        <w:rPr>
          <w:rFonts w:ascii="Arial" w:hAnsi="Arial" w:cs="Arial"/>
          <w:sz w:val="20"/>
          <w:szCs w:val="20"/>
          <w:lang w:val="en-US"/>
        </w:rPr>
        <w:t>needed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="007C7E65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7C7E65">
        <w:rPr>
          <w:rFonts w:ascii="Arial" w:hAnsi="Arial" w:cs="Arial"/>
          <w:sz w:val="20"/>
          <w:szCs w:val="20"/>
          <w:lang w:val="en-US"/>
        </w:rPr>
        <w:t>number of points after 7 minutes)</w:t>
      </w:r>
      <w:r>
        <w:rPr>
          <w:rFonts w:ascii="Arial" w:hAnsi="Arial" w:cs="Arial"/>
          <w:sz w:val="20"/>
          <w:szCs w:val="20"/>
          <w:lang w:val="en-US"/>
        </w:rPr>
        <w:t>, MMSE (Mini</w:t>
      </w:r>
      <w:r w:rsidR="006F56B8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Mental State Examination).</w:t>
      </w:r>
    </w:p>
    <w:p w:rsidR="00F0785D" w:rsidRPr="002934F6" w:rsidRDefault="00F0785D" w:rsidP="00F0785D">
      <w:pPr>
        <w:rPr>
          <w:rFonts w:ascii="Arial" w:hAnsi="Arial" w:cs="Arial"/>
          <w:sz w:val="20"/>
          <w:szCs w:val="20"/>
          <w:lang w:val="en-US"/>
        </w:rPr>
      </w:pPr>
    </w:p>
    <w:p w:rsidR="0080293C" w:rsidRDefault="0080293C" w:rsidP="00F0785D">
      <w:pPr>
        <w:rPr>
          <w:rFonts w:ascii="Arial" w:hAnsi="Arial" w:cs="Arial"/>
          <w:sz w:val="20"/>
          <w:szCs w:val="20"/>
          <w:lang w:val="en-US"/>
        </w:rPr>
      </w:pPr>
    </w:p>
    <w:p w:rsidR="0080293C" w:rsidRDefault="0080293C" w:rsidP="00F0785D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80293C" w:rsidSect="00167E81">
      <w:footerReference w:type="even" r:id="rId8"/>
      <w:footerReference w:type="default" r:id="rId9"/>
      <w:pgSz w:w="16838" w:h="11906" w:orient="landscape" w:code="9"/>
      <w:pgMar w:top="1418" w:right="907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7A" w:rsidRDefault="002E547A">
      <w:r>
        <w:separator/>
      </w:r>
    </w:p>
  </w:endnote>
  <w:endnote w:type="continuationSeparator" w:id="0">
    <w:p w:rsidR="002E547A" w:rsidRDefault="002E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F0" w:rsidRDefault="00A56FF0" w:rsidP="00AD61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6FF0" w:rsidRDefault="00A56FF0" w:rsidP="00AD61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F0" w:rsidRDefault="00A56FF0" w:rsidP="00AD610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7A" w:rsidRDefault="002E547A">
      <w:r>
        <w:separator/>
      </w:r>
    </w:p>
  </w:footnote>
  <w:footnote w:type="continuationSeparator" w:id="0">
    <w:p w:rsidR="002E547A" w:rsidRDefault="002E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2E0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76EF6"/>
    <w:multiLevelType w:val="hybridMultilevel"/>
    <w:tmpl w:val="D55478F0"/>
    <w:lvl w:ilvl="0" w:tplc="294EF51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990"/>
    <w:multiLevelType w:val="hybridMultilevel"/>
    <w:tmpl w:val="EF0C30C6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60F81"/>
    <w:multiLevelType w:val="hybridMultilevel"/>
    <w:tmpl w:val="C7CA246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0E71"/>
    <w:multiLevelType w:val="hybridMultilevel"/>
    <w:tmpl w:val="C7CA246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4AC2"/>
    <w:multiLevelType w:val="multilevel"/>
    <w:tmpl w:val="86DAC54E"/>
    <w:lvl w:ilvl="0">
      <w:start w:val="199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31E5E79"/>
    <w:multiLevelType w:val="hybridMultilevel"/>
    <w:tmpl w:val="AB8C8A24"/>
    <w:lvl w:ilvl="0" w:tplc="07DCEE0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216E3"/>
    <w:multiLevelType w:val="hybridMultilevel"/>
    <w:tmpl w:val="1A56A2B6"/>
    <w:lvl w:ilvl="0" w:tplc="2E38699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67EB"/>
    <w:multiLevelType w:val="hybridMultilevel"/>
    <w:tmpl w:val="DF1A72D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7228E"/>
    <w:multiLevelType w:val="hybridMultilevel"/>
    <w:tmpl w:val="EF08B78E"/>
    <w:lvl w:ilvl="0" w:tplc="1A6C25C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44AF4"/>
    <w:multiLevelType w:val="multilevel"/>
    <w:tmpl w:val="4D3A1546"/>
    <w:lvl w:ilvl="0">
      <w:start w:val="1"/>
      <w:numFmt w:val="decimal"/>
      <w:pStyle w:val="berschrift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ED044B"/>
    <w:multiLevelType w:val="hybridMultilevel"/>
    <w:tmpl w:val="353228F4"/>
    <w:lvl w:ilvl="0" w:tplc="384038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71F8"/>
    <w:multiLevelType w:val="hybridMultilevel"/>
    <w:tmpl w:val="C68A39F2"/>
    <w:lvl w:ilvl="0" w:tplc="08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5D6BA9"/>
    <w:multiLevelType w:val="hybridMultilevel"/>
    <w:tmpl w:val="17D0030E"/>
    <w:lvl w:ilvl="0" w:tplc="59F6C1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67B1D"/>
    <w:multiLevelType w:val="hybridMultilevel"/>
    <w:tmpl w:val="E384DBE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0EA3"/>
    <w:multiLevelType w:val="hybridMultilevel"/>
    <w:tmpl w:val="2292BE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6437A"/>
    <w:multiLevelType w:val="hybridMultilevel"/>
    <w:tmpl w:val="9EA0FA7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5391F"/>
    <w:multiLevelType w:val="hybridMultilevel"/>
    <w:tmpl w:val="071638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37477F"/>
    <w:multiLevelType w:val="hybridMultilevel"/>
    <w:tmpl w:val="4D1A671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6765B"/>
    <w:multiLevelType w:val="hybridMultilevel"/>
    <w:tmpl w:val="C65C41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C13E4"/>
    <w:multiLevelType w:val="hybridMultilevel"/>
    <w:tmpl w:val="B4A846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36A94"/>
    <w:multiLevelType w:val="hybridMultilevel"/>
    <w:tmpl w:val="5630C7C0"/>
    <w:lvl w:ilvl="0" w:tplc="AC305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F22BA"/>
    <w:multiLevelType w:val="hybridMultilevel"/>
    <w:tmpl w:val="A1DA8FB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D70631"/>
    <w:multiLevelType w:val="hybridMultilevel"/>
    <w:tmpl w:val="611026E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19"/>
  </w:num>
  <w:num w:numId="10">
    <w:abstractNumId w:val="0"/>
  </w:num>
  <w:num w:numId="11">
    <w:abstractNumId w:val="1"/>
  </w:num>
  <w:num w:numId="12">
    <w:abstractNumId w:val="17"/>
  </w:num>
  <w:num w:numId="13">
    <w:abstractNumId w:val="11"/>
  </w:num>
  <w:num w:numId="14">
    <w:abstractNumId w:val="3"/>
  </w:num>
  <w:num w:numId="15">
    <w:abstractNumId w:val="14"/>
  </w:num>
  <w:num w:numId="16">
    <w:abstractNumId w:val="22"/>
  </w:num>
  <w:num w:numId="17">
    <w:abstractNumId w:val="16"/>
  </w:num>
  <w:num w:numId="18">
    <w:abstractNumId w:val="8"/>
  </w:num>
  <w:num w:numId="19">
    <w:abstractNumId w:val="4"/>
  </w:num>
  <w:num w:numId="20">
    <w:abstractNumId w:val="18"/>
  </w:num>
  <w:num w:numId="21">
    <w:abstractNumId w:val="20"/>
  </w:num>
  <w:num w:numId="22">
    <w:abstractNumId w:val="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Medical Ethic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0tstwd25z5sseeeaevv9s24fx9aef2ftper&quot;&gt;My EndNote Library&lt;record-ids&gt;&lt;item&gt;2&lt;/item&gt;&lt;item&gt;3&lt;/item&gt;&lt;item&gt;4&lt;/item&gt;&lt;item&gt;5&lt;/item&gt;&lt;item&gt;6&lt;/item&gt;&lt;item&gt;10&lt;/item&gt;&lt;item&gt;11&lt;/item&gt;&lt;item&gt;12&lt;/item&gt;&lt;item&gt;13&lt;/item&gt;&lt;item&gt;16&lt;/item&gt;&lt;item&gt;18&lt;/item&gt;&lt;item&gt;19&lt;/item&gt;&lt;item&gt;20&lt;/item&gt;&lt;item&gt;22&lt;/item&gt;&lt;item&gt;23&lt;/item&gt;&lt;item&gt;24&lt;/item&gt;&lt;item&gt;25&lt;/item&gt;&lt;item&gt;28&lt;/item&gt;&lt;item&gt;29&lt;/item&gt;&lt;item&gt;30&lt;/item&gt;&lt;item&gt;31&lt;/item&gt;&lt;item&gt;32&lt;/item&gt;&lt;item&gt;33&lt;/item&gt;&lt;item&gt;34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2&lt;/item&gt;&lt;item&gt;53&lt;/item&gt;&lt;item&gt;54&lt;/item&gt;&lt;item&gt;55&lt;/item&gt;&lt;item&gt;56&lt;/item&gt;&lt;item&gt;58&lt;/item&gt;&lt;item&gt;59&lt;/item&gt;&lt;item&gt;60&lt;/item&gt;&lt;item&gt;61&lt;/item&gt;&lt;item&gt;65&lt;/item&gt;&lt;item&gt;66&lt;/item&gt;&lt;item&gt;67&lt;/item&gt;&lt;item&gt;72&lt;/item&gt;&lt;item&gt;73&lt;/item&gt;&lt;item&gt;74&lt;/item&gt;&lt;item&gt;75&lt;/item&gt;&lt;/record-ids&gt;&lt;/item&gt;&lt;/Libraries&gt;"/>
  </w:docVars>
  <w:rsids>
    <w:rsidRoot w:val="00E50B36"/>
    <w:rsid w:val="00002560"/>
    <w:rsid w:val="0000486A"/>
    <w:rsid w:val="00011962"/>
    <w:rsid w:val="00012105"/>
    <w:rsid w:val="00014F7D"/>
    <w:rsid w:val="00020533"/>
    <w:rsid w:val="00020D78"/>
    <w:rsid w:val="000239B3"/>
    <w:rsid w:val="00026031"/>
    <w:rsid w:val="00026B11"/>
    <w:rsid w:val="00026B19"/>
    <w:rsid w:val="00026E45"/>
    <w:rsid w:val="000276F9"/>
    <w:rsid w:val="00027C2D"/>
    <w:rsid w:val="000301C8"/>
    <w:rsid w:val="00033103"/>
    <w:rsid w:val="00033227"/>
    <w:rsid w:val="00033EB5"/>
    <w:rsid w:val="000341E0"/>
    <w:rsid w:val="0003739E"/>
    <w:rsid w:val="00040E3C"/>
    <w:rsid w:val="000418FE"/>
    <w:rsid w:val="00042843"/>
    <w:rsid w:val="00042CFE"/>
    <w:rsid w:val="000451C9"/>
    <w:rsid w:val="000452F9"/>
    <w:rsid w:val="00052BD1"/>
    <w:rsid w:val="00055DB7"/>
    <w:rsid w:val="00056582"/>
    <w:rsid w:val="00057B99"/>
    <w:rsid w:val="000611E8"/>
    <w:rsid w:val="00064548"/>
    <w:rsid w:val="00065DC6"/>
    <w:rsid w:val="00072888"/>
    <w:rsid w:val="00075A9E"/>
    <w:rsid w:val="00077EEF"/>
    <w:rsid w:val="000808A7"/>
    <w:rsid w:val="0008356F"/>
    <w:rsid w:val="00091072"/>
    <w:rsid w:val="0009695D"/>
    <w:rsid w:val="0009741E"/>
    <w:rsid w:val="00097D01"/>
    <w:rsid w:val="000A0259"/>
    <w:rsid w:val="000A4C2B"/>
    <w:rsid w:val="000A5CDD"/>
    <w:rsid w:val="000B2F6F"/>
    <w:rsid w:val="000B399A"/>
    <w:rsid w:val="000B4C16"/>
    <w:rsid w:val="000B535B"/>
    <w:rsid w:val="000C4CAB"/>
    <w:rsid w:val="000C4F42"/>
    <w:rsid w:val="000D2C5F"/>
    <w:rsid w:val="000D43A4"/>
    <w:rsid w:val="000D6564"/>
    <w:rsid w:val="000D78C8"/>
    <w:rsid w:val="000E3A8B"/>
    <w:rsid w:val="000E3EAB"/>
    <w:rsid w:val="000E467C"/>
    <w:rsid w:val="000E56C3"/>
    <w:rsid w:val="000E6BAA"/>
    <w:rsid w:val="000E72D1"/>
    <w:rsid w:val="000E7916"/>
    <w:rsid w:val="000F2720"/>
    <w:rsid w:val="000F4AE5"/>
    <w:rsid w:val="000F4FD2"/>
    <w:rsid w:val="000F52C0"/>
    <w:rsid w:val="00102E80"/>
    <w:rsid w:val="001045BF"/>
    <w:rsid w:val="00105527"/>
    <w:rsid w:val="001068D4"/>
    <w:rsid w:val="00111B78"/>
    <w:rsid w:val="00112632"/>
    <w:rsid w:val="00112D1D"/>
    <w:rsid w:val="0012181E"/>
    <w:rsid w:val="0012238C"/>
    <w:rsid w:val="00130249"/>
    <w:rsid w:val="00130473"/>
    <w:rsid w:val="00132BB9"/>
    <w:rsid w:val="00135CFA"/>
    <w:rsid w:val="0013626B"/>
    <w:rsid w:val="00137029"/>
    <w:rsid w:val="00140AB1"/>
    <w:rsid w:val="0014570F"/>
    <w:rsid w:val="00145B01"/>
    <w:rsid w:val="00151562"/>
    <w:rsid w:val="001603F0"/>
    <w:rsid w:val="001634AD"/>
    <w:rsid w:val="00163DD2"/>
    <w:rsid w:val="0016623F"/>
    <w:rsid w:val="00166A3C"/>
    <w:rsid w:val="00167E81"/>
    <w:rsid w:val="00171E04"/>
    <w:rsid w:val="001737E7"/>
    <w:rsid w:val="001772DE"/>
    <w:rsid w:val="00180077"/>
    <w:rsid w:val="00181B5B"/>
    <w:rsid w:val="00182601"/>
    <w:rsid w:val="00183868"/>
    <w:rsid w:val="0018563C"/>
    <w:rsid w:val="001860EF"/>
    <w:rsid w:val="00186EC5"/>
    <w:rsid w:val="00190C87"/>
    <w:rsid w:val="001A5173"/>
    <w:rsid w:val="001A748A"/>
    <w:rsid w:val="001A7CC8"/>
    <w:rsid w:val="001B06A0"/>
    <w:rsid w:val="001B2D4C"/>
    <w:rsid w:val="001C0027"/>
    <w:rsid w:val="001C0047"/>
    <w:rsid w:val="001C0B85"/>
    <w:rsid w:val="001D33D4"/>
    <w:rsid w:val="001D3627"/>
    <w:rsid w:val="001E3591"/>
    <w:rsid w:val="001F24FF"/>
    <w:rsid w:val="001F320D"/>
    <w:rsid w:val="001F770A"/>
    <w:rsid w:val="001F78CC"/>
    <w:rsid w:val="00201544"/>
    <w:rsid w:val="002026BC"/>
    <w:rsid w:val="002037CF"/>
    <w:rsid w:val="00203D7C"/>
    <w:rsid w:val="00204803"/>
    <w:rsid w:val="002064D0"/>
    <w:rsid w:val="00206D6B"/>
    <w:rsid w:val="0020792A"/>
    <w:rsid w:val="00207F54"/>
    <w:rsid w:val="00210D0A"/>
    <w:rsid w:val="002110A2"/>
    <w:rsid w:val="00211F5E"/>
    <w:rsid w:val="00214DFB"/>
    <w:rsid w:val="00220C54"/>
    <w:rsid w:val="002213FB"/>
    <w:rsid w:val="00221A89"/>
    <w:rsid w:val="00221CD4"/>
    <w:rsid w:val="00222085"/>
    <w:rsid w:val="00224734"/>
    <w:rsid w:val="00227787"/>
    <w:rsid w:val="00232A0F"/>
    <w:rsid w:val="00232A9A"/>
    <w:rsid w:val="00232D92"/>
    <w:rsid w:val="00237748"/>
    <w:rsid w:val="00237E52"/>
    <w:rsid w:val="0024158C"/>
    <w:rsid w:val="00252273"/>
    <w:rsid w:val="002529B1"/>
    <w:rsid w:val="00262A52"/>
    <w:rsid w:val="002638C3"/>
    <w:rsid w:val="00264EC1"/>
    <w:rsid w:val="0026662C"/>
    <w:rsid w:val="00266AF2"/>
    <w:rsid w:val="002672FE"/>
    <w:rsid w:val="00276B8D"/>
    <w:rsid w:val="00280B9C"/>
    <w:rsid w:val="00280E3A"/>
    <w:rsid w:val="0028621B"/>
    <w:rsid w:val="00290D2D"/>
    <w:rsid w:val="00290F8C"/>
    <w:rsid w:val="002934F6"/>
    <w:rsid w:val="00293575"/>
    <w:rsid w:val="0029566A"/>
    <w:rsid w:val="00296413"/>
    <w:rsid w:val="002975DF"/>
    <w:rsid w:val="002A04AE"/>
    <w:rsid w:val="002A50A3"/>
    <w:rsid w:val="002B1259"/>
    <w:rsid w:val="002B3F89"/>
    <w:rsid w:val="002B6C31"/>
    <w:rsid w:val="002B752F"/>
    <w:rsid w:val="002C0123"/>
    <w:rsid w:val="002C096E"/>
    <w:rsid w:val="002C163F"/>
    <w:rsid w:val="002C31DC"/>
    <w:rsid w:val="002C5230"/>
    <w:rsid w:val="002C6B6A"/>
    <w:rsid w:val="002C7084"/>
    <w:rsid w:val="002C75D1"/>
    <w:rsid w:val="002D06F5"/>
    <w:rsid w:val="002D50D8"/>
    <w:rsid w:val="002D5354"/>
    <w:rsid w:val="002D639B"/>
    <w:rsid w:val="002D779C"/>
    <w:rsid w:val="002E2736"/>
    <w:rsid w:val="002E3C30"/>
    <w:rsid w:val="002E4EF9"/>
    <w:rsid w:val="002E547A"/>
    <w:rsid w:val="002E6593"/>
    <w:rsid w:val="002E77CB"/>
    <w:rsid w:val="002F167E"/>
    <w:rsid w:val="002F7707"/>
    <w:rsid w:val="0030076B"/>
    <w:rsid w:val="00301601"/>
    <w:rsid w:val="00301A27"/>
    <w:rsid w:val="00302225"/>
    <w:rsid w:val="003027F2"/>
    <w:rsid w:val="00302E74"/>
    <w:rsid w:val="0030449A"/>
    <w:rsid w:val="00304D57"/>
    <w:rsid w:val="00304FF1"/>
    <w:rsid w:val="00307C48"/>
    <w:rsid w:val="0031050B"/>
    <w:rsid w:val="00311475"/>
    <w:rsid w:val="0031275D"/>
    <w:rsid w:val="00317AF4"/>
    <w:rsid w:val="00322743"/>
    <w:rsid w:val="0032284F"/>
    <w:rsid w:val="00322D36"/>
    <w:rsid w:val="003242FB"/>
    <w:rsid w:val="003302DC"/>
    <w:rsid w:val="00331D7E"/>
    <w:rsid w:val="00336A84"/>
    <w:rsid w:val="00337A38"/>
    <w:rsid w:val="00340DCB"/>
    <w:rsid w:val="003426BE"/>
    <w:rsid w:val="003452A0"/>
    <w:rsid w:val="00345F70"/>
    <w:rsid w:val="00346095"/>
    <w:rsid w:val="00351111"/>
    <w:rsid w:val="0035170E"/>
    <w:rsid w:val="003518D9"/>
    <w:rsid w:val="00355C36"/>
    <w:rsid w:val="00357645"/>
    <w:rsid w:val="0036378E"/>
    <w:rsid w:val="003723FE"/>
    <w:rsid w:val="0037343A"/>
    <w:rsid w:val="00374D44"/>
    <w:rsid w:val="00375124"/>
    <w:rsid w:val="003758AF"/>
    <w:rsid w:val="003845D6"/>
    <w:rsid w:val="0039036F"/>
    <w:rsid w:val="0039189E"/>
    <w:rsid w:val="00396C87"/>
    <w:rsid w:val="00396D3A"/>
    <w:rsid w:val="003A236D"/>
    <w:rsid w:val="003A43E1"/>
    <w:rsid w:val="003A4CD0"/>
    <w:rsid w:val="003A6945"/>
    <w:rsid w:val="003B2965"/>
    <w:rsid w:val="003B3FDB"/>
    <w:rsid w:val="003B4C33"/>
    <w:rsid w:val="003B5A7B"/>
    <w:rsid w:val="003C05F9"/>
    <w:rsid w:val="003C1078"/>
    <w:rsid w:val="003C2D08"/>
    <w:rsid w:val="003C37FF"/>
    <w:rsid w:val="003C3A92"/>
    <w:rsid w:val="003C3D8E"/>
    <w:rsid w:val="003C3F33"/>
    <w:rsid w:val="003D6004"/>
    <w:rsid w:val="003D6F83"/>
    <w:rsid w:val="003E2856"/>
    <w:rsid w:val="003E372E"/>
    <w:rsid w:val="003E3A6C"/>
    <w:rsid w:val="003E46A4"/>
    <w:rsid w:val="003E5DC8"/>
    <w:rsid w:val="003F024B"/>
    <w:rsid w:val="003F1C8B"/>
    <w:rsid w:val="003F4021"/>
    <w:rsid w:val="00400935"/>
    <w:rsid w:val="00402624"/>
    <w:rsid w:val="00405F92"/>
    <w:rsid w:val="004074A6"/>
    <w:rsid w:val="00412C36"/>
    <w:rsid w:val="00415985"/>
    <w:rsid w:val="00421958"/>
    <w:rsid w:val="00422685"/>
    <w:rsid w:val="00423580"/>
    <w:rsid w:val="00423CFB"/>
    <w:rsid w:val="00424A33"/>
    <w:rsid w:val="00434A75"/>
    <w:rsid w:val="004369C3"/>
    <w:rsid w:val="00437047"/>
    <w:rsid w:val="004405C3"/>
    <w:rsid w:val="004431B5"/>
    <w:rsid w:val="00446427"/>
    <w:rsid w:val="00453787"/>
    <w:rsid w:val="00456F1D"/>
    <w:rsid w:val="00457871"/>
    <w:rsid w:val="004620FA"/>
    <w:rsid w:val="00462128"/>
    <w:rsid w:val="00462463"/>
    <w:rsid w:val="004626CA"/>
    <w:rsid w:val="0046290A"/>
    <w:rsid w:val="00470326"/>
    <w:rsid w:val="00472095"/>
    <w:rsid w:val="00472770"/>
    <w:rsid w:val="00472DDD"/>
    <w:rsid w:val="00473DFE"/>
    <w:rsid w:val="0047642E"/>
    <w:rsid w:val="00476F54"/>
    <w:rsid w:val="0047742A"/>
    <w:rsid w:val="0048199A"/>
    <w:rsid w:val="004846EA"/>
    <w:rsid w:val="004850DD"/>
    <w:rsid w:val="00485E18"/>
    <w:rsid w:val="0048761F"/>
    <w:rsid w:val="004954F9"/>
    <w:rsid w:val="00495AD1"/>
    <w:rsid w:val="004968B5"/>
    <w:rsid w:val="004A2052"/>
    <w:rsid w:val="004A258E"/>
    <w:rsid w:val="004A415D"/>
    <w:rsid w:val="004A4AEF"/>
    <w:rsid w:val="004A5E18"/>
    <w:rsid w:val="004B12E2"/>
    <w:rsid w:val="004B627C"/>
    <w:rsid w:val="004B7199"/>
    <w:rsid w:val="004C074B"/>
    <w:rsid w:val="004C0798"/>
    <w:rsid w:val="004C15AB"/>
    <w:rsid w:val="004C5FDB"/>
    <w:rsid w:val="004C7C7A"/>
    <w:rsid w:val="004D0D00"/>
    <w:rsid w:val="004D1F6A"/>
    <w:rsid w:val="004D1F78"/>
    <w:rsid w:val="004D2D47"/>
    <w:rsid w:val="004D58A9"/>
    <w:rsid w:val="004F3D1B"/>
    <w:rsid w:val="00501499"/>
    <w:rsid w:val="0050331B"/>
    <w:rsid w:val="005064CD"/>
    <w:rsid w:val="00506A23"/>
    <w:rsid w:val="00507530"/>
    <w:rsid w:val="00507FA5"/>
    <w:rsid w:val="00512B64"/>
    <w:rsid w:val="005167B3"/>
    <w:rsid w:val="00517100"/>
    <w:rsid w:val="00517454"/>
    <w:rsid w:val="00517576"/>
    <w:rsid w:val="0052345A"/>
    <w:rsid w:val="00532826"/>
    <w:rsid w:val="005358FE"/>
    <w:rsid w:val="00535C02"/>
    <w:rsid w:val="0053745A"/>
    <w:rsid w:val="005520F4"/>
    <w:rsid w:val="00556652"/>
    <w:rsid w:val="00560116"/>
    <w:rsid w:val="00561494"/>
    <w:rsid w:val="00563AC9"/>
    <w:rsid w:val="00565DAC"/>
    <w:rsid w:val="005663E9"/>
    <w:rsid w:val="00570E82"/>
    <w:rsid w:val="00571D0A"/>
    <w:rsid w:val="005764FE"/>
    <w:rsid w:val="00587A09"/>
    <w:rsid w:val="00591418"/>
    <w:rsid w:val="005934B8"/>
    <w:rsid w:val="005934CE"/>
    <w:rsid w:val="005A15B3"/>
    <w:rsid w:val="005A6395"/>
    <w:rsid w:val="005A6717"/>
    <w:rsid w:val="005A775A"/>
    <w:rsid w:val="005B26E7"/>
    <w:rsid w:val="005B27E3"/>
    <w:rsid w:val="005B55AB"/>
    <w:rsid w:val="005C1CB8"/>
    <w:rsid w:val="005C7432"/>
    <w:rsid w:val="005D0FCD"/>
    <w:rsid w:val="005D1C97"/>
    <w:rsid w:val="005D5932"/>
    <w:rsid w:val="005D6B1E"/>
    <w:rsid w:val="005D751B"/>
    <w:rsid w:val="005E1F62"/>
    <w:rsid w:val="005E6F66"/>
    <w:rsid w:val="005E7998"/>
    <w:rsid w:val="005F1E5A"/>
    <w:rsid w:val="005F2003"/>
    <w:rsid w:val="005F2FCA"/>
    <w:rsid w:val="005F75BF"/>
    <w:rsid w:val="005F7B40"/>
    <w:rsid w:val="00603E92"/>
    <w:rsid w:val="00610767"/>
    <w:rsid w:val="006107CD"/>
    <w:rsid w:val="00610BF3"/>
    <w:rsid w:val="0061359C"/>
    <w:rsid w:val="006153F4"/>
    <w:rsid w:val="00616C78"/>
    <w:rsid w:val="00617FBF"/>
    <w:rsid w:val="00620078"/>
    <w:rsid w:val="00620B5C"/>
    <w:rsid w:val="00624B54"/>
    <w:rsid w:val="00633A3D"/>
    <w:rsid w:val="00633ACC"/>
    <w:rsid w:val="00635701"/>
    <w:rsid w:val="00636183"/>
    <w:rsid w:val="00640429"/>
    <w:rsid w:val="00641A41"/>
    <w:rsid w:val="00642975"/>
    <w:rsid w:val="00643B00"/>
    <w:rsid w:val="00645FED"/>
    <w:rsid w:val="00650D55"/>
    <w:rsid w:val="00651FF4"/>
    <w:rsid w:val="00652291"/>
    <w:rsid w:val="00652D26"/>
    <w:rsid w:val="00654590"/>
    <w:rsid w:val="0066093F"/>
    <w:rsid w:val="00662FD9"/>
    <w:rsid w:val="00663CD5"/>
    <w:rsid w:val="00664034"/>
    <w:rsid w:val="00666621"/>
    <w:rsid w:val="00670288"/>
    <w:rsid w:val="00670DF8"/>
    <w:rsid w:val="0067343A"/>
    <w:rsid w:val="00673813"/>
    <w:rsid w:val="0067659C"/>
    <w:rsid w:val="00680C20"/>
    <w:rsid w:val="00681313"/>
    <w:rsid w:val="00682E1C"/>
    <w:rsid w:val="00683431"/>
    <w:rsid w:val="00686778"/>
    <w:rsid w:val="00687D5F"/>
    <w:rsid w:val="006902CE"/>
    <w:rsid w:val="00691892"/>
    <w:rsid w:val="00691E90"/>
    <w:rsid w:val="0069347A"/>
    <w:rsid w:val="00694C33"/>
    <w:rsid w:val="006A175B"/>
    <w:rsid w:val="006B23DF"/>
    <w:rsid w:val="006B26B5"/>
    <w:rsid w:val="006B3582"/>
    <w:rsid w:val="006B391B"/>
    <w:rsid w:val="006B4375"/>
    <w:rsid w:val="006B5219"/>
    <w:rsid w:val="006B5BD3"/>
    <w:rsid w:val="006B5D3A"/>
    <w:rsid w:val="006B71CF"/>
    <w:rsid w:val="006C065C"/>
    <w:rsid w:val="006C6DC0"/>
    <w:rsid w:val="006C764A"/>
    <w:rsid w:val="006D056E"/>
    <w:rsid w:val="006D0FB6"/>
    <w:rsid w:val="006D1BA1"/>
    <w:rsid w:val="006E1AE7"/>
    <w:rsid w:val="006E453C"/>
    <w:rsid w:val="006E5660"/>
    <w:rsid w:val="006E6888"/>
    <w:rsid w:val="006E6D60"/>
    <w:rsid w:val="006F07EC"/>
    <w:rsid w:val="006F1376"/>
    <w:rsid w:val="006F394B"/>
    <w:rsid w:val="006F3CE1"/>
    <w:rsid w:val="006F46E8"/>
    <w:rsid w:val="006F56B8"/>
    <w:rsid w:val="007000A1"/>
    <w:rsid w:val="00701FFA"/>
    <w:rsid w:val="00702D75"/>
    <w:rsid w:val="00705DE9"/>
    <w:rsid w:val="0070713F"/>
    <w:rsid w:val="00707FCC"/>
    <w:rsid w:val="00707FF1"/>
    <w:rsid w:val="00714866"/>
    <w:rsid w:val="00715CD1"/>
    <w:rsid w:val="00717ED5"/>
    <w:rsid w:val="007216AF"/>
    <w:rsid w:val="007303FC"/>
    <w:rsid w:val="00733ABE"/>
    <w:rsid w:val="00734A42"/>
    <w:rsid w:val="0073744D"/>
    <w:rsid w:val="007454DE"/>
    <w:rsid w:val="00746B5B"/>
    <w:rsid w:val="00754B84"/>
    <w:rsid w:val="007553E0"/>
    <w:rsid w:val="00755E11"/>
    <w:rsid w:val="007567D7"/>
    <w:rsid w:val="00764D06"/>
    <w:rsid w:val="00765BE4"/>
    <w:rsid w:val="00767803"/>
    <w:rsid w:val="007763F1"/>
    <w:rsid w:val="007763F4"/>
    <w:rsid w:val="00776BC3"/>
    <w:rsid w:val="007812A8"/>
    <w:rsid w:val="007813E6"/>
    <w:rsid w:val="0078256F"/>
    <w:rsid w:val="00782C79"/>
    <w:rsid w:val="00782D9F"/>
    <w:rsid w:val="00784E8A"/>
    <w:rsid w:val="00791F6E"/>
    <w:rsid w:val="00793F98"/>
    <w:rsid w:val="007946A3"/>
    <w:rsid w:val="00794FC9"/>
    <w:rsid w:val="00796655"/>
    <w:rsid w:val="007A0FDB"/>
    <w:rsid w:val="007A41C2"/>
    <w:rsid w:val="007A753C"/>
    <w:rsid w:val="007B6E00"/>
    <w:rsid w:val="007B7816"/>
    <w:rsid w:val="007C0F3C"/>
    <w:rsid w:val="007C42BA"/>
    <w:rsid w:val="007C7E65"/>
    <w:rsid w:val="007D250E"/>
    <w:rsid w:val="007D5559"/>
    <w:rsid w:val="007D587C"/>
    <w:rsid w:val="007D65B7"/>
    <w:rsid w:val="007E1207"/>
    <w:rsid w:val="007E1860"/>
    <w:rsid w:val="007E2507"/>
    <w:rsid w:val="007E2A17"/>
    <w:rsid w:val="007E32DA"/>
    <w:rsid w:val="007E4FD5"/>
    <w:rsid w:val="007F074E"/>
    <w:rsid w:val="007F4BC7"/>
    <w:rsid w:val="007F637A"/>
    <w:rsid w:val="00800445"/>
    <w:rsid w:val="0080293C"/>
    <w:rsid w:val="00811211"/>
    <w:rsid w:val="00813758"/>
    <w:rsid w:val="008144BD"/>
    <w:rsid w:val="00821C0D"/>
    <w:rsid w:val="0082550F"/>
    <w:rsid w:val="00826B13"/>
    <w:rsid w:val="00830F1F"/>
    <w:rsid w:val="008320F0"/>
    <w:rsid w:val="008327A2"/>
    <w:rsid w:val="00834431"/>
    <w:rsid w:val="00846295"/>
    <w:rsid w:val="00851266"/>
    <w:rsid w:val="00851C84"/>
    <w:rsid w:val="0085330F"/>
    <w:rsid w:val="00855287"/>
    <w:rsid w:val="0085676A"/>
    <w:rsid w:val="008572EC"/>
    <w:rsid w:val="008576AF"/>
    <w:rsid w:val="008603A5"/>
    <w:rsid w:val="008611A0"/>
    <w:rsid w:val="00863DE7"/>
    <w:rsid w:val="00865355"/>
    <w:rsid w:val="008670E2"/>
    <w:rsid w:val="0087135F"/>
    <w:rsid w:val="00871362"/>
    <w:rsid w:val="00871945"/>
    <w:rsid w:val="00872720"/>
    <w:rsid w:val="008767C1"/>
    <w:rsid w:val="00880A38"/>
    <w:rsid w:val="00882378"/>
    <w:rsid w:val="008927BA"/>
    <w:rsid w:val="008B2831"/>
    <w:rsid w:val="008B4C14"/>
    <w:rsid w:val="008B62FD"/>
    <w:rsid w:val="008B660F"/>
    <w:rsid w:val="008C02A4"/>
    <w:rsid w:val="008C40D1"/>
    <w:rsid w:val="008C45B9"/>
    <w:rsid w:val="008C5F84"/>
    <w:rsid w:val="008C60C7"/>
    <w:rsid w:val="008C6CA9"/>
    <w:rsid w:val="008C7A26"/>
    <w:rsid w:val="008D5067"/>
    <w:rsid w:val="008D6190"/>
    <w:rsid w:val="008D61BE"/>
    <w:rsid w:val="008E10BF"/>
    <w:rsid w:val="008E19A1"/>
    <w:rsid w:val="008E3DBF"/>
    <w:rsid w:val="008E6521"/>
    <w:rsid w:val="008E7668"/>
    <w:rsid w:val="008F0001"/>
    <w:rsid w:val="008F1797"/>
    <w:rsid w:val="008F2E79"/>
    <w:rsid w:val="008F32A9"/>
    <w:rsid w:val="008F389A"/>
    <w:rsid w:val="008F3ECD"/>
    <w:rsid w:val="008F4246"/>
    <w:rsid w:val="009008E7"/>
    <w:rsid w:val="0090241D"/>
    <w:rsid w:val="00905141"/>
    <w:rsid w:val="009077FE"/>
    <w:rsid w:val="00915E74"/>
    <w:rsid w:val="009172A1"/>
    <w:rsid w:val="00917AF3"/>
    <w:rsid w:val="00921B41"/>
    <w:rsid w:val="009268E5"/>
    <w:rsid w:val="00927750"/>
    <w:rsid w:val="00930199"/>
    <w:rsid w:val="009310B3"/>
    <w:rsid w:val="00932939"/>
    <w:rsid w:val="00933378"/>
    <w:rsid w:val="00933453"/>
    <w:rsid w:val="00934254"/>
    <w:rsid w:val="00935399"/>
    <w:rsid w:val="00940335"/>
    <w:rsid w:val="0094041B"/>
    <w:rsid w:val="00942A75"/>
    <w:rsid w:val="00942F26"/>
    <w:rsid w:val="00943058"/>
    <w:rsid w:val="00945361"/>
    <w:rsid w:val="0095391F"/>
    <w:rsid w:val="009556C0"/>
    <w:rsid w:val="00960618"/>
    <w:rsid w:val="00964039"/>
    <w:rsid w:val="009672DE"/>
    <w:rsid w:val="00971CDD"/>
    <w:rsid w:val="00971E41"/>
    <w:rsid w:val="00972D8A"/>
    <w:rsid w:val="00974D06"/>
    <w:rsid w:val="0097660E"/>
    <w:rsid w:val="00976B4B"/>
    <w:rsid w:val="009779F7"/>
    <w:rsid w:val="00977C89"/>
    <w:rsid w:val="00982D70"/>
    <w:rsid w:val="00991374"/>
    <w:rsid w:val="00993295"/>
    <w:rsid w:val="00993A8C"/>
    <w:rsid w:val="00994418"/>
    <w:rsid w:val="009948C2"/>
    <w:rsid w:val="00997EE8"/>
    <w:rsid w:val="009A04ED"/>
    <w:rsid w:val="009A074E"/>
    <w:rsid w:val="009A07EC"/>
    <w:rsid w:val="009A1AA1"/>
    <w:rsid w:val="009A22F0"/>
    <w:rsid w:val="009B1757"/>
    <w:rsid w:val="009B1F54"/>
    <w:rsid w:val="009C0EC4"/>
    <w:rsid w:val="009C43E7"/>
    <w:rsid w:val="009C5343"/>
    <w:rsid w:val="009C603B"/>
    <w:rsid w:val="009C70F6"/>
    <w:rsid w:val="009C7A19"/>
    <w:rsid w:val="009D0C77"/>
    <w:rsid w:val="009D1376"/>
    <w:rsid w:val="009D52B5"/>
    <w:rsid w:val="009E228D"/>
    <w:rsid w:val="009E2370"/>
    <w:rsid w:val="009E261D"/>
    <w:rsid w:val="009E338E"/>
    <w:rsid w:val="009E340C"/>
    <w:rsid w:val="009E57A9"/>
    <w:rsid w:val="009E7F43"/>
    <w:rsid w:val="009F285D"/>
    <w:rsid w:val="009F4659"/>
    <w:rsid w:val="009F779A"/>
    <w:rsid w:val="00A00CB8"/>
    <w:rsid w:val="00A01D2E"/>
    <w:rsid w:val="00A036C3"/>
    <w:rsid w:val="00A05F74"/>
    <w:rsid w:val="00A10BD7"/>
    <w:rsid w:val="00A11B86"/>
    <w:rsid w:val="00A13BCD"/>
    <w:rsid w:val="00A16215"/>
    <w:rsid w:val="00A213C6"/>
    <w:rsid w:val="00A27AE0"/>
    <w:rsid w:val="00A303F8"/>
    <w:rsid w:val="00A304EF"/>
    <w:rsid w:val="00A3354F"/>
    <w:rsid w:val="00A37034"/>
    <w:rsid w:val="00A40820"/>
    <w:rsid w:val="00A42BE4"/>
    <w:rsid w:val="00A44F66"/>
    <w:rsid w:val="00A4556A"/>
    <w:rsid w:val="00A45E80"/>
    <w:rsid w:val="00A46D79"/>
    <w:rsid w:val="00A507F9"/>
    <w:rsid w:val="00A50CC6"/>
    <w:rsid w:val="00A51550"/>
    <w:rsid w:val="00A53CFA"/>
    <w:rsid w:val="00A541F4"/>
    <w:rsid w:val="00A56FF0"/>
    <w:rsid w:val="00A57E63"/>
    <w:rsid w:val="00A6023D"/>
    <w:rsid w:val="00A628A7"/>
    <w:rsid w:val="00A63BE3"/>
    <w:rsid w:val="00A64552"/>
    <w:rsid w:val="00A66EFF"/>
    <w:rsid w:val="00A67332"/>
    <w:rsid w:val="00A67849"/>
    <w:rsid w:val="00A706DE"/>
    <w:rsid w:val="00A7426B"/>
    <w:rsid w:val="00A74AB2"/>
    <w:rsid w:val="00A805A9"/>
    <w:rsid w:val="00A82708"/>
    <w:rsid w:val="00A840CB"/>
    <w:rsid w:val="00A8428C"/>
    <w:rsid w:val="00A84EC9"/>
    <w:rsid w:val="00A85A47"/>
    <w:rsid w:val="00A87627"/>
    <w:rsid w:val="00A91644"/>
    <w:rsid w:val="00A9229A"/>
    <w:rsid w:val="00A93362"/>
    <w:rsid w:val="00A96CC0"/>
    <w:rsid w:val="00AA7ED0"/>
    <w:rsid w:val="00AB20EB"/>
    <w:rsid w:val="00AC119D"/>
    <w:rsid w:val="00AC25BD"/>
    <w:rsid w:val="00AC4640"/>
    <w:rsid w:val="00AC6A28"/>
    <w:rsid w:val="00AD0C65"/>
    <w:rsid w:val="00AD14F0"/>
    <w:rsid w:val="00AD213E"/>
    <w:rsid w:val="00AD3E2B"/>
    <w:rsid w:val="00AD610A"/>
    <w:rsid w:val="00AD7C68"/>
    <w:rsid w:val="00AE0526"/>
    <w:rsid w:val="00AE142B"/>
    <w:rsid w:val="00AE48A4"/>
    <w:rsid w:val="00AE66F8"/>
    <w:rsid w:val="00AF085F"/>
    <w:rsid w:val="00AF1E08"/>
    <w:rsid w:val="00AF1E72"/>
    <w:rsid w:val="00AF4FE3"/>
    <w:rsid w:val="00AF73F3"/>
    <w:rsid w:val="00B0353D"/>
    <w:rsid w:val="00B07824"/>
    <w:rsid w:val="00B1621B"/>
    <w:rsid w:val="00B171E6"/>
    <w:rsid w:val="00B2062B"/>
    <w:rsid w:val="00B20BF2"/>
    <w:rsid w:val="00B20FC9"/>
    <w:rsid w:val="00B21D97"/>
    <w:rsid w:val="00B23207"/>
    <w:rsid w:val="00B23D76"/>
    <w:rsid w:val="00B317B2"/>
    <w:rsid w:val="00B32152"/>
    <w:rsid w:val="00B33608"/>
    <w:rsid w:val="00B35916"/>
    <w:rsid w:val="00B365D1"/>
    <w:rsid w:val="00B441B4"/>
    <w:rsid w:val="00B45C61"/>
    <w:rsid w:val="00B4709F"/>
    <w:rsid w:val="00B4727E"/>
    <w:rsid w:val="00B500AA"/>
    <w:rsid w:val="00B518AE"/>
    <w:rsid w:val="00B51B44"/>
    <w:rsid w:val="00B52A0E"/>
    <w:rsid w:val="00B55A8F"/>
    <w:rsid w:val="00B56B5B"/>
    <w:rsid w:val="00B609C3"/>
    <w:rsid w:val="00B65743"/>
    <w:rsid w:val="00B65E25"/>
    <w:rsid w:val="00B66169"/>
    <w:rsid w:val="00B66215"/>
    <w:rsid w:val="00B707DA"/>
    <w:rsid w:val="00B71D4D"/>
    <w:rsid w:val="00B71E7D"/>
    <w:rsid w:val="00B75E02"/>
    <w:rsid w:val="00B76E2D"/>
    <w:rsid w:val="00B7751B"/>
    <w:rsid w:val="00B77522"/>
    <w:rsid w:val="00B806EE"/>
    <w:rsid w:val="00B80C4D"/>
    <w:rsid w:val="00B82C88"/>
    <w:rsid w:val="00B8300A"/>
    <w:rsid w:val="00B84AFB"/>
    <w:rsid w:val="00B85192"/>
    <w:rsid w:val="00B86B7A"/>
    <w:rsid w:val="00B87EBD"/>
    <w:rsid w:val="00B90FAF"/>
    <w:rsid w:val="00B91A89"/>
    <w:rsid w:val="00B9244C"/>
    <w:rsid w:val="00B92B70"/>
    <w:rsid w:val="00B94360"/>
    <w:rsid w:val="00BA0BAE"/>
    <w:rsid w:val="00BA105B"/>
    <w:rsid w:val="00BA5710"/>
    <w:rsid w:val="00BB147E"/>
    <w:rsid w:val="00BB2DD5"/>
    <w:rsid w:val="00BB32A9"/>
    <w:rsid w:val="00BB3553"/>
    <w:rsid w:val="00BB3EB1"/>
    <w:rsid w:val="00BC108A"/>
    <w:rsid w:val="00BC1103"/>
    <w:rsid w:val="00BC2A2A"/>
    <w:rsid w:val="00BC6F1A"/>
    <w:rsid w:val="00BD05F5"/>
    <w:rsid w:val="00BD1000"/>
    <w:rsid w:val="00BD187C"/>
    <w:rsid w:val="00BD3483"/>
    <w:rsid w:val="00BD353F"/>
    <w:rsid w:val="00BD7D35"/>
    <w:rsid w:val="00BE0D39"/>
    <w:rsid w:val="00BE4D80"/>
    <w:rsid w:val="00BE72E5"/>
    <w:rsid w:val="00C0087D"/>
    <w:rsid w:val="00C036E7"/>
    <w:rsid w:val="00C042C5"/>
    <w:rsid w:val="00C06C49"/>
    <w:rsid w:val="00C06C7B"/>
    <w:rsid w:val="00C07E67"/>
    <w:rsid w:val="00C12410"/>
    <w:rsid w:val="00C13335"/>
    <w:rsid w:val="00C1541A"/>
    <w:rsid w:val="00C21726"/>
    <w:rsid w:val="00C21884"/>
    <w:rsid w:val="00C240FF"/>
    <w:rsid w:val="00C24102"/>
    <w:rsid w:val="00C25C3D"/>
    <w:rsid w:val="00C27CF0"/>
    <w:rsid w:val="00C30B66"/>
    <w:rsid w:val="00C41C7F"/>
    <w:rsid w:val="00C42F8D"/>
    <w:rsid w:val="00C44ADC"/>
    <w:rsid w:val="00C45E5A"/>
    <w:rsid w:val="00C467EF"/>
    <w:rsid w:val="00C46F24"/>
    <w:rsid w:val="00C51CCC"/>
    <w:rsid w:val="00C52C40"/>
    <w:rsid w:val="00C57498"/>
    <w:rsid w:val="00C57BE4"/>
    <w:rsid w:val="00C62326"/>
    <w:rsid w:val="00C63105"/>
    <w:rsid w:val="00C63EB4"/>
    <w:rsid w:val="00C65F8C"/>
    <w:rsid w:val="00C671C2"/>
    <w:rsid w:val="00C71146"/>
    <w:rsid w:val="00C767A2"/>
    <w:rsid w:val="00C7725E"/>
    <w:rsid w:val="00C824B0"/>
    <w:rsid w:val="00C82EA9"/>
    <w:rsid w:val="00C84AB2"/>
    <w:rsid w:val="00C85775"/>
    <w:rsid w:val="00C86B8D"/>
    <w:rsid w:val="00C90EB9"/>
    <w:rsid w:val="00C91D8A"/>
    <w:rsid w:val="00C92189"/>
    <w:rsid w:val="00C93087"/>
    <w:rsid w:val="00C94039"/>
    <w:rsid w:val="00C969D7"/>
    <w:rsid w:val="00CA0464"/>
    <w:rsid w:val="00CA10C1"/>
    <w:rsid w:val="00CA4947"/>
    <w:rsid w:val="00CA7981"/>
    <w:rsid w:val="00CB0D4E"/>
    <w:rsid w:val="00CB0E18"/>
    <w:rsid w:val="00CB21BB"/>
    <w:rsid w:val="00CB53F8"/>
    <w:rsid w:val="00CC1330"/>
    <w:rsid w:val="00CC2866"/>
    <w:rsid w:val="00CC3034"/>
    <w:rsid w:val="00CC4E11"/>
    <w:rsid w:val="00CD05C1"/>
    <w:rsid w:val="00CD1F01"/>
    <w:rsid w:val="00CD38DE"/>
    <w:rsid w:val="00CE4DC7"/>
    <w:rsid w:val="00CE5A57"/>
    <w:rsid w:val="00CF00AE"/>
    <w:rsid w:val="00CF059D"/>
    <w:rsid w:val="00CF14B6"/>
    <w:rsid w:val="00CF3D48"/>
    <w:rsid w:val="00CF61F5"/>
    <w:rsid w:val="00CF7FE5"/>
    <w:rsid w:val="00D01D2C"/>
    <w:rsid w:val="00D10795"/>
    <w:rsid w:val="00D10EAD"/>
    <w:rsid w:val="00D11DB7"/>
    <w:rsid w:val="00D218AA"/>
    <w:rsid w:val="00D23790"/>
    <w:rsid w:val="00D23D8E"/>
    <w:rsid w:val="00D2501E"/>
    <w:rsid w:val="00D2796D"/>
    <w:rsid w:val="00D27C48"/>
    <w:rsid w:val="00D32A0D"/>
    <w:rsid w:val="00D35E10"/>
    <w:rsid w:val="00D36E06"/>
    <w:rsid w:val="00D407C9"/>
    <w:rsid w:val="00D40895"/>
    <w:rsid w:val="00D4140E"/>
    <w:rsid w:val="00D41909"/>
    <w:rsid w:val="00D42D6A"/>
    <w:rsid w:val="00D42DA9"/>
    <w:rsid w:val="00D43D69"/>
    <w:rsid w:val="00D448F2"/>
    <w:rsid w:val="00D44F59"/>
    <w:rsid w:val="00D45A59"/>
    <w:rsid w:val="00D46DC6"/>
    <w:rsid w:val="00D47CFD"/>
    <w:rsid w:val="00D5383B"/>
    <w:rsid w:val="00D54FB7"/>
    <w:rsid w:val="00D5793A"/>
    <w:rsid w:val="00D60484"/>
    <w:rsid w:val="00D6128F"/>
    <w:rsid w:val="00D63ACC"/>
    <w:rsid w:val="00D6513C"/>
    <w:rsid w:val="00D66307"/>
    <w:rsid w:val="00D70ACF"/>
    <w:rsid w:val="00D7198A"/>
    <w:rsid w:val="00D74696"/>
    <w:rsid w:val="00D74FC2"/>
    <w:rsid w:val="00D76DCF"/>
    <w:rsid w:val="00D77167"/>
    <w:rsid w:val="00D84354"/>
    <w:rsid w:val="00D91243"/>
    <w:rsid w:val="00D92934"/>
    <w:rsid w:val="00D96C7B"/>
    <w:rsid w:val="00D9786B"/>
    <w:rsid w:val="00DA142F"/>
    <w:rsid w:val="00DA163B"/>
    <w:rsid w:val="00DA1AE4"/>
    <w:rsid w:val="00DA471F"/>
    <w:rsid w:val="00DA4AA1"/>
    <w:rsid w:val="00DA5578"/>
    <w:rsid w:val="00DB4B54"/>
    <w:rsid w:val="00DB6022"/>
    <w:rsid w:val="00DB7832"/>
    <w:rsid w:val="00DB7AF9"/>
    <w:rsid w:val="00DC047D"/>
    <w:rsid w:val="00DC55DF"/>
    <w:rsid w:val="00DD2232"/>
    <w:rsid w:val="00DD4BE8"/>
    <w:rsid w:val="00DD4F71"/>
    <w:rsid w:val="00DD7239"/>
    <w:rsid w:val="00DE321D"/>
    <w:rsid w:val="00DE3A09"/>
    <w:rsid w:val="00DE7ABF"/>
    <w:rsid w:val="00DF5CC8"/>
    <w:rsid w:val="00DF6939"/>
    <w:rsid w:val="00DF7112"/>
    <w:rsid w:val="00DF7237"/>
    <w:rsid w:val="00DF76FB"/>
    <w:rsid w:val="00E014DA"/>
    <w:rsid w:val="00E02E02"/>
    <w:rsid w:val="00E0486D"/>
    <w:rsid w:val="00E05B07"/>
    <w:rsid w:val="00E07E52"/>
    <w:rsid w:val="00E114CE"/>
    <w:rsid w:val="00E1194F"/>
    <w:rsid w:val="00E14511"/>
    <w:rsid w:val="00E15398"/>
    <w:rsid w:val="00E2244A"/>
    <w:rsid w:val="00E241DC"/>
    <w:rsid w:val="00E25BB1"/>
    <w:rsid w:val="00E3087A"/>
    <w:rsid w:val="00E31091"/>
    <w:rsid w:val="00E3362B"/>
    <w:rsid w:val="00E37230"/>
    <w:rsid w:val="00E4035C"/>
    <w:rsid w:val="00E4222B"/>
    <w:rsid w:val="00E4229F"/>
    <w:rsid w:val="00E50B36"/>
    <w:rsid w:val="00E51BEE"/>
    <w:rsid w:val="00E52965"/>
    <w:rsid w:val="00E52C3F"/>
    <w:rsid w:val="00E52F4F"/>
    <w:rsid w:val="00E5386E"/>
    <w:rsid w:val="00E545BA"/>
    <w:rsid w:val="00E57332"/>
    <w:rsid w:val="00E624A8"/>
    <w:rsid w:val="00E6635D"/>
    <w:rsid w:val="00E663F7"/>
    <w:rsid w:val="00E756D2"/>
    <w:rsid w:val="00E75973"/>
    <w:rsid w:val="00E77ACA"/>
    <w:rsid w:val="00E812CB"/>
    <w:rsid w:val="00E819F4"/>
    <w:rsid w:val="00E8361E"/>
    <w:rsid w:val="00E84EE5"/>
    <w:rsid w:val="00E9044F"/>
    <w:rsid w:val="00E9105F"/>
    <w:rsid w:val="00E94036"/>
    <w:rsid w:val="00E95E9B"/>
    <w:rsid w:val="00EA1CBA"/>
    <w:rsid w:val="00EA350D"/>
    <w:rsid w:val="00EA3579"/>
    <w:rsid w:val="00EA4CD8"/>
    <w:rsid w:val="00EA69B9"/>
    <w:rsid w:val="00EB0AE9"/>
    <w:rsid w:val="00EB1AD6"/>
    <w:rsid w:val="00EB32CB"/>
    <w:rsid w:val="00EB3EAD"/>
    <w:rsid w:val="00EB7240"/>
    <w:rsid w:val="00EC09FC"/>
    <w:rsid w:val="00EC21A2"/>
    <w:rsid w:val="00EC33D0"/>
    <w:rsid w:val="00EC3E4C"/>
    <w:rsid w:val="00EC4272"/>
    <w:rsid w:val="00EC7853"/>
    <w:rsid w:val="00ED07FF"/>
    <w:rsid w:val="00ED0D0E"/>
    <w:rsid w:val="00ED5032"/>
    <w:rsid w:val="00EE0693"/>
    <w:rsid w:val="00EE2D7B"/>
    <w:rsid w:val="00EE54F3"/>
    <w:rsid w:val="00EE7926"/>
    <w:rsid w:val="00EF15AD"/>
    <w:rsid w:val="00EF2548"/>
    <w:rsid w:val="00EF275E"/>
    <w:rsid w:val="00F01074"/>
    <w:rsid w:val="00F016C3"/>
    <w:rsid w:val="00F026DA"/>
    <w:rsid w:val="00F041CB"/>
    <w:rsid w:val="00F05FA8"/>
    <w:rsid w:val="00F0785D"/>
    <w:rsid w:val="00F11498"/>
    <w:rsid w:val="00F11539"/>
    <w:rsid w:val="00F17116"/>
    <w:rsid w:val="00F21CF2"/>
    <w:rsid w:val="00F22737"/>
    <w:rsid w:val="00F24600"/>
    <w:rsid w:val="00F25CE4"/>
    <w:rsid w:val="00F304A6"/>
    <w:rsid w:val="00F31C46"/>
    <w:rsid w:val="00F32278"/>
    <w:rsid w:val="00F32700"/>
    <w:rsid w:val="00F339BE"/>
    <w:rsid w:val="00F35885"/>
    <w:rsid w:val="00F37582"/>
    <w:rsid w:val="00F40974"/>
    <w:rsid w:val="00F43903"/>
    <w:rsid w:val="00F600F5"/>
    <w:rsid w:val="00F60E02"/>
    <w:rsid w:val="00F612BD"/>
    <w:rsid w:val="00F63063"/>
    <w:rsid w:val="00F64863"/>
    <w:rsid w:val="00F65167"/>
    <w:rsid w:val="00F6563D"/>
    <w:rsid w:val="00F6652E"/>
    <w:rsid w:val="00F66E1E"/>
    <w:rsid w:val="00F74012"/>
    <w:rsid w:val="00F752A7"/>
    <w:rsid w:val="00F75C32"/>
    <w:rsid w:val="00F76D92"/>
    <w:rsid w:val="00F77140"/>
    <w:rsid w:val="00F77D74"/>
    <w:rsid w:val="00F80A7D"/>
    <w:rsid w:val="00F80F07"/>
    <w:rsid w:val="00F83F1E"/>
    <w:rsid w:val="00F83FD0"/>
    <w:rsid w:val="00F842B7"/>
    <w:rsid w:val="00F849BF"/>
    <w:rsid w:val="00F87C0E"/>
    <w:rsid w:val="00F90231"/>
    <w:rsid w:val="00F90757"/>
    <w:rsid w:val="00F9172D"/>
    <w:rsid w:val="00F923C2"/>
    <w:rsid w:val="00F94121"/>
    <w:rsid w:val="00F953C2"/>
    <w:rsid w:val="00F95A21"/>
    <w:rsid w:val="00F97E14"/>
    <w:rsid w:val="00FA1D3C"/>
    <w:rsid w:val="00FA5AAF"/>
    <w:rsid w:val="00FA6082"/>
    <w:rsid w:val="00FA6A2E"/>
    <w:rsid w:val="00FA728C"/>
    <w:rsid w:val="00FB2E04"/>
    <w:rsid w:val="00FB63AB"/>
    <w:rsid w:val="00FB73DB"/>
    <w:rsid w:val="00FB7DAE"/>
    <w:rsid w:val="00FC04C2"/>
    <w:rsid w:val="00FC4A18"/>
    <w:rsid w:val="00FC5CF7"/>
    <w:rsid w:val="00FC7AA0"/>
    <w:rsid w:val="00FC7C8B"/>
    <w:rsid w:val="00FD11AE"/>
    <w:rsid w:val="00FD7F34"/>
    <w:rsid w:val="00FE3E4D"/>
    <w:rsid w:val="00FE6C90"/>
    <w:rsid w:val="00FE7FED"/>
    <w:rsid w:val="00FF0BB0"/>
    <w:rsid w:val="00FF38A4"/>
    <w:rsid w:val="00FF4D92"/>
    <w:rsid w:val="00FF68D6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E12AB2"/>
  <w15:docId w15:val="{6A3E8CAC-D8B9-4E3D-8579-28117E2B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75A9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33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75A9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rsid w:val="00075A9E"/>
    <w:pPr>
      <w:keepNext/>
      <w:tabs>
        <w:tab w:val="num" w:pos="720"/>
      </w:tabs>
      <w:ind w:left="720" w:hanging="720"/>
      <w:outlineLvl w:val="2"/>
    </w:pPr>
    <w:rPr>
      <w:rFonts w:ascii="Arial" w:hAnsi="Arial"/>
      <w:b/>
      <w:sz w:val="22"/>
      <w:szCs w:val="20"/>
      <w:lang w:val="en-GB"/>
    </w:rPr>
  </w:style>
  <w:style w:type="paragraph" w:styleId="berschrift4">
    <w:name w:val="heading 4"/>
    <w:basedOn w:val="Standard"/>
    <w:next w:val="Standard"/>
    <w:qFormat/>
    <w:rsid w:val="00075A9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color w:val="000000"/>
      <w:sz w:val="28"/>
      <w:szCs w:val="28"/>
      <w:lang w:val="de-CH"/>
    </w:rPr>
  </w:style>
  <w:style w:type="paragraph" w:styleId="berschrift5">
    <w:name w:val="heading 5"/>
    <w:basedOn w:val="Standard"/>
    <w:next w:val="Standard"/>
    <w:qFormat/>
    <w:rsid w:val="00075A9E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color w:val="000000"/>
      <w:sz w:val="26"/>
      <w:szCs w:val="26"/>
      <w:lang w:val="de-CH"/>
    </w:rPr>
  </w:style>
  <w:style w:type="paragraph" w:styleId="berschrift6">
    <w:name w:val="heading 6"/>
    <w:basedOn w:val="Standard"/>
    <w:next w:val="Standard"/>
    <w:qFormat/>
    <w:rsid w:val="00075A9E"/>
    <w:pPr>
      <w:tabs>
        <w:tab w:val="num" w:pos="1152"/>
      </w:tabs>
      <w:spacing w:before="240" w:after="60"/>
      <w:ind w:left="1152" w:hanging="1152"/>
      <w:outlineLvl w:val="5"/>
    </w:pPr>
    <w:rPr>
      <w:b/>
      <w:color w:val="000000"/>
      <w:sz w:val="22"/>
      <w:szCs w:val="22"/>
      <w:lang w:val="de-CH"/>
    </w:rPr>
  </w:style>
  <w:style w:type="paragraph" w:styleId="berschrift7">
    <w:name w:val="heading 7"/>
    <w:basedOn w:val="Standard"/>
    <w:next w:val="Standard"/>
    <w:qFormat/>
    <w:rsid w:val="00075A9E"/>
    <w:pPr>
      <w:tabs>
        <w:tab w:val="num" w:pos="1296"/>
      </w:tabs>
      <w:spacing w:before="240" w:after="60"/>
      <w:ind w:left="1296" w:hanging="1296"/>
      <w:outlineLvl w:val="6"/>
    </w:pPr>
    <w:rPr>
      <w:bCs/>
      <w:color w:val="000000"/>
      <w:lang w:val="de-CH"/>
    </w:rPr>
  </w:style>
  <w:style w:type="paragraph" w:styleId="berschrift8">
    <w:name w:val="heading 8"/>
    <w:basedOn w:val="Standard"/>
    <w:next w:val="Standard"/>
    <w:qFormat/>
    <w:rsid w:val="00075A9E"/>
    <w:pPr>
      <w:tabs>
        <w:tab w:val="num" w:pos="1440"/>
      </w:tabs>
      <w:spacing w:before="240" w:after="60"/>
      <w:ind w:left="1440" w:hanging="1440"/>
      <w:outlineLvl w:val="7"/>
    </w:pPr>
    <w:rPr>
      <w:bCs/>
      <w:i/>
      <w:iCs/>
      <w:color w:val="000000"/>
      <w:lang w:val="de-CH"/>
    </w:rPr>
  </w:style>
  <w:style w:type="paragraph" w:styleId="berschrift9">
    <w:name w:val="heading 9"/>
    <w:basedOn w:val="Standard"/>
    <w:next w:val="Standard"/>
    <w:qFormat/>
    <w:rsid w:val="00075A9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Cs/>
      <w:color w:val="000000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rsid w:val="00EA69B9"/>
    <w:rPr>
      <w:rFonts w:ascii="Arial" w:hAnsi="Arial"/>
      <w:sz w:val="22"/>
    </w:rPr>
  </w:style>
  <w:style w:type="paragraph" w:customStyle="1" w:styleId="berschriftA">
    <w:name w:val="Überschrift A"/>
    <w:basedOn w:val="berschrift1"/>
    <w:next w:val="Standard"/>
    <w:rsid w:val="00033227"/>
    <w:pPr>
      <w:numPr>
        <w:numId w:val="1"/>
      </w:numPr>
      <w:spacing w:before="0" w:after="240"/>
    </w:pPr>
    <w:rPr>
      <w:rFonts w:cs="Times New Roman"/>
      <w:bCs w:val="0"/>
      <w:kern w:val="0"/>
      <w:sz w:val="28"/>
      <w:szCs w:val="20"/>
    </w:rPr>
  </w:style>
  <w:style w:type="paragraph" w:styleId="Kopfzeile">
    <w:name w:val="header"/>
    <w:basedOn w:val="Standard"/>
    <w:rsid w:val="00A304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4EF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EA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75A9E"/>
    <w:pPr>
      <w:spacing w:line="240" w:lineRule="exact"/>
    </w:pPr>
    <w:rPr>
      <w:rFonts w:ascii="Arial" w:hAnsi="Arial"/>
      <w:szCs w:val="20"/>
      <w:lang w:val="de-CH"/>
    </w:rPr>
  </w:style>
  <w:style w:type="character" w:styleId="Kommentarzeichen">
    <w:name w:val="annotation reference"/>
    <w:semiHidden/>
    <w:rsid w:val="00CF059D"/>
    <w:rPr>
      <w:sz w:val="16"/>
      <w:szCs w:val="16"/>
    </w:rPr>
  </w:style>
  <w:style w:type="paragraph" w:styleId="Kommentartext">
    <w:name w:val="annotation text"/>
    <w:basedOn w:val="Standard"/>
    <w:semiHidden/>
    <w:rsid w:val="00CF059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F059D"/>
    <w:rPr>
      <w:b/>
      <w:bCs/>
    </w:rPr>
  </w:style>
  <w:style w:type="paragraph" w:styleId="Sprechblasentext">
    <w:name w:val="Balloon Text"/>
    <w:basedOn w:val="Standard"/>
    <w:semiHidden/>
    <w:rsid w:val="00CF059D"/>
    <w:rPr>
      <w:rFonts w:ascii="Tahoma" w:hAnsi="Tahoma" w:cs="Tahoma"/>
      <w:sz w:val="16"/>
      <w:szCs w:val="16"/>
    </w:rPr>
  </w:style>
  <w:style w:type="character" w:styleId="Hyperlink">
    <w:name w:val="Hyperlink"/>
    <w:rsid w:val="00D407C9"/>
    <w:rPr>
      <w:color w:val="0000FF"/>
      <w:u w:val="single"/>
    </w:rPr>
  </w:style>
  <w:style w:type="character" w:styleId="Seitenzahl">
    <w:name w:val="page number"/>
    <w:basedOn w:val="Absatz-Standardschriftart"/>
    <w:rsid w:val="00AD610A"/>
  </w:style>
  <w:style w:type="paragraph" w:styleId="Listenabsatz">
    <w:name w:val="List Paragraph"/>
    <w:basedOn w:val="Standard"/>
    <w:uiPriority w:val="34"/>
    <w:qFormat/>
    <w:rsid w:val="00821C0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7A26"/>
    <w:pPr>
      <w:spacing w:before="100" w:beforeAutospacing="1" w:after="100" w:afterAutospacing="1"/>
    </w:pPr>
    <w:rPr>
      <w:lang w:val="de-CH" w:eastAsia="de-CH"/>
    </w:rPr>
  </w:style>
  <w:style w:type="table" w:styleId="Tabellenraster">
    <w:name w:val="Table Grid"/>
    <w:basedOn w:val="NormaleTabelle"/>
    <w:rsid w:val="002D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A30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8B2A-7EEA-4ABF-8EFC-4B39C283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Was bringt eine präoperative neuromuskuläre Trainingsintervention den Patienten, die sich eine Knieprothese einsetzen lassen</vt:lpstr>
      <vt:lpstr>Was bringt eine präoperative neuromuskuläre Trainingsintervention den Patienten, die sich eine Knieprothese einsetzen lassen</vt:lpstr>
    </vt:vector>
  </TitlesOfParts>
  <Company>UniversitätsSpital Zürich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bringt eine präoperative neuromuskuläre Trainingsintervention den Patienten, die sich eine Knieprothese einsetzen lassen</dc:title>
  <dc:subject/>
  <dc:creator>hub</dc:creator>
  <cp:keywords/>
  <cp:lastModifiedBy>Huber Erika (huom)</cp:lastModifiedBy>
  <cp:revision>4</cp:revision>
  <cp:lastPrinted>2014-05-27T10:47:00Z</cp:lastPrinted>
  <dcterms:created xsi:type="dcterms:W3CDTF">2020-04-22T12:36:00Z</dcterms:created>
  <dcterms:modified xsi:type="dcterms:W3CDTF">2020-04-30T13:09:00Z</dcterms:modified>
</cp:coreProperties>
</file>