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53" w:rsidRPr="001452D9" w:rsidRDefault="00BA5853" w:rsidP="00BA5853">
      <w:pPr>
        <w:pStyle w:val="NoSpacing"/>
        <w:rPr>
          <w:rFonts w:ascii="Times New Roman" w:hAnsi="Times New Roman" w:cs="Times New Roman"/>
          <w:lang w:val="en"/>
        </w:rPr>
      </w:pPr>
      <w:r w:rsidRPr="001452D9">
        <w:rPr>
          <w:rStyle w:val="jlqj4b"/>
          <w:rFonts w:ascii="Times New Roman" w:hAnsi="Times New Roman" w:cs="Times New Roman"/>
          <w:b/>
          <w:lang w:val="en"/>
        </w:rPr>
        <w:t>Table 1. Overview of available tools for the screening of autism spectrum disorders that met the study criteria.</w:t>
      </w:r>
    </w:p>
    <w:tbl>
      <w:tblPr>
        <w:tblStyle w:val="TableGrid"/>
        <w:tblW w:w="15593" w:type="dxa"/>
        <w:tblInd w:w="-856" w:type="dxa"/>
        <w:tblLayout w:type="fixed"/>
        <w:tblLook w:val="04A0" w:firstRow="1" w:lastRow="0" w:firstColumn="1" w:lastColumn="0" w:noHBand="0" w:noVBand="1"/>
      </w:tblPr>
      <w:tblGrid>
        <w:gridCol w:w="851"/>
        <w:gridCol w:w="851"/>
        <w:gridCol w:w="705"/>
        <w:gridCol w:w="850"/>
        <w:gridCol w:w="992"/>
        <w:gridCol w:w="993"/>
        <w:gridCol w:w="1134"/>
        <w:gridCol w:w="850"/>
        <w:gridCol w:w="851"/>
        <w:gridCol w:w="850"/>
        <w:gridCol w:w="851"/>
        <w:gridCol w:w="1136"/>
        <w:gridCol w:w="1135"/>
        <w:gridCol w:w="709"/>
        <w:gridCol w:w="1134"/>
        <w:gridCol w:w="1134"/>
        <w:gridCol w:w="567"/>
      </w:tblGrid>
      <w:tr w:rsidR="00BA5853" w:rsidRPr="001452D9" w:rsidTr="00E97763">
        <w:tc>
          <w:tcPr>
            <w:tcW w:w="851"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Full name of the tool</w:t>
            </w:r>
          </w:p>
        </w:tc>
        <w:tc>
          <w:tcPr>
            <w:tcW w:w="851"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Abbreviation</w:t>
            </w:r>
          </w:p>
        </w:tc>
        <w:tc>
          <w:tcPr>
            <w:tcW w:w="705"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Administer time (in minutes)</w:t>
            </w:r>
          </w:p>
        </w:tc>
        <w:tc>
          <w:tcPr>
            <w:tcW w:w="850"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Style w:val="jlqj4b"/>
                <w:rFonts w:ascii="Times New Roman" w:hAnsi="Times New Roman" w:cs="Times New Roman"/>
                <w:b/>
                <w:sz w:val="12"/>
                <w:szCs w:val="12"/>
                <w:lang w:val="en-US"/>
              </w:rPr>
              <w:t>Age of the tested child</w:t>
            </w:r>
            <w:r w:rsidRPr="001452D9">
              <w:rPr>
                <w:rFonts w:ascii="Times New Roman" w:hAnsi="Times New Roman" w:cs="Times New Roman"/>
                <w:sz w:val="12"/>
                <w:szCs w:val="12"/>
                <w:lang w:val="en-US"/>
              </w:rPr>
              <w:t xml:space="preserve"> </w:t>
            </w:r>
            <w:r w:rsidRPr="001452D9">
              <w:rPr>
                <w:rFonts w:ascii="Times New Roman" w:hAnsi="Times New Roman" w:cs="Times New Roman"/>
                <w:b/>
                <w:sz w:val="12"/>
                <w:szCs w:val="12"/>
                <w:lang w:val="en-US"/>
              </w:rPr>
              <w:t>(in months)</w:t>
            </w:r>
          </w:p>
        </w:tc>
        <w:tc>
          <w:tcPr>
            <w:tcW w:w="992"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Style w:val="jlqj4b"/>
                <w:rFonts w:ascii="Times New Roman" w:hAnsi="Times New Roman" w:cs="Times New Roman"/>
                <w:b/>
                <w:sz w:val="12"/>
                <w:szCs w:val="12"/>
                <w:lang w:val="en-US"/>
              </w:rPr>
              <w:t xml:space="preserve">Person completing the questionnaire </w:t>
            </w:r>
          </w:p>
        </w:tc>
        <w:tc>
          <w:tcPr>
            <w:tcW w:w="993"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Country</w:t>
            </w:r>
          </w:p>
        </w:tc>
        <w:tc>
          <w:tcPr>
            <w:tcW w:w="1134"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Language</w:t>
            </w:r>
          </w:p>
        </w:tc>
        <w:tc>
          <w:tcPr>
            <w:tcW w:w="850"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Reliability</w:t>
            </w:r>
          </w:p>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(Cronbach’s alpha)</w:t>
            </w:r>
          </w:p>
        </w:tc>
        <w:tc>
          <w:tcPr>
            <w:tcW w:w="851"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Sensitivity</w:t>
            </w:r>
          </w:p>
        </w:tc>
        <w:tc>
          <w:tcPr>
            <w:tcW w:w="850"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Specificity</w:t>
            </w:r>
          </w:p>
        </w:tc>
        <w:tc>
          <w:tcPr>
            <w:tcW w:w="851"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Positive predictive value</w:t>
            </w:r>
          </w:p>
        </w:tc>
        <w:tc>
          <w:tcPr>
            <w:tcW w:w="1136"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Negative predictive value</w:t>
            </w:r>
          </w:p>
        </w:tc>
        <w:tc>
          <w:tcPr>
            <w:tcW w:w="1135"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Population and subgroups size</w:t>
            </w:r>
          </w:p>
        </w:tc>
        <w:tc>
          <w:tcPr>
            <w:tcW w:w="2977" w:type="dxa"/>
            <w:gridSpan w:val="3"/>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Changes made in the questionnaire</w:t>
            </w:r>
          </w:p>
        </w:tc>
        <w:tc>
          <w:tcPr>
            <w:tcW w:w="567" w:type="dxa"/>
            <w:vMerge w:val="restart"/>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References</w:t>
            </w:r>
          </w:p>
        </w:tc>
      </w:tr>
      <w:tr w:rsidR="00BA5853" w:rsidRPr="001452D9" w:rsidTr="00E97763">
        <w:tc>
          <w:tcPr>
            <w:tcW w:w="851" w:type="dxa"/>
            <w:vMerge/>
          </w:tcPr>
          <w:p w:rsidR="00BA5853" w:rsidRPr="001452D9" w:rsidRDefault="00BA5853" w:rsidP="00E97763">
            <w:pPr>
              <w:jc w:val="center"/>
              <w:rPr>
                <w:rFonts w:ascii="Times New Roman" w:hAnsi="Times New Roman" w:cs="Times New Roman"/>
                <w:b/>
                <w:sz w:val="12"/>
                <w:szCs w:val="12"/>
                <w:lang w:val="en-US"/>
              </w:rPr>
            </w:pPr>
          </w:p>
        </w:tc>
        <w:tc>
          <w:tcPr>
            <w:tcW w:w="851" w:type="dxa"/>
            <w:vMerge/>
          </w:tcPr>
          <w:p w:rsidR="00BA5853" w:rsidRPr="001452D9" w:rsidRDefault="00BA5853" w:rsidP="00E97763">
            <w:pPr>
              <w:jc w:val="center"/>
              <w:rPr>
                <w:rFonts w:ascii="Times New Roman" w:hAnsi="Times New Roman" w:cs="Times New Roman"/>
                <w:b/>
                <w:i/>
                <w:sz w:val="12"/>
                <w:szCs w:val="12"/>
                <w:lang w:val="en-US"/>
              </w:rPr>
            </w:pPr>
          </w:p>
        </w:tc>
        <w:tc>
          <w:tcPr>
            <w:tcW w:w="705" w:type="dxa"/>
            <w:vMerge/>
          </w:tcPr>
          <w:p w:rsidR="00BA5853" w:rsidRPr="001452D9" w:rsidRDefault="00BA5853" w:rsidP="00E97763">
            <w:pPr>
              <w:jc w:val="center"/>
              <w:rPr>
                <w:rFonts w:ascii="Times New Roman" w:hAnsi="Times New Roman" w:cs="Times New Roman"/>
                <w:b/>
                <w:sz w:val="12"/>
                <w:szCs w:val="12"/>
                <w:lang w:val="en-US"/>
              </w:rPr>
            </w:pPr>
          </w:p>
        </w:tc>
        <w:tc>
          <w:tcPr>
            <w:tcW w:w="850" w:type="dxa"/>
            <w:vMerge/>
          </w:tcPr>
          <w:p w:rsidR="00BA5853" w:rsidRPr="001452D9" w:rsidRDefault="00BA5853" w:rsidP="00E97763">
            <w:pPr>
              <w:jc w:val="center"/>
              <w:rPr>
                <w:rStyle w:val="jlqj4b"/>
                <w:rFonts w:ascii="Times New Roman" w:hAnsi="Times New Roman" w:cs="Times New Roman"/>
                <w:b/>
                <w:sz w:val="12"/>
                <w:szCs w:val="12"/>
                <w:lang w:val="en-US"/>
              </w:rPr>
            </w:pPr>
          </w:p>
        </w:tc>
        <w:tc>
          <w:tcPr>
            <w:tcW w:w="992" w:type="dxa"/>
            <w:vMerge/>
          </w:tcPr>
          <w:p w:rsidR="00BA5853" w:rsidRPr="001452D9" w:rsidRDefault="00BA5853" w:rsidP="00E97763">
            <w:pPr>
              <w:jc w:val="center"/>
              <w:rPr>
                <w:rStyle w:val="jlqj4b"/>
                <w:rFonts w:ascii="Times New Roman" w:hAnsi="Times New Roman" w:cs="Times New Roman"/>
                <w:b/>
                <w:sz w:val="12"/>
                <w:szCs w:val="12"/>
                <w:lang w:val="en-US"/>
              </w:rPr>
            </w:pPr>
          </w:p>
        </w:tc>
        <w:tc>
          <w:tcPr>
            <w:tcW w:w="993" w:type="dxa"/>
            <w:vMerge/>
          </w:tcPr>
          <w:p w:rsidR="00BA5853" w:rsidRPr="001452D9" w:rsidRDefault="00BA5853" w:rsidP="00E97763">
            <w:pPr>
              <w:jc w:val="center"/>
              <w:rPr>
                <w:rFonts w:ascii="Times New Roman" w:hAnsi="Times New Roman" w:cs="Times New Roman"/>
                <w:b/>
                <w:sz w:val="12"/>
                <w:szCs w:val="12"/>
                <w:lang w:val="en-US"/>
              </w:rPr>
            </w:pPr>
          </w:p>
        </w:tc>
        <w:tc>
          <w:tcPr>
            <w:tcW w:w="1134" w:type="dxa"/>
            <w:vMerge/>
          </w:tcPr>
          <w:p w:rsidR="00BA5853" w:rsidRPr="001452D9" w:rsidRDefault="00BA5853" w:rsidP="00E97763">
            <w:pPr>
              <w:jc w:val="center"/>
              <w:rPr>
                <w:rFonts w:ascii="Times New Roman" w:hAnsi="Times New Roman" w:cs="Times New Roman"/>
                <w:b/>
                <w:sz w:val="12"/>
                <w:szCs w:val="12"/>
                <w:lang w:val="en-US"/>
              </w:rPr>
            </w:pPr>
          </w:p>
        </w:tc>
        <w:tc>
          <w:tcPr>
            <w:tcW w:w="850" w:type="dxa"/>
            <w:vMerge/>
          </w:tcPr>
          <w:p w:rsidR="00BA5853" w:rsidRPr="001452D9" w:rsidRDefault="00BA5853" w:rsidP="00E97763">
            <w:pPr>
              <w:jc w:val="center"/>
              <w:rPr>
                <w:rFonts w:ascii="Times New Roman" w:hAnsi="Times New Roman" w:cs="Times New Roman"/>
                <w:b/>
                <w:sz w:val="12"/>
                <w:szCs w:val="12"/>
                <w:lang w:val="en-US"/>
              </w:rPr>
            </w:pPr>
          </w:p>
        </w:tc>
        <w:tc>
          <w:tcPr>
            <w:tcW w:w="851" w:type="dxa"/>
            <w:vMerge/>
          </w:tcPr>
          <w:p w:rsidR="00BA5853" w:rsidRPr="001452D9" w:rsidRDefault="00BA5853" w:rsidP="00E97763">
            <w:pPr>
              <w:jc w:val="center"/>
              <w:rPr>
                <w:rFonts w:ascii="Times New Roman" w:hAnsi="Times New Roman" w:cs="Times New Roman"/>
                <w:b/>
                <w:sz w:val="12"/>
                <w:szCs w:val="12"/>
                <w:lang w:val="en-US"/>
              </w:rPr>
            </w:pPr>
          </w:p>
        </w:tc>
        <w:tc>
          <w:tcPr>
            <w:tcW w:w="850" w:type="dxa"/>
            <w:vMerge/>
          </w:tcPr>
          <w:p w:rsidR="00BA5853" w:rsidRPr="001452D9" w:rsidRDefault="00BA5853" w:rsidP="00E97763">
            <w:pPr>
              <w:jc w:val="center"/>
              <w:rPr>
                <w:rFonts w:ascii="Times New Roman" w:hAnsi="Times New Roman" w:cs="Times New Roman"/>
                <w:b/>
                <w:sz w:val="12"/>
                <w:szCs w:val="12"/>
                <w:lang w:val="en-US"/>
              </w:rPr>
            </w:pPr>
          </w:p>
        </w:tc>
        <w:tc>
          <w:tcPr>
            <w:tcW w:w="851" w:type="dxa"/>
            <w:vMerge/>
          </w:tcPr>
          <w:p w:rsidR="00BA5853" w:rsidRPr="001452D9" w:rsidRDefault="00BA5853" w:rsidP="00E97763">
            <w:pPr>
              <w:jc w:val="center"/>
              <w:rPr>
                <w:rFonts w:ascii="Times New Roman" w:hAnsi="Times New Roman" w:cs="Times New Roman"/>
                <w:b/>
                <w:sz w:val="12"/>
                <w:szCs w:val="12"/>
                <w:lang w:val="en-US"/>
              </w:rPr>
            </w:pPr>
          </w:p>
        </w:tc>
        <w:tc>
          <w:tcPr>
            <w:tcW w:w="1136" w:type="dxa"/>
            <w:vMerge/>
          </w:tcPr>
          <w:p w:rsidR="00BA5853" w:rsidRPr="001452D9" w:rsidRDefault="00BA5853" w:rsidP="00E97763">
            <w:pPr>
              <w:jc w:val="center"/>
              <w:rPr>
                <w:rFonts w:ascii="Times New Roman" w:hAnsi="Times New Roman" w:cs="Times New Roman"/>
                <w:b/>
                <w:sz w:val="12"/>
                <w:szCs w:val="12"/>
                <w:lang w:val="en-US"/>
              </w:rPr>
            </w:pPr>
          </w:p>
        </w:tc>
        <w:tc>
          <w:tcPr>
            <w:tcW w:w="1135" w:type="dxa"/>
            <w:vMerge/>
          </w:tcPr>
          <w:p w:rsidR="00BA5853" w:rsidRPr="001452D9" w:rsidRDefault="00BA5853" w:rsidP="00E97763">
            <w:pPr>
              <w:jc w:val="center"/>
              <w:rPr>
                <w:rFonts w:ascii="Times New Roman" w:hAnsi="Times New Roman" w:cs="Times New Roman"/>
                <w:b/>
                <w:sz w:val="12"/>
                <w:szCs w:val="12"/>
                <w:lang w:val="en-US"/>
              </w:rPr>
            </w:pPr>
          </w:p>
        </w:tc>
        <w:tc>
          <w:tcPr>
            <w:tcW w:w="709" w:type="dxa"/>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Original version</w:t>
            </w:r>
          </w:p>
        </w:tc>
        <w:tc>
          <w:tcPr>
            <w:tcW w:w="1134" w:type="dxa"/>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Lingual changes</w:t>
            </w:r>
          </w:p>
        </w:tc>
        <w:tc>
          <w:tcPr>
            <w:tcW w:w="1134" w:type="dxa"/>
            <w:vAlign w:val="center"/>
          </w:tcPr>
          <w:p w:rsidR="00BA5853" w:rsidRPr="001452D9" w:rsidRDefault="00BA5853" w:rsidP="00E97763">
            <w:pPr>
              <w:jc w:val="center"/>
              <w:rPr>
                <w:rFonts w:ascii="Times New Roman" w:hAnsi="Times New Roman" w:cs="Times New Roman"/>
                <w:b/>
                <w:sz w:val="12"/>
                <w:szCs w:val="12"/>
                <w:lang w:val="en-US"/>
              </w:rPr>
            </w:pPr>
            <w:r w:rsidRPr="001452D9">
              <w:rPr>
                <w:rFonts w:ascii="Times New Roman" w:hAnsi="Times New Roman" w:cs="Times New Roman"/>
                <w:b/>
                <w:sz w:val="12"/>
                <w:szCs w:val="12"/>
                <w:lang w:val="en-US"/>
              </w:rPr>
              <w:t>Cultural changes</w:t>
            </w:r>
          </w:p>
        </w:tc>
        <w:tc>
          <w:tcPr>
            <w:tcW w:w="567" w:type="dxa"/>
            <w:vMerge/>
          </w:tcPr>
          <w:p w:rsidR="00BA5853" w:rsidRPr="001452D9" w:rsidRDefault="00BA5853" w:rsidP="00E97763">
            <w:pPr>
              <w:jc w:val="center"/>
              <w:rPr>
                <w:rFonts w:ascii="Times New Roman" w:hAnsi="Times New Roman" w:cs="Times New Roman"/>
                <w:b/>
                <w:sz w:val="12"/>
                <w:szCs w:val="12"/>
                <w:lang w:val="en-US"/>
              </w:rPr>
            </w:pPr>
          </w:p>
        </w:tc>
      </w:tr>
      <w:tr w:rsidR="00BA5853" w:rsidRPr="00011DE4" w:rsidTr="00E97763">
        <w:tc>
          <w:tcPr>
            <w:tcW w:w="851"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 xml:space="preserve">23-Item Screener </w:t>
            </w:r>
          </w:p>
        </w:tc>
        <w:tc>
          <w:tcPr>
            <w:tcW w:w="851" w:type="dxa"/>
          </w:tcPr>
          <w:p w:rsidR="00BA5853" w:rsidRPr="001452D9" w:rsidRDefault="00BA5853" w:rsidP="00E97763">
            <w:pPr>
              <w:rPr>
                <w:rFonts w:ascii="Times New Roman" w:hAnsi="Times New Roman" w:cs="Times New Roman"/>
                <w:b/>
                <w:sz w:val="12"/>
                <w:szCs w:val="12"/>
              </w:rPr>
            </w:pPr>
            <w:r w:rsidRPr="001452D9">
              <w:rPr>
                <w:rFonts w:ascii="Times New Roman" w:hAnsi="Times New Roman" w:cs="Times New Roman"/>
                <w:b/>
                <w:sz w:val="12"/>
                <w:szCs w:val="12"/>
              </w:rPr>
              <w:t>23Q</w:t>
            </w:r>
          </w:p>
        </w:tc>
        <w:tc>
          <w:tcPr>
            <w:tcW w:w="705"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NDA</w:t>
            </w:r>
          </w:p>
        </w:tc>
        <w:tc>
          <w:tcPr>
            <w:tcW w:w="850"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24-108</w:t>
            </w:r>
          </w:p>
        </w:tc>
        <w:tc>
          <w:tcPr>
            <w:tcW w:w="992"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parents</w:t>
            </w: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rPr>
              <w:t>Uganda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Luganda</w:t>
            </w:r>
          </w:p>
          <w:p w:rsidR="00BA5853" w:rsidRPr="001452D9" w:rsidRDefault="00BA5853" w:rsidP="00E97763">
            <w:pPr>
              <w:rPr>
                <w:rFonts w:ascii="Times New Roman" w:hAnsi="Times New Roman" w:cs="Times New Roman"/>
                <w:sz w:val="12"/>
                <w:szCs w:val="12"/>
                <w:lang w:val="en-US"/>
              </w:rPr>
            </w:pP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0.23</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1169 from general population</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rPr>
              <w:instrText>ADDIN CSL_CITATION {"citationItems":[{"id":"ITEM-1","itemData":{"DOI":"10.1177/1362361313475848","ISSN":"14617005","PMID":"23536263","abstract":"Neurodevelopmental disorders are recognized to be relatively common in developing countries but little data exist for planning effective prevention and intervention strategies. In particular, data on autism spectrum disorders are lacking. For application in Uganda, we developed a 23-question screener (23Q) that includes the Ten Questions screener and additional questions on autism spectrum disorder behaviors. We then conducted household screening of 1169 children, 2-9 years of age, followed by clinical assessment of children who screened positive and a sample of those who screened negative to evaluate the validity of the screener. We found that 320 children (27% of the total) screened positive and 68 children received a clinical diagnosis of one or more moderate to severe neurodevelopmental disorders (autism spectrum disorder; cerebral palsy; epilepsy; cognitive, speech and language, hearing, or vision impairment), including 8 children with autism spectrum disorders. Prevalence and validity of the screener were evaluated under different statistical assumptions. Sensitivity of the 23Q ranged from 0.55 to 0.80 and prevalence for ≥1 neurodevelopmental disorders from 7.7/100 children to 12.8/100 children depending on which assumptions were used. The combination of screening positive on both autism spectrum disorders and Ten Questions items was modestly successful in identifying a subgroup of children at especially high risk of autism spectrum disorders. We recommend that autism spectrum disorders and related behavioral disorders be included in studies of neurodevelopmental disorders in low-resource settings to obtain essential data for planning local and global public health responses. © 2013 The Author(s).","author":[{"dropping-particle":"","family":"Kakooza-Mwesige","given":"Angelina","non-dropping-particle":"","parse-names":false,"suffix":""},{"dropping-particle":"","family":"Ssebyala","given":"Keron","non-dropping-particle":"","parse-names":false,"suffix":""},{"dropping-particle":"","family":"Karamagi","given":"Charles","non-dropping-particle":"","parse-names":false,"suffix":""},{"dropping-particle":"","family":"Kiguli","gi</w:instrText>
            </w:r>
            <w:r w:rsidRPr="00F5176E">
              <w:rPr>
                <w:rFonts w:ascii="Times New Roman" w:hAnsi="Times New Roman" w:cs="Times New Roman"/>
                <w:sz w:val="12"/>
                <w:szCs w:val="12"/>
                <w:lang w:val="en-US"/>
              </w:rPr>
              <w:instrText>ven":"Sarah","non-dropping-particle":"","parse-names":false,"suffix":""},{"dropping-particle":"","family":"Smith","given":"Karen","non-dropping-particle":"","parse-names":false,"suffix":""},{"dropping-particle":"","family":"Anderson","given":"Meredith C.","non-dropping-particle":"","parse-names":false,"suffix":""},{"dropping-particle":"","family":"Croen","given":"Lisa A.","non-dropping-particle":"","parse-names":false,"suffix":""},{"dropping-particle":"","family":"Trevathan","given":"Edwin","non-dropping-particle":"","parse-names":false,"suffix":""},{"dropping-particle":"","family":"Hansen","given":"Robin","non-dropping-particle":"","parse-names":false,"suffix":""},{"dropping-particle":"","family":"Smith","given":"Daniel","non-dropping-particle":"","parse-names":false,"suffix":""},{"dropping-particle":"","family":"Grether","given":"Judith K.","non-dropping-particle":"","parse-names":false,"suffix":""}],"container-title":"Autism","id":"ITEM-1","issue":"4","issued":{"date-parts":[["2014"]]},"page":"447-457","title":"Adaptation of the \"ten questions\" to screen for autism and other neurodevelopmental disorders in Uganda","type":"article-journal","volume":"18"},"uris":["http://www.mendeley.com/documents/?uuid=56d5395f-8e6c-4ad6-813a-962672d35362"]}],"mendeley":{"formattedCitation":"[51]","plainTextFormattedCitation":"[51]","previouslyFormattedCitation":"[50]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[51]</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Autism Observation Scale for Infants</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AOSI</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6-18 </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health professionals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Canada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0.68-0.94</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0.84</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In first study 92  infants siblings of children with ASD </w:t>
            </w:r>
            <w:r w:rsidRPr="001452D9">
              <w:rPr>
                <w:rStyle w:val="jlqj4b"/>
                <w:rFonts w:ascii="Times New Roman" w:hAnsi="Times New Roman" w:cs="Times New Roman"/>
                <w:sz w:val="12"/>
                <w:szCs w:val="12"/>
                <w:lang w:val="en-US"/>
              </w:rPr>
              <w:t>for the assessment of reliability</w:t>
            </w:r>
            <w:r w:rsidRPr="001452D9">
              <w:rPr>
                <w:rFonts w:ascii="Times New Roman" w:hAnsi="Times New Roman" w:cs="Times New Roman"/>
                <w:sz w:val="12"/>
                <w:szCs w:val="12"/>
                <w:lang w:val="en-US"/>
              </w:rPr>
              <w:t xml:space="preserve"> , in second - 150 infants siblings of children with ASD.</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{"citationItems":[{"id":"ITEM-1","itemData":{"DOI":"10.1007/s10803-007-0440-y","ISSN":"01623257","PMID":"17874180","abstract":"The Autism Observation Scale for Infants (AOSI) was developed to detect and monitor early signs of autism as they emerge in high-risk infants (all with an older sibling with an autistic spectrum disorder). Here we describe the scale and its development, and provide preliminary data on its reliability. Inter-rater reliability both for total scores and total number of endorsed items is good to excellent at 6, 12 and 18 months; reliability is more modest for individual items, particularly in 6-month-olds. Test-retest reliability of the AOSI at 12 months of age is within acceptable limits. Evidence that the AOSI provides reliable data is the first critical step towards evaluating its efficacy in distinguishing high-risk infants who develop ASD. © 2007 Springer Science+Business Media, LLC.","author":[{"dropping-particle":"","family":"Bryson","given":"Susan E.","non-dropping-particle":"","parse-names":false,"suffix":""},{"dropping-particle":"","family":"Zwaigenbaum","given":"Lonnie","non-dropping-particle":"","parse-names":false,"suffix":""},{"dropping-particle":"","family":"McDermott","given":"Catherine","non-dropping-particle":"","parse-names":false,"suffix":""},{"dropping-particle":"","family":"Rombough","given":"Vicki","non-dropping-particle":"","parse-names":false,"suffix":""},{"dropping-particle":"","family":"Brian","given":"Jessica","non-dropping-particle":"","parse-names":false,"suffix":""}],"container-title":"Journal of Autism and Developmental Disorders","id":"ITEM-1","issue":"4","issued":{"date-parts":[["2008"]]},"page":"731-738","title":"The autism observation scale for infants: Scale development and reliability data","type":"article-journal","volume":"38"},"uris":["http://www.mendeley.com/documents/?uuid=8e74d568-409c-42fb-b4d1-3d9c54bab284"]},{"id":"ITEM-2","itemData":{"DOI":"10.1016/j.ijdevneu.2004.05.001","ISSN":"07365748","PMID":"15749241","abstract":"In the interest of more systematically documenting the early signs of autism, and of testing specific hypotheses regarding their underlying neurodevelopmental substrates, we have initiated a longitudinal study of high-risk infants, all of whom have an older sibling diagnosed with an autistic spectrum disorder. Our sample currently includes 150 infant siblings, including 65 who have been followed to age 24 months, who are the focus of this paper. We have also followed a comparison group of low-risk infants. Our measures include a novel observational scale (the first, to our knowledge, that is designed to assess autism-specific behavior in infants), a computerized visual orienting task, and standardized measures of temperament, cognitive and language development. Our preliminary results indicate that by 12 months of age, siblings who are later diagnosed with autism may be distinguished from other siblings and low-risk controls on the basis of: (1) several specific behavioral markers, including atypicalities in eye contact, visual tracking, disengagement of visual attention, orienting to name, imitation, social smiling, reactivity, social interest and affect, and sensory-oriented behaviors; (2) prolonged latency to disengage visual attention; (3) a characteristic pattern of early temperament, with marked passivity and decreased activity level at 6 months, followed by extreme distress reactions, a tendency to fixate on particular objects in the environment, and decreased expression of positive affect by 12 months; and (4) delayed expressive and receptive language. We discuss these findings in the context of various neural networks thought to underlie neurodevelopmental abnormalities in autism, including poor visual orienting. Over time, as we are able to prospectively study larger numbers and to examine interrelationships among both early-developing behaviors and biological indices of interest, we hope this work will advance current understanding of the neurodevelopmental origins of autism. © 2004 ISDN. Published by Elsevier Ltd. All rights reserved.","author":[{"dropping-particle":"","family":"Zwaigenbaum","given":"Lonnie","non-dropping-particle":"","parse-names":false,"suffix":""},{"dropping-particle":"","family":"Bryson","given":"Susan","non-dropping-particle":"","parse-names":false,"suffix":""},{"dropping-particle":"","family":"Rogers","given":"Tracey","non-dropping-particle":"","parse-names":false,"suffix":""},{"dropping-particle":"","family":"Roberts","given":"Wendy","non-dropping-particle":"","parse-names":false,"suffix":""},{"dropping-particle":"","family":"Brian","given":"Jessica","non-dropping-particle":"","parse-names":false,"suffix":""},{"dropping-particle":"","family":"Szatmari","given":"Peter","non-dropping-particle":"","parse-names":false,"suffix":""}],"container-title":"International Journal of Developmental Neuroscience","id":"ITEM-2","issue":"2-3 SPEC. ISS.","issued":{"date-parts":[["2005"]]},"page":"143-152","title":"Behavioral manifestations of autism in the first year of life","type":"article-journal","volume":"23"},"uris":["http://www.mendeley.com/documents/?uuid=b1a95e35-64f7-49d0-a220-e75c988cf0dc"]}],"mendeley":{"formattedCitation":"[52, 53]","plainTextFormattedCitation":"[52, 53]","previouslyFormattedCitation":"[51, 52]"},"properties":{"noteIndex":0},"schema":"https://github.com/citation-style-language/schema/raw/master/csl-citation.json"}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[52, 53]</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Autism Parent Screen for Infants</w:t>
            </w:r>
          </w:p>
          <w:p w:rsidR="00BA5853" w:rsidRPr="001452D9" w:rsidRDefault="00BA5853" w:rsidP="00E97763">
            <w:pPr>
              <w:rPr>
                <w:rFonts w:ascii="Times New Roman" w:hAnsi="Times New Roman" w:cs="Times New Roman"/>
                <w:sz w:val="12"/>
                <w:szCs w:val="12"/>
                <w:lang w:val="en-US"/>
              </w:rPr>
            </w:pP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APSI</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10-15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6-24</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Canada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0.77-0.92</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0.43-0.79</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283 in total (79 low risk, 204 high risk)</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{"citationItems":[{"id":"ITEM-1","itemData":{"DOI":"10.1177/1362361316675120","ISSN":"14617005","PMID":"29671640","abstract":"This study examined whether a novel parent-report questionnaire, the Autism Parent Screen for Infants, could differentiate infants subsequently diagnosed with autism spectrum disorder from a high-risk cohort (siblings of children diagnosed with autism spectrum disorder (n = 66)) from high-risk and low-risk comparison infants (no family history of autism spectrum disorder) who did not develop autism spectrum disorder (n = 138 and 79, respectively). Participants were assessed prospectively at 6, 9, 12, 15, 18, and 24 months of age. At 36 months, a blind independent diagnostic assessment for autism spectrum disorder was completed. Parent report on the Autism Parent Screen for Infants was examined in relation to diagnostic outcome and risk status (i.e. high-risk sibling with autism spectrum disorder, high-risk sibling without autism spectrum disorder, and low-risk control). The results indicated that from 6 months of age, total score on the Autism Parent Screen for Infants differentiated between the siblings with autism spectrum disorder and the other two groups. The sensitivity, specificity, and positive and negative predictive validity of the Autism Parent Screen for Infants highlight its potential for the early screening of autism spectrum disorder in high-risk cohorts.","author":[{"dropping-particle":"","family":"Sacrey","given":"Lori Ann R.","non-dropping-particle":"","parse-names":false,"suffix":""},{"dropping-particle":"","family":"Bryson","given":"Susan","non-dropping-particle":"","parse-names":false,"suffix":""},{"dropping-particle":"","family":"Zwaigenbaum","given":"Lonnie","non-dropping-particle":"","parse-names":false,"suffix":""},{"dropping-particle":"","family":"Brian","given":"Jessica","non-dropping-particle":"","parse-names":false,"suffix":""},{"dropping-particle":"","family":"Smith","given":"Isabel M.","non-dropping-particle":"","parse-names":false,"suffix":""},{"dropping-particle":"","family":"Roberts","given":"Wendy","non-dropping-particle":"","parse-names":false,"suffix":""},{"dropping-particle":"","family":"Szatmari","given":"Peter","non-dropping-particle":"","parse-names":false,"suffix":""},{"dropping-particle":"","family":"Vaillancourt","given":"Tracy","non-dropping-particle":"","parse-names":false,"suffix":""},{"dropping-particle":"","family":"Roncadin","given":"Caroline","non-dropping-particle":"","parse-names":false,"suffix":""},{"dropping-particle":"","family":"Garon","given":"Nancy","non-dropping-particle":"","parse-names":false,"suffix":""}],"container-title":"Autism","id":"ITEM-1","issue":"3","issued":{"date-parts":[["2018","4","1"]]},"page":"322-334","publisher":"SAGE Publications Ltd","title":"The Autism Parent Screen for Infants: Predicting risk of autism spectrum disorder based on parent-reported behavior observed at 6–24 months of age","type":"article-journal","volume":"22"},"uris":["http://www.mendeley.com/documents/?uuid=f4a91b05-fd5f-3864-a36c-fa9115e0decc"]}],"mendeley":{"formattedCitation":"[54]","plainTextFormattedCitation":"[54]","previouslyFormattedCitation":"[53]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[54]</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Baby and Infant Screen for Children with aUtism Traits</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BISCUIT</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17-37</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 or caregivers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0.67-0.94</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0.74-0.89 depending on cut-offs</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3062 in total (499 with ASD, 383 with PDD-NOS and 2180 with non-ASD related atypical development)</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 </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{"citationItems":[{"id":"ITEM-1","itemData":{"DOI":"10.1007/s10882-013-9340-6","ISSN":"1056263X","abstract":"As increasing interest and emphasis has been placed on early intervention for children with Autism Spectrum Disorders (ASD), the need for reliable and valid early assessment techniques has grown significantly. The Baby and Infant Screen for Children with aUtIsm Traits-Part 1 (BISCUIT-Part 1) is a measure designed to assess the core diagnostic features of infants and toddlers aged 17 to 37 months. While studies of the measure's psychometric properties have been promising, the measure's scoring procedures do not take the child's age into account. Given the significant amount of development that occurs in the first 3 years of life, the current paper examined the utility of age-based scoring procedures for the BISCUIT-Part 1. The BISCUIT-Part 1 was shown to have good to excellent discriminating ability for each age group. As age increased, higher cutoff scores were needed to distinguish toddlers with Pervasive Developmental Disorder-Not Otherwise Specified (PDD-NOS) from those with atypical development. A different pattern emerged when distinguishing PDD-NOS from autism, with toddlers in the middle age cohort requiring the highest cutoffs. The implications of these results, as well as possible areas of future research, are discussed. © 2013 Springer Science+Business Media New York.","author":[{"dropping-particle":"","family":"Horovitz","given":"Max","non-dropping-particle":"","parse-names":false,"suffix":""},{"dropping-particle":"","family":"Matson","given":"Johnny L.","non-dropping-particle":"","parse-names":false,"suffix":""}],"container-title":"Journal of Developmental and Physical Disabilities","id":"ITEM-1","issue":"1","issued":{"date-parts":[["2014"]]},"page":"1-22","title":"The Baby and Infant Screen for Children with aUtIsm Traits-Part 1: Age-based Scoring Procedures","type":"article-journal","volume":"26"},"uris":["http://www.mendeley.com/documents/?uuid=77253eb7-df3c-4c43-a3ed-0128cf5f53e6"]}],"mendeley":{"formattedCitation":"[55]","plainTextFormattedCitation":"[55]","previouslyFormattedCitation":"[54]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[55]</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Behavior Development Screening for Toddlers</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BeDevel</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18-42</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10-15</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rPr>
              <w:t>parents or primary caregivers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South Korea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Korean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0.87–0.96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0.83</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0.80</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0.83</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155 in total (75 ASD, 55 TD, 25 DD).</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{"citationItems":[{"id":"ITEM-1","itemData":{"DOI":"10.1002/aur.2117","ISSN":"19393806","PMID":"31074589","abstract":"Although early screening is critical for individuals with autism spectrum disorder (ASD) in order to receive early intervention and improve function later in life, screening is often delayed. Limitations of existing screening instruments, and the need for a culturally appropriate early screening tool in Korean children, led us to develop Behavior Development Screening for Toddlers (BeDevel). The BeDevel assessment consists of two parts: BeDevel-Interview, a structured interview measure for parents/primary caregivers; and BeDevel-Play, a play-based semi-structured observational measure in children. To examine the feasibility and validity of BeDevel, 155 children (N = 75 ASD, N = 55 typical development, N = 25 developmentally delayed) aged 18–42 months (M = 31.54 months, SD = 7.60) were examined through parent-reported screening questionnaires, BeDevel, and standard diagnostic assessments. When BeDevel items were analyzed using Cohen's kappa statistics, most items in BeDevel-Interview and all items in BeDevel-Play were reasonably consistent with diagnoses. We identified primary items, which were significantly interacted with actual diagnosis in the chi-squared test (P &lt; 0.05, range = 0.000–0.032). Using cutoff numbers of items determined using the receiver operating characteristics curve, BeDevel showed satisfactory levels of sensitivity (83.33%–100%), specificity (81.25%–100%), positive predictive values (80.65%–100%), and negative predictive values (83.87%–100%), as well as high internal consistency (Cronbach's α = 0.866–959). The agreement between BeDevel and most other screening/diagnostic instruments was moderate (k = 0.419–1.000). These results suggest that BeDevel can be a useful instrument for early screening of ASD. Autism Res 2019, 12: 1112–1128. © 2019 International Society for Autism Research, Wiley Periodicals, Inc. Lay Summary: Although early screening is critical for individuals with autism spectrum disorder (ASD) in order to receive early intervention and improve function later in life, screening is often delayed. Limitations of existing screening instruments and the need for a culturally appropriate early screening tool in Korean children led us to develop Behavior Development Screening for Toddlers (BeDevel). The BeDevel assessment consists of two parts: BeDevel-Interview, a structured interview measure for parents/primary caregivers; and BeDevel-Play, a play-based, semi-structured observational measure in children. In order to test the …","author":[{"dropping-particle":"","family":"Bong","given":"Guiyoung","non-dropping-particle":"","parse-names":false,"suffix":""},{"dropping-particle":"","family":"Kim","given":"Jeong Heun","non-dropping-particle":"","parse-names":false,"suffix":""},{"dropping-particle":"","family":"Hong","given":"Yoohwa","non-dropping-particle":"","parse-names":false,"suffix":""},{"dropping-particle":"","family":"Yoon","given":"Nan He","non-dropping-particle":"","parse-names":false,"suffix":""},{"dropping-particle":"","family":"Sunwoo","given":"Hyunjung","non-dropping-particle":"","parse-names":false,"suffix":""},{"dropping-particle":"","family":"Jang","given":"Jeong Yun","non-dropping-particle":"","parse-names":false,"suffix":""},{"dropping-particle":"","family":"Oh","given":"Miae","non-dropping-particle":"","parse-names":false,"suffix":""},{"dropping-particle":"","family":"Lee","given":"Kyung Sook","non-dropping-particle":"","parse-names":false,"suffix":""},{"dropping-particle":"","family":"Jung","given":"Seokjin","non-dropping-particle":"","parse-names":false,"suffix":""},{"dropping-particle":"","family":"Yoo","given":"Hee Jeong","non-dropping-particle":"","parse-names":false,"suffix":""}],"container-title":"Autism Research","id":"ITEM-1","issue":"7","issued":{"date-parts":[["2019","7","10"]]},"page":"1112-1128","publisher":"John Wiley and Sons Inc.","title":"The Feasibility and Validity of Autism Spectrum Disorder Screening Instrument: Behavior Development Screening for Toddlers (BeDevel)—A Pilot Study","type":"article-journal","volume":"12"},"uris":["http://www.mendeley.com/documents/?uuid=8f60a8d8-c495-334c-b10b-1b9e640b503f"]}],"mendeley":{"formattedCitation":"[56]","plainTextFormattedCitation":"[56]","previouslyFormattedCitation":"[55]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[56]</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Brief Autism Detection in Early Childhood</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BADEC</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10-25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12-36 </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observers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Australia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0.81</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0.78</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0.81</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0.78</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270 in total (95 with ASD, 28 with PDD-NOS, 69 ODD, 78 TD).</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{"citationItems":[{"id":"ITEM-1","itemData":{"DOI":"10.1177/1362361318757563","ISSN":"14617005","PMID":"29415559","abstract":"While autism spectrum disorder screening tools provide a useful resource for practitioners, the reality is they are underused. The justifications often provided include the time required for administration and the training involved. A brief tool with good psychometric properties that require minimal training is required. This study examined the development and the psychometric properties of a brief version of the Autism Detection in Early Childhood. The data showed the potential of the brief version of Autism Detection in Early Childhood for screening children age 12–36 months. Our dataset comprised 106 Diagnostic and Statistical Manual of Mental Disorders, 5th edition autism spectrum disorder, 86 non-typical development and 78 typical development participants age 12–36 months. Analyses comparing autism spectrum disorder and non-typical development groups supported the use of five critical items (i.e. response to name, social smiling, gaze switch, response to verbal command and use of gestures) to form the brief version Autism Detection in Early Childhood. The brief version of Autism Detection in Early Childhood’s optimal cutoff score of 4 had sensitivity of 0.81, specificity of 0.78, positive predictive value of 0.81 and negative predictive value of 0.78. However, the results would need to be viewed as preliminary given the nature of the study sample and the findings might not be generalisable to samples with higher levels of cognitive functioning.","author":[{"dropping-particle":"","family":"Nah","given":"Yong Hwee","non-dropping-particle":"","parse-names":false,"suffix":""},{"dropping-particle":"","family":"Young","given":"Robyn L.","non-dropping-particle":"","parse-names":false,"suffix":""},{"dropping-particle":"","family":"Brewer","given":"Neil","non-dropping-particle":"","parse-names":false,"suffix":""}],"container-title":"Autism","id":"ITEM-1","issue":"2","issued":{"date-parts":[["2019"]]},"page":"494-502","title":"Development of a brief version of the Autism Detection in Early Childhood","type":"article-journal","volume":"23"},"uris":["http://www.mendeley.com/documents/?uuid=83c028ac-edfc-4761-b3ff-82df54c63633"]}],"mendeley":{"formattedCitation":"[57]","plainTextFormattedCitation":"[57]","previouslyFormattedCitation":"[56]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[57]</w:t>
            </w:r>
            <w:r w:rsidRPr="001452D9">
              <w:rPr>
                <w:rFonts w:ascii="Times New Roman" w:hAnsi="Times New Roman" w:cs="Times New Roman"/>
                <w:sz w:val="12"/>
                <w:szCs w:val="12"/>
                <w:lang w:val="en-US"/>
              </w:rPr>
              <w:fldChar w:fldCharType="end"/>
            </w:r>
          </w:p>
        </w:tc>
      </w:tr>
      <w:tr w:rsidR="00BA5853" w:rsidRPr="00011DE4"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Brief Infant Toddler Social Emotional Assessment</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BITSEA</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12-36 </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Finland</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Finnish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0.75</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NDA </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Translated with some language changes.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{"citationItems":[{"id":"ITEM-1","itemData":{"DOI":"10.3402/ijch.v68i4.17365","ISSN":"12399744","PMID":"19917190","abstract":"Objectives. To compare 3 questionnaires used to evaluate early developmental problems, emotional disturbances and competence in 18-month-old infants.Study design. A follow-up study with parents of infants 8 to 36 months of age who responded to a developmental questionnaire.Methods. Fifty infants (18 months of age) were evaluated through 3 questionnaires: (1) the Brief Infant and Toddler Social and Emotional Assessment (BITSEA), (2) the Child Behavior Checklist (CBCL) and (3) the MacArthur Communicative Development Inventories (MCDI).Results. The BITSEA-questionnaire results (total problem scores) had a strong correlation with the most CBCL subscales and the MCDI (total scores) and gave more precise information concerning the infants' developmental problems.Conclusions. The BITSEA questionnaire identifies developmental problems in the early stages and screens infants' social-emotional competence.","author":[{"dropping-particle":"","family":"Haapsamo","given":"Helena","non-dropping-particle":"","parse-names":false,"suffix":""},{"dropping-particle":"","family":"Ebeling","given":"Hanna","non-dropping-particle":"","parse-names":false,"suffix":""},{"dropping-particle":"","family":"Soini","given":"Hannu","non-dropping-particle":"","parse-names":false,"suffix":""},{"dropping-particle":"","family":"Joskitt","given":"Leena","non-dropping-particle":"","parse-names":false,"suffix":""},{"dropping-particle":"","family":"Larinen","given":"Katja","non-dropping-particle":"","parse-names":false,"suffix":""},{"dropping-particle":"","family":"Penninkilampi-Kerola","given":"Varpu","non-dropping-particle":"","parse-names":false,"suffix":""},{"dropping-particle":"","family":"Carter","given":"Alice","non-dropping-particle":"","parse-names":false,"suffix":""},{"dropping-particle":"","family":"Moilanen","given":"Irma","non-dropping-particle":"","parse-names":false,"suffix":""}],"container-title":"International Journal of Circumpolar Health","id":"ITEM-1","issue":"4","issued":{"date-parts":[["2009"]]},"page":"386-393","title":"Screening infants with social and emotional problems: A pilot study of the brief infant toddler social and emotional assessment (BITSEA) in northern Finland","type":"article-journal","volume":"68"},"uris":["http://www.mendeley.com/documents/?uuid=2de9790a-0588-4c06-a459-ff88166c55ac"]},{"id":"ITEM-2","itemData":{"DOI":"10.1080/03004430.2011.622756","ISSN":"03004430","abstract":"Developmental needs should be assessed in early infancy and followed longitudinally to improve identification, prevention and intervention efforts.The objective was to examine the relationship between competencies and areas of need in toddlers' development, and to describe the properties and utility of the Brief Infant Toddler Social-Emotional Assessment (BITSEA) in a pilot study in Northern Finland. Parents (N = 50) evaluated toddler development at 18 and 36 months. Assessments included the BITSEA, the Child Behavior Checklist and the MacArthur Communicative Development Inventories. Lower communicative skills were associated with an increase in toddler behavioural problems. Social-emotional competence (S-EC) was associated with better communication development. Parents reporting enhanced communication skills and S-EC in their toddlers also reported fewer behavioural problems in their young children; however, further research employing the BITSEA in a larger and heterogeneous sample of Finnish children is needed to determine appropriate cut-off scores and reliability especially for the unique subscales of BITSEA. © 2012 Taylor &amp; Francis.","author":[{"dropping-particle":"","family":"Haapsamo","given":"Helena","non-dropping-particle":"","parse-names":false,"suffix":""},{"dropping-particle":"","family":"Kuusikko-Gauffin","given":"Sanna","non-dropping-particle":"","parse-names":false,"suffix":""},{"dropping-particle":"","family":"Carter","given":"Alice S.","non-dropping-particle":"","parse-names":false,"suffix":""},{"dropping-particle":"","family":"Pollock","given":"Rachel Wurman","non-dropping-particle":"","parse-names":false,"suffix":""},{"dropping-particle":"","family":"Ebeling","given":"Hanna","non-dropping-particle":"","parse-names":false,"suffix":""},{"dropping-particle":"","family":"Joskitt","given":"Leena","non-dropping-particle":"","parse-names":false,"suffix":""},{"dropping-particle":"","family":"Larinen","given":"Katja","non-dropping-particle":"","parse-names":false,"suffix":""},{"dropping-particle":"","family":"Soini","given":"Hannu","non-dropping-particle":"","parse-names":false,"suffix":""},{"dropping-particle":"","family":"Pihlaja","given":"Päivi","non-dropping-particle":"","parse-names":false,"suffix":""},{"dropping-particle":"","family":"Moilanen","given":"Irma","non-dropping-particle":"","parse-names":false,"suffix":""}],"container-title":"Early Child Development and Care","id":"ITEM-2","issue":"11","issued":{"date-parts":[["2012"]]},"page":"1487-1502","title":"A pilot longitudinal follow-up study of the Brief Infant Toddler Social-Emotional Assessment (BITSEA) in Northern Finland: Examining toddlers' social-emotional, behavioural and communicative development","type":"article-journal","volume":"182"},"uris":["http://www.mendeley.com/documents/?uuid=188cecde-a711-4094-a331-e85c467b27c3"]}],"mendeley":{"formattedCitation":"[58, 59]","plainTextFormattedCitation":"[58, 59]","previouslyFormattedCitation":"[57, 58]"},"properties":{"noteIndex":0},"schema":"https://github.com/citation-style-language/schema/raw/master/csl-citation.json"}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[58, 59]</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France</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French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0.65-0.79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589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Translated according to international guidelines.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{"citationItems":[{"id":"ITEM-1","itemData":{"DOI":"10.1093/jpepsy/jsu016","ISSN":"1465735X","PMID":"24719240","abstract":"ObjectiveThe aim of the present study was to examine the psychometric properties of the French version of the Brief Infant-Toddler Social and Emotional Assessment (BITSEA). Methods The sample consisted of 589 low-risk infants aged 12-36 months and their parents. Parents completed the BITSEA, the Child Behavior Checklist 11/2-5 (CBCL - 18 months to 5 years version), and the Parenting Stress Index - Short Form (PSI-SF).Results Multitrait-multimethod and confirmatory factor analyses revealed adequate psychometric properties for the French version of the BITSEA. Scores on the BITSEA Problem scale were positively correlated to all CBCL and PSI-SF subscales, whereas negative correlations were found between BITSEA Competence scale and CBCL and PSI-SF subscales. The BITSEA Problem score significantly increased with level of parental worry, examined through a single-item question that is part of the BITSEA. Conclusion Findings support the validity of the French version of the BITSEA. However, additional work on the clinical validity of the BITSEA, including with at-risk children, is warranted. © 2014 The Author.","author":[{"dropping-particle":"","family":"Wendland","given":"Jaqueline","non-dropping-particle":"","parse-names":false,"suffix":""},{"dropping-particle":"","family":"Danet","given":"Marie","non-dropping-particle":"","parse-names":false,"suffix":""},{"dropping-particle":"","family":"Gacoin","given":"Estelle","non-dropping-particle":"","parse-names":false,"suffix":""},{"dropping-particle":"","family":"Didane","given":"Nadia","non-dropping-particle":"","parse-names":false,"suffix":""},{"dropping-particle":"","family":"Bodeau","given":"Nicolas","non-dropping-particle":"","parse-names":false,"suffix":""},{"dropping-particle":"","family":"Saïas","given":"Thomas","non-dropping-particle":"","parse-names":false,"suffix":""},{"dropping-particle":"","family":"Bail","given":"Morgane","non-dropping-particle":"Le","parse-names":false,"suffix":""},{"dropping-particle":"","family":"Cazenave","given":"Marie Thérèse","non-dropping-particle":"","parse-names":false,"suffix":""},{"dropping-particle":"","family":"Molina","given":"Thais","non-dropping-particle":"","parse-names":false,"suffix":""},{"dropping-particle":"","family":"Puccinelli","given":"Ophélie","non-dropping-particle":"","parse-names":false,"suffix":""},{"dropping-particle":"","family":"Chirac","given":"Olivia","non-dropping-particle":"","parse-names":false,"suffix":""},{"dropping-particle":"","family":"Medeiros","given":"Melania","non-dropping-particle":"","parse-names":false,"suffix":""},{"dropping-particle":"","family":"Gérardin","given":"Priscille","non-dropping-particle":"","parse-names":false,"suffix":""},{"dropping-particle":"","family":"Cohen","given":"David","non-dropping-particle":"","parse-names":false,"suffix":""},{"dropping-particle":"","family":"Guédeney","given":"Antoine","non-dropping-particle":"","parse-names":false,"suffix":""}],"container-title":"Journal of Pediatric Psychology","id":"ITEM-1","issue":"5","issued":{"date-parts":[["2014"]]},"page":"562-575","title":"French version of the brief infant-toddler social and emotional assessment questionnaire-bitsea","type":"article-journal","volume":"39"},"uris":["http://www.mendeley.com/documents/?uuid=1bc28e52-88fe-4456-82a6-f4bb96cc353c"]}],"mendeley":{"formattedCitation":"[60]","plainTextFormattedCitation":"[60]","previouslyFormattedCitation":"[59]"},"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[60]</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Netherlands</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Dutch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0.61-0.76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3170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Translated according to </w:t>
            </w:r>
            <w:r w:rsidRPr="001452D9">
              <w:rPr>
                <w:rFonts w:ascii="Times New Roman" w:hAnsi="Times New Roman" w:cs="Times New Roman"/>
                <w:sz w:val="12"/>
                <w:szCs w:val="12"/>
                <w:lang w:val="en-US"/>
              </w:rPr>
              <w:lastRenderedPageBreak/>
              <w:t>international guidelines.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{"citationItems":[{"id":"ITEM-1","itemData":{"DOI":"10.1371/journal.pone.0038762","ISSN":"19326203","PMID":"22715411","abstract":"Background: The Brief Infant-Toddler Social and Emotional Assessment (BITSEA) is a relatively new and short (42-item) questionnaire that measures psychosocial problems in toddlers and consists of a Problem and a Competence scale. In this study the reliability and validity of the Dutch version of the BITSEA were examined for the whole group and for gender and ethnicity subgroups. Methods: Parents of 7140 two-year-old children were invited in the study, of which 3170 (44.4%) parents completed the BITSEA. For evaluation of the score distribution, the presence of floor/ceiling effects was determined. The internal consistency (Cronbach's alpha) was evaluated and in subsamples the test-retest, parent-childcare provider interrater reliability and concurrent validity with regard to the Child Behavioral Checklist (CBCL). Discriminative validity was evaluated by comparing scores of parents that worry and parents that do not worry about their child's development. Results: The BITSEA showed no floor or ceiling effects. Psychometric properties of the BITSEA Problem and Competence scale were respectively: Cronbach's alphas were 0.76 and 0.63. Test-retest correlations were 0.75 and 0.61. Interrater reliability correlations were 0.30 and 0.17. Concurrent validity was as hypothesised. The BITSEA was able to discriminate between parents that worry about their child and parents that do not worry. The psychometric properties of the BITSEA were comparable across gender and ethnic background. Conclusion: The results in this large-scale study of a diverse sample support the reliability and validity of the BITSEA Problem scale. The BITSEA Competence scale needs further study. The performance of the BITSEA appears to be similar in subgroups by gender and ethnic background. © 2012 Kruizinga et al.","author":[{"dropping-particle":"","family":"Kruizinga","given":"Ingrid","non-dropping-particle":"","parse-names":false,"suffix":""},{"dropping-particle":"","family":"Jansen","given":"Wilma","non-dropping-particle":"","parse-names":false,"suffix":""},{"dropping-particle":"","family":"Haan","given":"Carolien L.","non-dropping-particle":"de","parse-names":false,"suffix":""},{"dropping-particle":"","family":"Ende","given":"Jan","non-dropping-particle":"van der","parse-names":false,"suffix":""},{"dropping-particle":"","family":"Carter","given":"Alice S.","non-dropping-particle":"","parse-names":false,"suffix":""},{"dropping-particle":"","family":"Raat","given":"Hein","non-dropping-particle":"","parse-names":false,"suffix":""}],"container-title":"PLoS ONE","id":"ITEM-1","issue":"6","issued":{"date-parts":[["2012"]]},"title":"Reliability and validity of the dutch version of the brief infant-toddler social and emotional assessment (BITSEA)","type":"article-journal","volume":"7"},"uris":["http://www.mendeley.com/documents/?uuid=9cabfff8-579d-415e-8205-8a53d75092a3"]}],"mendeley":{"formattedCitation":"[61]","plainTextFormattedCitation":"[61]","previouslyFormattedCitation":"[60]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[61]</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Turkey</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0.72-0.82</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0.83-0.90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0.88-0.91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462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Translated with “minimal corrections”.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{"citationItems":[{"id":"ITEM-1","itemData":{"DOI":"10.1016/j.infbeh.2009.03.003","ISSN":"01636383","PMID":"19411111","abstract":"In this study the reliability and validity of the Turkish version of the brief infant-toddler social emotional assessment (BITSEA) were investigated in a community sample. The sample consisted of 462 children (mean age: 24.60 ± 7.93 [12-42] months) who had applied to Turkish health centers for immunization. Both parents completed the BITSEA; mothers completed the child behavior checklist 2/3 (CBCL). Internal consistencies of the BITSEA-problem (P) and competence (C) scales were good to excellent (Cronbach's α = 0.82 and 0.72, respectively). Interrater reliability between parents and test-retest reliability were good. BITSEA/P scores were significantly correlated with CBCL internalizing, externalizing and total problem scores (p &lt; 0.001). Maternal BITSEA/P cutpoint scores revealed that 30.6% of male toddlers and 28.6% of females were in the subclinical range and 13.1% of males and 17.6% of females were in clinical range. Results reveal that the Turkish version of BITSEA is a reliable, valid and simply applicable instrument for screening social, emotional and behavioral problems among toddlers. Clinical validation of the BITSEA/C and BITSEA/P is warranted. Crown Copyright © 2009.","author":[{"dropping-particle":"","family":"Karabekiroglu","given":"Koray","non-dropping-particle":"","parse-names":false,"suffix":""},{"dropping-particle":"","family":"Rodopman-Arman","given":"Ayse","non-dropping-particle":"","parse-names":false,"suffix":""},{"dropping-particle":"","family":"Ay","given":"Pinar","non-dropping-particle":"","parse-names":false,"suffix":""},{"dropping-particle":"","family":"Ozkesen","given":"Mustafa","non-dropping-particle":"","parse-names":false,"suffix":""},{"dropping-particle":"","family":"Akbas","given":"Seher","non-dropping-particle":"","parse-names":false,"suffix":""},{"dropping-particle":"","family":"Tasdemir","given":"Gokce Nur","non-dropping-particle":"","parse-names":false,"suffix":""},{"dropping-particle":"","family":"Boke","given":"Omer","non-dropping-particle":"","parse-names":false,"suffix":""},{"dropping-particle":"","family":"Peksen","given":"Yildiz","non-dropping-particle":"","parse-names":false,"suffix":""}],"container-title":"Infant Behavior and Development","id":"ITEM-1","issue":"3","issued":{"date-parts":[["2009","6"]]},"page":"291-297","publisher":"Infant Behav Dev","title":"The reliability and validity of the Turkish version of the brief infant-toddler social emotional assessment (BITSEA)","type":"article-journal","volume":"32"},"uris":["http://www.mendeley.com/documents/?uuid=f47d0af3-dfe4-3ee1-8609-df106b21f91f"]}],"mendeley":{"formattedCitation":"[62]","plainTextFormattedCitation":"[62]","previouslyFormattedCitation":"[61]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[62]</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0.67-0.95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0.68-0.95</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0.74-0.93</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0.75-0.93</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1788 from general population</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{"citationItems":[{"id":"ITEM-1","itemData":{"DOI":"10.1093/jpepsy/jsh017","ISSN":"01468693","PMID":"15096535","abstract":"Objective: To examine the reliability and validity of the 42-item Brief Infant-Toddler Social and Emotional Assessment (BITSEA), a screener for social-emotional/behavioral problems and delays in competence. Method: Parents in a representative healthy birth cohort of 1,237 infants aged 12 to 36 months completed the Infant-Toddler Social and Emotional Assessment (ITSEA)/BITSEA, the Child Behavior Checklist (CBCL)/1.5-5, the MacArthur Communication Developmental Inventory vocabulary checklist, and worry questions. In a subsample, independent evaluators rated infant-toddler behavior. Results: Test-retest reliability was excellent and interrater agreement (mother/father and parent/child-care provider) was good. Supporting validity, BITSEA problems correlated with concurrent evaluator problem ratings and CBCL/1.5-5 scores and also predicted CBCL/1.5-5 and ITSEA problem scores one year later. BITSEA measures of competence correlated with concurrent observed competence and predicted later ITSEA competence measures. Supporting discriminant validity, only 23% of high BITSEA problem scorers had delayed vocabulary. Moreover, the combined BITSEA problem/competence cutpoints identified 85% of subclinical/clinical CBCL/1.5-5 scores, while maintaining acceptable specificity (75%). Conclusions: Findings support the BITSEA as a screener for social-emotional/behavioral problems and delays in social-emotional competence.","author":[{"dropping-particle":"","family":"Briggs-Gowan","given":"Margaret J.","non-dropping-particle":"","parse-names":false,"suffix":""},{"dropping-particle":"","family":"Carter","given":"Alice S.","non-dropping-particle":"","parse-names":false,"suffix":""},{"dropping-particle":"","family":"Irwin","given":"Julia R.","non-dropping-particle":"","parse-names":false,"suffix":""},{"dropping-particle":"","family":"Wachtel","given":"Karen","non-dropping-particle":"","parse-names":false,"suffix":""},{"dropping-particle":"V.","family":"Cicchetti","given":"Domenic","non-dropping-particle":"","parse-names":false,"suffix":""}],"container-title":"Journal of Pediatric Psychology","id":"ITEM-1","issue":"2","issued":{"date-parts":[["2004"]]},"page":"143-155","title":"The Brief Infant-Toddler Social and Emotional Assessment: Screening for Social-Emotional Problems and Delays in Competence","type":"article-journal","volume":"29"},"uris":["http://www.mendeley.com/documents/?uuid=b3594f5f-bbde-47e3-ba10-bf0631dd3db3"]}],"mendeley":{"formattedCitation":"[63]","plainTextFormattedCitation":"[63]","previouslyFormattedCitation":"[62]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[63]</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Chandigarh Autism Screening Instrument</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CASI</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15-20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18-120</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India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Hindi</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405 in total (75 with intellectual disability, 83 with ASD, 87 with DD and 160 TD).</w:t>
            </w:r>
          </w:p>
        </w:tc>
        <w:tc>
          <w:tcPr>
            <w:tcW w:w="709" w:type="dxa"/>
            <w:shd w:val="clear" w:color="auto" w:fill="auto"/>
          </w:tcPr>
          <w:p w:rsidR="00BA5853" w:rsidRPr="001452D9" w:rsidRDefault="00BA5853" w:rsidP="00E97763">
            <w:pPr>
              <w:jc w:val="center"/>
              <w:rPr>
                <w:rFonts w:ascii="Times New Roman" w:hAnsi="Times New Roman" w:cs="Times New Roman"/>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{"citationItems":[{"id":"ITEM-1","itemData":{"DOI":"10.4103/ijmr.IJMR_1968_16","ISSN":"09715916","PMID":"29998872","abstract":"Background &amp; objectives: There is a paucity of trained professionals for the diagnosis of autism spectrum disorder (ASD), and a large number of cases go undetected and are diagnosed only during adolescence. There is no screening instrument specifically developed for screening of Indian population for ASD. This study was undertaken to develop a screening instrument to screen ASD in north Indian Hindi speaking population by multipurpose health workers. Methods: A 37-item instrument in Hindi with dichotomous yes/no responses [Chandigarh Autism Screening Instrument (CASI)] was developed to be applied on children aged 1.5-10 yr. The instrument was pilot tested and then reliability and validity of this instrument were tested. The sample included children with intellectual disability (n=75), ASD (n=83), other developmental disorders (n=87) and typically developing children (n=160). Results: Reliability, construct and content validity testing of the instrument were performed, and a score of 10 as cut-off had sensitivity of 89.16 per cent, specificity of 89.13 per cent, positive predictive value of 67.89 per cent and negative predictive value of 96.96 per cent. A shorter four-item version (CASI Bref) has also been developed with good sensitivity (73.49%) and specificity (90.68%) at a cut-off score of 2. Interpretation &amp; conclusions: CASI was found to be a valid instrument for screening general Hindi speaking population of north India with adequate sensitivity and specificity.","author":[{"dropping-particle":"","family":"Arun","given":"Priti","non-dropping-particle":"","parse-names":false,"suffix":""},{"dropping-particle":"","family":"Chavan","given":"Bir Singh","non-dropping-particle":"","parse-names":false,"suffix":""}],"container-title":"Indian Journal of Medical Research","id":"ITEM-1","issue":"April","issued":{"date-parts":[["2018","4","1"]]},"page":"369-375","publisher":"Indian Council of Medical Research","title":"Development of a screening instrument for autism spectrum disorder: Chandigarh autism screening instrument","type":"article-journal","volume":"147"},"uris":["http://www.mendeley.com/documents/?uuid=73e47448-b8f6-3e3c-9014-b6d21cc9bb8e"]}],"mendeley":{"formattedCitation":"[64]","plainTextFormattedCitation":"[64]","previouslyFormattedCitation":"[63]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[64]</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Checklist for Autism Spectrum Disorders</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CASD</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12-204</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observers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 Spanish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2469 (1052 with ASD, 925 TD, 55 with typical autism and 437 nonautistic clinical children)</w:t>
            </w:r>
          </w:p>
        </w:tc>
        <w:tc>
          <w:tcPr>
            <w:tcW w:w="709" w:type="dxa"/>
            <w:shd w:val="clear" w:color="auto" w:fill="auto"/>
          </w:tcPr>
          <w:p w:rsidR="00BA5853" w:rsidRPr="001452D9" w:rsidRDefault="00BA5853" w:rsidP="00E97763">
            <w:pPr>
              <w:jc w:val="center"/>
              <w:rPr>
                <w:rFonts w:ascii="Times New Roman" w:hAnsi="Times New Roman" w:cs="Times New Roman"/>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{"citationItems":[{"id":"ITEM-1","itemData":{"ISBN":"0998332100","author":[{"dropping-particle":"","family":"Mayes","given":"Susan Dickerson","non-dropping-particle":"","parse-names":false,"suffix":""}],"edition":"1","id":"ITEM-1","issued":{"date-parts":[["2015"]]},"number-of-pages":"1-9","publisher":"Stoelting Co.","publisher-place":"Wood Dale","title":"Checklist for Autism Spectrum Disorder Manual","type":"book"},"uris":["http://www.mendeley.com/documents/?uuid=2113cb93-a28f-4219-a06e-55b95ce064d2"]}],"mendeley":{"formattedCitation":"[65]","plainTextFormattedCitation":"[65]","previouslyFormattedCitation":"[64]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[65]</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Checklist for Early Signs of Developmental Disorders</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CESDD</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3-39</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observers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Belgium</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Dutch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0.94</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6808 from general population</w:t>
            </w:r>
          </w:p>
        </w:tc>
        <w:tc>
          <w:tcPr>
            <w:tcW w:w="709" w:type="dxa"/>
            <w:shd w:val="clear" w:color="auto" w:fill="auto"/>
          </w:tcPr>
          <w:p w:rsidR="00BA5853" w:rsidRPr="001452D9" w:rsidRDefault="00BA5853" w:rsidP="00E97763">
            <w:pPr>
              <w:jc w:val="center"/>
              <w:rPr>
                <w:rFonts w:ascii="Times New Roman" w:hAnsi="Times New Roman" w:cs="Times New Roman"/>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{"citationItems":[{"id":"ITEM-1","itemData":{"DOI":"10.1007/s10803-010-0984-0","ISSN":"01623257","PMID":"20198413","abstract":"A new screening instrument for ASD was developed that can be filled out by child care workers: the Checklist for Early Signs of Developmental Disorders (CESDD). The predictive validity of the CESDD was evaluated in a population of 6,808 children between 3 and 39 months attending day-care centres in Flanders. The CESDD had a sensitivity of .80 and a specificity of .94. Based on the screening procedure used in this study, 41 children were diagnosed with ASD or got a working diagnosis of ASD. Thus, including child care workers' report on signs of ASD in screening procedures can help to identify cases of ASD at a young age. © 2010 Springer Science+Business Media, LLC.","author":[{"dropping-particle":"","family":"Dereu","given":"Mieke","non-dropping-particle":"","parse-names":false,"suffix":""},{"dropping-particle":"","family":"Warreyn","given":"Petra","non-dropping-particle":"","parse-names":false,"suffix":""},{"dropping-particle":"","family":"Raymaekers","given":"Ruth","non-dropping-particle":"","parse-names":false,"suffix":""},{"dropping-particle":"","family":"Meirsschaut","given":"Mieke","non-dropping-particle":"","parse-names":false,"suffix":""},{"dropping-particle":"","family":"Pattyn","given":"Griet","non-dropping-particle":"","parse-names":false,"suffix":""},{"dropping-particle":"","family":"Schietecatte","given":"Inge","non-dropping-particle":"","parse-names":false,"suffix":""},{"dropping-particle":"","family":"Roeyers","given":"Herbert","non-dropping-particle":"","parse-names":false,"suffix":""}],"container-title":"Journal of Autism and Developmental Disorders","id":"ITEM-1","issue":"10","issued":{"date-parts":[["2010"]]},"page":"1247-1258","title":"Screening for autism spectrum disorders in flemish day-care centres with the checklist for early signs of developmental disorders","type":"article-journal","volume":"40"},"uris":["http://www.mendeley.com/documents/?uuid=e3bbea87-14cc-4497-88f1-b46a58f9e2d2"]}],"mendeley":{"formattedCitation":"[66]","plainTextFormattedCitation":"[66]","previouslyFormattedCitation":"[65]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[66]</w:t>
            </w:r>
            <w:r w:rsidRPr="001452D9">
              <w:rPr>
                <w:rFonts w:ascii="Times New Roman" w:hAnsi="Times New Roman" w:cs="Times New Roman"/>
                <w:sz w:val="12"/>
                <w:szCs w:val="12"/>
                <w:lang w:val="en-US"/>
              </w:rPr>
              <w:fldChar w:fldCharType="end"/>
            </w:r>
          </w:p>
        </w:tc>
      </w:tr>
      <w:tr w:rsidR="00BA5853" w:rsidRPr="00011DE4"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Communication and Symbolic Behavior Scale-Infant and Toddlers Checklist</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CSBS-DP</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5-10</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6-24</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Australia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0.82</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1725 infants already participating in a longitudinal study of language development</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{"citationItems":[{"id":"ITEM-1","itemData":{"DOI":"10.3109/13682820903277944","ISSN":"13682822","PMID":"19886849","abstract":"Background: Parent report instruments are frequently used for the identification of both 'at-risk' children and to support the diagnosis of communication delay. Whilst the evidence is strong for the accuracy of parent report of vocabulary between 2 and 3 years, there are fewer studies that have considered the ability of parents to report on early communication behaviours in 12-month-old infants. Aims: To investigate the validity of the underlying structure of the Communication and Symbolic Behaviour Scales-Developmental Profile (CSBS-DP) for each of the direct observation and parent reports of communication behaviour in infants at 12 months of age. Methods &amp; Procedures: Participants were 1725 infants, already participating in a longitudinal study of language development, whose parents completed the Infant-Toddler Checklist from the CSBS-DP. Seven hundred and twenty-eight (728) of these infants also completed the Behaviour Sample from the CSBS-DP. The structure of the CSBS-DP was examined using confirmatory factor analyses (CFA) of the Behaviour Sample and the Infant-Toddler Checklist. Correlations between the Infant-Toddler Checklist and the Behaviour Sample on the total, composite, and subscale scores were also calculated. Outcomes &amp; Results: Confirmatory factor analysis of the CSBS-DP Behaviour Sample replicated previous work conducted during the development of the instrument, but on a larger and younger cohort of Australian infants. The data provided support for at least three factors, broadly representing Social, Speech, and Symbolic communication skills, with some evidence that the speech factor could be further split into sub-factors representing Sounds and Words. There was support for a three-factor structure for the Infant-Toddler Checklist. Moderate correlations were found between results from the Behaviour Sample and the Infant-Toddler Checklist. Conclusions &amp; Implications: As measures of early communication skill for young infants, the CSBS-DP Behaviour Sample and the Infant-Toddler Checklist are valid clinical tools for measuring constructs broadly representing Social, Speech, and Symbolic communication skills. The Speech composite in particular emerged as a strong factor under the Behaviour Sample. © 2010 Royal College of Speech &amp; Language Therapists.","author":[{"dropping-particle":"","family":"Eadie","given":"Patricia Ann","non-dropping-particle":"","parse-names":false,"suffix":""},{"dropping-particle":"","family":"Ukoumunne","given":"Obioha","non-dropping-particle":"","parse-names":false,"suffix":""},{"dropping-particle":"","family":"Skeat","given":"Jemma","non-dropping-particle":"","parse-names":false,"suffix":""},{"dropping-particle":"","family":"Prior","given":"Margot Ruth","non-dropping-particle":"","parse-names":false,"suffix":""},{"dropping-particle":"","family":"Bavin","given":"Edith","non-dropping-particle":"","parse-names":false,"suffix":""},{"dropping-particle":"","family":"Bretherton","given":"Lesley","non-dropping-particle":"","parse-names":false,"suffix":""},{"dropping-particle":"","family":"Reilly","given":"Sheena","non-dropping-particle":"","parse-names":false,"suffix":""}],"container-title":"International Journal of Language and Communication Disorders","id":"ITEM-1","issue":"5","issued":{"date-parts":[["2010","9"]]},"page":"572-585","publisher":"Int J Lang Commun Disord","title":"Assessing early communication behaviours: Structure and validity of the Communication and Symbolic Behaviour Scales-Developmental Profile (CSBS-DP) in 12-month-old infants","type":"article-journal","volume":"45"},"uris":["http://www.mendeley.com/documents/?uuid=7c13d5b3-fd3e-3e47-8187-311da867ebf0"]}],"mendeley":{"formattedCitation":"[67]","plainTextFormattedCitation":"[67]","previouslyFormattedCitation":"[66]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[67]</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South Korea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Korean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0.90</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219 of TD children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{"citationItems":[{"id":"ITEM-1","itemData":{"DOI":"10.12963/csd.18514","ISSN":"22880917","abstract":"Objectives: Communication development during the toddler period provides an important opportunity for earlier identification of toddlers with developmental delays. The Communication and Symbolic Behavior Scale Developmental Profile (CSBS DP) has been known as a valid and reliable instrument for assessing communication skills in early period. This study aimed to examine if the CSBS DP behavior sample is valid and reliable tool for Korean toddlers as well. Methods: Two hundred ninety typical developing toddlers 12-24 months of age participated and were assessed on the CSBS DP behavior sample and Sequenced Language Scale for Infants (SELSI). SELSI was conducted to assess the concurrent validity of the CSBS DP. The validity and the reliability of the CSBS DP were assessed. Results: The CSBS DP demonstrated high concurrent validity with SELSI and high construct validity measured by confirmatory factor analysis. The reliabilities measured by internal consistency and inter-rater consistency showed that the CSBS DP was a highly reliable test. Conclusion: The results of this study revealed that the CSBS DP is a valid and reliable tool for assessing the early social communication skills of Korean toddlers.","author":[{"dropping-particle":"","family":"Lee","given":"Yoon Kyoung","non-dropping-particle":"","parse-names":false,"suffix":""},{"dropping-particle":"","family":"Lee","given":"Hyojoo","non-dropping-particle":"","parse-names":false,"suffix":""},{"dropping-particle":"","family":"Choi","given":"Jieun","non-dropping-particle":"","parse-names":false,"suffix":""}],"container-title":"Communication Sciences and Disorders","id":"ITEM-1","issue":"2","issued":{"date-parts":[["2018"]]},"page":"539-548","title":"A study of validity and reliability of the CSBS DP behavior sample in Korean toddlers","type":"article-journal","volume":"23"},"uris":["http://www.mendeley.com/documents/?uuid=f0eba38d-38d0-4553-8444-3d3d442372a2"]}],"mendeley":{"formattedCitation":"[68]","plainTextFormattedCitation":"[68]","previouslyFormattedCitation":"[67]"},"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[68]</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Taiwan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171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was made.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Substitution of English phonemes with suitable Chinese phonemes; replacement of frequently used words (for example “uh/oh” was replaced with “thank you”).</w:t>
            </w: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{"citationItems":[{"id":"ITEM-1","itemData":{"DOI":"10.1016/j.ridd.2014.12.023","ISSN":"18733379","PMID":"25577181","abstract":"This study marked a preliminary attempt to standardize the Chinese Edition of the Communication and Symbolic Behavior Scales Developmental Profile (Wetherby &amp; Prizant, 2002; CSBS DP) to assist in the early identification of young children with special needs in Taiwan. The study was conducted among 171 infants and toddlers aged 1-2. It also included a follow-up study one year after the initial test. Three domestically developed standardized child development inventories were used to measure the concurrent validity and predictive validity. The Chinese Edition of the CSBS DP demonstrated overall good test-retest and inter-rater reliability. It also showed good concurrent and predictive validity. The current study yields preliminary evidence that the Chinese Edition of the CSBS DP could be a valuable assessment tool worthy of wider distribution. Future research should employ random sampling to establish a true national norm. Additionally, the follow-up study needs to include atypical groups and to expand to children aged 6-12 months to strengthen the applicability of the instrument in Taiwan.","author":[{"dropping-particle":"","family":"Lin","given":"Chu Sui","non-dropping-particle":"","parse-names":false,"suffix":""},{"dropping-particle":"","family":"Chang","given":"Shu Hui","non-dropping-particle":"","parse-names":false,"suffix":""},{"dropping-particle":"","family":"Cheng","given":"Shu Fen","non-dropping-particle":"","parse-names":false,"suffix":""},{"dropping-particle":"","family":"Chao","given":"Pen Chiang","non-dropping-particle":"","parse-names":false,"suffix":""},{"dropping-particle":"","family":"Chiu","given":"Chun Hao","non-dropping-particle":"","parse-names":false,"suffix":""}],"container-title":"Research in Developmental Disabilities","id":"ITEM-1","issued":{"date-parts":[["2015"]]},"page":"309-318","title":"The preliminary analysis of the reliability and validity of the Chinese Edition of the CSBS DP","type":"article-journal","volume":"38"},"uris":["http://www.mendeley.com/documents/?uuid=70c0023d-19e1-4f42-b0dc-10c5a2d474c6"]}],"mendeley":{"formattedCitation":"[69]","plainTextFormattedCitation":"[69]","previouslyFormattedCitation":"[68]"},"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[69]</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English </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0.94</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0.80</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 xml:space="preserve">2454 in the reliability study, 3026 (3021 of children not previously identified, 5 with DD) in the study </w:t>
            </w:r>
            <w:r w:rsidRPr="001452D9">
              <w:rPr>
                <w:rStyle w:val="jlqj4b"/>
                <w:rFonts w:ascii="Times New Roman" w:hAnsi="Times New Roman" w:cs="Times New Roman"/>
                <w:sz w:val="12"/>
                <w:szCs w:val="12"/>
                <w:lang w:val="en"/>
              </w:rPr>
              <w:lastRenderedPageBreak/>
              <w:t>of diagnostic properties</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lastRenderedPageBreak/>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{"citationItems":[{"id":"ITEM-1","itemData":{"DOI":"10.1177/1362361308094501","ISSN":"13623613","PMID":"18805944","abstract":"There is an urgent requirement for the improvement of early detection of ASDs. This article provides a brief review of research on the accuracy of screeners for children with ASD that have been administered to general pediatric samples and then present results of a population-based study with a broadband screener to detect children with communication delays including children with ASD. © 2008 Sage Publications.","author":[{"dropping-particle":"","family":"Wetherby","given":"Amy M.","non-dropping-particle":"","parse-names":false,"suffix":""},{"dropping-particle":"","family":"Brosnan-Maddox","given":"Susan","non-dropping-particle":"","parse-names":false,"suffix":""},{"dropping-particle":"","family":"Peace","given":"Vickie","non-dropping-particle":"","parse-names":false,"suffix":""},{"dropping-particle":"","family":"Newton","given":"Laura","non-dropping-particle":"","parse-names":false,"suffix":""}],"container-title":"Autism","id":"ITEM-1","issue":"5","issued":{"date-parts":[["2008"]]},"page":"487-511","title":"Validation of the Infant-Toddler Checklist as a broadband screener for autism spectrum disorders from 9 to 24 months of age","type":"article-journal","volume":"12"},"uris":["http://www.mendeley.com/documents/?uuid=87310e41-e59e-4c2f-87a7-d851e2622f7e"]},{"id":"ITEM-2","itemData":{"DOI":"10.1044/1092-4388(2002/097)","ISSN":"10924388","PMID":"12546488","abstract":"Three studies were conducted to evaluate the validity and reliability of the three measures of the Communication and Symbolic Behavior Scales Developmental Profile (CSBS DP): (1) a one-page parent-report checklist; (2) a four-page follow-up caregiver questionnaire (CQ); and (3) a behavior sample (BS), which is a face-to-face evaluation of the child. Participants for these studies were drawn from a pool of 603 children for the checklist and CQ (ages 6-24 months) and 364 children for the BS (ages 12-24 months). Study 1 examined the concurrent relationship of standard scores for the checklist, CQ, and BS. Large correlations were found between the checklist and CQ and moderate to large correlations were found between each of the parent report tools and the BS. Study 2 examined test-retest stability by comparing the raw and standard scores over a 4-month retest interval. The results indicated significantly greater retest raw scores but no significant differences between standard scores from test to retest for the checklist, CQ and BS, providing evidence that the three measures detect growth over short periods but produce relatively stable rankings of children. Study 3 examined the concurrent and predictive relationship of the three CSBS DP measures and children's outcomes on standardized tests of receptive and expressive language at 2 years of age. Moderate to large correlations were found between all of the CSBS DP measures and language outcomes at 2 years of age. Multiple regression analyses indicated that the three composites were a significant predictor of receptive and expressive language outcomes. The findings from these three studies support the use of the CSBS DP as a screening and evaluation tool for identifying children with developmental delays at 12 to 24 months of age.","author":[{"dropping-particle":"","family":"Wetherby","given":"Amy M.","non-dropping-particle":"","parse-names":false,"suffix":""},{"dropping-particle":"","family":"Allen","given":"Lori","non-dropping-particle":"","parse-names":false,"suffix":""},{"dropping-particle":"","family":"Cleary","given":"Julie","non-dropping-particle":"","parse-names":false,"suffix":""},{"dropping-particle":"","family":"Kublin","given":"Kary","non-dropping-particle":"","parse-names":false,"suffix":""},{"dropping-particle":"","family":"Goldstein","given":"Howard","non-dropping-particle":"","parse-names":false,"suffix":""}],"container-title":"Journal of Speech, Language, and Hearing Research","id":"ITEM-2","issue":"6","issued":{"date-parts":[["2002"]]},"page":"1202-1218","title":"Validity and reliability of the communication and symbolic behavior scales developmental profile with very young children","type":"article-journal","volume":"45"},"uris":["http://www.mendeley.com/documents/?uuid=99b6f9c2-1c21-4403-a09d-f2d75f19decc"]},{"id":"ITEM-3","itemData":{"DOI":"10.1007/s10803-004-2544-y","ISSN":"01623257","PMID":"15628603","abstract":"Three groups of 18 children were selected for this study, one group with autism spectrum disorders (ASD), one group with developmental delays in which ASD was ruled out (DD), and one group with typical development (TD), from a pool of 3026 children who were screened with the Communication and Symbolic Behavior Scales Developmental Profile (CSBS DP, Wetherby &amp; Prizant, 2002) Infant-Toddler Checklist under 24 months of age. The CSBS DP Behavior Sample was videotaped on selected children as a second-level evaluation during the second year of life. The Infant-Toddler Checklist had a sensitivity and specificity of 88.9% for this sample of children. Significant group differences were found on the Infant-Toddler Checklist and the Behavior Sample, however, these differences did not distinguish children with ASD and DD with high accuracy. The videotapes of the Behavior Sample were reanalyzed to identify red flags of ASD. Nine red flags differentiated children in the ASD group from both the DD and TD groups and four red flags differentiated children in the ASD Group from the TD group but not the DD group. These 13 red flags were found to discriminate the three groups with a correct classification rate of 94.4%. © 2004 Springer Science+Business Media, Inc.","author":[{"dropping-particle":"","family":"Wetherby","given":"Amy M.","non-dropping-particle":"","parse-names":false,"suffix":""},{"dropping-particle":"","family":"Woods","given":"Juliann","non-dropping-particle":"","parse-names":false,"suffix":""},{"dropping-particle":"","family":"Allen","given":"Lori","non-dropping-particle":"","parse-names":false,"suffix":""},{"dropping-particle":"","family":"Cleary","given":"Julie","non-dropping-particle":"","parse-names":false,"suffix":""},{"dropping-particle":"","family":"Dickinson","given":"Holly","non-dropping-particle":"","parse-names":false,"suffix":""},{"dropping-particle":"","family":"Lord","given":"Catherine","non-dropping-particle":"","parse-names":false,"suffix":""}],"container-title":"Journal of Autism and Developmental Disorders","id":"ITEM-3","issue":"5","issued":{"date-parts":[["2004"]]},"page":"473-493","title":"Early indicators of autism spectrum disorders in the second year of life","type":"article-journal","volume":"34"},"uris":["http://www.mendeley.com/documents/?uuid=07c9985d-c6cd-425b-9123-af3db0bb494c"]}],"mendeley":{"formattedCitation":"[70–72]","plainTextFormattedCitation":"[70–72]","previouslyFormattedCitation":"[69–71]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[70–72]</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Developmental Behavior Checklist‐Early Screen</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DBC-ES</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18-48 </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 or teachers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Australia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0.48</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207 children with or suspected of DD</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{"citationItems":[{"id":"ITEM-1","itemData":{"DOI":"10.1007/s10803-007-0473-2","ISSN":"15733432","PMID":"17972169","abstract":"The ability to identify children who require specialist assessment for the possibility of autism at as early an age as possible has become a growing area of research. A number of measures have been developed as potential screening tools for autism. The reliability and validity of one of these measures for screening for autism in young children with developmental problems was evaluated. The parents of 207 children aged 20-51 months completed the Developmental Checklist-Early Screen (DBC-ES), prior to their child undergoing assessment. Good interrater agreement and internal consistency was found, along with significant correlations with a clinician completed measure of autism symptomatology. High sensitivity was found, with lower specificity for the originally proposed 17-item screening tool and a five-item version. © 2007 Springer Science+Business Media, LLC.","author":[{"dropping-particle":"","family":"Gray","given":"K. M.","non-dropping-particle":"","parse-names":false,"suffix":""},{"dropping-particle":"","family":"Tonge","given":"B. J.","non-dropping-particle":"","parse-names":false,"suffix":""},{"dropping-particle":"","family":"Sweeney","given":"D. J.","non-dropping-particle":"","parse-names":false,"suffix":""},{"dropping-particle":"","family":"Einfeld","given":"S. L.","non-dropping-particle":"","parse-names":false,"suffix":""}],"container-title":"Journal of Autism and Developmental Disorders","id":"ITEM-1","issue":"6","issued":{"date-parts":[["2008"]]},"page":"1003-1010","title":"Screening for autism in young children with developmental delay: An evaluation of the developmental behaviour checklist: Early screen","type":"article-journal","volume":"38"},"uris":["http://www.mendeley.com/documents/?uuid=ba7db0a1-b124-4e4e-a614-b6142dbb8cc7"]}],"mendeley":{"formattedCitation":"[73]","plainTextFormattedCitation":"[73]","previouslyFormattedCitation":"[72]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[73]</w:t>
            </w:r>
            <w:r w:rsidRPr="001452D9">
              <w:rPr>
                <w:rFonts w:ascii="Times New Roman" w:hAnsi="Times New Roman" w:cs="Times New Roman"/>
                <w:sz w:val="12"/>
                <w:szCs w:val="12"/>
                <w:lang w:val="en-US"/>
              </w:rPr>
              <w:fldChar w:fldCharType="end"/>
            </w:r>
          </w:p>
        </w:tc>
      </w:tr>
      <w:tr w:rsidR="00BA5853" w:rsidRPr="001452D9"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Early Screening Autistic Traits Questionnaire </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ESAT</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14-15</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Netherlands</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Dutch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0.68</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0.10</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rPr>
              <w:t>31724 from general population</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{"citationItems":[{"id":"ITEM-1","itemData":{"DOI":"10.1007/s10803-006-0114-1","ISSN":"01623257","PMID":"16633887","abstract":"A two-stage protocol for screening for autistic spectrum disorders (ASD) was evaluated in a random population of 31,724 children aged 14-15 months. Children were first pre-screened by physicians at well-baby clinics using a 4-item screening instrument. Infants that screened positive were then evaluated during a 1.5-h home visit by a trained psychologist using a recently developed screening instrument, the 14-item Early Screening of Autistic Traits Questionnaire (ESAT). Children with 3 or more negative scores were considered to be at high-risk of developing ASD and were invited for further systematic psychiatric examination. Eighteen children with ASD were identified. The group of children with false positive results had related disorders, such as Language Disorder (N = 18) and Mental Retardation (N = 13). © Springer Science+Business Media, Inc. 2006.","author":[{"dropping-particle":"","family":"Dietz","given":"Claudine","non-dropping-particle":"","parse-names":false,"suffix":""},{"dropping-particle":"","family":"Swinkels","given":"Sophie","non-dropping-particle":"","parse-names":false,"suffix":""},{"dropping-particle":"","family":"Daalen","given":"Emma","non-dropping-particle":"Van","parse-names":false,"suffix":""},{"dropping-particle":"","family":"Engeland","given":"Herman","non-dropping-particle":"Van","parse-names":false,"suffix":""},{"dropping-particle":"","family":"Buitelaar","given":"Jan K.","non-dropping-particle":"","parse-names":false,"suffix":""}],"container-title":"Journal of Autism and Developmental Disorders","id":"ITEM-1","issue":"6","issued":{"date-parts":[["2006"]]},"page":"713-722","title":"Screening for autistic spectrum disorder in children aged 14-15 months. II: Population screening with the Early Screening of Autistic Traits Questionnaire (ESAT). Design and general findings","type":"article-journal","volume":"36"},"uris":["http://www.mendeley.com/documents/?uuid=56891229-b3b3-478f-98f8-144962310968"]}],"mendeley":{"formattedCitation":"[74]","plainTextFormattedCitation":"[74]","previouslyFormattedCitation":"[73]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[74]</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Norway</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Norwegian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0.07-0.3</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12666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0"/>
                <w:szCs w:val="10"/>
                <w:lang w:val="en-US"/>
              </w:rPr>
            </w:pPr>
            <w:r w:rsidRPr="001452D9">
              <w:rPr>
                <w:rStyle w:val="jlqj4b"/>
                <w:rFonts w:ascii="Times New Roman" w:hAnsi="Times New Roman" w:cs="Times New Roman"/>
                <w:sz w:val="12"/>
                <w:szCs w:val="10"/>
                <w:lang w:val="en"/>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{"citationItems":[{"id":"ITEM-1","itemData":{"DOI":"10.1007/s00787-014-0561-8","ISSN":"1435165X","PMID":"24867341","abstract":"The Modified Checklist for Autism in Toddlers (M-CHAT) and the Early Screening of Autistic Traits (ESAT) were designed to screen for autism spectrum disorders in very young children. The aim of this study was to explore proportions of children that screened positive on the ESAT or the M-CHAT and to investigate if screening positive on the ESAT and M-CHAT is associated with clinical referral by 18 months and other aspects of children’s development, health, and behavior. In this study, the mothers of 12,948 18-month-old children returned a questionnaire consisting of items from the ESAT and M-CHAT, plus questions about clinical and developmental characteristics. The M-CHAT identified more screen-positive children than the ESAT, but the ESAT was associated with more clinical referrals and tended to identify more children with medical, language, and behavioral problems. A post hoc analysis of combining the two instruments found this to be more effective than the individual instruments alone in identifying children referred to clinical services at 18 months. Further analysis at the level of single items is warranted to improve these screening instruments.","author":[{"dropping-particle":"","family":"Beuker","given":"Karin T.","non-dropping-particle":"","parse-names":false,"suffix":""},{"dropping-particle":"","family":"Schjølberg","given":"Synnve","non-dropping-particle":"","parse-names":false,"suffix":""},{"dropping-particle":"","family":"Lie","given":"Kari Kveim","non-dropping-particle":"","parse-names":false,"suffix":""},{"dropping-particle":"","family":"Swinkels","given":"Sophie","non-dropping-particle":"","parse-names":false,"suffix":""},{"dropping-particle":"","family":"Rommelse","given":"Nanda N.J.","non-dropping-particle":"","parse-names":false,"suffix":""},{"dropping-particle":"","family":"Buitelaar","given":"Jan K.","non-dropping-particle":"","parse-names":false,"suffix":""}],"container-title":"European Child and Adolescent Psychiatry","id":"ITEM-1","issue":"11","issued":{"date-parts":[["2014","11","1"]]},"page":"1081-1091","publisher":"Dr. Dietrich Steinkopff Verlag GmbH and Co. KG","title":"ESAT and M-CHAT as screening instruments for autism spectrum disorders at 18 months in the general population: issues of overlap and association with clinical referrals","type":"article-journal","volume":"23"},"uris":["http://www.mendeley.com/documents/?uuid=d6bed386-0b8c-3f6a-a3fa-c1e4c92c6e73"]}],"mendeley":{"formattedCitation":"[75]","plainTextFormattedCitation":"[75]","previouslyFormattedCitation":"[74]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[75]</w:t>
            </w:r>
            <w:r w:rsidRPr="001452D9">
              <w:rPr>
                <w:rFonts w:ascii="Times New Roman" w:hAnsi="Times New Roman" w:cs="Times New Roman"/>
                <w:sz w:val="12"/>
                <w:szCs w:val="12"/>
                <w:lang w:val="en-US"/>
              </w:rPr>
              <w:fldChar w:fldCharType="end"/>
            </w:r>
          </w:p>
        </w:tc>
      </w:tr>
      <w:tr w:rsidR="00BA5853" w:rsidRPr="001452D9" w:rsidTr="00E97763">
        <w:tc>
          <w:tcPr>
            <w:tcW w:w="851"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First Year Inventory</w:t>
            </w:r>
          </w:p>
        </w:tc>
        <w:tc>
          <w:tcPr>
            <w:tcW w:w="851" w:type="dxa"/>
            <w:vMerge w:val="restart"/>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FYI</w:t>
            </w:r>
          </w:p>
        </w:tc>
        <w:tc>
          <w:tcPr>
            <w:tcW w:w="705"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30</w:t>
            </w:r>
          </w:p>
        </w:tc>
        <w:tc>
          <w:tcPr>
            <w:tcW w:w="850"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12</w:t>
            </w:r>
          </w:p>
        </w:tc>
        <w:tc>
          <w:tcPr>
            <w:tcW w:w="992"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w:t>
            </w:r>
          </w:p>
        </w:tc>
        <w:tc>
          <w:tcPr>
            <w:tcW w:w="4538" w:type="dxa"/>
            <w:gridSpan w:val="5"/>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study was aimed at determining the cut-off points for the study population</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518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{"citationItems":[{"id":"ITEM-1","itemData":{"DOI":"10.1016/j.pedn.2018.11.004","ISSN":"08825963","PMID":"30477945","abstract":"Purpose: The First Year Inventory (FYI) is a parent-report instrument, and is developed to assess behaviors of 12-month-old infants that could suggest risk for an eventual diagnosis of autism. This study was designed to examine the application of the FYI in the Chinese community. Design and methods: FYIs were completed at a community health center by 541 families during the child's physical examination at 12 months of age from 2013 to 2015. The weighted risk scores used in this study were based on US norms, and compared the FYI differences between China and the U.S. Results: The total risk scores ranged from 5 to 42 points; the 95th percentile cutoff was 27.00(9.8 points higher than the 95th percentile cutoff in the US), the 98th percentile cutoff was 29.66(7.04 points higher than the 98th percentile cutoff in the US), and the 99th percentile cutoff was 31.83. Higher risk scores were found for boys than girls. Mothers with a junior college education reported significantly higher FYI risk scores than other three groups including high school, college graduates and post-graduates. Conclusions: There were no significant effects of birth parity, investigator, or investigation year on risk scores. Large-scale longitudinal research is encouraged in the future to develop an early detection model of autism in China.","author":[{"dropping-particle":"","family":"Li","given":"Wen Hao","non-dropping-particle":"","parse-names":false,"suffix":""},{"dropping-particle":"","family":"Hu","given":"Li Fei","non-dropping-particle":"","parse-names":false,"suffix":""},{"dropping-particle":"","family":"Yuan","given":"Li","non-dropping-particle":"","parse-names":false,"suffix":""},{"dropping-particle":"","family":"Hao","given":"Grace","non-dropping-particle":"","parse-names":false,"suffix":""},{"dropping-particle":"","family":"Zhu","given":"Zhi Wei","non-dropping-particle":"","parse-names":false,"suffix":""}],"container-title":"Journal of Pediatric Nursing","id":"ITEM-1","issued":{"date-parts":[["2019"]]},"page":"e72-e78","title":"The Application of the First Year Inventory for ASD Screening in China","type":"article-journal","volume":"44"},"uris":["http://www.mendeley.com/documents/?uuid=cc1f7866-cb6b-476b-b0a0-54d647612fe9"]}],"mendeley":{"formattedCitation":"[76]","plainTextFormattedCitation":"[76]","previouslyFormattedCitation":"[75]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[76]</w:t>
            </w:r>
            <w:r w:rsidRPr="001452D9">
              <w:rPr>
                <w:rFonts w:ascii="Times New Roman" w:hAnsi="Times New Roman" w:cs="Times New Roman"/>
                <w:sz w:val="12"/>
                <w:szCs w:val="12"/>
                <w:lang w:val="en-US"/>
              </w:rPr>
              <w:fldChar w:fldCharType="end"/>
            </w:r>
          </w:p>
        </w:tc>
      </w:tr>
      <w:tr w:rsidR="00BA5853" w:rsidRPr="001452D9" w:rsidTr="00E97763">
        <w:tc>
          <w:tcPr>
            <w:tcW w:w="851" w:type="dxa"/>
            <w:vMerge/>
          </w:tcPr>
          <w:p w:rsidR="00BA5853" w:rsidRPr="001452D9" w:rsidRDefault="00BA5853" w:rsidP="00E97763">
            <w:pPr>
              <w:rPr>
                <w:rFonts w:ascii="Times New Roman" w:hAnsi="Times New Roman" w:cs="Times New Roman"/>
                <w:sz w:val="12"/>
                <w:szCs w:val="12"/>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Israel</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Hebrew</w:t>
            </w:r>
          </w:p>
        </w:tc>
        <w:tc>
          <w:tcPr>
            <w:tcW w:w="850"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0.69</w:t>
            </w:r>
          </w:p>
        </w:tc>
        <w:tc>
          <w:tcPr>
            <w:tcW w:w="3688" w:type="dxa"/>
            <w:gridSpan w:val="4"/>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study was aimed at determining the cut-off points for the study population</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471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Items were culturally and linguistically adapted</w:t>
            </w: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{"citationItems":[{"id":"ITEM-1","itemData":{"DOI":"10.1007/s10803-011-1436-1","ISSN":"01623257","PMID":"22234796","abstract":"This study was designed to examine the generalizability and validity of the First Year Inventory (FYI) in Israel. Parents completed the FYI about their 12-montholds (N = 471). Up to one month later, 17 at-risk and 38 non-risk infants participated in an assessment in which the Autism Observation Scale for Infants (AOSI) and the Mullen Scales of Early Learning (MSEL) were administered. Using the original FYI 95th percentile cutoff the risk rate in this Israeli sample was 11%. The current sample's 95th percentile cutoff was 4.8 points higher than the original US sample. Infants in the risk group obtained significantly higher AOSI scores and lower MSEL scores. Socio-demographic factors may influence risk results suggesting the need to adapt screening to serve all. © Springer Science+Business Media, LLC 2012.","author":[{"dropping-particle":"","family":"Ben-Sasson","given":"Ayelet","non-dropping-particle":"","parse-names":false,"suffix":""},{"dropping-particle":"","family":"Carter","given":"Alice S.","non-dropping-particle":"","parse-names":false,"suffix":""}],"container-title":"Journal of Autism and Developmental Disorders","id":"ITEM-1","issue":"9","issued":{"date-parts":[["2012"]]},"page":"1906-1916","title":"The application of the First Year Inventory for ASD screening in Israel","type":"article-journal","volume":"42"},"uris":["http://www.mendeley.com/documents/?uuid=676fef79-cd24-48f1-b80a-ab0b4d4edaf9"]}],"mendeley":{"formattedCitation":"[77]","plainTextFormattedCitation":"[77]","previouslyFormattedCitation":"[76]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[77]</w:t>
            </w:r>
            <w:r w:rsidRPr="001452D9">
              <w:rPr>
                <w:rFonts w:ascii="Times New Roman" w:hAnsi="Times New Roman" w:cs="Times New Roman"/>
                <w:sz w:val="12"/>
                <w:szCs w:val="12"/>
                <w:lang w:val="en-US"/>
              </w:rPr>
              <w:fldChar w:fldCharType="end"/>
            </w:r>
          </w:p>
        </w:tc>
      </w:tr>
      <w:tr w:rsidR="00BA5853" w:rsidRPr="001452D9" w:rsidTr="00E97763">
        <w:tc>
          <w:tcPr>
            <w:tcW w:w="851" w:type="dxa"/>
            <w:vMerge/>
          </w:tcPr>
          <w:p w:rsidR="00BA5853" w:rsidRPr="001452D9" w:rsidRDefault="00BA5853" w:rsidP="00E97763">
            <w:pPr>
              <w:rPr>
                <w:rFonts w:ascii="Times New Roman" w:hAnsi="Times New Roman" w:cs="Times New Roman"/>
                <w:sz w:val="12"/>
                <w:szCs w:val="12"/>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Italy</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Italian</w:t>
            </w:r>
          </w:p>
        </w:tc>
        <w:tc>
          <w:tcPr>
            <w:tcW w:w="4538" w:type="dxa"/>
            <w:gridSpan w:val="5"/>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study was designed to test the stability of the cross-cultural measurement between American and Italian children</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657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{"citationItems":[{"id":"ITEM-1","itemData":{"DOI":"10.3390/brainsci10020108","ISSN":"20763425","abstract":"This study examined the cross-cultural generalisability of the First Year Inventory (FYI) on an Italian sample, testing its construct validity, consistency, and structural validity. Six hundred ninety-eight parents of children aged 11–13 months completed the questionnaire. Similarities between analyses of Italian and American/Israeli samples were found, as were demonstrations of the instrument’s construct validity and internal consistency with both groups. The original factorial structure was not demonstrated; thus, a new factorial structure was tested, and a short version of the FYI was demonstrated via confirmatory factor analysis. The findings supported the generalisability of the Italian version of the FYI and its validity. The FYI may aid in medical decision-making on further steps for referral of the child to an early diagnostic assessment.","author":[{"dropping-particle":"","family":"Levante","given":"Annalisa","non-dropping-particle":"","parse-names":false,"suffix":""},{"dropping-particle":"","family":"Petrocchi","given":"Serena","non-dropping-particle":"","parse-names":false,"suffix":""},{"dropping-particle":"","family":"Massagli","given":"Angelo","non-dropping-particle":"","parse-names":false,"suffix":""},{"dropping-particle":"","family":"Filograna","given":"Maria Rosaria","non-dropping-particle":"","parse-names":false,"suffix":""},{"dropping-particle":"","family":"Giorgi","given":"Serafino","non-dropping-particle":"De","parse-names":false,"suffix":""},{"dropping-particle":"","family":"Lecciso","given":"Flavia","non-dropping-particle":"","parse-names":false,"suffix":""}],"container-title":"Brain Sciences","id":"ITEM-1","issue":"2","issued":{"date-parts":[["2020"]]},"title":"Early screening of the autism spectrum disorders: Validity properties and cross-cultural generalizability of the first year inventory in italy","type":"article-journal","volume":"10"},"uris":["http://www.mendeley.com/documents/?uuid=39af469a-7e2a-455a-99dd-0a7b7e858f4b"]}],"mendeley":{"formattedCitation":"[78]","plainTextFormattedCitation":"[78]","previouslyFormattedCitation":"[77]"},"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[78]</w:t>
            </w:r>
            <w:r w:rsidRPr="001452D9">
              <w:rPr>
                <w:rFonts w:ascii="Times New Roman" w:hAnsi="Times New Roman" w:cs="Times New Roman"/>
                <w:sz w:val="12"/>
                <w:szCs w:val="12"/>
                <w:lang w:val="en-US"/>
              </w:rPr>
              <w:fldChar w:fldCharType="end"/>
            </w:r>
          </w:p>
        </w:tc>
      </w:tr>
      <w:tr w:rsidR="00BA5853" w:rsidRPr="00011DE4" w:rsidTr="00E97763">
        <w:tc>
          <w:tcPr>
            <w:tcW w:w="851" w:type="dxa"/>
            <w:vMerge/>
          </w:tcPr>
          <w:p w:rsidR="00BA5853" w:rsidRPr="001452D9" w:rsidRDefault="00BA5853" w:rsidP="00E97763">
            <w:pPr>
              <w:rPr>
                <w:rFonts w:ascii="Times New Roman" w:hAnsi="Times New Roman" w:cs="Times New Roman"/>
                <w:sz w:val="12"/>
                <w:szCs w:val="12"/>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0.81</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0.44</w:t>
            </w: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(0.41 in sample of high-risk children)</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(0.81 in sample of high-risk children)</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0.31</w:t>
            </w: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(0.52 in sample of high-risk children)</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(0.73 in sample of high-risk children)</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1496 from general population for study of test reliability; 699 from general population for other properties; 121 in the study on high-risk sample</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{"citationItems":[{"id":"ITEM-1","itemData":{"DOI":"10.1177/1362361312439633","PMID":"22781058","abstract":"The First Year Inventory is a parent-report measure designed to identify 12-month-old infants at risk for autism spectrum disorder. First Year Inventory taps behaviors that indicate risk in the developmental domains of sensory-regulatory and social-communication functioning. This longitudinal study is a follow-up of 699 children at 3 years of age from a community sample whose parents completed the First Year Inventory when their children were 12 months old. Parents of all 699 children completed the Social Responsiveness Scale-Preschool version and the Developmental Concerns Questionnaire to determine age 3 developmental outcomes. In addition, children deemed at risk for autism spectrum disorder based on liberal cut points on the First Year Inventory, Social Responsiveness Scale-Preschool, and/or Developmental Concerns Questionnaire were invited for in-person diagnostic evaluations. We found 9 children who had a confirmed diagnosis of autism spectrum disorder from the sample of 699. Receiver operating characteristic analyses determined that a two-domain cutoff score yielded optimal classification of children: 31% of those meeting algorithm cutoffs had autism spectrum disorder and 85% had a developmental disability or concern by age 3. These results suggest that the First Year Inventory is a promising tool for identifying 12-month-old infants who are at risk for an eventual diagnosis of autism spectrum disorder. © 2012 The Author(s).","author":[{"dropping-particle":"","family":"Turner-Brown","given":"L. M.","non-dropping-particle":"","parse-names":false,"suffix":""},{"dropping-particle":"","family":"Baranek","given":"G. T.","non-dropping-particle":"","parse-names":false,"suffix":""},{"dropping-particle":"","family":"Reznick","given":"J. S.","non-dropping-particle":"","parse-names":false,"suffix":""},{"dropping-particle":"","family":"Watson","given":"L. R.","non-dropping-particle":"","parse-names":false,"suffix":""},{"dropping-particle":"","family":"Crais","given":"E. R.","non-dropping-particle":"","parse-names":false,"suffix":""}],"container-title":"Autism : the international journal of research and practice","id":"ITEM-1","issue":"5","issued":{"date-parts":[["2013","9"]]},"page":"527","publisher":"NIH Public Access","title":"The First Year Inventory: A longitudinal follow-up of 12-month-olds to 3 years of age","type":"article-journal","volume":"17"},"uris":["http://www.mendeley.com/documents/?uuid=86208fac-cec0-379b-b30a-8d841d899b77"]},{"id":"ITEM-2","itemData":{"DOI":"10.1007/s10803-006-0303-y","ISSN":"01623257","PMID":"17180716","abstract":"A parent-report instrument, the First Year Inventory (FYI), was developed to assess behaviors in 12-month-old infants that suggest risk for an eventual diagnosis of autism. The target behaviors were identified from retrospective and prospective studies. FYIs were mailed to 5,941 families and 25% (N = 1,496) were returned, with higher return rates for white families and for families with greater educational attainment. Ad hoc groups of questions afforded measurement of eight specific constructs, which were combined to establish a general risk index. Boys had higher risk scores than did girls. Maternal race and education influenced answers. A small percentage of infants appeared to be at notably elevated risk. Large-scale longitudinal research is warranted to determine whether the FYI can predict an eventual diagnosis of autism. © 2006 Springer Science+Business Media, LLC.","author":[{"dropping-particle":"","family":"Reznick","given":"J. Steven","non-dropping-particle":"","parse-names":false,"suffix":""},{"dropping-particle":"","family":"Baranek","given":"Grace T.","non-dropping-particle":"","parse-names":false,"suffix":""},{"dropping-particle":"","family":"Reavis","given":"Shaye","non-dropping-particle":"","parse-names":false,"suffix":""},{"dropping-particle":"","family":"Watson","given":"Linda R.","non-dropping-particle":"","parse-names":false,"suffix":""},{"dropping-particle":"","family":"Crais","given":"Elizabeth R.","non-dropping-particle":"","parse-names":false,"suffix":""}],"container-title":"Journal of Autism and Developmental Disorders","id":"ITEM-2","issue":"9","issued":{"date-parts":[["2007"]]},"page":"1691-1710","title":"A parent-report instrument for identifying one-year-olds at risk for an eventual diagnosis of autism: The first year inventory","type":"article-journal","volume":"37"},"uris":["http://www.mendeley.com/documents/?uuid=f4d173ea-f331-4e3a-8ca7-84b713ad1fb1"]},{"id":"ITEM-3","itemData":{"DOI":"10.1007/s10803-019-04208-5","ISBN":"0123456789","ISSN":"15733432","PMID":"31486997","abstract":"This study examined the performance of the First Year Inventory (FYI; version 2.0), a community-normed parent-reported screening instrument, in a high-risk (HR) sample of 12-month-olds with older siblings diagnosed with autism spectrum disorder (ASD). The FYI 2.0 was completed by parents of 86 HR infants and 35 low-risk control infants at age 12 months, followed by clinical diagnosis at 36 months. HR infants later diagnosed with ASD had significantly higher FYI 2.0 risk scores in both the social-communication and sensory-regulatory domains than typically developing infants. New FYI 2.0 cutoff scores for HR sample were explored by evaluating various cutoff options after considering tradeoffs between sensitivity and specificity and sample characteristics.","author":[{"dropping-particle":"","family":"Lee","given":"Helen Y","non-dropping-particle":"","parse-names":false,"suffix":""},{"dropping-particle":"","family":"Vigen","given":"Cheryl","non-dropping-particle":"","parse-names":false,"suffix":""},{"dropping-particle":"","family":"Zwaigenbaum","given":"Lonnie","non-dropping-particle":"","parse-names":false,"suffix":""},{"dropping-particle":"","family":"Bryson","given":"Susan","non-dropping-particle":"","parse-names":false,"suffix":""},{"dropping-particle":"","family":"Smith","given":"Isabel","non-dropping-particle":"","parse-names":false,"suffix":""},{"dropping-particle":"","family":"Brian","given":"Jessica","non-dropping-particle":"","parse-names":false,"suffix":""},{"dropping-particle":"","family":"Watson","given":"Linda R","non-dropping-particle":"","parse-names":false,"suffix":""},{"dropping-particle":"","family":"Crais","given":"Elizabeth R","non-dropping-particle":"","parse-names":false,"suffix":""},{"dropping-particle":"","family":"Turner-Brown","given":"Lauren","non-dropping-particle":"","parse-names":false,"suffix":""},{"dropping-particle":"","family":"Reznick","given":"J. Steven","non-dropping-particle":"","parse-names":false,"suffix":""},{"dropping-particle":"","family":"Baranek","given":"Grace T.","non-dropping-particle":"","parse-names":false,"suffix":""}],"container-title":"Journal of Autism and Developmental Disorders","id":"ITEM-3","issue":"12","issued":{"date-parts":[["2019"]]},"page":"4957-4973","title":"The Performance of the First Year Inventory (FYI) Screening on a Sample of High-Risk 12-Month-Olds Diagnosed with Autism Spectrum Disorder (ASD) at 36 Months","type":"article-journal","volume":"49"},"uris":["http://www.mendeley.com/documents/?uuid=c6b6a250-fe47-3dbc-8f74-09d79c41e77d"]}],"mendeley":{"formattedCitation":"[79–81]","plainTextFormattedCitation":"[79–81]","previouslyFormattedCitation":"[78–80]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[79–81]</w:t>
            </w:r>
            <w:r w:rsidRPr="001452D9">
              <w:rPr>
                <w:rFonts w:ascii="Times New Roman" w:hAnsi="Times New Roman" w:cs="Times New Roman"/>
                <w:sz w:val="12"/>
                <w:szCs w:val="12"/>
                <w:lang w:val="en-US"/>
              </w:rPr>
              <w:fldChar w:fldCharType="end"/>
            </w:r>
          </w:p>
        </w:tc>
      </w:tr>
      <w:tr w:rsidR="00BA5853" w:rsidRPr="001452D9" w:rsidTr="00E97763">
        <w:tc>
          <w:tcPr>
            <w:tcW w:w="851" w:type="dxa"/>
            <w:vMerge/>
          </w:tcPr>
          <w:p w:rsidR="00BA5853" w:rsidRPr="001452D9" w:rsidRDefault="00BA5853" w:rsidP="00E97763">
            <w:pPr>
              <w:rPr>
                <w:rFonts w:ascii="Times New Roman" w:hAnsi="Times New Roman" w:cs="Times New Roman"/>
                <w:sz w:val="12"/>
                <w:szCs w:val="12"/>
                <w:lang w:val="en-US"/>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4538" w:type="dxa"/>
            <w:gridSpan w:val="5"/>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study aimed to identify possible difficulties related to translating the ASD screening questionnaires to adapt them to other languages and cultures</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25</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Items were culturally and linguistically adapted</w:t>
            </w: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{"citationItems":[{"id":"ITEM-1","itemData":{"DOI":"10.1007/s10803-020-04837-1","ISSN":"15733432","abstract":"Screening tools for autism spectrum disorders serve a vital role in early identification of all children who may need evaluation and support. Recent studies suggest that traditional methods used in this field to translate such tools may be insufficient for maintaining linguistic, construct, or technical equivalence, resulting in screening tools that do not meet high psychometric standards in the new population. This study implemented a rigorous translation and cultural adaptation process by translating the First Years Inventory v3.1 (Baranek et al. First year inventory (FYI) 3.1. University of North Carolina at Chapel Hill Chapel Hill, NC, 2003) for a US-based Spanish-speaking population. A description of this process is provided with results from data collected during each phase. The unique challenges that were identified and addressed are detailed for future translation teams.","author":[{"dropping-particle":"","family":"DuBay","given":"Michaela","non-dropping-particle":"","parse-names":false,"suffix":""},{"dropping-particle":"","family":"Watson","given":"Linda R.","non-dropping-particle":"","parse-names":false,"suffix":""},{"dropping-particle":"","family":"Baranek","given":"Grace T.","non-dropping-particle":"","parse-names":false,"suffix":""},{"dropping-particle":"","family":"Lee","given":"Helen","non-dropping-particle":"","parse-names":false,"suffix":""},{"dropping-particle":"","family":"Rojevic","given":"Carolina","non-dropping-particle":"","parse-names":false,"suffix":""},{"dropping-particle":"","family":"Brinson","given":"William","non-dropping-particle":"","parse-names":false,"suffix":""},{"dropping-particle":"","family":"Smith","given":"Danna","non-dropping-particle":"","parse-names":false,"suffix":""},{"dropping-particle":"","family":"Sideris","given":"John","non-dropping-particle":"","parse-names":false,"suffix":""}],"container-title":"Journal of Autism and Developmental Disorders","id":"ITEM-1","issued":{"date-parts":[["2021"]]},"title":"Rigorous Translation and Cultural Adaptation of an Autism Screening Tool: First Years Inventory as a Case Study","type":"article-journal"},"uris":["http://www.mendeley.com/documents/?uuid=fc8b00a5-b93d-4c70-970f-4d459a138fbf"]}],"mendeley":{"formattedCitation":"[82]","plainTextFormattedCitation":"[82]","previouslyFormattedCitation":"[81]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[82]</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INCLEN Diagnostic Tool for Autism Spectrum Disorder</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INCLEN-ASD</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45-60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24-108</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observers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India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English, Gujarati, Hindi, Khasi, Konkani, Malayalam, Odia, Telugu, Urdu </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0.95</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 first round of the study – 266 in total (81 with ASD, 120 NDDs, 65 TD); in second round – 154 (90 with average and 64 with subnormal intelligence)</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{"citationItems":[{"id":"ITEM-1","itemData":{"DOI":"10.1007/s13312-014-0417-9","ISSN":"09747559","PMID":"24953575","abstract":"Objective: To develop and validate INCLEN Diagnostic Tool for Autism Spectrum Disorder (INDT-ASD). Design: Diagnostic test evaluation by cross sectional design Setting: Four tertiary pediatric neurology centers in Delhi and Thiruvanthapuram, India. Methods: Children aged 2-9 years were enrolled in the study. INDT-ASD and Childhood Autism Rating Scale (CARS) were administered in a randomly decided sequence by trained psychologist, followed by an expert evaluation by DSM-IV TR diagnostic criteria (gold standard). Main outcome measures: Psychometric parameters of diagnostic accuracy, validity (construct, criterion and convergent) and internal consistency. Results: 154 children (110 boys, mean age 64.2 mo) were enrolled. The overall diagnostic accuracy (AUC=0.97, 95% CI 0.93, 0.99; P&lt;0.001) and validity (sensitivity 98%, specificity 95%, positive predictive value 91%, negative predictive value 99%) of INDT-ASD for Autism spectrum disorder were high, taking expert diagnosis using DSM-IV-TR as gold standard. The concordance rate between the INDT-ASD and expert diagnosis for' ASD group' was 82.52% [Cohen's κ=0.89; 95% CI (0.82, 0.97); P=0.001]. The internal consistency of INDT-ASD was 0.96. The convergent validity with CARS (r = 0.73, P= 0.001) and divergent validity with Binet-Kamat Test of intelligence (r = -0.37; P=0.004) were significantly high. INDT-ASD has a 4-factor structure explaining 85.3% of the variance. Conclusion: INDT-ASD has high diagnostic accuracy, adequate content validity, good internal consistency high criterion validity and high to moderate convergent validity and 4-factor construct validity for diagnosis of Autistm spectrum disorder. © 2014 Indian Academy of Pediatrics.","author":[{"dropping-particle":"","family":"Juneja","given":"Monica","non-dropping-particle":"","parse-names":false,"suffix":""},{"dropping-particle":"","family":"Mishra","given":"Devendra","non-dropping-particle":"","parse-names":false,"suffix":""},{"dropping-particle":"","family":"Russell","given":"Paul S.S.","non-dropping-particle":"","parse-names":false,"suffix":""},{"dropping-particle":"","family":"Gulati","given":"Sheffali","non-dropping-particle":"","parse-names":false,"suffix":""},{"dropping-particle":"","family":"Deshmukh","given":"Vaishali","non-dropping-particle":"","parse-names":false,"suffix":""},{"dropping-particle":"","family":"Tudu","given":"Poma","non-dropping-particle":"","parse-names":false,"suffix":""},{"dropping-particle":"","family":"Sagar","given":"Rajesh","non-dropping-particle":"","parse-names":false,"suffix":""},{"dropping-particle":"","family":"Silberberg","given":"Donald","non-dropping-particle":"","parse-names":false,"suffix":""},{"dropping-particle":"","family":"Bhutani","given":"Vinod K.","non-dropping-particle":"","parse-names":false,"suffix":""},{"dropping-particle":"","family":"Pinto","given":"Jennifer M.","non-dropping-particle":"","parse-names":false,"suffix":""},{"dropping-particle":"","family":"Durkin","given":"Maureen","non-dropping-particle":"","parse-names":false,"suffix":""},{"dropping-particle":"","family":"Pandey","given":"Ravindra M.","non-dropping-particle":"","parse-names":false,"suffix":""},{"dropping-particle":"","family":"Nair","given":"M. K.C.","non-dropping-particle":"","parse-names":false,"suffix":""},{"dropping-particle":"","family":"Arora","given":"Narendra K.","non-dropping-particle":"","parse-names":false,"suffix":""},{"dropping-particle":"","family":"Thakkar","given":"Alok","non-dropping-particle":"","parse-names":false,"suffix":""},{"dropping-particle":"","family":"Singh","given":"Arun","non-dropping-particle":"","parse-names":false,"suffix":""},{"dropping-particle":"","family":"Singh","given":"Gautam Bir","non-dropping-particle":"","parse-names":false,"suffix":""},{"dropping-particle":"","family":"Mehta","given":"Manju","non-dropping-particle":"","parse-names":false,"suffix":""},{"dropping-particle":"","family":"Das","given":"Manoja K.","non-dropping-particle":"","parse-names":false,"suffix":""},{"dropping-particle":"","family":"Babu","given":"Nandita","non-dropping-particle":"","parse-names":false,"suffix":""},{"dropping-particle":"","family":"Suman","given":"Preveen","non-dropping-particle":"","parse-names":false,"suffix":""},{"dropping-particle":"","family":"Konanaki","given":"Ramesh","non-dropping-particle":"","parse-names":false,"suffix":""},{"dropping-particle":"","family":"Saxena","given":"Rohit","non-dropping-particle":"","parse-names":false,"suffix":""},{"dropping-particle":"","family":"Aneja","given":"Satinder","non-dropping-particle":"","parse-names":false,"suffix":""},{"dropping-particle":"","family":"Sapre","given":"Savita","non-dropping-particle":"","parse-names":false,"suffix":""},{"dropping-particle":"","family":"Mukherjee","given":"Sharmila","non-dropping-particle":"","parse-names":false,"suffix":""},{"dropping-particle":"","family":"Reddy","given":"Sunanda K.","non-dropping-particle":"","parse-names":false,"suffix":""},{"dropping-particle":"","family":"Dada","given":"Tanuj","non-dropping-particle":"","parse-names":false,"suffix":""},{"dropping-particle":"","family":"Niswade","given":"A. K.","non-dropping-particle":"","parse-names":false,"suffix":""},{"dropping-particle":"","family":"Mohapatra","given":"Archisman","non-dropping-particle":"","parse-names":false,"suffix":""},{"dropping-particle":"","family":"Maria","given":"Arti","non-dropping-particle":"","parse-names":false,"suffix":""},{"dropping-particle":"","family":"Prasad","given":"Atul","non-dropping-particle":"","parse-names":false,"suffix":""},{"dropping-particle":"","family":"Das","given":"B. C.","non-dropping-particle":"","parse-names":false,"suffix":""},{"dropping-particle":"","family":"Vyas","given":"Bhadresh","non-dropping-particle":"","parse-names":false,"suffix":""},{"dropping-particle":"","family":"Murthy","given":"G. V.S.","non-dropping-particle":"","parse-names":false,"suffix":""},{"dropping-particle":"","family":"Devi","given":"Gaurie M.","non-dropping-particle":"","parse-names":false,"suffix":""},{"dropping-particle":"","family":"Nair","given":"Harikumaran","non-dropping-particle":"","parse-names":false,"suffix":""},{"dropping-particle":"","family":"Gupta","given":"J. C.","non-dropping-particle":"","parse-names":false,"suffix":""},{"dropping-particle":"","family":"Handa","given":"K. K.","non-dropping-particle":"","parse-names":false,"suffix":""},{"dropping-particle":"","family":"Sumaraj","given":"Leena","non-dropping-particle":"","parse-names":false,"suffix":""},{"dropping-particle":"","family":"Kulkarni","given":"Madhuri","non-dropping-particle":"","parse-names":false,"suffix":""},{"dropping-particle":"","family":"Masoodi","given":"Muneer","non-dropping-particle":"","parse-names":false,"suffix":""},{"dropping-particle":"","family":"Natrajan","given":"Poonam","non-dropping-particle":"","parse-names":false,"suffix":""},{"dropping-particle":"","family":"Kumar","given":"Rashmi","non-dropping-particle":"","parse-names":false,"suffix":""},{"dropping-particle":"","family":"Dass","given":"Rashna","non-dropping-particle":"","parse-names":false,"suffix":""},{"dropping-particle":"","family":"Devi","given":"Rema","non-dropping-particle":"","parse-names":false,"suffix":""},{"dropping-particle":"","family":"Bavdekar","given":"Sandeep","non-dropping-particle":"","parse-names":false,"suffix":""},{"dropping-particle":"","family":"Mohanty","given":"Santosh","non-dropping-particle":"","parse-names":false,"suffix":""},{"dropping-particle":"","family":"Suresh","given":"Saradha","non-dropping-particle":"","parse-names":false,"suffix":""},{"dropping-particle":"","family":"Sharma","given":"Shobha","non-dropping-particle":"","parse-names":false,"suffix":""},{"dropping-particle":"","family":"Thyagu","given":"Sujatha S.","non-dropping-particle":"","parse-names":false,"suffix":""},{"dropping-particle":"","family":"Karande","given":"Sunil","non-dropping-particle":"","parse-names":false,"suffix":""},{"dropping-particle":"","family":"Sharma","given":"T. D.","non-dropping-particle":"","parse-names":false,"suffix":""},{"dropping-particle":"","family":"Aggarwal","given":"Vinod","non-dropping-particle":"","parse-names":false,"suffix":""},{"dropping-particle":"","family":"Chaudhary","given":"Zia","non-dropping-particle":"","parse-names":false,"suffix":""}],"container-title":"Indian Pediatrics","id":"ITEM-1","issue":"5","issued":{"date-parts":[["2014"]]},"page":"359-365","title":"INCLEN diagnostic tool for autism spectrum disorder (INDT-ASD): Development and validation","type":"article-journal","volume":"51"},"uris":["http://www.mendeley.com/documents/?uuid=d33ded7c-6c73-45af-9c0d-96020431f52c"]}],"mendeley":{"formattedCitation":"[83]","plainTextFormattedCitation":"[83]","previouslyFormattedCitation":"[82]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[83]</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Joint attention-observation schedule</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JA-OBS</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30</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nurses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Sweden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 Swedish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0.93</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0.93</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3999 from general population</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{"citationItems":[{"id":"ITEM-1","itemData":{"DOI":"10.1016/j.ridd.2012.02.018","ISSN":"08914222","PMID":"22502846","abstract":"The evidence from early intervention studies of autism has emphasised the need for early diagnosis. Insight into the early presentation of autism is crucial for early recognition, and routine screening can optimise the possibility for early diagnosis. General population screening was conducted for 2.5-year-old children at child health centres in Gothenburg, Sweden, and the efficacy of the screening instruments in predicting a clinical diagnosis of autism was studied. The tools used for autism screening comprised the Modified Checklist for Autism in Children (M-CHAT) and an observation made by trained nurses of the child's joint attention abilities (JA-OBS). From the new screening procedure a \" definitive\" suspicion of autism spectrum disorder (ASD) was raised in 64 individuals in the study population of 3999 young children. Fifty-four of these were clinically assessed in detail. Forty-eight children had a confirmed diagnosis of ASD, three had severe language disorder, and three (6%) were classified as having typical development. The . Positive predictive Value (PPV) for the combination of M-CHAT and the JA-OBS was 90%. The combination of instruments used showed promise for early detection of autism as a routine in the developmental programme at child health centres. Trained medical staff is a basic requirement and enables earlier detection and the use of screening tools beyond routine population screening regardless of the age at which a suspicion of autism is raised. © 2012 Elsevier Ltd.","author":[{"dropping-particle":"","family":"Nygren","given":"Gudrun","non-dropping-particle":"","parse-names":false,"suffix":""},{"dropping-particle":"","family":"Sandberg","given":"Eva","non-dropping-particle":"","parse-names":false,"suffix":""},{"dropping-particle":"","family":"Gillstedt","given":"Fredrik","non-dropping-particle":"","parse-names":false,"suffix":""},{"dropping-particle":"","family":"Ekeroth","given":"Gunnar","non-dropping-particle":"","parse-names":false,"suffix":""},{"dropping-particle":"","family":"Arvidsson","given":"Thomas","non-dropping-particle":"","parse-names":false,"suffix":""},{"dropping-particle":"","family":"Gillberg","given":"Christopher","non-dropping-particle":"","parse-names":false,"suffix":""}],"container-title":"Research in Developmental Disabilities","id":"ITEM-1","issue":"4","issued":{"date-parts":[["2012"]]},"page":"1200-1210","title":"A new screening programme for autism in a general population of Swedish toddlers","type":"article-journal","volume":"33"},"uris":["http://www.mendeley.com/documents/?uuid=a0836555-e491-4244-a2ff-f4c5a02b376f"]}],"mendeley":{"formattedCitation":"[84]","plainTextFormattedCitation":"[84]","previouslyFormattedCitation":"[83]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[84]</w:t>
            </w:r>
            <w:r w:rsidRPr="001452D9">
              <w:rPr>
                <w:rFonts w:ascii="Times New Roman" w:hAnsi="Times New Roman" w:cs="Times New Roman"/>
                <w:sz w:val="12"/>
                <w:szCs w:val="12"/>
                <w:lang w:val="en-US"/>
              </w:rPr>
              <w:fldChar w:fldCharType="end"/>
            </w:r>
          </w:p>
        </w:tc>
      </w:tr>
      <w:tr w:rsidR="00BA5853" w:rsidRPr="001452D9"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Modified-Checklist for Autism in Toddlers (Revised)</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M-CHAT (R/F)</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5-10</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16-30</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Albania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Albanian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0.737</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0.895</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25</w:t>
            </w:r>
            <w:r w:rsidRPr="001452D9">
              <w:rPr>
                <w:rFonts w:ascii="Times New Roman" w:hAnsi="Times New Roman" w:cs="Times New Roman"/>
                <w:sz w:val="12"/>
                <w:szCs w:val="12"/>
                <w:shd w:val="clear" w:color="auto" w:fill="FFFFFF" w:themeFill="background1"/>
                <w:lang w:val="en-US"/>
              </w:rPr>
              <w:t>94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{"citationItems":[{"id":"ITEM-1","itemData":{"DOI":"10.1007/s10803-016-2875-5","ISSN":"15733432","PMID":"27491423","abstract":"The Modified Checklist for Autism in Toddlers Revised-Albanian screener (M-CHAT-R-A) was used to screen 2594 toddlers, aged 16–30 months, at well-child visits. Two hundred fifty-three (9.75 %) screened positive; follow up on failed items were conducted by phone with 127 (50 %); the remainder were lost to follow-up. Twenty-six toddlers (21 %) continued to screen positive; 19 received full evaluations, which assessed for ASD with the Autism Diagnostic Observation Schedule and developmental delays with the Parents Assessment of Developmental Status—Developmental Milestones. All evaluated children had significant delays; 17 of the 19 met criteria for Autism/ASD. Removal of three items improved performance. Although Albania and the US are quite different in culture and language, key features of ASD appeared very similar.","author":[{"dropping-particle":"","family":"Brennan","given":"Laura","non-dropping-particle":"","parse-names":false,"suffix":""},{"dropping-particle":"","family":"Fein","given":"Deborah","non-dropping-particle":"","parse-names":false,"suffix":""},{"dropping-particle":"","family":"Como","given":"Ariel","non-dropping-particle":"","parse-names":false,"suffix":""},{"dropping-particle":"","family":"Rathwell","given":"Iris Carcani","non-dropping-particle":"","parse-names":false,"suffix":""},{"dropping-particle":"","family":"Chen","given":"Chi Ming","non-dropping-particle":"","parse-names":false,"suffix":""}],"container-title":"Journal of Autism and Developmental Disorders","id":"ITEM-1","issue":"11","issued":{"date-parts":[["2016","11","1"]]},"page":"3392-3407","publisher":"Springer New York LLC","title":"Use of the Modified Checklist for Autism, Revised with Follow Up-Albanian to Screen for ASD in Albania","type":"article-journal","volume":"46"},"uris":["http://www.mendeley.com/documents/?uuid=78ebfd31-beab-37bc-a837-ee839971d363"]}],"mendeley":{"formattedCitation":"[85]","plainTextFormattedCitation":"[85]","previouslyFormattedCitation":"[84]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[85]</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Argentina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0.76</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420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New translation was completed to adapt it to the </w:t>
            </w:r>
            <w:r w:rsidRPr="001452D9">
              <w:rPr>
                <w:rFonts w:ascii="Times New Roman" w:hAnsi="Times New Roman" w:cs="Times New Roman"/>
                <w:sz w:val="12"/>
                <w:szCs w:val="12"/>
                <w:lang w:val="en-US"/>
              </w:rPr>
              <w:lastRenderedPageBreak/>
              <w:t>Spanish used in Argentina, making slight changes to idiomatic turns of phrases and different expressions closer to Argentine vocabulary, for example: item “plaza” (square) was changed into “parque”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lastRenderedPageBreak/>
              <w:t xml:space="preserve">Throughout the entire questionnaire, the </w:t>
            </w:r>
            <w:r w:rsidRPr="001452D9">
              <w:rPr>
                <w:rFonts w:ascii="Times New Roman" w:hAnsi="Times New Roman" w:cs="Times New Roman"/>
                <w:sz w:val="12"/>
                <w:szCs w:val="12"/>
                <w:lang w:val="en-US"/>
              </w:rPr>
              <w:lastRenderedPageBreak/>
              <w:t>words “hijo/hija” (son/daughter) were replaced by “nino/nina” (boy/girl), so that the questionnaire could be administered in the case of another relative taking the child to a pediatric check-up</w:t>
            </w: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lastRenderedPageBreak/>
              <w:fldChar w:fldCharType="begin" w:fldLock="1"/>
            </w:r>
            <w:r>
              <w:rPr>
                <w:rFonts w:ascii="Times New Roman" w:hAnsi="Times New Roman" w:cs="Times New Roman"/>
                <w:sz w:val="12"/>
                <w:szCs w:val="12"/>
                <w:lang w:val="en-US"/>
              </w:rPr>
              <w:instrText>ADDIN CSL_CITATION {"citationItems":[{"id":"ITEM-1","itemData":{"DOI":"10.1179/2047387715Y.0000000006","ISSN":"20473877","abstract":"Objectives: Early detection leads to early intervention and improvement in prognosis of autism spectrum disorder(ASD). Argentina does not rely on standardized ASD screening tools used among its health professionals.Therefore, the reliability of the Argentinian version of the Modified Checklist for Autism in Toddlers (M-CHAT) was tested. Methods: A sample of children from the general population between 18 and 24 months (n5420) was used. Parents/caregivers completed the M-CHAT. The reliability, test-retest agreement between parents and Cronbach's alpha were estimated. Results: Results indicate that the M-CHAT version for Argentina showed satisfactory reliability values of: a test-retest witha Kappa index equalto1, anagreement between parents that showed Kappa values of0.79, and an internal consistence - Cronbach's alpha - of 0.76.Also, the adaptation of M-CHAT's telephone follow-up interview (FUI) was included. Conclusions: It is a useful tool for its application in the Argentinian healthcare setting, in turn, prove beneficial for early diagnosis and intervention.","author":[{"dropping-particle":"","family":"Cuesta-Gomez","given":"Jose Luis","non-dropping-particle":"","parse-names":false,"suffix":""},{"dropping-particle":"","family":"Manzone","given":"Luisa Andrea","non-dropping-particle":"","parse-names":false,"suffix":""},{"dropping-particle":"","family":"Posada-De-la-paz","given":"Manuel","non-dropping-particle":"","parse-names":false,"suffix":""}],"container-title":"International Journal of Developmental Disabilities","id":"ITEM-1","issue":"2","issued":{"date-parts":[["2016"]]},"page":"117-123","publisher":"Maney Publishing","title":"Modified checklist for autism in Toddlers cross-cultural adaptation for Argentina","type":"article-journal","volume":"62"},"uris":["http://www.mendeley.com/documents/?uuid=936ad2ed-e89a-327a-ac8d-3fed526b7fc7"]}],"mendeley":{"formattedCitation":"[86]","plainTextFormattedCitation":"[86]","previouslyFormattedCitation":"[85]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[86]</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Brazil</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Portugese</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0.95</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0.94</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0.97</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303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lang w:val="en"/>
              </w:rPr>
              <w:t>The older version of the M-CHAT test was used in the study, no data available on cultural changes</w:t>
            </w:r>
          </w:p>
        </w:tc>
        <w:tc>
          <w:tcPr>
            <w:tcW w:w="567" w:type="dxa"/>
          </w:tcPr>
          <w:p w:rsidR="00BA5853" w:rsidRPr="001452D9" w:rsidRDefault="00BA5853" w:rsidP="00E97763">
            <w:pPr>
              <w:rPr>
                <w:rStyle w:val="jlqj4b"/>
                <w:rFonts w:ascii="Times New Roman" w:hAnsi="Times New Roman" w:cs="Times New Roman"/>
                <w:sz w:val="12"/>
                <w:lang w:val="en"/>
              </w:rPr>
            </w:pPr>
            <w:r w:rsidRPr="001452D9">
              <w:rPr>
                <w:rFonts w:ascii="Times New Roman" w:hAnsi="Times New Roman" w:cs="Times New Roman"/>
                <w:sz w:val="12"/>
                <w:szCs w:val="12"/>
              </w:rPr>
              <w:fldChar w:fldCharType="begin" w:fldLock="1"/>
            </w:r>
            <w:r>
              <w:rPr>
                <w:rFonts w:ascii="Times New Roman" w:hAnsi="Times New Roman" w:cs="Times New Roman"/>
                <w:sz w:val="12"/>
                <w:szCs w:val="12"/>
                <w:lang w:val="en-US"/>
              </w:rPr>
              <w:instrText>ADDIN CSL_CITATION {"citationItems":[{"id":"ITEM-1","itemData":{"author":[{"dropping-particle":"De","family":"Castro-Souza","given":"Rodrigo Monteiro","non-dropping-particle":"","parse-names":false,"suffix":""}],"id":"ITEM-1","issued":{"date-parts":[["2011"]]},"number-of-pages":"104","publisher":"Universidade de Brasília","publisher-place":"Brasilia","title":"Adaptação Brasileira do M-CHAT (Modified Checklist for Autism in Toddlers)","type":"thesis"},"uris":["http://www.mendeley.com/documents/?uuid=f03ab4ed-f76a-3caa-8207-c8ad0e999939"]}],"mendeley":{"formattedCitation":"[87]","plainTextFormattedCitation":"[87]","previouslyFormattedCitation":"[86]"},"properties":{"noteIndex":0},"schema":"https://github.com/citation-style-language/schema/raw/master/csl-citation.json"}</w:instrText>
            </w:r>
            <w:r w:rsidRPr="001452D9">
              <w:rPr>
                <w:rFonts w:ascii="Times New Roman" w:hAnsi="Times New Roman" w:cs="Times New Roman"/>
                <w:sz w:val="12"/>
                <w:szCs w:val="12"/>
              </w:rPr>
              <w:fldChar w:fldCharType="separate"/>
            </w:r>
            <w:r w:rsidRPr="00F5176E">
              <w:rPr>
                <w:rFonts w:ascii="Times New Roman" w:hAnsi="Times New Roman" w:cs="Times New Roman"/>
                <w:noProof/>
                <w:sz w:val="12"/>
                <w:szCs w:val="12"/>
                <w:lang w:val="en-US"/>
              </w:rPr>
              <w:t>[87]</w:t>
            </w:r>
            <w:r w:rsidRPr="001452D9">
              <w:rPr>
                <w:rFonts w:ascii="Times New Roman" w:hAnsi="Times New Roman" w:cs="Times New Roman"/>
                <w:sz w:val="12"/>
                <w:szCs w:val="12"/>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Chile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120 in total (20 with suspected ASD, 100 TD)</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Semantic changes in 15 out of 20 items, grammatical changes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{"citationItems":[{"id":"ITEM-1","itemData":{"DOI":"10.32641/rchped.v90i5.703","ISSN":"07176228","PMID":"31859732","abstract":"Introduction: Screening for Autism Spectrum Disorders (ASD) using the Modified Checklist for Autism in Toddlers, Revised with Follow-up (M-CHAT-R/F) increases early detection, allowing early interventions and improving prognosis. This tool is part of the management in case of suspected ASD in several clinical guidelines. The objective of this article was to conduct the concurrent and discriminant validation and the reliability analysis of M-CHAT-R/F in the Chilean population. Patients and Method: This is the second stage of the cross-cultural adaptation of cross-sectional design. M-CHAT-R/F was applied to a sample of 20 children with suspected ASD and 100 randomly selected healthy control children, aged between 16-30 months. Autism Diagnostic Observation Schedule (ADOS-2), considered as reference, was applied to the 20 patients of the clinical sample, to 20 children of the healthy control sample and to those cases of the healthy control sample with M-CHAT-R/F positive. Cronbach alpha was calculated, as well as M-CHAT-R/F and ADOS-2 correlation, sensitivity, and specificity analyses. Results: In the healthy sample, M-CHAT-R/F was positive in two patients, with one of them positive and the other one negative for ASD with ADOS-2 test. In the clinical sample, M-CHAT-R/F was positive in all cases, three of them were negative in the ADOS-2 test. The Alfa reliability of M-CHART-R/T was 0,889, the discriminant sensitivity and specificity were 100% and 98%, and the concurrent ones were 100% and 87.5% respectively. Conclusions: The Chilean M-CHAT-R/F version was reliable, sensitive and specific, similar to the original test, which opens the possibility for its use in clinical samples and for research. Validating M-CHAT-R/F is an ongoing process which must be further developed.","author":[{"dropping-particle":"","family":"Coelho-Medeiros","given":"María Elisa","non-dropping-particle":"","parse-names":false,"suffix":""},{"dropping-particle":"","family":"Bronstein","given":"Jonathan","non-dropping-particle":"","parse-names":false,"suffix":""},{"dropping-particle":"","family":"Aedo","given":"Karina","non-dropping-particle":"","parse-names":false,"suffix":""},{"dropping-particle":"","family":"Pereira","given":"Jaime A.","non-dropping-particle":"","parse-names":false,"suffix":""},{"dropping-particle":"","family":"Arraño","given":"Verónica","non-dropping-particle":"","parse-names":false,"suffix":""},{"dropping-particle":"","family":"Perez","given":"Carolina A.","non-dropping-particle":"","parse-names":false,"suffix":""},{"dropping-particle":"","family":"Valenzuela","given":"Patricia M.","non-dropping-particle":"","parse-names":false,"suffix":""},{"dropping-particle":"","family":"Moore","given":"Rosario","non-dropping-particle":"","parse-names":false,"suffix":""},{"dropping-particle":"","family":"Garrido","given":"Isabel","non-dropping-particle":"","parse-names":false,"suffix":""},{"dropping-particle":"","family":"Bedregal","given":"Paula","non-dropping-particle":"","parse-names":false,"suffix":""}],"container-title":"Revista Chilena de Pediatria","id":"ITEM-1","issue":"5","issued":{"date-parts":[["2019"]]},"page":"492-499","publisher":"Sociedad Chilena de Pediatria","title":"M-chat-r/f validation as a screening tool for early detection in children with autism spectrum disorder","type":"article-journal","volume":"90"},"uris":["http://www.mendeley.com/documents/?uuid=c8205cd3-bf14-38bb-973b-f93406431d6e"]}],"mendeley":{"formattedCitation":"[88]","plainTextFormattedCitation":"[88]","previouslyFormattedCitation":"[87]"},"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[88]</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Chinese (Mandarin) </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0.57</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0.07</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7928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 </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 xml:space="preserve">Translation in accordance with the principles </w:t>
            </w:r>
            <w:r w:rsidRPr="001452D9">
              <w:rPr>
                <w:rFonts w:ascii="Times New Roman" w:hAnsi="Times New Roman" w:cs="Times New Roman"/>
                <w:sz w:val="12"/>
                <w:szCs w:val="12"/>
                <w:lang w:val="en-US"/>
              </w:rPr>
              <w:t xml:space="preserve">semantic and linguistic </w:t>
            </w:r>
            <w:r w:rsidRPr="001452D9">
              <w:rPr>
                <w:rStyle w:val="jlqj4b"/>
                <w:rFonts w:ascii="Times New Roman" w:hAnsi="Times New Roman" w:cs="Times New Roman"/>
                <w:sz w:val="12"/>
                <w:szCs w:val="12"/>
                <w:lang w:val="en"/>
              </w:rPr>
              <w:t>of equivalence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 xml:space="preserve">Adapting children's behavior to culture: for example -  </w:t>
            </w:r>
            <w:r w:rsidRPr="001452D9">
              <w:rPr>
                <w:rFonts w:ascii="Times New Roman" w:hAnsi="Times New Roman" w:cs="Times New Roman"/>
                <w:sz w:val="12"/>
                <w:szCs w:val="12"/>
                <w:lang w:val="en-US"/>
              </w:rPr>
              <w:t>“vacuum the rug” and “mow lawn” are not common activities in China, so we use “wipe the table” instead.</w:t>
            </w: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{"citationItems":[{"id":"ITEM-1","itemData":{"DOI":"10.1007/s10803-018-3682-y","ISSN":"15733432","PMID":"30047095","abstract":"Although early detection of autism facilitates intervention, early detection strategies are not yet widespread in China. To improve the situation, the Chinese version of the Modified Checklist for Autism in Toddlers, Revised with Follow-Up (M-CHAT-R/F) was validated. The sample included 7928 toddlers, aged 16 to 30 months, screened during their routine care in six provinces of China. When the cut-off value was 3, the sensitivity and specificity of M-CHAT-R were 0.963 and 0.865. The inter-rater reliability and the test–retest reliability were also adequate (intraclass correlation coefficients were 0.853 and 0.759, both ps &lt;.01). The Chinese version of M-CHAT-R/F is an effective tool for early detection of ASD and is applicable to early screening in China.","author":[{"dropping-particle":"","family":"Guo","given":"Cuihua","non-dropping-particle":"","parse-names":false,"suffix":""},{"dropping-particle":"","family":"Luo","given":"Meifang","non-dropping-particle":"","parse-names":false,"suffix":""},{"dropping-particle":"","family":"Wang","given":"Xuxiang","non-dropping-particle":"","parse-names":false,"suffix":""},{"dropping-particle":"","family":"Huang","given":"Saijun","non-dropping-particle":"","parse-names":false,"suffix":""},{"dropping-particle":"","family":"Meng","given":"Zhaoxue","non-dropping-particle":"","parse-names":false,"suffix":""},{"dropping-particle":"","family":"Shao","given":"Jie","non-dropping-particle":"","parse-names":false,"suffix":""},{"dropping-particle":"","family":"Zhang","given":"Xuan","non-dropping-particle":"","parse-names":false,"suffix":""},{"dropping-particle":"","family":"Shao","given":"Zhi","non-dropping-particle":"","parse-names":false,"suffix":""},{"dropping-particle":"","family":"Wu","given":"Jieling","non-dropping-particle":"","parse-names":false,"suffix":""},{"dropping-particle":"","family":"Robins","given":"Diana L.","non-dropping-particle":"","parse-names":false,"suffix":""},{"dropping-particle":"","family":"Jing","given":"Jin","non-dropping-particle":"","parse-names":false,"suffix":""}],"container-title":"Journal of Autism and Developmental Disorders","id":"ITEM-1","issue":"1","issued":{"date-parts":[["2019"]]},"page":"185-196","title":"Reliability and Validity of the Chinese Version of Modified Checklist for Autism in Toddlers, Revised, with Follow-Up (M-CHAT-R/F)","type":"article-journal","volume":"49"},"uris":["http://www.mendeley.com/documents/?uuid=ee8bfc00-4ec6-42be-85de-d39dd36a646e"]}],"mendeley":{"formattedCitation":"[89]","plainTextFormattedCitation":"[89]","previouslyFormattedCitation":"[88]"},"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[89]</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Egypt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Arabic</w:t>
            </w:r>
          </w:p>
        </w:tc>
        <w:tc>
          <w:tcPr>
            <w:tcW w:w="4538" w:type="dxa"/>
            <w:gridSpan w:val="5"/>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US"/>
              </w:rPr>
              <w:t>V</w:t>
            </w:r>
            <w:r w:rsidRPr="001452D9">
              <w:rPr>
                <w:rStyle w:val="jlqj4b"/>
                <w:rFonts w:ascii="Times New Roman" w:hAnsi="Times New Roman" w:cs="Times New Roman"/>
                <w:sz w:val="12"/>
                <w:szCs w:val="12"/>
                <w:lang w:val="en"/>
              </w:rPr>
              <w:t>ersion of the questionnaire during the assessment of psychometric values - only preliminary results are presented</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5546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{"citationItems":[{"id":"ITEM-1","itemData":{"DOI":"10.1016/j.eurpsy.2016.01.2421","ISSN":"17783585","PMID":"26928345","abstract":"Background: Although there is a recommendation that toddlers be screened for Autism spectrum disorder (ASD) during their 18- and 24-month well-care child visits, diagnosis often occurs well after the child turns 4 years old. Such delayed diagnosis hinders the implementation of early intervention thus worsens the long-term prognosis of ASD. Objective: The current community-based study in its stage I aimed at early screening of Egyptian toddlers for ASD using an Arabic validated version of Modified Checklist for Autism in Toddlers (M-CHAT). Methodology: A cross-sectional community-based descriptive study was carried out enrolling 5546 Egyptian toddlers. They were randomly recruited from those attending Primary Health Care Units in six Egyptian governorates with a fair representation of the urban, semi-urban, and rural Egyptian populations. An Arabic validated version of M-CHAT was used as a screening tool for ASD. Results: The current study revealed failure of M-CHAT (suspected to have ASD and needs further evaluation) in 1320 out of the enrolled 5546 Egyptian toddlers (23.8%). Conclusion: M-CHAT as a screening tool for ASD has flagged a considerable percent of the enrolled toddlers that necessitates referral for further evaluation (stage II) to settle the diagnosis of ASD in the true positive cases. Perfecting the delicate balance between sensitivity and specificity for ASD screening tools is crucial in order not to miss early detection of ASD cases and at the same time, to avoid over-diagnosis with subsequent abuse of the limited healthcare resources in developing countries.","author":[{"dropping-particle":"","family":"Mohamed","given":"F. E.","non-dropping-particle":"","parse-names":false,"suffix":""},{"dropping-particle":"","family":"Zaky","given":"E. A.","non-dropping-particle":"","parse-names":false,"suffix":""},{"dropping-particle":"","family":"Youssef","given":"A.","non-dropping-particle":"","parse-names":false,"suffix":""},{"dropping-particle":"","family":"Elhossiny","given":"R.","non-dropping-particle":"","parse-names":false,"suffix":""},{"dropping-particle":"","family":"Zahra","given":"S.","non-dropping-particle":"","parse-names":false,"suffix":""},{"dropping-particle":"","family":"Khalaf","given":"R.","non-dropping-particle":"","parse-names":false,"suffix":""},{"dropping-particle":"","family":"Youssef","given":"W.","non-dropping-particle":"","parse-names":false,"suffix":""},{"dropping-particle":"","family":"Wafiq","given":"A.","non-dropping-particle":"","parse-names":false,"suffix":""},{"dropping-particle":"","family":"Ibrahim","given":"R.","non-dropping-particle":"","parse-names":false,"suffix":""},{"dropping-particle":"","family":"Abd-Elhakim","given":"R.","non-dropping-particle":"","parse-names":false,"suffix":""},{"dropping-particle":"","family":"Obada","given":"A.","non-dropping-particle":"","parse-names":false,"suffix":""},{"dropping-particle":"","family":"Eldin","given":"W. S.","non-dropping-particle":"","parse-names":false,"suffix":""}],"container-title":"European Psychiatry","id":"ITEM-1","issued":{"date-parts":[["2016"]]},"page":"43-48","title":"Screening of Egyptian toddlers for autism spectrum disorder using an Arabic validated version of M-CHAT; report of a community-based study (Stage I)","type":"article-journal","volume":"34"},"uris":["http://www.mendeley.com/documents/?uuid=2a1db909-d77e-4bb9-9f22-4039323c47de"]}],"mendeley":{"formattedCitation":"[90]","plainTextFormattedCitation":"[90]","previouslyFormattedCitation":"[89]"},"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[90]</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Egypt, Jordan, Kuwait, Lebanon, Oman, Qatar, Saudi Arabia, Syria, Tunisia,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Arabic</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0.87-0.95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0.76-0.89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0.82-0.9</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0.86-0.93</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228 in total (122 with ASD, 106 TD).</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Translators added the specific dialect of some words to the classical Arabic to clarify the meaning of a number of items of the questionnaire.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{"citationItems":[{"id":"ITEM-1","itemData":{"DOI":"10.1080/09540260801990324","ISSN":"09540261","PMID":"18569180","abstract":"There has been a decline in the mortality rate among infants and children under five years of age in the last decade in many developing countries. This has led to a shift in focus to look beyond survival to the prevention or reduction of impairment and promotion of children's health. With the apparent rise in the prevalence of autism spectrum disorders (ASD) in the Arab countries the development of an Arabic tool for early diagnosis and intervention was sought as part of an effort to better understand the prevalence of this disorder. The Modified Checklist for Autism in Toddlers (M-CHAT) was chosen. The study was conducted in nine Arabic speaking countries. The final analysis included 228 children (122 screened positive for ASD). The sensitivity (0.86), the specificity (0.80) and positive predictive value (0.88) were very similar to Robins et al. study (2001). Maternal health problems during pregnancy and labour were found to be more significant for ASD mothers than their control. In addition, child health problems were more evident among ASD subjects as reported by their parents with significant differences from controls. The limitation of the study is that the sample size is not large enough to generalize the results to all countries of the region. The strength of the study is that it is the first known study where Arab countries undertook a collaborative mental health study using the same tool for screening for a specific disorder. © 2008 Informa UK Ltd.","author":[{"dropping-particle":"","family":"Seif Eldin","given":"Amira","non-dropping-particle":"","parse-names":false,"suffix":""},{"dropping-particle":"","family":"Habib","given":"Doa","non-dropping-particle":"","parse-names":false,"suffix":""},{"dropping-particle":"","family":"Noufal","given":"Amal","non-dropping-particle":"","parse-names":false,"suffix":""},{"dropping-particle":"","family":"Farrag","given":"Shewikar","non-dropping-particle":"","parse-names":false,"suffix":""},{"dropping-particle":"","family":"Bazaid","given":"Khalid","non-dropping-particle":"","parse-names":false,"suffix":""},{"dropping-particle":"","family":"Al-Sharbati","given":"Marwan","non-dropping-particle":"","parse-names":false,"suffix":""},{"dropping-particle":"","family":"Badr","given":"Hanan","non-dropping-particle":"","parse-names":false,"suffix":""},{"dropping-particle":"","family":"Moussa","given":"Suaad","non-dropping-particle":"","parse-names":false,"suffix":""},{"dropping-particle":"","family":"Essali","given":"Adib","non-dropping-particle":"","parse-names":false,"suffix":""},{"dropping-particle":"","family":"Gaddour","given":"Naoufal","non-dropping-particle":"","parse-names":false,"suffix":""}],"container-title":"International Review of Psychiatry","id":"ITEM-1","issue":"3","issued":{"date-parts":[["2008","6"]]},"page":"281-289","title":"Use of M-CHAT for a multinational screening of young children with autism in the Arab countries","type":"article-journal","volume":"20"},"uris":["http://www.mendeley.com/documents/?uuid=60c260e6-4f77-35b3-97ae-924bcdb9d477"]}],"mendeley":{"formattedCitation":"[91]","plainTextFormattedCitation":"[91]","previouslyFormattedCitation":"[90]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[91]</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France</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French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0.94</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0.14</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1250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{"citationItems":[{"id":"ITEM-1","itemData":{"DOI":"10.1007/s10803-016-2950-y","ISSN":"15733432","PMID":"27817161","abstract":"Early ASD screening has the potential to reduce delays between initial parental concerns and diagnosis, and promote early intervention. The aim of this study was to validate the M-CHAT on a French population sample of 24 month-old children. This study included a low-risk sample of 1227 children. A total of 20 children screened positive on the M-CHAT. Twelve out of 20 of these children received a diagnosis of ASD at 36 months, yielding a PPV of 0.60. These results add to the evidence that the M-CHAT is a useful screening instrument and further demonstrates the importance of the follow-up interview in primary care settings. This study provides French practitioners with guidelines regarding the use of the M-CHAT at 24 months.","author":[{"dropping-particle":"","family":"Baduel","given":"Sophie","non-dropping-particle":"","parse-names":false,"suffix":""},{"dropping-particle":"","family":"Guillon","given":"Quentin","non-dropping-particle":"","parse-names":false,"suffix":""},{"dropping-particle":"","family":"Afzali","given":"Mohammad H.","non-dropping-particle":"","parse-names":false,"suffix":""},{"dropping-particle":"","family":"Foudon","given":"Nadège","non-dropping-particle":"","parse-names":false,"suffix":""},{"dropping-particle":"","family":"Kruck","given":"Jeanne","non-dropping-particle":"","parse-names":false,"suffix":""},{"dropping-particle":"","family":"Rogé","given":"Bernadette","non-dropping-particle":"","parse-names":false,"suffix":""}],"container-title":"Journal of Autism and Developmental Disorders","id":"ITEM-1","issue":"2","issued":{"date-parts":[["2017"]]},"page":"297-304","title":"The French Version of the Modified-Checklist for Autism in Toddlers (M-CHAT): A Validation Study on a French Sample of 24 Month-Old Children","type":"article-journal","volume":"47"},"uris":["http://www.mendeley.com/documents/?uuid=ce222519-cf1c-4ffc-94df-1e396b5eed7b"]}],"mendeley":{"formattedCitation":"[92]","plainTextFormattedCitation":"[92]","previouslyFormattedCitation":"[91]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[92]</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Iceland</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Icelandic</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0.62</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0.72</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1585 from general population</w:t>
            </w:r>
          </w:p>
        </w:tc>
        <w:tc>
          <w:tcPr>
            <w:tcW w:w="709" w:type="dxa"/>
            <w:shd w:val="clear" w:color="auto" w:fill="auto"/>
          </w:tcPr>
          <w:p w:rsidR="00BA5853" w:rsidRPr="001452D9" w:rsidRDefault="00BA5853" w:rsidP="00E97763">
            <w:pPr>
              <w:rPr>
                <w:rFonts w:ascii="Times New Roman" w:hAnsi="Times New Roman" w:cs="Times New Roman"/>
                <w:b/>
                <w:sz w:val="12"/>
                <w:szCs w:val="12"/>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with minor changes.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Minor cultural adaptation in follow-up interview – “an action figure” was specified as a “Lego or Playmobil figure”</w:t>
            </w:r>
          </w:p>
        </w:tc>
        <w:tc>
          <w:tcPr>
            <w:tcW w:w="567" w:type="dxa"/>
            <w:shd w:val="clear" w:color="auto" w:fill="FFFFFF" w:themeFill="background1"/>
          </w:tcPr>
          <w:p w:rsidR="00BA5853" w:rsidRPr="001452D9" w:rsidRDefault="00BA5853" w:rsidP="00E97763">
            <w:pPr>
              <w:rPr>
                <w:rFonts w:ascii="Times New Roman" w:hAnsi="Times New Roman" w:cs="Times New Roman"/>
                <w:b/>
                <w:sz w:val="12"/>
                <w:szCs w:val="12"/>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{"citationItems":[{"id":"ITEM-1","itemData":{"DOI":"10.1007/s10803-021-05053-1","ISSN":"15733432","PMID":"33945117","abstract":"The Modified Checklist for Autism in Toddlers, Revised with Follow-up was validated on a population sample in Reykjavik, Iceland. The participants (N = 1585) were screened in well-child care at age 30 months and followed up for at least 2 years to identify autism cases. The sensitivity, specificity, positive and negative predictive values were 0.62, 0.99, 0.72, and 0.99, respectively. True-positive children were diagnosed 10 months earlier than false-negative children. Autism symptom severity and the proportions of children with verbal and performance IQs/DQs &lt; 70 were similar between groups. Although the sensitivity was suboptimal, the screening contributed to lowering the age at diagnosis for many children. Adding autism-specific screening to the well-child care program should be considered.","author":[{"dropping-particle":"","family":"Jonsdottir","given":"Sigridur Loa","non-dropping-particle":"","parse-names":false,"suffix":""},{"dropping-particle":"","family":"Saemundsen","given":"Evald","non-dropping-particle":"","parse-names":false,"suffix":""},{"dropping-particle":"","family":"Jonsson","given":"Brynjolfur Gauti","non-dropping-particle":"","parse-names":false,"suffix":""},{"dropping-particle":"","family":"Rafnsson","given":"Vilhjalmur","non-dropping-particle":"","parse-names":false,"suffix":""}],"container-title":"Journal of Autism and Developmental Disorders","id":"ITEM-1","issued":{"date-parts":[["2021","5","4"]]},"page":"1-16","publisher":"Springer","title":"Validation of the Modified Checklist for Autism in Toddlers, Revised with Follow-up in a Population Sample of 30-Month-Old Children in Iceland: A Prospective Approach","type":"article-journal"},"uris":["http://www.mendeley.com/documents/?uuid=4ece4460-ad57-3f15-8fb1-f18584da390a"]}],"mendeley":{"formattedCitation":"[93]","plainTextFormattedCitation":"[93]","previouslyFormattedCitation":"[92]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[93]</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Indonesia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Indonesian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0.95</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0.76</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168 from general population without severe sensory and communication disability or ASD diagnosed before</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{"citationItems":[{"id":"ITEM-1","itemData":{"DOI":"10.15562/bmj.v5i2.240","ISSN":"2089-1180","abstract":"Background: Autism Spectrum Disorder (ASD) is a developmental disorder characterized by impaired reciprocal social interaction and communication, and by a restricted, repetitive or stereotyped behavior. Early detection of autism is recommended on all toddlers from the ages of 9 months because of increasing in prevalence. The Modified Checklist for Autism (M-CHAT) in Toddlers, a Revised with Follow-Up (M-CHAT-R/F) is a 2-stage parent-report screening tool to assess a risk for ASD and it demonstrates an improvement compared to the original M-CHAT. It is translated to Indonesian language by Soetjiningsih and colleagues, and it needs to be validated. Methods: This is a diagnostic accuracy study conducted at Sanglah Hospital, Bali, conducted from March 2015 to December 2016. We included children 18-48 months in this study. The parents of the outpatient children in the growth and development clinic of Sanglah Hospital were asked to fill out the Indonesian M-CHAT-R/F form. In the same visit, the Autism Spectrum Disorder (ASD) assessment according to the DSM-5 as a gold standard was done by the researchers, without knowing the M-CHAT-R/F result. The assessment comparison based on M-CHAT-R/F and DSM-5 was analyzed to obtain the AUC intersection on ROC curve that gives the best sensitivity and specificity. Results: We found 10.71% of our outpatient was diagnosed with autism according to DSM 5, when they are 18-24 months old. The Indonesian version of M-CHAT-R/F as an ASD screening tool has 88.9% in sensitivity and 94.6% in specificity. Conclusion: Our results suggest that the Indonesian translation of the M-CHAT-R/F is an effective screening instrument for ASD, particularly when a two-step screening process is used.","author":[{"dropping-particle":"","family":"Windiani","given":"I Gusti Ayu Trisna","non-dropping-particle":"","parse-names":false,"suffix":""},{"dropping-particle":"","family":"Soetjiningsih","given":"Soetjiningsih","non-dropping-particle":"","parse-names":false,"suffix":""},{"dropping-particle":"","family":"Adnyana","given":"I Gusti Agung Sugitha","non-dropping-particle":"","parse-names":false,"suffix":""},{"dropping-particle":"","family":"Lestari","given":"Kadek Apik","non-dropping-particle":"","parse-names":false,"suffix":""}],"container-title":"Bali Medical Journal","id":"ITEM-1","issue":"2","issued":{"date-parts":[["2016"]]},"page":"133","title":"Indonesian Modified Checklist for Autism in Toddler, Revised with Follow-Up (M-CHAT-R/F) for Autism Screening in Children at Sanglah General Hospital, Bali-Indonesia","type":"article-journal","volume":"5"},"uris":["http://www.mendeley.com/documents/?uuid=21ce9b19-4d53-4a29-9711-b094ff1f8513"]}],"mendeley":{"formattedCitation":"[94]","plainTextFormattedCitation":"[94]","previouslyFormattedCitation":"[93]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[94]</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Iran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Kurdish, Persian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0.82</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0.05 (without FUI)</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2941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{"citationItems":[{"id":"ITEM-1","itemData":{"DOI":"10.1007/s10803-015-2454-1","ISSN":"15733432","PMID":"25911978","abstract":"Suitable screening instruments for the early diagnosis of autism are not readily available for use with preschoolers in non-Western countries. This study evaluated two tools: M-CHAT which is widely used internationally and one developed in Iran called Hiva. A population sample was recruited of nearly 3000 preschoolers in one Iranian city. Parents self-completed the two tools and children who screened positive were invited for a follow-up interview followed by a diagnostic assessment. The Hiva scale proved to be more efficacious in identifying children with ASD and the resulting prevalence rate was higher than that previously reported for Iranian 5 year olds. The study confirms the need to attune screening tools to the cultural contexts in which they are used.","author":[{"dropping-particle":"","family":"Samadi","given":"Sayyed Ali","non-dropping-particle":"","parse-names":false,"suffix":""},{"dropping-particle":"","family":"McConkey","given":"Roy","non-dropping-particle":"","parse-names":false,"suffix":""}],"container-title":"Journal of Autism and Developmental Disorders","id":"ITEM-1","issue":"9","issued":{"date-parts":[["2015","9","1"]]},"page":"2908-2916","publisher":"Springer New York LLC","title":"Screening for Autism in Iranian Preschoolers: Contrasting M-CHAT and a Scale Developed in Iran","type":"article-journal","volume":"45"},"uris":["http://www.mendeley.com/documents/?uuid=8b41bf5c-d0ec-3363-b6b2-76a2c0707893"]}],"mendeley":{"formattedCitation":"[95]","plainTextFormattedCitation":"[95]","previouslyFormattedCitation":"[94]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[95]</w:t>
            </w:r>
            <w:r w:rsidRPr="001452D9">
              <w:rPr>
                <w:rFonts w:ascii="Times New Roman" w:hAnsi="Times New Roman" w:cs="Times New Roman"/>
                <w:sz w:val="12"/>
                <w:szCs w:val="12"/>
                <w:lang w:val="en-US"/>
              </w:rPr>
              <w:fldChar w:fldCharType="end"/>
            </w:r>
          </w:p>
        </w:tc>
      </w:tr>
      <w:tr w:rsidR="00BA5853" w:rsidRPr="001452D9" w:rsidTr="00E97763">
        <w:trPr>
          <w:trHeight w:val="70"/>
        </w:trPr>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Israel</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Hebrew</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0.20</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1591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Style w:val="markedcontent"/>
                <w:rFonts w:ascii="Times New Roman" w:hAnsi="Times New Roman" w:cs="Times New Roman"/>
                <w:sz w:val="12"/>
                <w:szCs w:val="12"/>
                <w:lang w:val="en-US"/>
              </w:rPr>
            </w:pPr>
            <w:r w:rsidRPr="001452D9">
              <w:rPr>
                <w:rStyle w:val="markedcontent"/>
                <w:rFonts w:ascii="Times New Roman" w:hAnsi="Times New Roman" w:cs="Times New Roman"/>
                <w:sz w:val="12"/>
                <w:szCs w:val="12"/>
                <w:lang w:val="en-US"/>
              </w:rPr>
              <w:t>In this study the original version of M-CHAT was used.</w:t>
            </w:r>
          </w:p>
        </w:tc>
        <w:tc>
          <w:tcPr>
            <w:tcW w:w="567" w:type="dxa"/>
            <w:shd w:val="clear" w:color="auto" w:fill="FFFFFF" w:themeFill="background1"/>
          </w:tcPr>
          <w:p w:rsidR="00BA5853" w:rsidRPr="001452D9" w:rsidRDefault="00BA5853" w:rsidP="00E97763">
            <w:pPr>
              <w:rPr>
                <w:rStyle w:val="markedcontent"/>
                <w:rFonts w:ascii="Times New Roman" w:hAnsi="Times New Roman" w:cs="Times New Roman"/>
                <w:sz w:val="12"/>
                <w:szCs w:val="12"/>
              </w:rPr>
            </w:pPr>
            <w:r w:rsidRPr="001452D9">
              <w:rPr>
                <w:rStyle w:val="markedcontent"/>
                <w:rFonts w:ascii="Times New Roman" w:hAnsi="Times New Roman" w:cs="Times New Roman"/>
                <w:sz w:val="12"/>
                <w:szCs w:val="12"/>
              </w:rPr>
              <w:fldChar w:fldCharType="begin" w:fldLock="1"/>
            </w:r>
            <w:r>
              <w:rPr>
                <w:rStyle w:val="markedcontent"/>
                <w:rFonts w:ascii="Times New Roman" w:hAnsi="Times New Roman" w:cs="Times New Roman"/>
                <w:sz w:val="12"/>
                <w:szCs w:val="12"/>
              </w:rPr>
              <w:instrText>ADDIN CSL_CITATION {"citationItems":[{"id":"ITEM-1","itemData":{"DOI":"10.1007/s10803-018-3711-x","ISSN":"15733432","PMID":"30099656","abstract":"Systematic screening of autism spectrum disorder (ASD) can improve early diagnosis of ASD. We compared the efficacy of two ASD screening methods, the Global Developmental Screening (GDS), and the Modified Checklist for Autism in Toddlers-Revised, with Follow-Up (M-CHAT/F) in 1591 toddlers of ages 18–36 months from 35 government-funded clinics in south Israel. The M-CHAT/F performed better than the GDS in detecting toddlers with ASD (sensitivity: 70.0% vs. 50.0%, and specificity: 98.2% vs. 96.6% respectively). Both methods had an equivalent performance in detecting other forms of developmental delays (sensitivity = 63%; and specificity ~ 98%). In addition, remarkable inter-nurse variation was observed in the GDS referral decisions. Thus, employment of the M-CHAT/F in the Israeli health system may improve early detection of ASD among toddlers.","author":[{"dropping-particle":"","family":"Kerub","given":"Orly","non-dropping-particle":"","parse-names":false,"suffix":""},{"dropping-particle":"","family":"Haas","given":"Eric J.","non-dropping-particle":"","parse-names":false,"suffix":""},{"dropping-particle":"","family":"Meiri","given":"Gal","non-dropping-particle":"","parse-names":false,"suffix":""},{"dropping-particle":"","family":"Davidovitch","given":"Nadav","non-dropping-particle":"","parse-names":false,"suffix":""},{"dropping-particle":"","family":"Menashe","given":"Idan","non-dropping-particle":"","parse-names":false,"suffix":""}],"container-title":"Journal of Autism and Developmental Disorders","id":"ITEM-1","issue":"5","issued":{"date-parts":[["2020","5","1"]]},"page":"1553-1560","publisher":"Springer","title":"A Comparison Between Two Screening Approaches for ASD Among Toddlers in Israel","type":"article-journal","volume":"50"},"uris":["http://www.mendeley.com/documents/?uuid=7edb7d29-69d4-36a2-8c4e-1774276cc11e"]}],"mendeley":{"formattedCitation":"[96]","plainTextFormattedCitation":"[96]","previouslyFormattedCitation":"[95]"},"properties":{"noteIndex":0},"schema":"https://github.com/citation-style-language/schema/raw/master/csl-citation.json"}</w:instrText>
            </w:r>
            <w:r w:rsidRPr="001452D9">
              <w:rPr>
                <w:rStyle w:val="markedcontent"/>
                <w:rFonts w:ascii="Times New Roman" w:hAnsi="Times New Roman" w:cs="Times New Roman"/>
                <w:sz w:val="12"/>
                <w:szCs w:val="12"/>
              </w:rPr>
              <w:fldChar w:fldCharType="separate"/>
            </w:r>
            <w:r w:rsidRPr="00F5176E">
              <w:rPr>
                <w:rStyle w:val="markedcontent"/>
                <w:rFonts w:ascii="Times New Roman" w:hAnsi="Times New Roman" w:cs="Times New Roman"/>
                <w:noProof/>
                <w:sz w:val="12"/>
                <w:szCs w:val="12"/>
              </w:rPr>
              <w:t>[96]</w:t>
            </w:r>
            <w:r w:rsidRPr="001452D9">
              <w:rPr>
                <w:rStyle w:val="markedcontent"/>
                <w:rFonts w:ascii="Times New Roman" w:hAnsi="Times New Roman" w:cs="Times New Roman"/>
                <w:sz w:val="12"/>
                <w:szCs w:val="12"/>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Japan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Japanese</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0.72-0.77</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0.84</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0.08-0.12</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1851 from general population; in reliability study – 24 children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Authors added some illustrations in order to encourage caregivers to notice negative symptoms.</w:t>
            </w: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{"citationItems":[{"id":"ITEM-1","itemData":{"DOI":"10.1007/s10803-013-1864-1","ISSN":"01623257","PMID":"23740200","abstract":"To determine whether the Modified Checklist for Autism in Toddlers (M-CHAT) in conjunction with the routine 18-month health check-up identifies Japanese toddlers with autism spectrum disorder (ASD). Two-stage screening using the M-CHAT was conducted with 1,851 children attending the check-up. Final ASD diagnosis was confirmed at age ≥3 years. Screening identified 20/51 children with ASD: 12/20 true positives were developmentally delayed, whereas 16/22 false negatives were high-functioning. Sensitivity was 0.476, specificity 0.986, positive predictive value 0.455, and likelihood ratio 33.4 for children with ASD. With a few modifications, M-CHAT screening successfully detected toddlers with ASD with and without developmental delay and is a promising screening tool to complement existing community surveillance. © 2013 Springer Science+Business Media New York.","author":[{"dropping-particle":"","family":"Kamio","given":"Yoko","non-dropping-particle":"","parse-names":false,"suffix":""},{"dropping-particle":"","family":"Inada","given":"Naoko","non-dropping-particle":"","parse-names":false,"suffix":""},{"dropping-particle":"","family":"Koyama","given":"Tomonori","non-dropping-particle":"","parse-names":false,"suffix":""},{"dropping-particle":"","family":"Inokuchi","given":"Eiko","non-dropping-particle":"","parse-names":false,"suffix":""},{"dropping-particle":"","family":"Tsuchiya","given":"Kenji","non-dropping-particle":"","parse-names":false,"suffix":""},{"dropping-particle":"","family":"Kuroda","given":"Miho","non-dropping-particle":"","parse-names":false,"suffix":""}],"container-title":"Journal of Autism and Developmental Disorders","id":"ITEM-1","issue":"1","issued":{"date-parts":[["2014","1"]]},"page":"194-203","title":"Effectiveness of using the modified checklist for autism in toddlers in two-stage screening of autism spectrum disorder at the 18-month health check-up in japan","type":"article-journal","volume":"44"},"uris":["http://www.mendeley.com/documents/?uuid=1dc71971-fd61-3660-9cd5-aa0944d7dfd1"]},{"id":"ITEM-2","itemData":{"DOI":"10.1016/j.rasd.2010.04.016","ISSN":"17509467","abstract":"Early detection and intervention is essential for children with autism spectrum disorders (ASD). Therefore, we examined the reliability and validity of the Japanese version of the Modified Checklist for autism in toddlers (M-CHAT), a 23-item, yes-no questionnaire regarding early autistic symptoms completed by parents of children at 18-24 months of age. Herein, the reliability of the M-CHAT was investigated for children 4-20 months of age. The M-CHAT score (the number of failed items) was found to be significantly correlated among 24 mother-father pairs (Pearson's r = .933), representing good inter-rater reliability. The test-retest reliability was satisfactory, with 22 mothers providing almost equal M-CHAT scores on two different occasions (r = .990). Significant correlations were observed between the M-CHAT score and the Childhood Autism Rating Scale-Tokyo version score in 25 two-year-old children (r = .581), indicating good concurrent validity. The M-CHAT score was significantly higher in 20 children later diagnosed with ASD compared with reference children (n = 1167), revealing sufficient discriminant validity. A short version of the M-CHAT using 9 items was proposed and effectively differentiated children with ASD from reference children. The efficacy of the Japanese version of the M-CHAT was demonstrated for first-level screening in the general population. © 2011 Elsevier Ltd.","author":[{"dropping-particle":"","family":"Inada","given":"Naoko","non-dropping-particle":"","parse-names":false,"suffix":""},{"dropping-particle":"","family":"Koyama","given":"Tomonori","non-dropping-particle":"","parse-names":false,"suffix":""},{"dropping-particle":"","family":"Inokuchi","given":"Eiko","non-dropping-particle":"","parse-names":false,"suffix":""},{"dropping-particle":"","family":"Kuroda","given":"Miho","non-dropping-particle":"","parse-names":false,"suffix":""},{"dropping-particle":"","family":"Kamio","given":"Yoko","non-dropping-particle":"","parse-names":false,"suffix":""}],"container-title":"Research in Autism Spectrum Disorders","id":"ITEM-2","issue":"1","issued":{"date-parts":[["2011"]]},"page":"330-336","title":"Reliability and validity of the Japanese version of the Modified Checklist for autism in toddlers (M-CHAT)","type":"article-journal","volume":"5"},"uris":["http://www.mendeley.com/documents/?uuid=a524dfd6-0e6f-47cb-8d26-c78661ab4dce"]}],"mendeley":{"formattedCitation":"[97, 98]","plainTextFormattedCitation":"[97, 98]","previouslyFormattedCitation":"[96, 97]"},"properties":{"noteIndex":0},"schema":"https://github.com/citation-style-language/schema/raw/master/csl-citation.json"}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[97, 98]</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Malaysia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 English, Malay</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0.18-0.64</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0.26-0.78</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19297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Style w:val="markedcontent"/>
                <w:rFonts w:ascii="Times New Roman" w:hAnsi="Times New Roman" w:cs="Times New Roman"/>
                <w:sz w:val="12"/>
                <w:szCs w:val="12"/>
                <w:lang w:val="en-US"/>
              </w:rPr>
            </w:pPr>
            <w:r w:rsidRPr="001452D9">
              <w:rPr>
                <w:rStyle w:val="markedcontent"/>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Style w:val="markedcontent"/>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Style w:val="markedcontent"/>
                <w:rFonts w:ascii="Times New Roman" w:hAnsi="Times New Roman" w:cs="Times New Roman"/>
                <w:sz w:val="12"/>
                <w:szCs w:val="12"/>
                <w:lang w:val="en-US"/>
              </w:rPr>
            </w:pPr>
            <w:r w:rsidRPr="001452D9">
              <w:rPr>
                <w:rStyle w:val="markedcontent"/>
                <w:rFonts w:ascii="Times New Roman" w:hAnsi="Times New Roman" w:cs="Times New Roman"/>
                <w:sz w:val="12"/>
                <w:szCs w:val="12"/>
                <w:lang w:val="en-US"/>
              </w:rPr>
              <w:fldChar w:fldCharType="begin" w:fldLock="1"/>
            </w:r>
            <w:r>
              <w:rPr>
                <w:rStyle w:val="markedcontent"/>
                <w:rFonts w:ascii="Times New Roman" w:hAnsi="Times New Roman" w:cs="Times New Roman"/>
                <w:sz w:val="12"/>
                <w:szCs w:val="12"/>
                <w:lang w:val="en-US"/>
              </w:rPr>
              <w:instrText>ADDIN CSL_CITATION {"citationItems":[{"id":"ITEM-1","itemData":{"DOI":"10.1007/s10803-017-3287-x","ISSN":"15733432","PMID":"28866856","abstract":"This study determined the accuracy of Modified Checklist for Autism in Toddlers (M-CHAT) in detecting toddlers with autism spectrum disorder (ASD) and other developmental disorders (DD) in community mother and child health clinics. We analysed 19,297 eligible toddlers (15–36 months) who had M-CHAT performed in 2006–2011. Overall sensitivities for detecting ASD and all DD were poor but better in the 21 to &lt;27 months and 27–36-month age cohorts (54.5–64.3%). Although positive predictive value (PPV) was poor for ASD, especially the younger cohort, positive M-CHAT helped in detecting all DD (PPV = 81.6%). This suggested M-CHAT for screening ASD was accurate for older cohorts (&gt;21 months) and a useful screening tool for all DD.","author":[{"dropping-particle":"","family":"Toh","given":"Teck Hock","non-dropping-particle":"","parse-names":false,"suffix":""},{"dropping-particle":"","family":"Tan","given":"Vivian Wee Yen","non-dropping-particle":"","parse-names":false,"suffix":""},{"dropping-particle":"","family":"Lau","given":"Peter Sie Teck","non-dropping-particle":"","parse-names":false,"suffix":""},{"dropping-particle":"","family":"Kiyu","given":"Andrew","non-dropping-particle":"","parse-names":false,"suffix":""}],"container-title":"Journal of Autism and Developmental Disorders","id":"ITEM-1","issue":"1","issued":{"date-parts":[["2018","1","1"]]},"page":"28-35","publisher":"Springer New York LLC","title":"Accuracy of Modified Checklist for Autism in Toddlers (M-CHAT) in Detecting Autism and Other Developmental Disorders in Community Clinics","type":"article-journal","volume":"48"},"uris":["http://www.mendeley.com/documents/?uuid=8ebff669-3066-3907-9951-58097fa563bf"]}],"mendeley":{"formattedCitation":"[99]","plainTextFormattedCitation":"[99]","previouslyFormattedCitation":"[98]"},"properties":{"noteIndex":0},"schema":"https://github.com/citation-style-language/schema/raw/master/csl-citation.json"}</w:instrText>
            </w:r>
            <w:r w:rsidRPr="001452D9">
              <w:rPr>
                <w:rStyle w:val="markedcontent"/>
                <w:rFonts w:ascii="Times New Roman" w:hAnsi="Times New Roman" w:cs="Times New Roman"/>
                <w:sz w:val="12"/>
                <w:szCs w:val="12"/>
                <w:lang w:val="en-US"/>
              </w:rPr>
              <w:fldChar w:fldCharType="separate"/>
            </w:r>
            <w:r w:rsidRPr="00F5176E">
              <w:rPr>
                <w:rStyle w:val="markedcontent"/>
                <w:rFonts w:ascii="Times New Roman" w:hAnsi="Times New Roman" w:cs="Times New Roman"/>
                <w:noProof/>
                <w:sz w:val="12"/>
                <w:szCs w:val="12"/>
                <w:lang w:val="en-US"/>
              </w:rPr>
              <w:t>[99]</w:t>
            </w:r>
            <w:r w:rsidRPr="001452D9">
              <w:rPr>
                <w:rStyle w:val="markedcontent"/>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Mexico</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456 in total (117 high-risk, 339 TD)</w:t>
            </w:r>
          </w:p>
        </w:tc>
        <w:tc>
          <w:tcPr>
            <w:tcW w:w="709" w:type="dxa"/>
            <w:shd w:val="clear" w:color="auto" w:fill="auto"/>
          </w:tcPr>
          <w:p w:rsidR="00BA5853" w:rsidRPr="001452D9" w:rsidRDefault="00BA5853" w:rsidP="00E97763">
            <w:pPr>
              <w:jc w:val="cente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with minor cultural adjustments.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Describing the “peek-a-boo” game (Mexican parents do not have a specific name for it).</w:t>
            </w: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{"citationItems":[{"id":"ITEM-1","itemData":{"DOI":"10.5402/2012/408694","ISSN":"2090-5513","abstract":"The Modified Checklist for Autism in Toddlers (M-CHAT) questionnaire is a brief measure available in Spanish which needs to be validated for the Mexican population. Parents of children from (1) community with typical development (TD) and (2) psychiatric outpatient unit completed the CBCL/1.5–5 and the Mexican/MM-CHAT-version. The study sample consisted of 456 children (age M = 4.46, SD = 1.12), 74.34% TD children and 26.65% with Autism Spectrum Disorders (ASD). The MM-CHAT mean score for failed key items was higher for the ASD group compared with the TD group. Internal consistency for the Mexican/M-CHAT version was .76 for total score and .70 for the 6 critical items. Correlations between the MM-CHAT and the CBCL/1.5: PDD and Withdrawn subscales and with ADI-R dimensions: B non verbal) and A were high, and were moderate with ADI-R dimensions B1 (verbal) and C The failure rate of the MM-CHAT between the groups did not reproduce all the critical items found in other studies. Although the instrument has good psychometric properties and can be used for screening purposes in primary settings or busy specialized psychiatric clinics, these results support evidence for cultural differences in item responses, making it difficult to compare M-CHAT results internationally.","author":[{"dropping-particle":"","family":"Albores-Gallo","given":"Lilia","non-dropping-particle":"","parse-names":false,"suffix":""},{"dropping-particle":"","family":"Roldán-Ceballos","given":"Ofelia","non-dropping-particle":"","parse-names":false,"suffix":""},{"dropping-particle":"","family":"Villarreal-Valdes","given":"Gabriela","non-dropping-particle":"","parse-names":false,"suffix":""},{"dropping-particle":"","family":"Betanzos-Cruz","given":"Blanca Xochitl","non-dropping-particle":"","parse-names":false,"suffix":""},{"dropping-particle":"","family":"Santos-Sánchez","given":"Claudia","non-dropping-particle":"","parse-names":false,"suffix":""},{"dropping-particle":"","family":"Martínez-Jaime","given":"Maria Magdalena","non-dropping-particle":"","parse-names":false,"suffix":""},{"dropping-particle":"","family":"Lemus-Espinosa","given":"Isaac","non-dropping-particle":"","parse-names":false,"suffix":""},{"dropping-particle":"","family":"Hilton","given":"Claudia List","non-dropping-particle":"","parse-names":false,"suffix":""}],"container-title":"ISRN Neurology","id":"ITEM-1","issued":{"date-parts":[["2012","7","1"]]},"page":"1-7","publisher":"Hindawi Limited","title":"M-CHAT Mexican Version Validity and Reliability and Some Cultural Considerations","type":"article-journal","volume":"2012"},"uris":["http://www.mendeley.com/documents/?uuid=b71a18cb-d60d-3cfe-a210-c6eaa092d936"]}],"mendeley":{"formattedCitation":"[100]","plainTextFormattedCitation":"[100]","previouslyFormattedCitation":"[99]"},"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[100]</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Nepal (Bhutan/USA)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Nepali</w:t>
            </w:r>
          </w:p>
        </w:tc>
        <w:tc>
          <w:tcPr>
            <w:tcW w:w="4538" w:type="dxa"/>
            <w:gridSpan w:val="5"/>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study aimed to demonstrate the need for further research on the cultural and linguistic adaptation of the screening questionnaires and the simplification of the wording used in</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13 pediatric Nepali refugee patients living formerly in Bhutan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{"citationItems":[{"id":"ITEM-1","itemData":{"DOI":"10.1007/s10903-017-0553-0","ISSN":"15571920","PMID":"28197861","abstract":"Background: Minimal literature exists regarding Autism Spectrum Disorder (ASD) among refugee children in the United States. Reliable ASD screening tools, such as the M-CHAT-R/F, have yet to be culturally adapted and translated into some languages spoken in the homes of these children. Methods: Pediatric refugee patients (n = 13) of caregivers of Bhutanese (Nepali-speaking) descent were screened using a newly translated Nepali M-CHAT-R/F. The M-CHAT-R/F was adapted based on feedback from Bhutanese caregivers and interpreter expertise. Qualitative interviews regarding caregiver awareness of ASD were conducted. Results: Caregivers understood the majority of M-CHAT-R/F items (91%). Four items required revision. Interviews revealed minimal awareness among Bhutanese caregivers regarding ASD or child development. Discussion: The M-CHAT-R/F was adapted into Nepali using a combination of translation protocols, and is publicly available for clinical use. Future validation studies are needed which will aid in clinical screening for and epidemiologic research of ASD in this population.","author":[{"dropping-particle":"","family":"McClure","given":"C.","non-dropping-particle":"","parse-names":false,"suffix":""},{"dropping-particle":"","family":"Reines","given":"S.","non-dropping-particle":"","parse-names":false,"suffix":""},{"dropping-particle":"","family":"Suchdev","given":"P. S.","non-dropping-particle":"","parse-names":false,"suffix":""},{"dropping-particle":"","family":"Oladele","given":"A.","non-dropping-particle":"","parse-names":false,"suffix":""},{"dropping-particle":"","family":"Goodman","given":"A. B.","non-dropping-particle":"","parse-names":false,"suffix":""}],"container-title":"Journal of Immigrant and Minority Health","id":"ITEM-1","issue":"2","issued":{"date-parts":[["2018","4","1"]]},"page":"360-369","publisher":"Springer New York LLC","title":"Adapting an Autism Screening Tool for Use in the DeKalb County Refugee Pediatric Clinic","type":"article-journal","volume":"20"},"uris":["http://www.mendeley.com/documents/?uuid=efc37034-f770-3fc1-a4c9-5e80bdca6ea0"]}],"mendeley":{"formattedCitation":"[101]","plainTextFormattedCitation":"[101]","previouslyFormattedCitation":"[100]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[101]</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Netherlands</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Dutch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0.01-0.1</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&gt;0.98</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12102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fldChar w:fldCharType="begin" w:fldLock="1"/>
            </w:r>
            <w:r>
              <w:rPr>
                <w:rFonts w:ascii="Times New Roman" w:hAnsi="Times New Roman" w:cs="Times New Roman"/>
                <w:sz w:val="12"/>
                <w:szCs w:val="12"/>
              </w:rPr>
              <w:instrText>ADDIN CSL_CITATION {"citationItems":[{"id":"ITEM-1","itemData":{"DOI":"10.1007/s00787-014-0561-8","ISSN":"1435165X","PMID":"24867341","abstract":"The Modified Checklist for Autism in Toddlers (M-CHAT) and the Early Screening of Autistic Traits (ESAT) were designed to screen for autism spectrum disorders in very young children. The aim of this study was to explore proportions of children that screened positive on the ESAT or the M-CHAT and to investigate if screening positive on the ESAT and M-CHAT is associated with clinical referral by 18 months and other aspects of children’s development, health, and behavior. In this study, the mothers of 12,948 18-month-old children returned a questionnaire consisting of items from the ESAT and M-CHAT, plus questions about clinical and developmental characteristics. The M-CHAT identified more screen-positive children than the ESAT, but the ESAT was associated with more clinical referrals and tended to identify more children with medical, language, and behavioral problems. A post hoc analysis of combining the two instruments found this to be more effective than the individual instruments alone in identifying children referred to clinical services at 18 months. Further analysis at the level of single items is warranted to improve these screening instruments.","author":[{"dropping-particle":"","family":"Beuker","given":"Karin T.","non-dropping-particle":"","parse-names":false,"suffix":""},{"dropping-particle":"","family":"Schjølberg","given":"Synnve","non-dropping-particle":"","parse-names":false,"suffix":""},{"dropping-particle":"","family":"Lie","given":"Kari Kveim","non-dropping-particle":"","parse-names":false,"suffix":""},{"dropping-particle":"","family":"Swinkels","given":"Sophie","non-dropping-particle":"","parse-names":false,"suffix":""},{"dropping-particle":"","family":"Rommelse","given":"Nanda N.J.","non-dropping-particle":"","parse-names":false,"suffix":""},{"dropping-particle":"","family":"Buitelaar","given":"Jan K.","non-dropping-particle":"","parse-names":false,"suffix":""}],"container-title":"European Child and Adolescent Psychiatry","id":"ITEM-1","issue":"11","issued":{"date-parts":[["2014","11","1"]]},"page":"1081-1091","publisher":"Dr. Dietrich Steinkopff Verlag GmbH and Co. KG","title":"ESAT and M-CHAT as screening instruments for autism spectrum disorders at 18 months in the general population: issues of overlap and association with clinical referrals","type":"article-journal","volume":"23"},"uris":["http://www.mendeley.com/documents/?uuid=d6bed386-0b8c-3f6a-a3fa-c1e4c92c6e73"]}],"mendeley":{"formattedCitation":"[75]","plainTextFormattedCitation":"[75]","previouslyFormattedCitation":"[74]"},"properties":{"noteIndex":0},"schema":"https://github.com/citation-style-language/schema/raw/master/csl-citation.json"}</w:instrText>
            </w:r>
            <w:r w:rsidRPr="001452D9">
              <w:rPr>
                <w:rFonts w:ascii="Times New Roman" w:hAnsi="Times New Roman" w:cs="Times New Roman"/>
                <w:sz w:val="12"/>
                <w:szCs w:val="12"/>
              </w:rPr>
              <w:fldChar w:fldCharType="separate"/>
            </w:r>
            <w:r w:rsidRPr="00F5176E">
              <w:rPr>
                <w:rFonts w:ascii="Times New Roman" w:hAnsi="Times New Roman" w:cs="Times New Roman"/>
                <w:noProof/>
                <w:sz w:val="12"/>
                <w:szCs w:val="12"/>
              </w:rPr>
              <w:t>[75]</w:t>
            </w:r>
            <w:r w:rsidRPr="001452D9">
              <w:rPr>
                <w:rFonts w:ascii="Times New Roman" w:hAnsi="Times New Roman" w:cs="Times New Roman"/>
                <w:sz w:val="12"/>
                <w:szCs w:val="12"/>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Norway</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Norwegian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0.34</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0.93</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0.02</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52026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{"citationItems":[{"id":"ITEM-1","itemData":{"DOI":"10.1111/ppe.12114","ISSN":"13653016","PMID":"24547686","abstract":"Background Previous research on clinical and high-risk samples suggests that signs of autism spectrum disorder (ASD) can be detected between 1 and 2 years of age. We investigated signs of ASD at 18 months in a population-based sample and the association with later ASD diagnosis. Methods The study sample includes 52026 children born 2003 through 2008 and is a subset of children that participated in the Norwegian Mother and Child Cohort (MoBa), a population-based longitudinal study, and the Autism Birth Cohort (ABC), a sub-study on ASD. Parents completed all 23 items from the Modified Checklist for Autism in Toddlers (M-CHAT) at 18 months. Results The M-CHAT 6-critical-item criterion and the 23-item criterion had a specificity of 97.9% and 92.7% and a sensitivity of 20.8% and 34.1%, respectively. In the 173 children diagnosed with ASD to date, 60 children (34.7%) scored above the cut-off on either of the screening criteria. The items with the highest likelihood ratios were 'interest in other children', 'show objects to others' and 'response to name'. Conclusion Even though one-third of the children who later received an ASD diagnosis were identified through M-CHAT items, the majority scored below cut-off on the screening criteria at 18 months. The results imply that it might not be possible to detect all children with ASD at this age. © 2014 John Wiley &amp; Sons Ltd.","author":[{"dropping-particle":"","family":"Stenberg","given":"Nina","non-dropping-particle":"","parse-names":false,"suffix":""},{"dropping-particle":"","family":"Bresnahan","given":"Michaeline","non-dropping-particle":"","parse-names":false,"suffix":""},{"dropping-particle":"","family":"Gunnes","given":"Nina","non-dropping-particle":"","parse-names":false,"suffix":""},{"dropping-particle":"","family":"Hirtz","given":"Deborah","non-dropping-particle":"","parse-names":false,"suffix":""},{"dropping-particle":"","family":"Hornig","given":"Mady","non-dropping-particle":"","parse-names":false,"suffix":""},{"dropping-particle":"","family":"Lie","given":"Kari Kveim","non-dropping-particle":"","parse-names":false,"suffix":""},{"dropping-particle":"","family":"Lipkin","given":"W. Ian","non-dropping-particle":"","parse-names":false,"suffix":""},{"dropping-particle":"","family":"Lord","given":"Catherine","non-dropping-particle":"","parse-names":false,"suffix":""},{"dropping-particle":"","family":"Magnus","given":"Per","non-dropping-particle":"","parse-names":false,"suffix":""},{"dropping-particle":"","family":"Reichborn-Kjennerud","given":"Ted","non-dropping-particle":"","parse-names":false,"suffix":""},{"dropping-particle":"","family":"Schjølberg","given":"Synnve","non-dropping-particle":"","parse-names":false,"suffix":""},{"dropping-particle":"","family":"Susser","given":"Ezra","non-dropping-particle":"","parse-names":false,"suffix":""},{"dropping-particle":"","family":"Svendsen","given":"Britt Kveim","non-dropping-particle":"","parse-names":false,"suffix":""},{"dropping-particle":"","family":"Tetzchner","given":"Stephen","non-dropping-particle":"Von","parse-names":false,"suffix":""},{"dropping-particle":"","family":"Øyen","given":"Anne Siri","non-dropping-particle":"","parse-names":false,"suffix":""},{"dropping-particle":"","family":"Stoltenberg","given":"Camilla","non-dropping-particle":"","parse-names":false,"suffix":""}],"container-title":"Paediatric and Perinatal Epidemiology","id":"ITEM-1","issue":"3","issued":{"date-parts":[["2014","5","1"]]},"page":"255-262","publisher":"Blackwell Publishing Ltd","title":"Identifying children with autism spectrum disorder at 18 months in a general population sample","type":"article-journal","volume":"28"},"uris":["http://www.mendeley.com/documents/?uuid=9791e3d3-acb4-3848-a2bd-8961cf586d25"]}],"mendeley":{"formattedCitation":"[102]","plainTextFormattedCitation":"[102]","previouslyFormattedCitation":"[101]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[102]</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148 in total (128 from general population, 20 high-risk).</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Slight adaptation of wording was required due to languages differences.</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{"citationItems":[{"id":"ITEM-1","itemData":{"DOI":"10.1038/srep38222","ISSN":"20452322","PMID":"27905541","abstract":"Early detection of Autism Spectrum Disorder (ASD) has proven to be of high significance, however there is a limited availability of ASD screening tools in Serbian language. In this study we aim to translate, assess reliability and, in part, test the applicability of Modified Checklist for Autism in Toddlers, Revised, with Follow-Up (M-CHAT R/F) in Serbian Healthcare environment. We screened 128 children in three primary healthcare centres and 20 children in a tertiary psychiatric center, using M-CHAT R/F translated into Serbian language, between December 2014 and October 2015. At the end of the screening process 80% of participants in the risk group screened positive for ASD, while in the control group 4 (3.1%) participants screened positive, with a mean total scores of 8.25 and 0.66 respectively. The Cronbach's α coefficient was 0.91 and Guttman's λ6 was 0.93. Test-retest reliability was deemed as acceptable, and no significant correlation was found between M-CHAT-R/F scores and Epworth Sleepiness Scale for children scores. The Serbian version of the M-CHAT-R/F has shown satisfactory reliability. We can therefore assert that it is a reliable tool for identifying ASD and it can be used in clinical practice to improve early detection, assessment and treatment.","author":[{"dropping-particle":"","family":"Carakovac","given":"Mia","non-dropping-particle":"","parse-names":false,"suffix":""},{"dropping-particle":"","family":"Jovanovic","given":"Jelena","non-dropping-particle":"","parse-names":false,"suffix":""},{"dropping-particle":"","family":"Kalanj","given":"Marko","non-dropping-particle":"","parse-names":false,"suffix":""},{"dropping-particle":"","family":"Rudic","given":"Nenad","non-dropping-particle":"","parse-names":false,"suffix":""},{"dropping-particle":"","family":"Aleksic-Hil","given":"Olivera","non-dropping-particle":"","parse-names":false,"suffix":""},{"dropping-particle":"","family":"Aleksic","given":"Branko","non-dropping-particle":"","parse-names":false,"suffix":""},{"dropping-particle":"","family":"Villalobos","given":"Itzel Bustos","non-dropping-particle":"","parse-names":false,"suffix":""},{"dropping-particle":"","family":"Kasuya","given":"Hideki","non-dropping-particle":"","parse-names":false,"suffix":""},{"dropping-particle":"","family":"Ozaki","given":"Norio","non-dropping-particle":"","parse-names":false,"suffix":""},{"dropping-particle":"","family":"Lecic-Tosevski","given":"Dusica","non-dropping-particle":"","parse-names":false,"suffix":""},{"dropping-particle":"","family":"Pejovic-Milovancevic","given":"Milica","non-dropping-particle":"","parse-names":false,"suffix":""}],"container-title":"Scientific Reports","id":"ITEM-1","issued":{"date-parts":[["2016"]]},"title":"Serbian Language version of the Modified Checklist for Autism in Toddlers, Revised, with Follow-Up: Cross-Cultural Adaptation and Assessment of Reliability","type":"article-journal","volume":"6"},"uris":["http://www.mendeley.com/documents/?uuid=2b9f8c08-eee6-4a15-b0ab-dab9a9ac07d4"]}],"mendeley":{"formattedCitation":"[103]","plainTextFormattedCitation":"[103]","previouslyFormattedCitation":"[102]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[103]</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Spain</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0.59 (without FUI), 0.62 (with FUI)</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0.79</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0.39</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6625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{"citationItems":[{"id":"ITEM-1","itemData":{"DOI":"10.1007/s10803-018-3777-5","ISSN":"15733432","PMID":"30328577","abstract":"The Modified Checklist for Autism in Toddlers–revised/follow-up (M-CHAT-R/F) was developed to reduce the number of cases requiring telephone verification. The aim of this study was to validate a Spanish version of the M-CHAT-R/F in the Spanish public health system. The M-CHAT-R/F was translated, culturally adapted, and then administered to 6625 children. Of the 39 positive screening cases, 15 children were diagnosed with autism spectrum disorder (ASD) and 24 with non-ASD disorders or delays. The sensitivity was 0.79 and specificity of 0.99. Positive and negative predictive values were 0.39 and 0.99, respectively. These results are similar to the English equivalent, though observed prevalence was lower. This study supports Spanish National Health System policy makers to consider a universal ASD screening program.","author":[{"dropping-particle":"","family":"Magán-Maganto","given":"María","non-dropping-particle":"","parse-names":false,"suffix":""},{"dropping-particle":"","family":"Canal-Bedia","given":"Ricardo","non-dropping-particle":"","parse-names":false,"suffix":""},{"dropping-particle":"","family":"Hernández-Fabián","given":"Aránzazu","non-dropping-particle":"","parse-names":false,"suffix":""},{"dropping-particle":"","family":"Bejarano-Martín","given":"Álvaro","non-dropping-particle":"","parse-names":false,"suffix":""},{"dropping-particle":"","family":"Fernández-Álvarez","given":"Clara J.","non-dropping-particle":"","parse-names":false,"suffix":""},{"dropping-particle":"","family":"Martínez-Velarte","given":"María","non-dropping-particle":"","parse-names":false,"suffix":""},{"dropping-particle":"V.","family":"Martín-Cilleros","given":"Maria","non-dropping-particle":"","parse-names":false,"suffix":""},{"dropping-particle":"","family":"Flores-Robaina","given":"Noelia","non-dropping-particle":"","parse-names":false,"suffix":""},{"dropping-particle":"","family":"Roeyers","given":"Herbert","non-dropping-particle":"","parse-names":false,"suffix":""},{"dropping-particle":"","family":"Posada de la Paz","given":"Manuel","non-dropping-particle":"","parse-names":false,"suffix":""}],"container-title":"Journal of Autism and Developmental Disorders","id":"ITEM-1","issue":"7","issued":{"date-parts":[["2020"]]},"page":"2412-2423","title":"Spanish Cultural Validation of the Modified Checklist for Autism in Toddlers, Revised","type":"article-journal","volume":"50"},"uris":["http://www.mendeley.com/documents/?uuid=173180bb-6ca4-4f6f-94da-90b9ec54ff88"]}],"mendeley":{"formattedCitation":"[104]","plainTextFormattedCitation":"[104]","previouslyFormattedCitation":"[103]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[104]</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South Korea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Korean</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Only item factor analysis was made</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2300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Style w:val="citation-doi"/>
                <w:rFonts w:ascii="Times New Roman" w:hAnsi="Times New Roman" w:cs="Times New Roman"/>
                <w:sz w:val="12"/>
                <w:szCs w:val="12"/>
                <w:lang w:val="en-US"/>
              </w:rPr>
            </w:pPr>
            <w:r w:rsidRPr="001452D9">
              <w:rPr>
                <w:rStyle w:val="citation-doi"/>
                <w:rFonts w:ascii="Times New Roman" w:hAnsi="Times New Roman" w:cs="Times New Roman"/>
                <w:sz w:val="12"/>
                <w:szCs w:val="12"/>
                <w:lang w:val="en-US"/>
              </w:rPr>
              <w:t>Translation with revision of ten Korean mothers living in Sothern California.</w:t>
            </w:r>
          </w:p>
        </w:tc>
        <w:tc>
          <w:tcPr>
            <w:tcW w:w="1134" w:type="dxa"/>
            <w:shd w:val="clear" w:color="auto" w:fill="auto"/>
          </w:tcPr>
          <w:p w:rsidR="00BA5853" w:rsidRPr="001452D9" w:rsidRDefault="00BA5853" w:rsidP="00E97763">
            <w:pPr>
              <w:rPr>
                <w:rStyle w:val="citation-doi"/>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Style w:val="citation-doi"/>
                <w:rFonts w:ascii="Times New Roman" w:hAnsi="Times New Roman" w:cs="Times New Roman"/>
                <w:sz w:val="12"/>
                <w:szCs w:val="12"/>
                <w:lang w:val="en-US"/>
              </w:rPr>
            </w:pPr>
            <w:r w:rsidRPr="001452D9">
              <w:rPr>
                <w:rStyle w:val="citation-doi"/>
                <w:rFonts w:ascii="Times New Roman" w:hAnsi="Times New Roman" w:cs="Times New Roman"/>
                <w:sz w:val="12"/>
                <w:szCs w:val="12"/>
                <w:lang w:val="en-US"/>
              </w:rPr>
              <w:fldChar w:fldCharType="begin" w:fldLock="1"/>
            </w:r>
            <w:r>
              <w:rPr>
                <w:rStyle w:val="citation-doi"/>
                <w:rFonts w:ascii="Times New Roman" w:hAnsi="Times New Roman" w:cs="Times New Roman"/>
                <w:sz w:val="12"/>
                <w:szCs w:val="12"/>
                <w:lang w:val="en-US"/>
              </w:rPr>
              <w:instrText>ADDIN CSL_CITATION {"citationItems":[{"id":"ITEM-1","itemData":{"DOI":"10.1007/s10803-015-2439-0","ISSN":"15733432","PMID":"25847755","abstract":"The study examined the clinical utility and psychometric properties of the Korean Modified Checklist of Autism in Toddlers (K-M-CHAT)-2. A sample of 2300 parents of 16- to 36-month-old children was recruited across South Korea. A phone interview was utilized to follow up with participants who initially screened positive for autism spectrum disorder (ASD). Item response theory was applied to assess the psychometric properties of the K-M-CHAT-2. Parents’ responses were substantially changed after the follow-up, and the final screen-positive rate was 2.3 %. Results indicated that the psychometric properties of items 1, 3, 11, 18 and 22 were not as strong as the other items. The K-M-CHAT-2 is a useful ASD screening test when implemented with a follow-up.","author":[{"dropping-particle":"","family":"Seung","given":"Hye Kyeung","non-dropping-particle":"","parse-names":false,"suffix":""},{"dropping-particle":"","family":"Ji","given":"Juye","non-dropping-particle":"","parse-names":false,"suffix":""},{"dropping-particle":"","family":"Kim","given":"Soo Jin","non-dropping-particle":"","parse-names":false,"suffix":""},{"dropping-particle":"","family":"Sung","given":"Inkyung","non-dropping-particle":"","parse-names":false,"suffix":""},{"dropping-particle":"","family":"Youn","given":"Young Ah","non-dropping-particle":"","parse-names":false,"suffix":""},{"dropping-particle":"","family":"Hong","given":"Gyunghun","non-dropping-particle":"","parse-names":false,"suffix":""},{"dropping-particle":"","family":"Lee","given":"Hyeonjin","non-dropping-particle":"","parse-names":false,"suffix":""},{"dropping-particle":"","family":"Lee","given":"Young Hwan","non-dropping-particle":"","parse-names":false,"suffix":""},{"dropping-particle":"","family":"Lee","given":"Hyunsuk","non-dropping-particle":"","parse-names":false,"suffix":""},{"dropping-particle":"","family":"Youm","given":"Hyun Kyung","non-dropping-particle":"","parse-names":false,"suffix":""}],"container-title":"Journal of Autism and Developmental Disorders","id":"ITEM-1","issue":"9","issued":{"date-parts":[["2015","9","1"]]},"page":"2744-2757","publisher":"Springer New York LLC","title":"Examination of the Korean Modified Checklist of Autism in Toddlers: Item Response Theory","type":"article-journal","volume":"45"},"uris":["http://www.mendeley.com/documents/?uuid=1474bc65-e185-3fec-b31c-0789adc36e3a"]}],"mendeley":{"formattedCitation":"[105]","plainTextFormattedCitation":"[105]","previouslyFormattedCitation":"[104]"},"properties":{"noteIndex":0},"schema":"https://github.com/citation-style-language/schema/raw/master/csl-citation.json"}</w:instrText>
            </w:r>
            <w:r w:rsidRPr="001452D9">
              <w:rPr>
                <w:rStyle w:val="citation-doi"/>
                <w:rFonts w:ascii="Times New Roman" w:hAnsi="Times New Roman" w:cs="Times New Roman"/>
                <w:sz w:val="12"/>
                <w:szCs w:val="12"/>
                <w:lang w:val="en-US"/>
              </w:rPr>
              <w:fldChar w:fldCharType="separate"/>
            </w:r>
            <w:r w:rsidRPr="00F5176E">
              <w:rPr>
                <w:rStyle w:val="citation-doi"/>
                <w:rFonts w:ascii="Times New Roman" w:hAnsi="Times New Roman" w:cs="Times New Roman"/>
                <w:noProof/>
                <w:sz w:val="12"/>
                <w:szCs w:val="12"/>
                <w:lang w:val="en-US"/>
              </w:rPr>
              <w:t>[105]</w:t>
            </w:r>
            <w:r w:rsidRPr="001452D9">
              <w:rPr>
                <w:rStyle w:val="citation-doi"/>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Sri Lanka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Sinhala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0.25</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0.13</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0.85</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374 from general population (28 with “red flags”)</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{"citationItems":[{"id":"ITEM-1","itemData":{"DOI":"10.1093/tropej/fmp031","ISSN":"01426338","PMID":"19401407","abstract":"All children aged 18-24 months in a defined geographical area were initially screened for autism, using 'Red Flag' criteria. All the children with one or more positive 'Red Flag' signs were further screened using Modified Checklist for Autism in Toddlers (M-CHAT) translated to Sinhala, followed by a comprehensive clinical assessment. Of a sample of 374 children, 'Red Flag' signs were positive in 28 (7.4%). Four children received a diagnosis of autism on clinical assessment giving a prevalence of 1.07% or 1 per 93 in the 18-24-month age group. Sensitivity of M-CHAT was only 25%, and specificity 70%. The high prevalence detected strongly justifies early community-based screening, but a culturally sensitive screening tool needs to be developed for Sri Lanka. © The Author [2009]. Published by Oxford University Press. All rights reserved.","author":[{"dropping-particle":"","family":"Perera","given":"H.","non-dropping-particle":"","parse-names":false,"suffix":""},{"dropping-particle":"","family":"Wijewardena","given":"K.","non-dropping-particle":"","parse-names":false,"suffix":""},{"dropping-particle":"","family":"Aluthwelage","given":"R.","non-dropping-particle":"","parse-names":false,"suffix":""}],"container-title":"Journal of Tropical Pediatrics","id":"ITEM-1","issue":"6","issued":{"date-parts":[["2009","4","28"]]},"page":"402-405","title":"Screening of 18-24-month-old children for autism in a semi-urban community in Sri Lanka","type":"article-journal","volume":"55"},"uris":["http://www.mendeley.com/documents/?uuid=16c0416a-a132-3e81-8872-5b11484cf3f3"]}],"mendeley":{"formattedCitation":"[106]","plainTextFormattedCitation":"[106]","previouslyFormattedCitation":"[105]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[106]</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Sweden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Swedish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0.92</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3999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 few minor adjustments of the Swedish language were done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{"citationItems":[{"id":"ITEM-1","itemData":{"DOI":"10.1016/j.ridd.2012.02.018","ISSN":"08914222","PMID":"22502846","abstract":"The evidence from early intervention studies of autism has emphasised the need for early diagnosis. Insight into the early presentation of autism is crucial for early recognition, and routine screening can optimise the possibility for early diagnosis. General population screening was conducted for 2.5-year-old children at child health centres in Gothenburg, Sweden, and the efficacy of the screening instruments in predicting a clinical diagnosis of autism was studied. The tools used for autism screening comprised the Modified Checklist for Autism in Children (M-CHAT) and an observation made by trained nurses of the child's joint attention abilities (JA-OBS). From the new screening procedure a \" definitive\" suspicion of autism spectrum disorder (ASD) was raised in 64 individuals in the study population of 3999 young children. Fifty-four of these were clinically assessed in detail. Forty-eight children had a confirmed diagnosis of ASD, three had severe language disorder, and three (6%) were classified as having typical development. The . Positive predictive Value (PPV) for the combination of M-CHAT and the JA-OBS was 90%. The combination of instruments used showed promise for early detection of autism as a routine in the developmental programme at child health centres. Trained medical staff is a basic requirement and enables earlier detection and the use of screening tools beyond routine population screening regardless of the age at which a suspicion of autism is raised. © 2012 Elsevier Ltd.","author":[{"dropping-particle":"","family":"Nygren","given":"Gudrun","non-dropping-particle":"","parse-names":false,"suffix":""},{"dropping-particle":"","family":"Sandberg","given":"Eva","non-dropping-particle":"","parse-names":false,"suffix":""},{"dropping-particle":"","family":"Gillstedt","given":"Fredrik","non-dropping-particle":"","parse-names":false,"suffix":""},{"dropping-particle":"","family":"Ekeroth","given":"Gunnar","non-dropping-particle":"","parse-names":false,"suffix":""},{"dropping-particle":"","family":"Arvidsson","given":"Thomas","non-dropping-particle":"","parse-names":false,"suffix":""},{"dropping-particle":"","family":"Gillberg","given":"Christopher","non-dropping-particle":"","parse-names":false,"suffix":""}],"container-title":"Research in Developmental Disabilities","id":"ITEM-1","issue":"4","issued":{"date-parts":[["2012"]]},"page":"1200-1210","title":"A new screening programme for autism in a general population of Swedish toddlers","type":"article-journal","volume":"33"},"uris":["http://www.mendeley.com/documents/?uuid=a0836555-e491-4244-a2ff-f4c5a02b376f"]}],"mendeley":{"formattedCitation":"[84]","plainTextFormattedCitation":"[84]","previouslyFormattedCitation":"[83]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[84]</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Taiwan</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0.77-0.88</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0.53-0.72</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0.63-0.72</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0.77-0.82</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236 of ASD high-risk sample</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{"citationItems":[{"id":"ITEM-1","itemData":{"DOI":"10.1016/j.rasd.2018.01.010","ISSN":"18780237","abstract":"This study examined the utility of the Chinese version Modified Checklist for Autism in Toddlers (C-M-CHAT) in a high-risk sample. This study recruited 236 children aged from 18 to 47 months old in rural area of Southern Taiwan, including 113 children with Autism Spectrum Disorder (ASD) and 123 children with Developmental Delay (DD). Using failing any four of the 23 C-M-CHAT items as cutoff, it showed a sensitivity of 77.0% and a specificity of 72.4%. The positive predictive value (PPV) was 71.9% while the negative predictive value (NPV) was 77.4%. Using failing any three of the 14 new critical items–referred to as the “Brief 14”–as cutoff, it yielded a sensitivity of 70.8% and a specificity of 82.1%. The PPV of the “Brief 14” was 78.4% while the NPV was 75.4%. The preliminary results of the C-M-CHAT and the “Brief 14” performance demonstrated an acceptable predictive validity and promising utility for use in high-risk, rural populations in Taiwan.","author":[{"dropping-particle":"","family":"Wong","given":"Yi Shan","non-dropping-particle":"","parse-names":false,"suffix":""},{"dropping-particle":"","family":"Yang","given":"Ching Chi","non-dropping-particle":"","parse-names":false,"suffix":""},{"dropping-particle":"","family":"Stewart","given":"Lydia","non-dropping-particle":"","parse-names":false,"suffix":""},{"dropping-particle":"","family":"Chiang","given":"Chung Hsin","non-dropping-particle":"","parse-names":false,"suffix":""},{"dropping-particle":"","family":"Wu","given":"Chin Chin","non-dropping-particle":"","parse-names":false,"suffix":""},{"dropping-particle":"","family":"Iao","given":"Lai Sang","non-dropping-particle":"","parse-names":false,"suffix":""}],"container-title":"Research in Autism Spectrum Disorders","id":"ITEM-1","issued":{"date-parts":[["2018","5","1"]]},"page":"56-64","publisher":"Elsevier Ltd","title":"Use of the Chinese version modified checklist for autism in toddlers in a high-risk sample in Taiwan","type":"article-journal","volume":"49"},"uris":["http://www.mendeley.com/documents/?uuid=0f047f8c-b1b5-3309-a9c0-d80bd7c0bb8e"]}],"mendeley":{"formattedCitation":"[107]","plainTextFormattedCitation":"[107]","previouslyFormattedCitation":"[106]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[107]</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Thailand</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Thai</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841 in total (109 high-risk, 732 low-risk)</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To increase the suitability of the M-CHAT in a Thai cultural context, authors hypothesized that a screening process that includes both a parent-completed questionnaire followed by a semi-structured interview by trained clinicians, only for cases that initially screen positive that could improve overall sensitivity, specificity, PPV and NPV.</w:t>
            </w: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{"citationItems":[{"id":"ITEM-1","itemData":{"DOI":"10.1007/s10803-016-2876-4","ISSN":"15733432","PMID":"27460003","abstract":"This study aimed to validate the use of two-step Modified Checklist for Autism in Toddlers (M-CHAT) screening adapted for a Thai population. Our participants included both high-risk children with language delay (N = 109) and low-risk children with typical development (N = 732). Compared with the critical scoring criteria, the total scoring method (failing ≥3 items) yielded the highest sensitivity of 90.7 %; specificity was 99.7 %, positive predictive value 96.1 %, and negative predictive value 99.4 %. The two-step M-CHAT screening is a promising instrument that can be utilized to detect ASD in Thai children in both primary and clinical settings. Moreover, socio-cultural context should be considered when adopting the use and interpretation of the M-CHAT for each country.","author":[{"dropping-particle":"","family":"Srisinghasongkram","given":"Pornchada","non-dropping-particle":"","parse-names":false,"suffix":""},{"dropping-particle":"","family":"Pruksananonda","given":"Chandhita","non-dropping-particle":"","parse-names":false,"suffix":""},{"dropping-particle":"","family":"Chonchaiya","given":"Weerasak","non-dropping-particle":"","parse-names":false,"suffix":""}],"container-title":"Journal of Autism and Developmental Disorders","id":"ITEM-1","issue":"10","issued":{"date-parts":[["2016","10","1"]]},"page":"3317-3329","publisher":"Springer New York LLC","title":"Two-Step Screening of the Modified Checklist for Autism in Toddlers in Thai Children with Language Delay and Typically Developing Children","type":"article-journal","volume":"46"},"uris":["http://www.mendeley.com/documents/?uuid=33aca27c-068e-3f4a-94c2-84a8dfa441d6"]}],"mendeley":{"formattedCitation":"[108]","plainTextFormattedCitation":"[108]","previouslyFormattedCitation":"[107]"},"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[108]</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Turkey</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0.09</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6712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0"/>
                <w:lang w:val="en"/>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{"citationItems":[{"id":"ITEM-1","itemData":{"DOI":"10.1007/s10803-019-04160-4","ISSN":"15733432","PMID":"31414260","abstract":"The study assessed the feasibility of using a Turkish-version of the Modified Checklist for Autism in Toddlers, Revised (M-CHAT-R/F) as a screening tool for an urban low risk population of young children. M-CHAT-R/F was completed for 6712 children between ages 16 and 36 months living in Istanbul, Turkey. Autism Diagnostic Observation Schedule-2 was served as the main measure for diagnosis. M-CHAT-R/F screen was positive for 9.8% of children. At follow up interview, 39.7% of initial screen-positive children met criteria for ASD. The study identified 57 (1 in 117) children with ASD (0.8%; 95% CI 0.063–1.05%). M-CHAT-R/F performed comparably in Turkey as in United States. Implications of the study for future universal screening for autism in Turkey is also discussed.","author":[{"dropping-particle":"","family":"Oner","given":"Ozgur","non-dropping-particle":"","parse-names":false,"suffix":""},{"dropping-particle":"","family":"Munir","given":"Kerim M.","non-dropping-particle":"","parse-names":false,"suffix":""}],"container-title":"Journal of Autism and Developmental Disorders","id":"ITEM-1","issue":"9","issued":{"date-parts":[["2020","9","1"]]},"page":"3312-3319","publisher":"Springer","title":"Modified Checklist for Autism in Toddlers Revised (MCHAT-R/F) in an Urban Metropolitan Sample of Young Children in Turkey","type":"article-journal","volume":"50"},"uris":["http://www.mendeley.com/documents/?uuid=82eefef0-bc75-3e86-be74-2ef744834c75"]}],"mendeley":{"formattedCitation":"[109]","plainTextFormattedCitation":"[109]","previouslyFormattedCitation":"[108]"},"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[109]</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0.85</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0.11 (without follow-up interview (FUI))/ 0.65 (with FUI) </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3793 in total (3309 low-risk, 484 high-risk)</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Style w:val="markedcontent"/>
                <w:rFonts w:ascii="Times New Roman" w:hAnsi="Times New Roman" w:cs="Times New Roman"/>
                <w:sz w:val="12"/>
                <w:szCs w:val="12"/>
                <w:lang w:val="en-US"/>
              </w:rPr>
              <w:t>+</w:t>
            </w:r>
          </w:p>
        </w:tc>
        <w:tc>
          <w:tcPr>
            <w:tcW w:w="1134" w:type="dxa"/>
            <w:shd w:val="clear" w:color="auto" w:fill="auto"/>
            <w:vAlign w:val="center"/>
          </w:tcPr>
          <w:p w:rsidR="00BA5853" w:rsidRPr="001452D9" w:rsidRDefault="00BA5853" w:rsidP="00E97763">
            <w:pPr>
              <w:jc w:val="center"/>
              <w:rPr>
                <w:rStyle w:val="markedcontent"/>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Style w:val="markedcontent"/>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Style w:val="markedcontent"/>
                <w:rFonts w:ascii="Times New Roman" w:hAnsi="Times New Roman" w:cs="Times New Roman"/>
                <w:sz w:val="12"/>
                <w:szCs w:val="12"/>
                <w:lang w:val="en-US"/>
              </w:rPr>
            </w:pPr>
            <w:r w:rsidRPr="001452D9">
              <w:rPr>
                <w:rStyle w:val="markedcontent"/>
                <w:rFonts w:ascii="Times New Roman" w:hAnsi="Times New Roman" w:cs="Times New Roman"/>
                <w:sz w:val="12"/>
                <w:szCs w:val="12"/>
              </w:rPr>
              <w:fldChar w:fldCharType="begin" w:fldLock="1"/>
            </w:r>
            <w:r>
              <w:rPr>
                <w:rStyle w:val="markedcontent"/>
                <w:rFonts w:ascii="Times New Roman" w:hAnsi="Times New Roman" w:cs="Times New Roman"/>
                <w:sz w:val="12"/>
                <w:szCs w:val="12"/>
                <w:lang w:val="en-US"/>
              </w:rPr>
              <w:instrText>ADDIN CSL_CITATION {"citationItems":[{"id":"ITEM-1","itemData":{"DOI":"10.1007/s10803-007-0450-9","ISSN":"01623257","PMID":"17882539","abstract":"Autism spectrum disorders (ASD) often go undetected in toddlers. The Modified Checklist for Autism in Toddlers (M-CHAT) was used to screen 3,793 children aged 16-30 months from low- and high-risk sources; screen positive cases were diagnostically evaluated. Re-screening was performed on 1,416 children aged 42-54 months. Time1 Positive Predictive Value (PPV) was .36 for the initial screening and .74 for the screening plus follow-up telephone interview; values were similar for Time2 PPV. When separating referral sources, PPV was low for the low-risk sample but acceptable with the follow-up telephone interview. Children with ASD from the low-risk and high-risk samples were highly similar. Results indicate that the M-CHAT continues to be a promising instrument for the early detection of ASD. © 2007 Springer Science+Business Media, LLC.","author":[{"dropping-particle":"","family":"Kleinman","given":"Jamie M.","non-dropping-particle":"","parse-names":false,"suffix":""},{"dropping-particle":"","family":"Robins","given":"Diana L.","non-dropping-particle":"","parse-names":false,"suffix":""},{"dropping-particle":"","family":"Ventola","given":"Pamela E.","non-dropping-particle":"","parse-names":false,"suffix":""},{"dropping-particle":"","family":"Pandey","given":"Juhi","non-dropping-particle":"","parse-names":false,"suffix":""},{"dropping-particle":"","family":"Boorstein","given":"Hilary C.","non-dropping-particle":"","parse-names":false,"suffix":""},{"dropping-particle":"","family":"Esser","given":"Emma L.","non-dropping-particle":"","parse-names":false,"suffix":""},{"dropping-particle":"","family":"Wilson","given":"Leandra B.","non-dropping-particle":"","parse-names":false,"suffix":""},{"dropping-particle":"","family":"Rosenthal","given":"Michael A.","non-dropping-particle":"","parse-names":false,"suffix":""},{"dropping-particle":"","family":"Sutera","given":"Saasha","non-dropping-particle":"","parse-names":false,"suffix":""},{"dropping-particle":"","family":"Verbalis","given":"Alyssa D.","non-dropping-particle":"","parse-names":false,"suffix":""},{"dropping-particle":"","family":"Barton","given":"Marianne","non-dropping-particle":"","parse-names":false,"suffix":""},{"dropping-particle":"","family":"Hodgson","given":"Sarah","non-dropping-particle":"","parse-names":false,"suffix":""},{"dropping-particle":"","family":"Green","given":"James","non-dropping-particle":"","parse-names":false,"suffix":""},{"dropping-particle":"","family":"Dumont-Mathieu","given":"Thyde","non-dropping-particle":"","parse-names":false,"suffix":""},{"dropping-particle":"","family":"Volkmar","given":"Fred","non-dropping-particle":"","parse-names":false,"suffix":""},{"dropping-particle":"","family":"Chawarska","given":"Katarzyna","non-dropping-particle":"","parse-names":false,"suffix":""},{"dropping-particle":"","family":"Klin","given":"Ami","non-dropping-particle":"","parse-names":false,"suffix":""},{"dropping-particle":"","family":"Fein","given":"Deborah","non-dropping-particle":"","parse-names":false,"suffix":""}],"container-title":"Journal of Autism and Developmental Disorders","id":"ITEM-1","issue":"5","issued":{"date-parts":[["2008","5"]]},"page":"827-839","publisher":"J Autism Dev Disord","title":"The modified checklist for autism in toddlers: A follow-up study investigating the early detection of autism spectrum disorders","type":"article-journal","volume":"38"},"uris":["http://www.mendeley.com/documents/?uuid=387dba8b-0fc0-3b96-8e81-5bb31beef665"]}],"mendeley":{"formattedCitation":"[110]","plainTextFormattedCitation":"[110]","previouslyFormattedCitation":"[109]"},"properties":{"noteIndex":0},"schema":"https://github.com/citation-style-language/schema/raw/master/csl-citation.json"}</w:instrText>
            </w:r>
            <w:r w:rsidRPr="001452D9">
              <w:rPr>
                <w:rStyle w:val="markedcontent"/>
                <w:rFonts w:ascii="Times New Roman" w:hAnsi="Times New Roman" w:cs="Times New Roman"/>
                <w:sz w:val="12"/>
                <w:szCs w:val="12"/>
              </w:rPr>
              <w:fldChar w:fldCharType="separate"/>
            </w:r>
            <w:r w:rsidRPr="00F5176E">
              <w:rPr>
                <w:rStyle w:val="markedcontent"/>
                <w:rFonts w:ascii="Times New Roman" w:hAnsi="Times New Roman" w:cs="Times New Roman"/>
                <w:noProof/>
                <w:sz w:val="12"/>
                <w:szCs w:val="12"/>
                <w:lang w:val="en-US"/>
              </w:rPr>
              <w:t>[110]</w:t>
            </w:r>
            <w:r w:rsidRPr="001452D9">
              <w:rPr>
                <w:rStyle w:val="markedcontent"/>
                <w:rFonts w:ascii="Times New Roman" w:hAnsi="Times New Roman" w:cs="Times New Roman"/>
                <w:sz w:val="12"/>
                <w:szCs w:val="12"/>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Vietnam</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Vietnamese</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0.763</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6583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{"citationItems":[{"id":"ITEM-1","itemData":{"DOI":"10.1186/s13033-019-0285-8","ISSN":"17524458","abstract":"Background: Autism spectrum disorders are increasing worldwide and in Vietnam. This study reports the prevalence of autism spectrum disorders and examines their relation to selected socio-demographic factors among children aged 18 and 30 months in three northern cities/provinces in Vietnam, 2017. Methods: This was a cross-sectional study conducted among 17,277 children aged 18 and 30 months one city (Hanoi capital) and two provinces in northern Vietnam. The multi-stage sampling technique was applied in this study. We used M-CHAT to screen children with high risk of ASD. M-CHAT positive cases were diagnosed by pediatric neurologists from National Pediatrics Hospital using DSM-IV criteria. Descriptive and analytical statistics were performed. Results: The overall prevalence of ASD among children aged 18 and 30 months in the three studied sites was 0.752% (95% CI 0.629-0.893%). The odds of having ASD were statistically significant higher among (a) children living in urban area as compared to those from rural settings (OR = 2.7, 95% CI 1.73-4.21); (b) boys as compared to girls (OR = 4.04, 95% CI 2.57-6.35); and (c) children of mothers who worked as farmers as compared to children of mothers who were government staff (OR = 4.72, 95% CI 2.03-10.97). Conclusions: Our study revealed that the prevalence of ASD among children in Vietnam seems to be increasing. The significant correlates of ASD among the children were urban setting, male gender and mother's occupation (farmer). Further and more in-depth studies on determinants of ASD are needed to provide insights into the problem.","author":[{"dropping-particle":"","family":"Hoang","given":"Van Minh","non-dropping-particle":"","parse-names":false,"suffix":""},{"dropping-particle":"","family":"Le","given":"Thi Vui","non-dropping-particle":"","parse-names":false,"suffix":""},{"dropping-particle":"","family":"Chu","given":"Thi Thuy Quynh","non-dropping-particle":"","parse-names":false,"suffix":""},{"dropping-particle":"","family":"Le","given":"Bich Ngoc","non-dropping-particle":"","parse-names":false,"suffix":""},{"dropping-particle":"","family":"Duong","given":"Minh Duc","non-dropping-particle":"","parse-names":false,"suffix":""},{"dropping-particle":"","family":"Thanh","given":"Ngoc Minh","non-dropping-particle":"","parse-names":false,"suffix":""},{"dropping-particle":"","family":"Tac Pham","given":"Van","non-dropping-particle":"","parse-names":false,"suffix":""},{"dropping-particle":"","family":"Minas","given":"Harry","non-dropping-particle":"","parse-names":false,"suffix":""},{"dropping-particle":"","family":"Bui","given":"Thi Thu Ha","non-dropping-particle":"","parse-names":false,"suffix":""}],"container-title":"International Journal of Mental Health Systems","id":"ITEM-1","issue":"1","issued":{"date-parts":[["2019","4","29"]]},"page":"29","publisher":"BioMed Central Ltd.","title":"Prevalence of autism spectrum disorders and their relation to selected socio-demographic factors among children aged 18-30 months in northern Vietnam, 2017","type":"article-journal","volume":"13"},"uris":["http://www.mendeley.com/documents/?uuid=57dc6d1a-65b5-3f2c-95f3-4cc9dc82f9d4"]}],"mendeley":{"formattedCitation":"[111]","plainTextFormattedCitation":"[111]","previouslyFormattedCitation":"[110]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[111]</w:t>
            </w:r>
            <w:r w:rsidRPr="001452D9">
              <w:rPr>
                <w:rFonts w:ascii="Times New Roman" w:hAnsi="Times New Roman" w:cs="Times New Roman"/>
                <w:sz w:val="12"/>
                <w:szCs w:val="12"/>
                <w:lang w:val="en-US"/>
              </w:rPr>
              <w:fldChar w:fldCharType="end"/>
            </w:r>
          </w:p>
        </w:tc>
      </w:tr>
      <w:tr w:rsidR="00BA5853" w:rsidRPr="00011DE4"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Pictorial Autism Assessment Schedule</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PAAS</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15-20</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18-40 </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Sri Lanka</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Sinhala, Tamil</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0.61</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0.78</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105 in total (45 with ASD, 30 DD, 30 TD)</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{"citationItems":[{"id":"ITEM-1","itemData":{"DOI":"10.5409/wjcp.v6.i1.45","ISSN":"2219-2808","abstract":"AIM: To assess the performance of a newly designed, culturally adapted screening  tool for autism spectrum disorder (ASD). METHODS: Items for the screening tool were modeled from already documented checklists and diagnostic criteria for ASD. Each item in text was paired with a photograph that illustrated the written content, which was in the 2 main local languages. The final product had 21 items and was named the pictorial autism assessment schedule (PAAS). Performance of PAAS was tested on a clinical sample of 18-48 mo old children, diagnosis naive, presenting with developmental deficits. Mothers completed PAAS checklist. Based on clinical diagnosis, which was taken as the gold standard, children were later grouped into ASD (Group 1) and non-ASD developmental disorders (Group 2). Mothers of a control sample of typically developing children also completed PAAS (Group 3). RESULTS: A total of 105 children (Group 1-45, Group 2-30, Group 3-30) participated in the study. Mean age of Group 1 and Group 2 were 36 and 40 mo respectively. Majority were male in all 3 groups. Performance of PAAS in discriminating between ASD and non-ASD developmental disorders was sensitivity 88.8%, specificity 60.7%, positive predictive value (PPV) 78.4%, negative predictive value (NPV) 77.2%, likelihood ratio (LR+) 2.26, and LR- 0.18. Performance of PAAS in discriminating between ASD and typical development was sensitivity 88.0%, specificity 93.3%, PPV 95.2%, NPV 84.0%, LR+ 13.3 and LR- 0.12. The results indicated that that a positive result from PAAS was 2.26 times more likely to be found in a child with ASD than in a child with non-ASD developmental disorder. A positive result from PAAS was 13.3 times more likely to be found in a child with ASD than in a child with typical development. CONCLUSION: PAAS is an effective tool in screening for ASD. Further study is indicated to evaluate the feasibility of using this instrument for community screening for ASD.","author":[{"dropping-particle":"","family":"Perera","given":"Hemamali","non-dropping-particle":"","parse-names":false,"suffix":""},{"dropping-particle":"","family":"Jeewandara","given":"Kamal Chandima","non-dropping-particle":"","parse-names":false,"suffix":""},{"dropping-particle":"","family":"Seneviratne","given":"Sudarshi","non-dropping-particle":"","parse-names":false,"suffix":""},{"dropping-particle":"","family":"Guruge","given":"Chandima","non-dropping-particle":"","parse-names":false,"suffix":""}],"container-title":"World Journal of Clinical Pediatrics","id":"ITEM-1","issue":"1","issued":{"date-parts":[["2017"]]},"page":"45","title":"Culturally adapted pictorial screening tool for autism spectrum disorder: A new approach","type":"article-journal","volume":"6"},"uris":["http://www.mendeley.com/documents/?uuid=d2256745-df2a-4dc4-aa6d-5484e083bac0"]}],"mendeley":{"formattedCitation":"[112]","plainTextFormattedCitation":"[112]","previouslyFormattedCitation":"[111]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[112]</w:t>
            </w:r>
            <w:r w:rsidRPr="001452D9">
              <w:rPr>
                <w:rFonts w:ascii="Times New Roman" w:hAnsi="Times New Roman" w:cs="Times New Roman"/>
                <w:sz w:val="12"/>
                <w:szCs w:val="12"/>
                <w:lang w:val="en-US"/>
              </w:rPr>
              <w:fldChar w:fldCharType="end"/>
            </w:r>
          </w:p>
        </w:tc>
      </w:tr>
      <w:tr w:rsidR="00BA5853" w:rsidRPr="00011DE4"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Quantitative Checklist for Autism in Toddlers</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Q-CHAT</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18-24</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Iran</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Persian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0.90</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 in total (50 TD, 50 ASD)</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{"citationItems":[{"id":"ITEM-1","itemData":{"ISSN":"20082215","PMID":"26005483","abstract":"Objective: Early screening of autism increases the chance of receiving timely intervention. Using the Parent Report Questionnaires is effective in screening autism. The Q-CHAT is a new instrument that has shown several advantages than other screening tools. Because there is no adequate tool for the early screening of autistic traits in Iranian children, we aimed to investigate the adequacy of the Persian translation of Q-CHAT. Method: At first, we prepared the Persian translation of the Quantitative Checklist for Autism in Toddlers (Q-CHAT). After that, an appropriate sample was selected and the check list was administered. Our sample included 100 children in two groups (typically developing and autistic children) who had been selected conveniently .Pearson's r was used to determine test-retest reliability, and Cronbach's alpha coefficient was used to explore the internal consistency of Q-CHAT. We used the receiver operating characteristics curve (ROC) to investigate whether Q-CHAT can adequately discriminate between typically developing and ASD children or not. Data analysis was carried out by SPSS 19. Result: The typically developing group consisted of 50 children with the mean age of 27.14 months, and the ASD group included50 children with the mean age of 29.62 months. The mean of the total score for the typically developing group was 22.4 (SD=6.26) on Q-CHAT and it was 50.94 (SD=12.35) for the ASD group, which was significantly different (p=0.00).The Cronbach's alpha coefficient of the checklist was 0.886, and test-retest reliability was calculated as 0.997 (p&lt;0.01). The estimated area under the curve (AUC) was 0.971. It seems that the total score equal to 30 can be a good cut point to identify toddlers who are at risk of autism (sensitivity= 0.96 and specificity= 0.90). Conclusion: The Persian translation of Q-CHAT has good reliability and predictive validity and can be used as a screening tool todetect18 to 24 months old children who are at risk of autism.","author":[{"dropping-particle":"","family":"Mohammadian","given":"Mehrdad","non-dropping-particle":"","parse-names":false,"suffix":""},{"dropping-particle":"","family":"Zarafshan","given":"Hadi","non-dropping-particle":"","parse-names":false,"suffix":""},{"dropping-particle":"","family":"Mohammadi","given":"Mohammad Reza","non-dropping-particle":"","parse-names":false,"suffix":""},{"dropping-particle":"","family":"Karimi","given":"Issa","non-dropping-particle":"","parse-names":false,"suffix":""}],"container-title":"Iranian Journal of Psychiatry","id":"ITEM-1","issue":"1","issued":{"date-parts":[["2015"]]},"page":"64-70","publisher":"Tehran University of Medical Sciences","title":"Evaluating reliability and predictive validity of the persian translation of quantitative checklist for autism in toddlers (Q-CHAT)","type":"article-journal","volume":"10"},"uris":["http://www.mendeley.com/documents/?uuid=b2f266bc-3314-382f-a412-b62550c103d5"]}],"mendeley":{"formattedCitation":"[113]","plainTextFormattedCitation":"[113]","previouslyFormattedCitation":"[112]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[113]</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Italy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Italian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0.68</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2400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{"citationItems":[{"id":"ITEM-1","itemData":{"DOI":"10.1016/j.rasd.2019.04.004","ISSN":"18780237","abstract":"Background: In the past decade, several screening instruments have been developed to detect toddlers at risk for autism, both in clinical and unselected samples.We aimed to assess the validity and cross-cultural stability of the Quantitative CHecklist for Autism in Toddlers (Q−CHAT), a quantitative and normally distributed measure of autistic traits, during routine paediatric developmental surveillance in a large Italian community of toddlers. Methods: A group of n = 2400 unselected Italian toddlers were screened by paediatricians during routine well−CHild visits between 18 and 24 months,in three Italian regions, representative of the North, Centre and South of Italy. The psychometric properties and factor structure of the Q−CHAT were explored and compared with published literature from Asia and the UK. Results: The total Q−CHAT scores in our sample confirmed a normal distribution. Mean Q−CHAT scores across regions were consistent with those reported in UK studies and likewise, a gender effect was found, with boys scoring higher than girls.We also found a remarkable consistency with the three-factor structure of the Asian Q−CHAT. Internal consistency was acceptable for both the Q−CHAT total score and the three factors. Conclusions: Our results confirm the dimensional distribution of autistic traits and related symptoms in unselected populations across different cultures. The Q−CHAT is a valid and reliable dimensional screening instrument to be used within a routine paediatric setting during well-child assessments.The main normative data and factor structure replicated in our sample","author":[{"dropping-particle":"","family":"Rutaa","given":"Liliana","non-dropping-particle":"","parse-names":false,"suffix":""},{"dropping-particle":"","family":"Arduino","given":"Giuseppe M.","non-dropping-particle":"","parse-names":false,"suffix":""},{"dropping-particle":"","family":"Gagliano","given":"Antonella","non-dropping-particle":"","parse-names":false,"suffix":""},{"dropping-particle":"","family":"Apicella","given":"Fabio","non-dropping-particle":"","parse-names":false,"suffix":""},{"dropping-particle":"","family":"Leonardi","given":"Elisa","non-dropping-particle":"","parse-names":false,"suffix":""},{"dropping-particle":"","family":"Famà","given":"Francesca I.","non-dropping-particle":"","parse-names":false,"suffix":""},{"dropping-particle":"","family":"Chericoni","given":"Natasha","non-dropping-particle":"","parse-names":false,"suffix":""},{"dropping-particle":"","family":"Costanzo","given":"Valeria","non-dropping-particle":"","parse-names":false,"suffix":""},{"dropping-particle":"","family":"Turco","given":"Nazarena","non-dropping-particle":"","parse-names":false,"suffix":""},{"dropping-particle":"","family":"Tartarisco","given":"Gennaro","non-dropping-particle":"","parse-names":false,"suffix":""},{"dropping-particle":"","family":"Allison","given":"Carrie","non-dropping-particle":"","parse-names":false,"suffix":""},{"dropping-particle":"","family":"Cohen","given":"Simon Baron","non-dropping-particle":"","parse-names":false,"suffix":""},{"dropping-particle":"","family":"Pioggia","given":"Giovanni","non-dropping-particle":"","parse-names":false,"suffix":""},{"dropping-particle":"","family":"Chiarotti","given":"Flavia","non-dropping-particle":"","parse-names":false,"suffix":""},{"dropping-particle":"","family":"Muratori","given":"Filippo","non-dropping-particle":"","parse-names":false,"suffix":""}],"container-title":"Research in Autism Spectrum Disorders","id":"ITEM-1","issued":{"date-parts":[["2019","8","1"]]},"page":"39-48","publisher":"Elsevier Ltd","title":"Psychometric properties, factor structure and cross-cultural validity of the quantitative CHecklist for autism in toddlers (Q-CHAT) in an Italian community setting","type":"article-journal","volume":"64"},"uris":["http://www.mendeley.com/documents/?uuid=11f17ea1-d9a9-3a89-bd1d-734c3ffdc8c2"]}],"mendeley":{"formattedCitation":"[114]","plainTextFormattedCitation":"[114]","previouslyFormattedCitation":"[113]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[114]</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&gt;0.81</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0.82</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220 in total</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b/>
                <w:color w:val="FF0000"/>
                <w:sz w:val="12"/>
                <w:szCs w:val="12"/>
                <w:lang w:val="en-US"/>
              </w:rPr>
            </w:pPr>
            <w:r w:rsidRPr="001452D9">
              <w:rPr>
                <w:rStyle w:val="jlqj4b"/>
                <w:rFonts w:ascii="Times New Roman" w:hAnsi="Times New Roman" w:cs="Times New Roman"/>
                <w:sz w:val="12"/>
                <w:szCs w:val="12"/>
                <w:lang w:val="en"/>
              </w:rPr>
              <w:t>No access to the full content of the article.</w:t>
            </w:r>
          </w:p>
        </w:tc>
        <w:tc>
          <w:tcPr>
            <w:tcW w:w="567"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{"citationItems":[{"id":"ITEM-1","itemData":{"DOI":"10.1016/j.rasd.2021.101760","ISSN":"18780237","abstract":"Background: The present study evaluated the underlying structure of the Quantitative Checklist for Autism in Toddlers (Q-CHAT) in a Serbian sample and its measurement properties for community-based screening. Method: Data were collected from parents of 220 toddlers aged 15–36 months. The parents completed together the Q-CHAT and the Modified Checklist for Autism in Toddlers - Revised (M-CHAT-R). Confirmatory factor analysis (CFA), internal consistency, convergent and known-groups validity were analyzed, with sensitivity, specificity, and predictive values calculated. Results: From CFA, 17 out of 25 items emerged to represent three underlying factors, namely social communication/interaction, restrictive/repetitive behavior, and language impairment. The Q-CHAT-10 was found to have one-dimensional structure. Cronbach's α was ≥.81 for Q-CHAT scores. All scores for toddlers with typical development were significantly lower compared to those with ASD. The cut-off points that best-balanced sensitivity/specificity for the total scores, were 37 for the Q-CHAT with all 25 items (96.2/81.9 %), 26 for the Q-CHAT with 17 items (96.2/93.3 %), and 3 (100/93.3 %) for the Q-CHAT-10, with the positive/negative predictive values of.39/.99,.57/1.00, and.67/1.00, respectively. Conclusions: The Serbian Q-CHAT versions with 10 and 17 items showed sound internal consistency, convergent and know-groups validity, and high levels of sensitivity and specificity for community-based screening. A multidimensional structure with social communication/interaction, restrictive/repetitive behaviors, and language impairment aspects was confirmed. This implies that autistic traits in toddlers could be measured dimensionally with the Q-CHAT, but its structure should be verified in additional studies.","author":[{"dropping-particle":"","family":"Stevanović","given":"Dejan","non-dropping-particle":"","parse-names":false,"suffix":""}],"container-title":"Research in Autism Spectrum Disorders","id":"ITEM-1","issued":{"date-parts":[["2021","5","1"]]},"page":"101760","publisher":"Elsevier BV","title":"Quantitative Checklist for Autism in Toddlers (Q-CHAT): A psychometric study with Serbian Toddlers","type":"article-journal","volume":"83"},"uris":["http://www.mendeley.com/documents/?uuid=a3593059-18b3-36d3-a8d9-2d703d2bdff0"]}],"mendeley":{"formattedCitation":"[115]","plainTextFormattedCitation":"[115]","previouslyFormattedCitation":"[114]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[115]</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Singapore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0.53-0.60</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514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{"citationItems":[{"id":"ITEM-1","itemData":{"DOI":"10.1186/s13229-015-0032-1","ISSN":"20402392","abstract":"Background: There is growing research evidence that subclinical autistic traits are elevated in relatives of individuals with autism spectrum disorder (ASD), continuously distributed in the general population and likely to share common etiology with ASD. A number of measures have been developed to assess autistic traits quantitatively in unselected samples. So far, the Quantitative-Checklist for Autism in Toddlers (Q-CHAT) is one of very few measures developed for use with toddlers as young as 18 months, but little is known about its measurement properties and factor structure. Methods: The present study examined internal consistency, factor structure, test-retest stability, and convergent validity of the Q-CHAT in a sample of toddlers in Singapore whose caregivers completed the Q-CHAT at 18 (n = 368) and 24 months (n = 396). Results: Three factors were derived accounting for 38.1 % of the variance: social/communication traits, non-social/behavioral traits, and a speech/language factor. Internal consistency was suboptimal for the total and speech/language scores, but acceptable for the social/communication and non-social/behavioral factor scores. Scores were generally stable between 18 and 24 months. Convergent validity was found with the Pervasive Developmental Disorders subscale of the Child Behavior Checklist (CBCL) completed by caregivers when their children were 24 months. Q-CHAT total scores in this sample were higher than those reported in other unselected samples from the UK. Conclusions: The Q-CHAT was found to have a three-factor structure, acceptable internal consistency for its two main factor scores (social/communication and non-social/behavioral), normally distributed scores in an unselected sample, and similar structure and measurement properties as those reported in other published studies. Findings are discussed in relation to existing literature and future directions for the validation of the Q-CHAT.","author":[{"dropping-particle":"","family":"Magiati","given":"I.","non-dropping-particle":"","parse-names":false,"suffix":""},{"dropping-particle":"","family":"Goh","given":"D. A.","non-dropping-particle":"","parse-names":false,"suffix":""},{"dropping-particle":"","family":"Lim","given":"S. J.","non-dropping-particle":"","parse-names":false,"suffix":""},{"dropping-particle":"","family":"Gan","given":"D. Z.Q.","non-dropping-particle":"","parse-names":false,"suffix":""},{"dropping-particle":"","family":"Leong","given":"J. C.L.","non-dropping-particle":"","parse-names":false,"suffix":""},{"dropping-particle":"","family":"Allison","given":"C.","non-dropping-particle":"","parse-names":false,"suffix":""},{"dropping-particle":"","family":"Baron-Cohen","given":"S.","non-dropping-particle":"","parse-names":false,"suffix":""},{"dropping-particle":"","family":"Rifkin-Graboi","given":"A.","non-dropping-particle":"","parse-names":false,"suffix":""},{"dropping-particle":"","family":"Broekman","given":"B. F.P.","non-dropping-particle":"","parse-names":false,"suffix":""},{"dropping-particle":"","family":"Saw","given":"S. M.","non-dropping-particle":"","parse-names":false,"suffix":""},{"dropping-particle":"","family":"Chong","given":"Y. S.","non-dropping-particle":"","parse-names":false,"suffix":""},{"dropping-particle":"","family":"Kwek","given":"K.","non-dropping-particle":"","parse-names":false,"suffix":""},{"dropping-particle":"","family":"Gluckman","given":"P. D.","non-dropping-particle":"","parse-names":false,"suffix":""},{"dropping-particle":"","family":"Lim","given":"S. B.","non-dropping-particle":"","parse-names":false,"suffix":""},{"dropping-particle":"","family":"Meaney","given":"M. J.","non-dropping-particle":"","parse-names":false,"suffix":""}],"container-title":"Molecular Autism","id":"ITEM-1","issue":"1","issued":{"date-parts":[["2015","6","21"]]},"publisher":"BioMed Central Ltd.","title":"The psychometric properties of the Quantitative-Checklist for Autism in Toddlers (Q-CHAT) as a measure of autistic traits in a community sample of Singaporean infants and toddlers","type":"article-journal","volume":"6"},"uris":["http://www.mendeley.com/documents/?uuid=21fcf26e-36fa-3dd0-af42-fe8601b06827"]}],"mendeley":{"formattedCitation":"[116]","plainTextFormattedCitation":"[116]","previouslyFormattedCitation":"[115]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[116]</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South Korea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Korean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0.66</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104 in total (24 ASD, 80 unselected)</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{"citationItems":[{"id":"ITEM-1","itemData":{"DOI":"10.5765/jkacap.2018.29.2.80","ISSN":"1225-729X","abstract":"OBJECTIVES: We aimed to assess the test-retest reliability, internal consistency,  and validity of the Korean version of the Quantitative Checklist for Autism in Toddlers (Q-CHAT). METHODS: The Korean version of the Q-CHAT and the Korean version of the Child Behavior Checklist (CBCL) 1.5-5 were completed by parents of 24 toddlers and preschoolers with autism spectrum disorder (ASD) and 80 unselected toddlers and preschoolers. Parents of the ASD group also completed the Social Communication Questionnaire (SCQ), and Childhood Autism Rating Scale (CARS) scores were obtained from medical records. RESULTS: The ASD group scored higher on the Q-CHAT than the unselected group. The Cronbach's alpha coefficient of the Q-CHAT was 0.658, and test-retest reliability was calculated to be 0.836. The estimated area under the curve was 0.793. The total scores of the Q-CHAT in the ASD group demonstrated significant positive correlations with findings regarding pervasive development problems in the CBCL, SCQ, and CARS. A total score of 33.5 may be a useful cutoff point to use when identifying toddlers at risk of ASD. CONCLUSION: The Korean version of the Q-CHAT has good reliability and validity and can be used as a screening tool in order to identify toddlers and preschool children at risk of ASD.","author":[{"dropping-particle":"","family":"Park","given":"Subin","non-dropping-particle":"","parse-names":false,"suffix":""},{"dropping-particle":"","family":"Won","given":"Eun-Kyung","non-dropping-particle":"","parse-names":false,"suffix":""},{"dropping-particle":"","family":"Lee","given":"Ji Hyun","non-dropping-particle":"","parse-names":false,"suffix":""},{"dropping-particle":"","family":"Yoon","given":"Soyoung","non-dropping-particle":"","parse-names":false,"suffix":""},{"dropping-particle":"","family":"Park","given":"Eun Jin","non-dropping-particle":"","parse-names":false,"suffix":""},{"dropping-particle":"","family":"Kim","given":"Yeni","non-dropping-particle":"","parse-names":false,"suffix":""}],"container-title":"Journal of the Korean Academy of Child and Adolescent Psychiatry","id":"ITEM-1","issue":"2","issued":{"date-parts":[["2018","4","1"]]},"page":"80-85","publisher":"Korean Academy of Child and Adolescent Psychiatry","title":"Reliability and Validity of the Korean Translation of Quantitative Checklist for Autism in Toddlers: A Preliminary Study","type":"article-journal","volume":"29"},"uris":["http://www.mendeley.com/documents/?uuid=a142bcac-76a9-3143-95d7-55a32aa667cb"]}],"mendeley":{"formattedCitation":"[117]","plainTextFormattedCitation":"[117]","previouslyFormattedCitation":"[116]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[117]</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United Kingdom</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0.67-0.83</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0.44</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0.98</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0.28</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 first study – 795 in total (754 from unselected group, 41 ASD); in second study 3770 from general population</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 xml:space="preserve">ADDIN CSL_CITATION {"citationItems":[{"id":"ITEM-1","itemData":{"DOI":"10.1007/s10803-007-0509-7","ISSN":"01623257","PMID":"18240013","abstract":"We report a major revision of the CHecklist for Autism in Toddlers (CHAT). This quantitative CHAT (Q-CHAT) contains 25 items, scored on a 5 point scale (0-4). The Q-CHAT was completed by parents of n = 779 unselected toddlers (mean age 21 months) and n = 160 toddlers and preschoolers (mean age 44 months) with an Autism Spectrum Condition (ASC). The ASC group (mean (SD) = 51.8 (14.3)) scored higher on the Q-CHAT than controls (26.7 (7.8)). Boys in the control group (27.5 (7.8)) scored higher than girls (25.8 (7.7)). The intraclass correlation for test-retest reliability was 0.82 (n = 330). The distribution in the control group was close to normal. Full examination of the clinical validity of the Q-CHAT and test properties is underway. © Springer Science+Business Media, LLC 2008.","author":[{"dropping-particle":"","family":"Allison","given":"Carrie","non-dropping-particle":"","parse-names":false,"suffix":""},{"dropping-particle":"","family":"Baron-Cohen","given":"Simon","non-dropping-particle":"","parse-names":false,"suffix":""},{"dropping-particle":"","family":"Wheelwright","given":"Sally","non-dropping-particle":"","parse-names":false,"suffix":""},{"dropping-particle":"","family":"Charman","given":"Tony","non-dropping-particle":"","parse-names":false,"suffix":""},{"dropping-particle":"","family":"Richler","given":"Jennifer","non-dropping-particle":"","parse-names":false,"suffix":""},{"dropping-particle":"","family":"Pasco","given":"Greg","non-dropping-particle":"","parse-names":false,"suffix":""},{"dropping-particle":"","family":"Brayne","given":"Carol","non-dropping-particle":"","parse-names":false,"suffix":""}],"container-title":"Journal of Autism and Developmental Disorders","id":"ITEM-1","issue":"8","issued":{"date-parts":[["2008","9"]]},"page":"1414-1425","publisher":"J Autism Dev Disord","title":"The Q-CHAT (Quantitative CHecklist for Autism in Toddlers): A normally distributed quantitative measure of autistic traits at 18-24 months of age: Preliminary report","type":"article-journal","volume":"38"},"uris":["http://www.mendeley.com/documents/?uuid=a228409f-cb9b-30aa-933c-acf1c57c69cc"]},{"id":"ITEM-2","itemData":{"DOI":"10.1136/bmjpo-2020-000700","ISSN":"23999772","abstract":"Objective This is a prospective population screening study for autism in toddlers aged 18-30 months old using the Quantitative Checklist for Autism in Toddlers (Q-CHAT), with follow-up at age 4. Design Observational study. Setting Luton, Bedfordshire and Cambridgeshire in the UK. Participants 13 070 toddlers registered on the Child Health Surveillance Database between March 2008 and April 2009, with follow-up at age 4; 3770 (29%) were screened for autism at 18-30 months using the Q-CHAT and the Childhood Autism Spectrum Test (CAST) at follow-up at age 4. Interventions A stratified sample across the Q-CHAT score distribution was invited for diagnostic assessment (phase 1). The 4-year follow-up included the CAST and the Checklist for Referral (CFR). All with CAST ≥15, phase 1 diagnostic assessment or with developmental concerns on the CFR were invited for diagnostic assessment (phase 2). Standardised diagnostic assessment at both time-points was conducted to establish the test accuracy of the Q-CHAT. Main outcome measures Consensus diagnostic outcome at phase 1 and phase 2. Results At phase 1, 3770 Q-CHATs were returned (29% response) and 121 undertook diagnostic assessment, of whom 11 met the criteria for autism. All 11 screened positive on the Q-CHAT. The positive predictive value (PPV) at a cut-point of 39 was 17% (95% CI 8% to 31%). At phase 2, 2005 of 3472 CASTs and CFRs were returned (58% response). 159 underwent diagnostic assessment, including 82 assessed in phase 1. All children meeting the criteria for autism identified via the Q-CHAT at phase 1 also met the criteria at phase 2. The PPV was 28% (95% CI 15% to 46%) after phase 1 and phase 2. Conclusions The Q-CHAT can be used at 18-30 months to identify autism and enable accelerated referral for diagnostic assessment. The low PPV suggests that for every true positive there would, however, be </w:instrText>
            </w:r>
            <w:r>
              <w:rPr>
                <w:rFonts w:ascii="Cambria Math" w:hAnsi="Cambria Math" w:cs="Cambria Math"/>
                <w:sz w:val="12"/>
                <w:szCs w:val="12"/>
                <w:lang w:val="en-US"/>
              </w:rPr>
              <w:instrText>∼</w:instrText>
            </w:r>
            <w:r>
              <w:rPr>
                <w:rFonts w:ascii="Times New Roman" w:hAnsi="Times New Roman" w:cs="Times New Roman"/>
                <w:sz w:val="12"/>
                <w:szCs w:val="12"/>
                <w:lang w:val="en-US"/>
              </w:rPr>
              <w:instrText>4-5 false positives. At follow-up, new cases were identified, illustrating the need for continued surveillance and rescreening at multiple time-points using developmentally sensitive instruments. Not all children who later receive a diagnosis of autism are detectable during the toddler period.","author":[{"dropping-particle":"","family":"Allison","given":"Carrie","non-dropping-particle":"","parse-names":false,"suffix":""},{"dropping-particle":"","family":"Matthews","given":"Fiona E.","non-dropping-particle":"","parse-names":false,"suffix":""},{"dropping-particle":"","family":"Ruta","given":"Liliana","non-dropping-particle":"","parse-names":false,"suffix":""},{"dropping-particle":"","family":"Pasco","given":"Greg","non-dropping-particle":"","parse-names":false,"suffix":""},{"dropping-particle":"","family":"Soufer","given":"Renee","non-dropping-particle":"","parse-names":false,"suffix":""},{"dropping-particle":"","family":"Brayne","given":"Carol","non-dropping-particle":"","parse-names":false,"suffix":""},{"dropping-particle":"","family":"Charman","given":"Tony","non-dropping-particle":"","parse-names":false,"suffix":""},{"dropping-particle":"","family":"Baron-Cohen","given":"Simon","non-dropping-particle":"","parse-names":false,"suffix":""}],"container-title":"BMJ Paediatrics Open","id":"ITEM-2","issue":"1","issued":{"date-parts":[["2021","5","28"]]},"page":"e000700","publisher":"BMJ Specialist Journals","title":"Quantitative checklist for autism in toddlers (Q-CHAT). A population screening study with follow-up: The case for multiple time-point screening for autism","type":"article-journal","volume":"5"},"uris":["http://www.mendeley.com/documents/?uuid=06b53587-2c05-3a85-b506-84bd0e9bde69"]}],"mendeley":{"formattedCitation":"[118, 119]","plainTextFormattedCitation":"[118, 119]","previouslyFormattedCitation":"[117, 118]"},"properties":{"noteIndex":0},"schema":"https://github.com/citation-style-language/schema/raw/master/csl-citation.json"}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[118, 119]</w:t>
            </w:r>
            <w:r w:rsidRPr="001452D9">
              <w:rPr>
                <w:rFonts w:ascii="Times New Roman" w:hAnsi="Times New Roman" w:cs="Times New Roman"/>
                <w:sz w:val="12"/>
                <w:szCs w:val="12"/>
                <w:lang w:val="en-US"/>
              </w:rPr>
              <w:fldChar w:fldCharType="end"/>
            </w:r>
          </w:p>
        </w:tc>
      </w:tr>
      <w:tr w:rsidR="00BA5853" w:rsidRPr="00011DE4" w:rsidTr="00E97763">
        <w:tc>
          <w:tcPr>
            <w:tcW w:w="851"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Quantitative Checklist for Autism in Toddlers – 10-items</w:t>
            </w:r>
          </w:p>
        </w:tc>
        <w:tc>
          <w:tcPr>
            <w:tcW w:w="851" w:type="dxa"/>
            <w:vMerge w:val="restart"/>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Q-CHAT-10</w:t>
            </w:r>
          </w:p>
        </w:tc>
        <w:tc>
          <w:tcPr>
            <w:tcW w:w="705"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&lt;5</w:t>
            </w:r>
          </w:p>
        </w:tc>
        <w:tc>
          <w:tcPr>
            <w:tcW w:w="850"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18-24</w:t>
            </w:r>
          </w:p>
        </w:tc>
        <w:tc>
          <w:tcPr>
            <w:tcW w:w="992" w:type="dxa"/>
            <w:vMerge w:val="restart"/>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w:t>
            </w: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Chile</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Spanish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0.85</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0.93</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0.77</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0.48</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287 in total (125 TD, 149 DD, 13 ASD)</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{"citationItems":[{"id":"ITEM-1","itemData":{"DOI":"10.1177/1362361320972277","ISSN":"14617005","PMID":"33327735","abstract":"Diagnosis of Autism Spectrum Conditions (ASC) can be an extended procedure since ASC tend to both vary greatly across individual symptoms and diagnostic pathways with serious challenges to opportune access and diagnosis in low resource settings. We adapted the Q-CHAT-25 for use in a routine health check-ups programme at Chilean primary health clinics by developing a 10-item version of this questionnaire recruiting n = 287 (F: 112/M: 175) participants (Controls: n = 125, F: 58/M: 67; Developmental Delay: n = 149, F: 53/M: 96; Autism Spectrum Conditions: n = 13, F: 1/M: 12). Our findings show that the Q-CHAT-10 can be successfully applied in health-check programmes. The results for the Q-CHAT-10 show high internal consistency (Cronbach’s α: 0.85) and good overall performance, significantly correlating (r = 0.79, p &lt; 0.0001) with the Q-CHAT-25. The Q-CHAT-10 had a sensitivity of 92.86% and a specificity of 76.86% in the Developmental Delay sample. The positive predictive value was 48% with a positive likelihood ratio of 4.01 and a negative likelihood ratio of 0.09 with a post-test probability of disease of 19%. This study provides evidence that the implementation of Autism Spectrum Condition screening programmes using the Q-CHAT-10 is a cost-effective measure that improves diagnosis of Autism Spectrum Conditions in those participating in conditional cash transfer programmes in low- and middle-income countries or low resource setting in high income countries. Lay abstract: Getting a diagnosis of autism can take long, because autism is different across people, but also because it depends on the way it gets diagnosed. This is especially important in poorer countries or in the case of poor people living in wealthier countries that have significant groups of disadvantaged communities. We adapted a 10-item version of the Q-CHAT-25 questionnaire for use in routine health check-ups programme in Chile and recruited 287 participants under the age of three divided into three groups: Controls (125), Developmental Delay (149) and Autism Spectrum Condition (13). Our results show that a short questionnaire for autism screening can be successfully applied in a health-check programme in poor resource settings. Our results show that our questionnaire had good overall performance, not different to its longer version, the Q-CHAT-25. Our questionnaire was autism specific, with good sensitivity and reliability, and is suitable to be used in a screening setting. This study provi…","author":[{"dropping-particle":"","family":"Roman-Urrestarazu","given":"Andres","non-dropping-particle":"","parse-names":false,"suffix":""},{"dropping-particle":"","family":"Yáñez","given":"Carolina","non-dropping-particle":"","parse-names":false,"suffix":""},{"dropping-particle":"","family":"López-Garí","given":"Claudia","non-dropping-particle":"","parse-names":false,"suffix":""},{"dropping-particle":"","family":"Elgueta","given":"Constanza","non-dropping-particle":"","parse-names":false,"suffix":""},{"dropping-particle":"","family":"Allison","given":"Carrie","non-dropping-particle":"","parse-names":false,"suffix":""},{"dropping-particle":"","family":"Brayne","given":"Carol","non-dropping-particle":"","parse-names":false,"suffix":""},{"dropping-particle":"","family":"Troncoso","given":"Mónica","non-dropping-particle":"","parse-names":false,"suffix":""},{"dropping-particle":"","family":"Baron-Cohen","given":"Simon","non-dropping-particle":"","parse-names":false,"suffix":""}],"container-title":"Autism","id":"ITEM-1","issue":"4","issued":{"date-parts":[["2021","5","1"]]},"page":"932-945","publisher":"SAGE Publications Ltd","title":"Autism screening and conditional cash transfers in Chile: Using the Quantitative Checklist (Q-CHAT) for early autism detection in a low resource setting","type":"article-journal","volume":"25"},"uris":["http://www.mendeley.com/documents/?uuid=fed23f30-ebfd-3c8f-8e42-f8c18f027e2f"]}],"mendeley":{"formattedCitation":"[120]","plainTextFormattedCitation":"[120]","previouslyFormattedCitation":"[119]"},"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[120]</w:t>
            </w:r>
            <w:r w:rsidRPr="001452D9">
              <w:rPr>
                <w:rFonts w:ascii="Times New Roman" w:hAnsi="Times New Roman" w:cs="Times New Roman"/>
                <w:sz w:val="12"/>
                <w:szCs w:val="12"/>
                <w:lang w:val="en-US"/>
              </w:rPr>
              <w:fldChar w:fldCharType="end"/>
            </w:r>
          </w:p>
        </w:tc>
      </w:tr>
      <w:tr w:rsidR="00BA5853" w:rsidRPr="001452D9" w:rsidTr="00E97763">
        <w:trPr>
          <w:trHeight w:val="313"/>
        </w:trPr>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Serbian</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&gt;0.81</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0.39</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220 total</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2268" w:type="dxa"/>
            <w:gridSpan w:val="2"/>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No access to the full content of the article.</w:t>
            </w: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{"citationItems":[{"id":"ITEM-1","itemData":{"DOI":"10.1016/j.rasd.2021.101760","ISSN":"18780237","abstract":"Background: The present study evaluated the underlying structure of the Quantitative Checklist for Autism in Toddlers (Q-CHAT) in a Serbian sample and its measurement properties for community-based screening. Method: Data were collected from parents of 220 toddlers aged 15–36 months. The parents completed together the Q-CHAT and the Modified Checklist for Autism in Toddlers - Revised (M-CHAT-R). Confirmatory factor analysis (CFA), internal consistency, convergent and known-groups validity were analyzed, with sensitivity, specificity, and predictive values calculated. Results: From CFA, 17 out of 25 items emerged to represent three underlying factors, namely social communication/interaction, restrictive/repetitive behavior, and language impairment. The Q-CHAT-10 was found to have one-dimensional structure. Cronbach's α was ≥.81 for Q-CHAT scores. All scores for toddlers with typical development were significantly lower compared to those with ASD. The cut-off points that best-balanced sensitivity/specificity for the total scores, were 37 for the Q-CHAT with all 25 items (96.2/81.9 %), 26 for the Q-CHAT with 17 items (96.2/93.3 %), and 3 (100/93.3 %) for the Q-CHAT-10, with the positive/negative predictive values of.39/.99,.57/1.00, and.67/1.00, respectively. Conclusions: The Serbian Q-CHAT versions with 10 and 17 items showed sound internal consistency, convergent and know-groups validity, and high levels of sensitivity and specificity for community-based screening. A multidimensional structure with social communication/interaction, restrictive/repetitive behaviors, and language impairment aspects was confirmed. This implies that autistic traits in toddlers could be measured dimensionally with the Q-CHAT, but its structure should be verified in additional studies.","author":[{"dropping-particle":"","family":"Stevanović","given":"Dejan","non-dropping-particle":"","parse-names":false,"suffix":""}],"container-title":"Research in Autism Spectrum Disorders","id":"ITEM-1","issued":{"date-parts":[["2021","5","1"]]},"page":"101760","publisher":"Elsevier BV","title":"Quantitative Checklist for Autism in Toddlers (Q-CHAT): A psychometric study with Serbian Toddlers","type":"article-journal","volume":"83"},"uris":["http://www.mendeley.com/documents/?uuid=a3593059-18b3-36d3-a8d9-2d703d2bdff0"]}],"mendeley":{"formattedCitation":"[115]","plainTextFormattedCitation":"[115]","previouslyFormattedCitation":"[114]"},"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[115]</w:t>
            </w:r>
            <w:r w:rsidRPr="001452D9">
              <w:rPr>
                <w:rFonts w:ascii="Times New Roman" w:hAnsi="Times New Roman" w:cs="Times New Roman"/>
                <w:sz w:val="12"/>
                <w:szCs w:val="12"/>
                <w:lang w:val="en-US"/>
              </w:rPr>
              <w:fldChar w:fldCharType="end"/>
            </w:r>
          </w:p>
        </w:tc>
      </w:tr>
      <w:tr w:rsidR="00BA5853" w:rsidRPr="001452D9" w:rsidTr="00E97763">
        <w:tc>
          <w:tcPr>
            <w:tcW w:w="851"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FFFFFF" w:themeFill="background1"/>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FFFFFF" w:themeFill="background1"/>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United Kingdom</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0.88</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0.89</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0.58</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880 in total (754 control, 162 ASD)</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{"citationItems":[{"id":"ITEM-1","itemData":{"DOI":"10.1016/j.jaac.2011.11.003","ISSN":"15275418","abstract":"Objective: Frontline health professionals need a \"red flag\" tool to aid their decision making about whether to make a referral for a full diagnostic assessment for an autism spectrum condition (ASC) in children and adults. The aim was to identify 10 items on the Autism Spectrum Quotient (AQ) (Adult, Adolescent, and Child versions) and on the Quantitative Checklist for Autism in Toddlers (Q-CHAT) with good test accuracy. Method: A case sample of more than 1,000 individuals with ASC (449 adults, 162 adolescents, 432 children and 126 toddlers) and a control sample of 3,000 controls (838 adults, 475 adolescents, 940 children, and 754 toddlers) with no ASC diagnosis participated. Case participants were recruited from the Autism Research Centre's database of volunteers. The control samples were recruited through a variety of sources. Participants completed full-length versions of the measures. The 10 best items were selected on each instrument to produce short versions. Results: At a cut-point of 6 on the AQ-10 adult, sensitivity was 0.88, specificity was 0.91, and positive predictive value (PPV) was 0.85. At a cut-point of 6 on the AQ-10 adolescent, sensitivity was 0.93, specificity was 0.95, and PPV was 0.86. At a cut-point of 6 on the AQ-10 child, sensitivity was 0.95, specificity was 0.97, and PPV was 0.94. At a cut-point of 3 on the Q-CHAT-10, sensitivity was 0.91, specificity was 0.89, and PPV was 0.58. Internal consistency was &gt;0.85 on all measures. Conclusions: The short measures have potential to aid referral decision making for specialist assessment and should be further evaluated. © 2012 American Academy of Child and Adolescent Psychiatry.","author":[{"dropping-particle":"","family":"Allison","given":"Carrie","non-dropping-particle":"","parse-names":false,"suffix":""},{"dropping-particle":"","family":"Auyeung","given":"Bonnie","non-dropping-particle":"","parse-names":false,"suffix":""},{"dropping-particle":"","family":"Baron-Cohen","given":"Simon","non-dropping-particle":"","parse-names":false,"suffix":""}],"container-title":"Journal of the American Academy of Child and Adolescent Psychiatry","id":"ITEM-1","issue":"2","issued":{"date-parts":[["2012"]]},"page":"202-212.e7","publisher":"Elsevier Inc.","title":"Toward brief \"red flags\" for autism screening: The short Autism Spectrum Quotient and the short Quantitative Checklist in 1,000 cases and 3,000 controls","type":"article-journal","volume":"51"},"uris":["http://www.mendeley.com/documents/?uuid=022d25f1-ff22-3cc0-9da0-f6e253f63420"]}],"mendeley":{"formattedCitation":"[121]","plainTextFormattedCitation":"[121]","previouslyFormattedCitation":"[120]"},"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[121]</w:t>
            </w:r>
            <w:r w:rsidRPr="001452D9">
              <w:rPr>
                <w:rFonts w:ascii="Times New Roman" w:hAnsi="Times New Roman" w:cs="Times New Roman"/>
                <w:sz w:val="12"/>
                <w:szCs w:val="12"/>
                <w:lang w:val="en-US"/>
              </w:rPr>
              <w:fldChar w:fldCharType="end"/>
            </w:r>
          </w:p>
        </w:tc>
      </w:tr>
      <w:tr w:rsidR="00BA5853" w:rsidRPr="001452D9" w:rsidTr="00E97763">
        <w:trPr>
          <w:trHeight w:val="626"/>
        </w:trPr>
        <w:tc>
          <w:tcPr>
            <w:tcW w:w="851"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Rapid Interactive Screening Test for Autism in Toddlers</w:t>
            </w:r>
          </w:p>
        </w:tc>
        <w:tc>
          <w:tcPr>
            <w:tcW w:w="851" w:type="dxa"/>
            <w:vMerge w:val="restart"/>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RITA-T</w:t>
            </w:r>
          </w:p>
        </w:tc>
        <w:tc>
          <w:tcPr>
            <w:tcW w:w="705"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0"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18-36</w:t>
            </w:r>
          </w:p>
        </w:tc>
        <w:tc>
          <w:tcPr>
            <w:tcW w:w="992"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doctors</w:t>
            </w: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Lebanon</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Arabic</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0.91</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0.96</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48 in total (19 TD, 29 high-risk)</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Translation only.</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rPr>
              <w:fldChar w:fldCharType="begin" w:fldLock="1"/>
            </w:r>
            <w:r>
              <w:rPr>
                <w:rFonts w:ascii="Times New Roman" w:hAnsi="Times New Roman" w:cs="Times New Roman"/>
                <w:sz w:val="12"/>
                <w:szCs w:val="12"/>
                <w:lang w:val="en-US"/>
              </w:rPr>
              <w:instrText>ADDIN CSL_CITATION {"citationItems":[{"id":"ITEM-1","itemData":{"DOI":"10.29011/2642-3227.000036","container-title":"International Journal of Autism &amp; Related Disabilities","id":"ITEM-1","issued":{"date-parts":[["2020"]]},"title":"The Rapid Interactive Screening Test for Autism in Toddlers (RITA-T): Validity in a Lebanese Cross-Cultural Pilot Study","type":"article-journal"},"uris":["http://www.mendeley.com/documents/?uuid=5b0b27c9-2476-45fb-99c5-8d497a363ec5"]}],"mendeley":{"formattedCitation":"[122]","plainTextFormattedCitation":"[122]","previouslyFormattedCitation":"[121]"},"properties":{"noteIndex":0},"schema":"https://github.com/citation-style-language/schema/raw/master/csl-citation.json"}</w:instrText>
            </w:r>
            <w:r w:rsidRPr="001452D9">
              <w:rPr>
                <w:rFonts w:ascii="Times New Roman" w:hAnsi="Times New Roman" w:cs="Times New Roman"/>
                <w:sz w:val="12"/>
                <w:szCs w:val="12"/>
              </w:rPr>
              <w:fldChar w:fldCharType="separate"/>
            </w:r>
            <w:r w:rsidRPr="00F5176E">
              <w:rPr>
                <w:rFonts w:ascii="Times New Roman" w:hAnsi="Times New Roman" w:cs="Times New Roman"/>
                <w:noProof/>
                <w:sz w:val="12"/>
                <w:szCs w:val="12"/>
                <w:lang w:val="en-US"/>
              </w:rPr>
              <w:t>[122]</w:t>
            </w:r>
            <w:r w:rsidRPr="001452D9">
              <w:rPr>
                <w:rFonts w:ascii="Times New Roman" w:hAnsi="Times New Roman" w:cs="Times New Roman"/>
                <w:sz w:val="12"/>
                <w:szCs w:val="12"/>
              </w:rPr>
              <w:fldChar w:fldCharType="end"/>
            </w:r>
          </w:p>
        </w:tc>
      </w:tr>
      <w:tr w:rsidR="00BA5853" w:rsidRPr="00011DE4" w:rsidTr="00E97763">
        <w:tc>
          <w:tcPr>
            <w:tcW w:w="851" w:type="dxa"/>
            <w:vMerge/>
          </w:tcPr>
          <w:p w:rsidR="00BA5853" w:rsidRPr="001452D9" w:rsidRDefault="00BA5853" w:rsidP="00E97763">
            <w:pPr>
              <w:rPr>
                <w:rFonts w:ascii="Times New Roman" w:hAnsi="Times New Roman" w:cs="Times New Roman"/>
                <w:sz w:val="12"/>
                <w:szCs w:val="12"/>
                <w:lang w:val="en-US"/>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0.84</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0.88</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61 in total (23 ASD, 19 DD/non-ASD, 19 TD)</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{"citationItems":[{"id":"ITEM-1","itemData":{"DOI":"10.1016/j.jpeds.2015.05.029","ISSN":"10976833","PMID":"26210844","abstract":"Objective To develop a clinically valid interactive level 2 screening assessment for autism spectrum disorders (ASD) in toddlers that is brief, easily administered, and scored by clinicians. Study design We describe the development, training, standardization, and validation of the Rapid Interactive Screening Test for Autism in Toddlers (RITA-T) with ASD-specific diagnostic instruments. The RITA-T can be administered and scored in 10 minutes. We studied the validity of the RITA-T to distinguish between toddlers with ASD from toddlers with developmental delay (DD)/non-ASD in an early childhood clinic. We also evaluated the test's performance in toddlers with no developmental concerns. We identified a cutoff score based on sensitivity, specificity, and positive predictive value of the RITA-T that best differentiates between ASD and DD/non-ASD. Results A total of 61 toddlers were enrolled. RITA-T scores were correlated with ASD-specific diagnostic tools (r = 0.79; P &lt;.01) and ASD clinical diagnoses (r = 0.77; P &lt;.01). Mean scores were significantly different in subjects with ASD, those with DD/non-ASD, and those with no developmental concerns (20.8 vs 13 vs 10.6, respectively; P &lt;.0001). At a cutoff score of &gt;14, the RITA-T had a sensitivity of 1.00, specificity of 0.84, and positive predictive value of 0.88 for identifying ASD risk in a high-risk group. Conclusion The RITA-T is a promising new level 2 interactive screening tool for improving the early identification of ASD in toddlers in general pediatric and early intervention settings and allowing access to treatment.","author":[{"dropping-particle":"","family":"Choueiri","given":"Roula","non-dropping-particle":"","parse-names":false,"suffix":""},{"dropping-particle":"","family":"Wagner","given":"Sheldon","non-dropping-particle":"","parse-names":false,"suffix":""}],"container-title":"Journal of Pediatrics","id":"ITEM-1","issue":"2","issued":{"date-parts":[["2015"]]},"page":"460-466","title":"A New Interactive Screening Test for Autism Spectrum Disorders in Toddlers","type":"article-journal","volume":"167"},"uris":["http://www.mendeley.com/documents/?uuid=7c931446-35d2-4fab-a4c7-5c7cc65360b2"]},{"id":"ITEM-2","itemData":{"DOI":"10.1007/s10803-020-04851-3","ISSN":"15733432","abstract":"The objective of this study was to test a screening model that employs the Rapid Interactive Screening Test for Autism in Toddlers (RITA-T), in an underserved community to improve ASD detection. We collaborated with a large Early Intervention (EI) program and trained 4 providers reliably on the RITA-T. Toddlers received the Modified Checklist for Autism in Toddlers (MCHAT-R/F), the RITA-T, developmental and autism testing, and a best-estimate clinical diagnosis. Eighty-One toddlers were enrolled: 57 with ASD and 24 with Developmental Delay (DD) non-ASD. Wait-time for diagnosis was on average 6 weeks. The RITA-T correlated highly with autism measures and EI staff integrated this model easily. The RITA-T significantly improved the identification and wait time for ASD in this underserved community.","author":[{"dropping-particle":"","family":"Choueiri","given":"Roula","non-dropping-particle":"","parse-names":false,"suffix":""},{"dropping-particle":"","family":"Lindenbaum","given":"Asher","non-dropping-particle":"","parse-names":false,"suffix":""},{"dropping-particle":"","family":"Ravi","given":"Manasa","non-dropping-particle":"","parse-names":false,"suffix":""},{"dropping-particle":"","family":"Robsky","given":"William","non-dropping-particle":"","parse-names":false,"suffix":""},{"dropping-particle":"","family":"Flahive","given":"Julie","non-dropping-particle":"","parse-names":false,"suffix":""},{"dropping-particle":"","family":"Garrison","given":"William","non-dropping-particle":"","parse-names":false,"suffix":""}],"container-title":"Journal of Autism and Developmental Disorders","id":"ITEM-2","issued":{"date-parts":[["2021"]]},"title":"Improving Early Identification and Access to Diagnosis of Autism Spectrum Disorder in Toddlers in a Culturally Diverse Community with the Rapid Interactive screening Test for Autism in Toddlers","type":"article-journal"},"uris":["http://www.mendeley.com/documents/?uuid=45267f48-1ea2-41b0-9051-7b1fe712c558"]}],"mendeley":{"formattedCitation":"[123, 124]","plainTextFormattedCitation":"[123, 124]","previouslyFormattedCitation":"[122, 123]"},"properties":{"noteIndex":0},"schema":"https://github.com/citation-style-language/schema/raw/master/csl-citation.json"}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[123, 124]</w:t>
            </w:r>
            <w:r w:rsidRPr="001452D9">
              <w:rPr>
                <w:rFonts w:ascii="Times New Roman" w:hAnsi="Times New Roman" w:cs="Times New Roman"/>
                <w:sz w:val="12"/>
                <w:szCs w:val="12"/>
                <w:lang w:val="en-US"/>
              </w:rPr>
              <w:fldChar w:fldCharType="end"/>
            </w:r>
          </w:p>
        </w:tc>
      </w:tr>
      <w:tr w:rsidR="00BA5853" w:rsidRPr="00011DE4" w:rsidTr="00E97763">
        <w:tc>
          <w:tcPr>
            <w:tcW w:w="851"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Social Attention and Communication Study</w:t>
            </w:r>
          </w:p>
        </w:tc>
        <w:tc>
          <w:tcPr>
            <w:tcW w:w="851" w:type="dxa"/>
            <w:vMerge w:val="restart"/>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SACS</w:t>
            </w:r>
          </w:p>
        </w:tc>
        <w:tc>
          <w:tcPr>
            <w:tcW w:w="705"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5</w:t>
            </w:r>
          </w:p>
        </w:tc>
        <w:tc>
          <w:tcPr>
            <w:tcW w:w="850"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12-24 </w:t>
            </w:r>
          </w:p>
        </w:tc>
        <w:tc>
          <w:tcPr>
            <w:tcW w:w="992" w:type="dxa"/>
            <w:vMerge w:val="restart"/>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nurses and other health professionals</w:t>
            </w: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Australia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0.88</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0.84</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0.99</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First study - 20770 from general population, second study – 99 identified as “at risk” in first study</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{"citationItems":[{"id":"ITEM-1","itemData":{"DOI":"10.1097/DBP.0b013e3181df7f3c","ISSN":"0196206X","PMID":"20495475","abstract":"Objective: Despite behavioral markers of autism spectrum disorders (ASDs) being evident within the first year of life, there remains little research on the prospective identification of these children in a community-based setting before 18 months. The aim in the Social Attention and Communication Study was to identify infants and toddlers at risk of an ASD during their first 2 years. Methods: A total of 241 Maternal and Child Health nurses were trained on the early signs of ASDs at 8, 12, 18 and 24 months. Using a developmental surveillance approach with a community-based sample, a cohort of 20,770 children was monitored on early social attention and communication behaviors. Those infants/toddlers identified as \"at risk\" were referred to the Social Attention and Communication Study team from 12 months for developmental and diagnostic assessments at 6 monthly intervals, until 24 months. Results: A total of 216 children were referred, with 110 being further assessed. Of these, 89 children were classified with an ASD at 24 months, and 20 children had developmental and/or language delays, resulting in a Positive Predictive value of 81%. The estimated rate of ASDs in the Social Attention and Communication Study cohort ranged from 1:119 to 1:233 children. Estimated sensitivity ranged from 69% to 83.8%, and estimated specificity ranged from 99.8% to 99.9%. Conclusion: Developmental surveillance of social and communication behaviors, which differ according to the age at which the child is monitored, enables the accurate identification of children at risk for ASDs between 12 and 24 months. Education on the early signs is recommended for all primary health care professionals to facilitate early identification of ASDs. Copyright © 2010 Lippincott Williams &amp; Wilkins.","author":[{"dropping-particle":"","family":"Barbaro","given":"Josephine","non-dropping-particle":"","parse-names":false,"suffix":""},{"dropping-particle":"","family":"Dissanayake","given":"Cheryl","non-dropping-particle":"","parse-names":false,"suffix":""}],"container-title":"Journal of Developmental and Behavioral Pediatrics","id":"ITEM-1","issue":"5","issued":{"date-parts":[["2010"]]},"page":"376-385","title":"Prospective identification of autism spectrum disorders in infancy and toddlerhood using developmental surveillance: The social attention and communication study","type":"article-journal","volume":"31"},"uris":["http://www.mendeley.com/documents/?uuid=661d4ee6-2e85-46d8-9544-b1d4b643a0e5"]},{"id":"ITEM-2","itemData":{"DOI":"10.1177/1362361316654084","ISSN":"14617005","PMID":"27474118","abstract":"Autism spectrum disorder diagnoses in toddlers have been established as accurate and stable across time in high-risk siblings and clinic-referred samples. Few studies have investigated diagnostic stability in children prospective identified in community-based settings. Furthermore, there is a dearth of evidence on the individual behaviours that predict diagnostic change over time. The stability and change of autism spectrum disorder diagnoses were investigated from 24 to 48 months in 77 children drawn from the Social Attention and Communication Study. Diagnostic stability was high, with 88.3% overall stability and 85.5% autism spectrum disorder stability. The behavioural markers at 24 months that contributed to diagnostic shift off the autism spectrum by 48 months included better eye contact, more directed vocalisations, the integration of gaze and directed vocalisations/gestures and higher non-verbal developmental quotient. These four variables correctly predicted 88.7% of children into the autism spectrum disorder–stable and autism spectrum disorder–crossover groups overall, with excellent prediction for the stable group (96.2%) and modest prediction for the crossover group (44.4%). Furthermore, non-verbal developmental quotient at 24 months accounted for the significant improvement across time in ‘Social Affect’ scores on the Autism Diagnostic Observation Schedule for both groups and was the only unique predictor of diagnostic crossover. These findings contribute to the body of evidence on the feasibility of diagnoses at earlier ages to facilitate children’s access to interventions to promote positive developmental outcomes.","author":[{"dropping-particle":"","family":"Barbaro","given":"Josephine","non-dropping-particle":"","parse-names":false,"suffix":""},{"dropping-particle":"","family":"Dissanayake","given":"Cheryl","non-dropping-particle":"","parse-names":false,"suffix":""}],"container-title":"Autism","id":"ITEM-2","issue":"7","issued":{"date-parts":[["2017"]]},"page":"830-840","title":"Diagnostic stability of autism spectrum disorder in toddlers prospectively identified in a community-based setting: Behavioural characteristics and predictors of change over time","type":"article-journal","volume":"21"},"uris":["http://www.mendeley.com/documents/?uuid=b2b96873-bf72-42f4-a1a6-f6cdaaf1e656"]}],"mendeley":{"formattedCitation":"[125, 126]","plainTextFormattedCitation":"[125, 126]","previouslyFormattedCitation":"[124, 125]"},"properties":{"noteIndex":0},"schema":"https://github.com/citation-style-language/schema/raw/master/csl-citation.json"}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[125, 126]</w:t>
            </w:r>
            <w:r w:rsidRPr="001452D9">
              <w:rPr>
                <w:rFonts w:ascii="Times New Roman" w:hAnsi="Times New Roman" w:cs="Times New Roman"/>
                <w:sz w:val="12"/>
                <w:szCs w:val="12"/>
                <w:lang w:val="en-US"/>
              </w:rPr>
              <w:fldChar w:fldCharType="end"/>
            </w:r>
          </w:p>
        </w:tc>
      </w:tr>
      <w:tr w:rsidR="00BA5853" w:rsidRPr="00011DE4" w:rsidTr="00E97763">
        <w:tc>
          <w:tcPr>
            <w:tcW w:w="851" w:type="dxa"/>
            <w:vMerge/>
          </w:tcPr>
          <w:p w:rsidR="00BA5853" w:rsidRPr="001452D9" w:rsidRDefault="00BA5853" w:rsidP="00E97763">
            <w:pPr>
              <w:rPr>
                <w:rFonts w:ascii="Times New Roman" w:hAnsi="Times New Roman" w:cs="Times New Roman"/>
                <w:sz w:val="12"/>
                <w:szCs w:val="12"/>
                <w:lang w:val="en-US"/>
              </w:rPr>
            </w:pPr>
          </w:p>
        </w:tc>
        <w:tc>
          <w:tcPr>
            <w:tcW w:w="851" w:type="dxa"/>
            <w:vMerge/>
          </w:tcPr>
          <w:p w:rsidR="00BA5853" w:rsidRPr="001452D9" w:rsidRDefault="00BA5853" w:rsidP="00E97763">
            <w:pPr>
              <w:rPr>
                <w:rFonts w:ascii="Times New Roman" w:hAnsi="Times New Roman" w:cs="Times New Roman"/>
                <w:b/>
                <w:sz w:val="12"/>
                <w:szCs w:val="12"/>
                <w:lang w:val="en-US"/>
              </w:rPr>
            </w:pPr>
          </w:p>
        </w:tc>
        <w:tc>
          <w:tcPr>
            <w:tcW w:w="705" w:type="dxa"/>
            <w:vMerge/>
          </w:tcPr>
          <w:p w:rsidR="00BA5853" w:rsidRPr="001452D9" w:rsidRDefault="00BA5853" w:rsidP="00E97763">
            <w:pPr>
              <w:rPr>
                <w:rFonts w:ascii="Times New Roman" w:hAnsi="Times New Roman" w:cs="Times New Roman"/>
                <w:sz w:val="12"/>
                <w:szCs w:val="12"/>
                <w:lang w:val="en-US"/>
              </w:rPr>
            </w:pPr>
          </w:p>
        </w:tc>
        <w:tc>
          <w:tcPr>
            <w:tcW w:w="850" w:type="dxa"/>
            <w:vMerge/>
          </w:tcPr>
          <w:p w:rsidR="00BA5853" w:rsidRPr="001452D9" w:rsidRDefault="00BA5853" w:rsidP="00E97763">
            <w:pPr>
              <w:rPr>
                <w:rFonts w:ascii="Times New Roman" w:hAnsi="Times New Roman" w:cs="Times New Roman"/>
                <w:sz w:val="12"/>
                <w:szCs w:val="12"/>
                <w:lang w:val="en-US"/>
              </w:rPr>
            </w:pPr>
          </w:p>
        </w:tc>
        <w:tc>
          <w:tcPr>
            <w:tcW w:w="992" w:type="dxa"/>
            <w:vMerge/>
          </w:tcPr>
          <w:p w:rsidR="00BA5853" w:rsidRPr="001452D9" w:rsidRDefault="00BA5853" w:rsidP="00E97763">
            <w:pPr>
              <w:rPr>
                <w:rFonts w:ascii="Times New Roman" w:hAnsi="Times New Roman" w:cs="Times New Roman"/>
                <w:sz w:val="12"/>
                <w:szCs w:val="12"/>
                <w:lang w:val="en-US"/>
              </w:rPr>
            </w:pP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0.53</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0.42</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10514 from general population</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Translated and evaluated with English version to be comparable in meaning.</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{"citationItems":[{"id":"ITEM-1","itemData":{"DOI":"10.3389/fneur.2020.597790","ISSN":"16642295","abstract":"Introduction: Autism spectrum disorder (ASD) comprises difficulties in social communication and restrictive and repetitive behaviors. Despite an increased global prevalence, little remains known about early detection and diagnosis of autism in Mainland China. Our aim was to conduct a pilot investigation of the implementation of an Australian tool, Social Attention and Communication Surveillance (SACS), in Tianjin, China (SACS-C) by trained professionals to identify autism early compared to the Checklist for Autism in Toddlers-23 (CHAT-23) completed by parents and professionals. Materials and Methods: A total of 10,514 children were monitored across 61 Community Health Service Centres in six Tianjin districts on the SACS-C at 12, 18, and 24 months of age following a half-day training of 225 child health practitioners. Children deemed at “high likelihood” for autism on either the SACS, CHAT-23, or both, were referred for developmental assessments at the Tianjin Women and Children's Health Centre (TWCHC). Results: A total of 87 children (0.8%) were identified at “high likelihood” on the SACS-C, of whom 57 (66%) were assessed for autism; 24 children were subsequently diagnosed with autism (42.1%), and the remaining 33 (57.9%) were diagnosed with developmental and/or language delays. The SACS-C had a positive predictive value (PPV) of 42.1%, a negative predictive value (NPV) of 99.8%, and sensitivity and specificity of 53.3 and 99.7%, respectively. Only 21 children were identified at “high risk” for autism on the CHAT-23 (0.2%), over four times fewer children than the SACS-C, with 14 children assessed for autism (66%); nine were diagnosed with autism (64.3%) and the remaining five children were diagnosed with developmental and/or language delays. The CHAT-23 had an overall PPV of 64.3%, NPV of 99.6%, sensitivity of 27.3%, and specificity of 99.9%. Conclusion: This was the first large-scale study identifying autism in 12–24-month-old children in China. We ascertained the feasibility of training community health practitioners to monitor infants and toddlers for the early signs of autism, and determined the effectiveness of their use of SACS-C which had a better balance between accuracy and sensitivity in detecting autism in contrast to the CHAT-23 which missed the majority of children with autism (72.7%) vs. the SACS-C (46.7%). Given the emphasis on identifying as many children with autism as possible in Mainland China, SACS-C was identified as the tool of cho…","author":[{"dropping-particle":"","family":"Barbaro","given":"Josephine","non-dropping-particle":"","parse-names":false,"suffix":""},{"dropping-particle":"","family":"Wang","given":"Chongying","non-dropping-particle":"","parse-names":false,"suffix":""},{"dropping-particle":"","family":"Wang","given":"Jing","non-dropping-particle":"","parse-names":false,"suffix":""},{"dropping-particle":"","family":"Liu","given":"Gongshu","non-dropping-particle":"","parse-names":false,"suffix":""},{"dropping-particle":"","family":"Liang","given":"Ying","non-dropping-particle":"","parse-names":false,"suffix":""},{"dropping-particle":"","family":"Wang","given":"Ji","non-dropping-particle":"","parse-names":false,"suffix":""},{"dropping-particle":"","family":"Abdullahi","given":"Ifrah","non-dropping-particle":"","parse-names":false,"suffix":""},{"dropping-particle":"","family":"Dissanayake","given":"Cheryl","non-dropping-particle":"","parse-names":false,"suffix":""}],"container-title":"Frontiers in Neurology","id":"ITEM-1","issued":{"date-parts":[["2020"]]},"title":"A Pilot Investigation of the Social Attention and Communication Surveillance (SACS) Tool for the Early Identification of Autism in Tianjin, China (SACS-C)","type":"article-journal","volume":"11"},"uris":["http://www.mendeley.com/documents/?uuid=e46b9090-9509-4463-bec4-4803aaaeaf19"]}],"mendeley":{"formattedCitation":"[127]","plainTextFormattedCitation":"[127]","previouslyFormattedCitation":"[126]"},"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[127]</w:t>
            </w:r>
            <w:r w:rsidRPr="001452D9">
              <w:rPr>
                <w:rFonts w:ascii="Times New Roman" w:hAnsi="Times New Roman" w:cs="Times New Roman"/>
                <w:sz w:val="12"/>
                <w:szCs w:val="12"/>
                <w:lang w:val="en-US"/>
              </w:rPr>
              <w:fldChar w:fldCharType="end"/>
            </w:r>
          </w:p>
        </w:tc>
      </w:tr>
      <w:tr w:rsidR="00BA5853" w:rsidRPr="00011DE4" w:rsidTr="00E97763">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Screen for Social Interaction</w:t>
            </w:r>
          </w:p>
        </w:tc>
        <w:tc>
          <w:tcPr>
            <w:tcW w:w="851" w:type="dxa"/>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SSI</w:t>
            </w:r>
          </w:p>
        </w:tc>
        <w:tc>
          <w:tcPr>
            <w:tcW w:w="70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15</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24-61</w:t>
            </w:r>
          </w:p>
        </w:tc>
        <w:tc>
          <w:tcPr>
            <w:tcW w:w="992"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parents or caregivers</w:t>
            </w:r>
          </w:p>
        </w:tc>
        <w:tc>
          <w:tcPr>
            <w:tcW w:w="993"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0.756</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0.58-0.94; 0.87-0.81 </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0.61-0.87; 0.70-0.71 </w:t>
            </w:r>
          </w:p>
        </w:tc>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6"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 first study – 111 in total (51 high-risk and 60 low-risk), in second study – 350 (168 from general population, 182 high-risk)</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rPr>
              <w:fldChar w:fldCharType="begin" w:fldLock="1"/>
            </w:r>
            <w:r>
              <w:rPr>
                <w:rFonts w:ascii="Times New Roman" w:hAnsi="Times New Roman" w:cs="Times New Roman"/>
                <w:sz w:val="12"/>
                <w:szCs w:val="12"/>
                <w:lang w:val="en-US"/>
              </w:rPr>
              <w:instrText>ADDIN CSL_CITATION {"citationItems":[{"id":"ITEM-1","itemData":{"DOI":"10.1097/00004703-199812000-00004","ISSN":"0196206X","PMID":"9866088","abstract":"Children with developmental or psychiatric disorders often have problems with social interaction. This study reports on the development of the Ghuman-Folstein Screen for Social Interaction (SSI), a parent/caregiver questionnaire designed to measure the capacity for basic social interaction skills across a variety of contexts in preschool children. The SSI was administered to 51 clinically referred children with a high probability of deficits in social interaction and 60 healthy control subjects to establish reliability and validity. The children were 24 to 61 months of age, with diverse ethnic and socioeconomic backgrounds. Strong internal consistency, significant correlation for test/retest reliability, moderate correlation for interrater reliability and support for external validity of the SSI was established. The SSI scores differentiated between the clinically referred subjects and healthy control subjects and between children with pervasive developmental disorder (PDD) of the autistic type and other non-PDD developmental disorders. The SSI is a relatively simple, efficient, reliable, and valid measure for the capacity for basic social interaction skills in children 24 months to 5 years of age. The SSI has a potential to be useful in primary health care settings to identify children at risk who may need tracking and/or further evaluation and treatment services.","author":[{"dropping-particle":"","family":"Ghuman","given":"Jaswinder Kaur","non-dropping-particle":"","parse-names":false,"suffix":""},{"dropping-particle":"","family":"Freund","given":"Lisa","non-dropping-particle":"","parse-names":false,"suffix":""},{"dropping-particle":"","family":"Reiss","given":"Allan","non-dropping-particle":"","parse-names":false,"suffix":""},{"dropping-particle":"","family":"Serwint","given":"Janet","non-dropping-particle":"","parse-names":false,"suffix":""},{"dropping-particle":"","family":"Folstein","given":"Susan","non-dropping-particle":"","parse-names":false,"suffix":""}],"container-title":"Journal of Developmental and Behavioral Pediatrics","id":"ITEM-1","issue":"6","issued":{"date-parts":[["1998"]]},"page":"411-419","title":"Early Detection of Social Interaction Problems: Development of a Social Interaction Instrument in Young Children","type":"article-journal","volume":"19"},"uris":["http://www.mendeley.com/documents/?uuid=c62bcfc9-65ba-46cb-8d5f-f61302dd63ce"]},{"id":"ITEM-2","itemData":{"DOI":"10.1016/j.ridd.2011.07.008","ISSN":"08914222","PMID":"21821391","abstract":"We report on the preliminary validity and utility of the Ghuman-Folstein Screen for Social Interaction (SSI), a measure of social interaction that can serve to screen for autism spectrum disorders (ASDs) in clinical samples of young high-risk children. Caregivers of 350 children (176 younger participants, ages 24-42 months, mean age = 34.1 months; and 174 older participants, ages 43 to 61 months, mean age = 52.4 months) with ASDs, non-ASD developmental and/or psychiatric disorders, or without developmental concerns completed the SSI. A series of analyses resulted in shortened versions of the SSI: a 26-item SSI-Younger (SSI-Y) and a 21-item SSI-Older (SSI-O) version. The SSI-Y and SSI-O showed moderate convergence with ASD diagnostic measures and significantly differentiated ASD and non-ASD clinical groups. Sensitivity and specificity values for discriminating ASD and non-ASD clinical participants were 0.87 and 0.71, respectively for the SSI-Y and 0.81 and 0.70, respectively for the SSI-O. Scoring recommendations were made based on the ROC results. © 2011 Elsevier Ltd.","author":[{"dropping-particle":"","family":"Ghuman","given":"Jaswinder K.","non-dropping-particle":"","parse-names":false,"suffix":""},{"dropping-particle":"","family":"Leone","given":"Sarah L.","non-dropping-particle":"","parse-names":false,"suffix":""},{"dropping-particle":"","family":"Lecavalier","given":"Luc","non-dropping-particle":"","parse-names":false,"suffix":""},{"dropping-particle":"","family":"Landa","given":"Rebecca J.","non-dropping-particle":"","parse-names":false,"suffix":""}],"container-title":"Research in Developmental Disabilities","id":"ITEM-2","issue":"6","issued":{"date-parts":[["2011"]]},"page":"2519-2529","title":"The screen for social interaction (SSI): A screening measure for autism spectrum disorders in preschoolers","type":"article-journal","volume":"32"},"uris":["http://www.mendeley.com/documents/?uuid=ab7ce03d-436a-4a95-9f8e-0fa60f9692c9"]}],"mendeley":{"formattedCitation":"[128, 129]","plainTextFormattedCitation":"[128, 129]","previouslyFormattedCitation":"[127, 128]"},"properties":{"noteIndex":0},"schema":"https://github.com/citation-style-language/schema/raw/master/csl-citation.json"}</w:instrText>
            </w:r>
            <w:r w:rsidRPr="001452D9">
              <w:rPr>
                <w:rFonts w:ascii="Times New Roman" w:hAnsi="Times New Roman" w:cs="Times New Roman"/>
                <w:sz w:val="12"/>
                <w:szCs w:val="12"/>
              </w:rPr>
              <w:fldChar w:fldCharType="separate"/>
            </w:r>
            <w:r w:rsidRPr="00F5176E">
              <w:rPr>
                <w:rFonts w:ascii="Times New Roman" w:hAnsi="Times New Roman" w:cs="Times New Roman"/>
                <w:noProof/>
                <w:sz w:val="12"/>
                <w:szCs w:val="12"/>
                <w:lang w:val="en-US"/>
              </w:rPr>
              <w:t>[128, 129]</w:t>
            </w:r>
            <w:r w:rsidRPr="001452D9">
              <w:rPr>
                <w:rFonts w:ascii="Times New Roman" w:hAnsi="Times New Roman" w:cs="Times New Roman"/>
                <w:sz w:val="12"/>
                <w:szCs w:val="12"/>
              </w:rPr>
              <w:fldChar w:fldCharType="end"/>
            </w:r>
          </w:p>
        </w:tc>
      </w:tr>
      <w:tr w:rsidR="00BA5853" w:rsidRPr="001452D9" w:rsidTr="00E97763">
        <w:tc>
          <w:tcPr>
            <w:tcW w:w="851" w:type="dxa"/>
            <w:vMerge w:val="restart"/>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Screening Tool for Autism in Two-Year-Olds</w:t>
            </w:r>
          </w:p>
        </w:tc>
        <w:tc>
          <w:tcPr>
            <w:tcW w:w="851" w:type="dxa"/>
            <w:vMerge w:val="restart"/>
            <w:shd w:val="clear" w:color="auto" w:fill="auto"/>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STAT</w:t>
            </w:r>
            <w:r w:rsidRPr="001452D9">
              <w:rPr>
                <w:rFonts w:ascii="Times New Roman" w:hAnsi="Times New Roman" w:cs="Times New Roman"/>
                <w:b/>
                <w:sz w:val="12"/>
                <w:szCs w:val="12"/>
                <w:lang w:val="en-US"/>
              </w:rPr>
              <w:br/>
              <w:t>(T-STAT in Taiwan)</w:t>
            </w:r>
          </w:p>
        </w:tc>
        <w:tc>
          <w:tcPr>
            <w:tcW w:w="705" w:type="dxa"/>
            <w:vMerge w:val="restart"/>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20</w:t>
            </w:r>
          </w:p>
        </w:tc>
        <w:tc>
          <w:tcPr>
            <w:tcW w:w="850" w:type="dxa"/>
            <w:vMerge w:val="restart"/>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24 (12-24) </w:t>
            </w:r>
          </w:p>
          <w:p w:rsidR="00BA5853" w:rsidRPr="001452D9" w:rsidRDefault="00BA5853" w:rsidP="00E97763">
            <w:pPr>
              <w:rPr>
                <w:rFonts w:ascii="Times New Roman" w:hAnsi="Times New Roman" w:cs="Times New Roman"/>
                <w:sz w:val="12"/>
                <w:szCs w:val="12"/>
                <w:lang w:val="en-US"/>
              </w:rPr>
            </w:pP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(18-24 in T-STAT)</w:t>
            </w:r>
          </w:p>
        </w:tc>
        <w:tc>
          <w:tcPr>
            <w:tcW w:w="992" w:type="dxa"/>
            <w:vMerge w:val="restart"/>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examiner</w:t>
            </w: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Taiwan</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Chinese</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0.90</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0.93</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0.74</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0.94</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0.97</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107 in total; in first stage - 15 with ASD and 15 with DD or LI; in second – 77 with ASD, PDD-NOS or DD/LI.</w:t>
            </w:r>
          </w:p>
        </w:tc>
        <w:tc>
          <w:tcPr>
            <w:tcW w:w="709"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Two items of the questionnaire were changed.</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Style w:val="jlqj4b"/>
                <w:rFonts w:ascii="Times New Roman" w:hAnsi="Times New Roman" w:cs="Times New Roman"/>
                <w:sz w:val="12"/>
                <w:szCs w:val="12"/>
                <w:lang w:val="en"/>
              </w:rPr>
              <w:t>The toy that is shown to the child has been changed (from a dog to an elephant).</w:t>
            </w: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{"citationItems":[{"id":"ITEM-1","itemData":{"DOI":"10.1007/s10803-012-1643-4","ISSN":"01623257","PMID":"22976373","abstract":"This study's purpose was to modify the Screening Tool for Autism in Two-Year-Olds (STAT) into a Taiwanese version called T-STAT. Study 1 included 15 children with Autism and 15 children with Developmental Delay (DD) or language impairment (LI) aged between 24 and 35 months. Study 2 had 77 young children with Autism, PDD-NOS, or DD/LI as a clinical-based validation sample. In Study 1, the signal detection procedure found that a cutoff score of 2 would yield high sensitivity and specificity in T-STAT. In Study 2, using a score of 2 as a cutoff, the agreement between T-STAT risk and ADOS classification was highly acceptable. Results were promising as a Level 2 screening tool for Autism for ages two to three. © 2012 Springer Science+Business Media, LLC.","author":[{"dropping-particle":"","family":"Chiang","given":"Chung Hsin","non-dropping-particle":"","parse-names":false,"suffix":""},{"dropping-particle":"","family":"Wu","given":"Chin Chin","non-dropping-particle":"","parse-names":false,"suffix":""},{"dropping-particle":"","family":"Hou","given":"Yuh Ming","non-dropping-particle":"","parse-names":false,"suffix":""},{"dropping-particle":"","family":"Chu","given":"Ching Lin","non-dropping-particle":"","parse-names":false,"suffix":""},{"dropping-particle":"","family":"Liu","given":"Jiun Horng","non-dropping-particle":"","parse-names":false,"suffix":""},{"dropping-particle":"","family":"Soong","given":"Wei Tsuen","non-dropping-particle":"","parse-names":false,"suffix":""}],"container-title":"Journal of Autism and Developmental Disorders","id":"ITEM-1","issue":"5","issued":{"date-parts":[["2013","5"]]},"page":"1028-1037","title":"Development of T-STAT for early autism screening","type":"article-journal","volume":"43"},"uris":["http://www.mendeley.com/documents/?uuid=59b68855-3ce4-368a-9c07-da41bd227b0f"]}],"mendeley":{"formattedCitation":"[130]","plainTextFormattedCitation":"[130]","previouslyFormattedCitation":"[129]"},"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[130]</w:t>
            </w:r>
            <w:r w:rsidRPr="001452D9">
              <w:rPr>
                <w:rFonts w:ascii="Times New Roman" w:hAnsi="Times New Roman" w:cs="Times New Roman"/>
                <w:sz w:val="12"/>
                <w:szCs w:val="12"/>
                <w:lang w:val="en-US"/>
              </w:rPr>
              <w:fldChar w:fldCharType="end"/>
            </w:r>
          </w:p>
        </w:tc>
      </w:tr>
      <w:tr w:rsidR="00BA5853" w:rsidRPr="00011DE4" w:rsidTr="00E97763">
        <w:tc>
          <w:tcPr>
            <w:tcW w:w="851" w:type="dxa"/>
            <w:vMerge/>
            <w:shd w:val="clear" w:color="auto" w:fill="auto"/>
          </w:tcPr>
          <w:p w:rsidR="00BA5853" w:rsidRPr="001452D9" w:rsidRDefault="00BA5853" w:rsidP="00E97763">
            <w:pPr>
              <w:rPr>
                <w:rFonts w:ascii="Times New Roman" w:hAnsi="Times New Roman" w:cs="Times New Roman"/>
                <w:sz w:val="12"/>
                <w:szCs w:val="12"/>
                <w:lang w:val="en-US"/>
              </w:rPr>
            </w:pPr>
          </w:p>
        </w:tc>
        <w:tc>
          <w:tcPr>
            <w:tcW w:w="851" w:type="dxa"/>
            <w:vMerge/>
            <w:shd w:val="clear" w:color="auto" w:fill="auto"/>
          </w:tcPr>
          <w:p w:rsidR="00BA5853" w:rsidRPr="001452D9" w:rsidRDefault="00BA5853" w:rsidP="00E97763">
            <w:pPr>
              <w:rPr>
                <w:rFonts w:ascii="Times New Roman" w:hAnsi="Times New Roman" w:cs="Times New Roman"/>
                <w:b/>
                <w:sz w:val="12"/>
                <w:szCs w:val="12"/>
                <w:lang w:val="en-US"/>
              </w:rPr>
            </w:pPr>
          </w:p>
        </w:tc>
        <w:tc>
          <w:tcPr>
            <w:tcW w:w="705" w:type="dxa"/>
            <w:vMerge/>
            <w:shd w:val="clear" w:color="auto" w:fill="auto"/>
          </w:tcPr>
          <w:p w:rsidR="00BA5853" w:rsidRPr="001452D9" w:rsidRDefault="00BA5853" w:rsidP="00E97763">
            <w:pPr>
              <w:rPr>
                <w:rFonts w:ascii="Times New Roman" w:hAnsi="Times New Roman" w:cs="Times New Roman"/>
                <w:sz w:val="12"/>
                <w:szCs w:val="12"/>
                <w:lang w:val="en-US"/>
              </w:rPr>
            </w:pPr>
          </w:p>
        </w:tc>
        <w:tc>
          <w:tcPr>
            <w:tcW w:w="850" w:type="dxa"/>
            <w:vMerge/>
            <w:shd w:val="clear" w:color="auto" w:fill="auto"/>
          </w:tcPr>
          <w:p w:rsidR="00BA5853" w:rsidRPr="001452D9" w:rsidRDefault="00BA5853" w:rsidP="00E97763">
            <w:pPr>
              <w:rPr>
                <w:rFonts w:ascii="Times New Roman" w:hAnsi="Times New Roman" w:cs="Times New Roman"/>
                <w:sz w:val="12"/>
                <w:szCs w:val="12"/>
                <w:lang w:val="en-US"/>
              </w:rPr>
            </w:pPr>
          </w:p>
        </w:tc>
        <w:tc>
          <w:tcPr>
            <w:tcW w:w="992" w:type="dxa"/>
            <w:vMerge/>
            <w:shd w:val="clear" w:color="auto" w:fill="auto"/>
          </w:tcPr>
          <w:p w:rsidR="00BA5853" w:rsidRPr="001452D9" w:rsidRDefault="00BA5853" w:rsidP="00E97763">
            <w:pPr>
              <w:rPr>
                <w:rFonts w:ascii="Times New Roman" w:hAnsi="Times New Roman" w:cs="Times New Roman"/>
                <w:sz w:val="12"/>
                <w:szCs w:val="12"/>
                <w:lang w:val="en-US"/>
              </w:rPr>
            </w:pPr>
          </w:p>
        </w:tc>
        <w:tc>
          <w:tcPr>
            <w:tcW w:w="993"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USA</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English</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1.00 (0.95 for children &lt;24 months)</w:t>
            </w:r>
          </w:p>
        </w:tc>
        <w:tc>
          <w:tcPr>
            <w:tcW w:w="850"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0.85  (0.73 for children &lt;24 months)</w:t>
            </w:r>
          </w:p>
        </w:tc>
        <w:tc>
          <w:tcPr>
            <w:tcW w:w="851"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0.86  (0.56 for children &lt;24 months)</w:t>
            </w:r>
          </w:p>
        </w:tc>
        <w:tc>
          <w:tcPr>
            <w:tcW w:w="1136"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0.92  (0.97 for children &lt;24 months)</w:t>
            </w:r>
          </w:p>
        </w:tc>
        <w:tc>
          <w:tcPr>
            <w:tcW w:w="1135" w:type="dxa"/>
            <w:shd w:val="clear" w:color="auto" w:fill="auto"/>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 first research -104 in total (50 with ASD, 15 with PDD-NOS and 39 with DD/LI).</w:t>
            </w:r>
          </w:p>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In second research – 77 with older sibling with ASD or had been referred for evaluation for concerns about ASD</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{"citationItems":[{"id":"ITEM-1","itemData":{"DOI":"10.1007/s10803-004-5289-8","ISSN":"01623257","PMID":"15679188","abstract":"The STAT is an interactive screening measure for autism that assesses behaviors in the areas of play, communication, and imitation skills. In Study 1, signal detection procedures were employed to identify a cutoff score for the STAT using developmentally matched groups of 2-year-old children with autism and with nonspectrum disorders. The resulting cutoff yielded high sensitivity, specificity, and predictive values for the development sample as well as for an independent validation sample. Study 2 examined psychometric properties of the STAT and revealed acceptable levels of interrater agreement, test-retest reliability, and agreement between STAT risk category and ADOS-G classification. The STAT demonstrates strong psychometric properties and shows promising utility as a Level 2 screening measure for autism.","author":[{"dropping-particle":"","family":"Stone","given":"Wendy L.","non-dropping-particle":"","parse-names":false,"suffix":""},{"dropping-particle":"","family":"Coonrod","given":"Elaine E.","non-dropping-particle":"","parse-names":false,"suffix":""},{"dropping-particle":"","family":"Turner","given":"Lauren M.","non-dropping-particle":"","parse-names":false,"suffix":""},{"dropping-particle":"","family":"Pozdol","given":"Stacie L.","non-dropping-particle":"","parse-names":false,"suffix":""}],"container-title":"Journal of Autism and Developmental Disorders","id":"ITEM-1","issue":"6","issued":{"date-parts":[["2004","12"]]},"page":"691-701","title":"Psychometric properties of the STAT for early autism screening","type":"article","volume":"34"},"uris":["http://www.mendeley.com/documents/?uuid=4fb625e5-bb9d-380a-a352-ac9b46a91d60"]},{"id":"ITEM-2","itemData":{"DOI":"10.1177/1362361308096403","ISSN":"13623613","PMID":"18805947","abstract":"The study examined the properties of the Screening Tool for Autism in Two-Year-Olds (STAT) for children under 24 months. The STAT provides a standard context for observing social-communicative behavior in play, imitation, and communication. Seventy-one children received the STAT between 12 and 23 months of age and a follow-up diagnostic evaluation after 24 months. All had an older sibling with an autism spectrum diagnosis (n = 59) or had been referred for evaluation for concerns about autism (n = 12). Signal detection analysis resulted in a cut score of 2.75 for this sample, which yielded a sensitivity of 0.95, specificity of 0.73, positive predictive value of 0.56, and negative predictive value of 0.97. False positives were highest for the 12- to 13-month-old age group; STAT screening properties were improved when the sample was limited to children 14 months and older. Implications for using the STAT with children under 24 months are discussed. © 2008 Sage Publications.","author":[{"dropping-particle":"","family":"Stone","given":"Wendy L.","non-dropping-particle":"","parse-names":false,"suffix":""},{"dropping-particle":"","family":"Mcmahon","given":"Caitlin R.","non-dropping-particle":"","parse-names":false,"suffix":""},{"dropping-particle":"","family":"Henderson","given":"Lynnette M.","non-dropping-particle":"","parse-names":false,"suffix":""}],"container-title":"Autism","id":"ITEM-2","issue":"5","issued":{"date-parts":[["2008"]]},"page":"557-573","publisher":"Autism","title":"Use of the screening tool for autism in two-year-olds (stat) for children under 24 months: An exploratory study","type":"article-journal","volume":"12"},"uris":["http://www.mendeley.com/documents/?uuid=c97123b5-4931-388e-a2b9-50e4c3111209"]}],"mendeley":{"formattedCitation":"[131, 132]","plainTextFormattedCitation":"[131, 132]","previouslyFormattedCitation":"[130, 131]"},"properties":{"noteIndex":0},"schema":"https://github.com/citation-style-language/schema/raw/master/csl-citation.json"}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[131, 132]</w:t>
            </w:r>
            <w:r w:rsidRPr="001452D9">
              <w:rPr>
                <w:rFonts w:ascii="Times New Roman" w:hAnsi="Times New Roman" w:cs="Times New Roman"/>
                <w:sz w:val="12"/>
                <w:szCs w:val="12"/>
                <w:lang w:val="en-US"/>
              </w:rPr>
              <w:fldChar w:fldCharType="end"/>
            </w:r>
          </w:p>
        </w:tc>
      </w:tr>
      <w:tr w:rsidR="00BA5853" w:rsidRPr="001452D9" w:rsidTr="00E97763">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Three‐Item Direct Observation Screen</w:t>
            </w:r>
          </w:p>
        </w:tc>
        <w:tc>
          <w:tcPr>
            <w:tcW w:w="851" w:type="dxa"/>
            <w:shd w:val="clear" w:color="auto" w:fill="FFFFFF" w:themeFill="background1"/>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TIDOS</w:t>
            </w:r>
          </w:p>
        </w:tc>
        <w:tc>
          <w:tcPr>
            <w:tcW w:w="70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15-20 </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 xml:space="preserve">18-60 </w:t>
            </w:r>
          </w:p>
        </w:tc>
        <w:tc>
          <w:tcPr>
            <w:tcW w:w="992"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trained pediatric-oriented professionals</w:t>
            </w:r>
          </w:p>
        </w:tc>
        <w:tc>
          <w:tcPr>
            <w:tcW w:w="993"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Turkey</w:t>
            </w:r>
          </w:p>
        </w:tc>
        <w:tc>
          <w:tcPr>
            <w:tcW w:w="1134"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Turkish</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NDA</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w:t>
            </w:r>
          </w:p>
        </w:tc>
        <w:tc>
          <w:tcPr>
            <w:tcW w:w="850"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0.74</w:t>
            </w:r>
          </w:p>
        </w:tc>
        <w:tc>
          <w:tcPr>
            <w:tcW w:w="851"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0.6</w:t>
            </w:r>
          </w:p>
        </w:tc>
        <w:tc>
          <w:tcPr>
            <w:tcW w:w="1136"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0.87</w:t>
            </w:r>
          </w:p>
        </w:tc>
        <w:tc>
          <w:tcPr>
            <w:tcW w:w="1135"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259 in total (86 with ASD, 76 with DD without ASD, 97 with typical development)</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shd w:val="clear" w:color="auto" w:fill="FFFFFF" w:themeFill="background1"/>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{"citationItems":[{"id":"ITEM-1","itemData":{"DOI":"10.1177/1362361313487028","ISSN":"14617005","PMID":"24126869","abstract":"We compared ratings on the Three-Item Direct Observation Screen test for autism spectrum disorders completed by pediatric residents with the Social Communication Questionnaire parent reports as an augmentative tool for improving autism spectrum disorder screening performance. We examined three groups of children (18-60 months) comparable in age (18-24 month, 24-36 month, 36-60 preschool subgroups) and gender distribution: n = 86 with Diagnostic and Statistical Manual of Mental Disorders (4th ed., text rev.) autism spectrum disorders; n = 76 with developmental delay without autism spectrum disorders; and n = 97 with typical development. The Three-Item Direct Observation Screen test included the following (a) Joint Attention, (b) Eye Contact, and (c) Responsiveness to Name. The parent Social Communication Questionnaire ratings had a sensitivity of.73 and specificity of.70 for diagnosis of autism spectrum disorders. The Three-Item Direct Observation Screen test item Joint Attention had a sensitivity of.82 and specificity of.90, Eye Contact had a sensitivity of.89 and specificity of.91, and Responsiveness to Name had a sensitivity of.67 and specificity of.87. In the Three-Item Direct Observation Screen test, having at least one of the three items positive had a sensitivity of.95 and specificity of.85. Age, diagnosis of autism spectrum disorder, and developmental level were important factors affecting sensitivity and specificity. The results indicate that augmentation of autism spectrum disorder screening by observational items completed by trained pediatric-oriented professionals can be a highly effective tool in improving screening performance. If supported by future population studies, the results suggest that primary care practitioners will be able to be trained to use this direct procedure to augment screening for autism spectrum disorders in the community.","author":[{"dropping-particle":"","family":"Oner","given":"Pinar","non-dropping-particle":"","parse-names":false,"suffix":""},{"dropping-particle":"","family":"Oner","given":"Ozgur","non-dropping-particle":"","parse-names":false,"suffix":""},{"dropping-particle":"","family":"Munir","given":"Kerim","non-dropping-particle":"","parse-names":false,"suffix":""}],"container-title":"Autism","id":"ITEM-1","issue":"6","issued":{"date-parts":[["2014"]]},"page":"733-742","title":"Three-item Direct Observation Screen (TIDOS) for autism spectrum disorder","type":"article-journal","volume":"18"},"uris":["http://www.mendeley.com/documents/?uuid=cadf1cc0-d9ed-4286-a707-fdefe93372bc"]}],"mendeley":{"formattedCitation":"[133]","plainTextFormattedCitation":"[133]","previouslyFormattedCitation":"[132]"},"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[133]</w:t>
            </w:r>
            <w:r w:rsidRPr="001452D9">
              <w:rPr>
                <w:rFonts w:ascii="Times New Roman" w:hAnsi="Times New Roman" w:cs="Times New Roman"/>
                <w:sz w:val="12"/>
                <w:szCs w:val="12"/>
                <w:lang w:val="en-US"/>
              </w:rPr>
              <w:fldChar w:fldCharType="end"/>
            </w:r>
          </w:p>
        </w:tc>
      </w:tr>
      <w:tr w:rsidR="00BA5853" w:rsidRPr="00011DE4" w:rsidTr="00E97763">
        <w:tc>
          <w:tcPr>
            <w:tcW w:w="851"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Young autism and other developmental disorders checkup tool</w:t>
            </w:r>
          </w:p>
        </w:tc>
        <w:tc>
          <w:tcPr>
            <w:tcW w:w="851" w:type="dxa"/>
          </w:tcPr>
          <w:p w:rsidR="00BA5853" w:rsidRPr="001452D9" w:rsidRDefault="00BA5853" w:rsidP="00E97763">
            <w:pPr>
              <w:rPr>
                <w:rFonts w:ascii="Times New Roman" w:hAnsi="Times New Roman" w:cs="Times New Roman"/>
                <w:b/>
                <w:sz w:val="12"/>
                <w:szCs w:val="12"/>
                <w:lang w:val="en-US"/>
              </w:rPr>
            </w:pPr>
            <w:r w:rsidRPr="001452D9">
              <w:rPr>
                <w:rFonts w:ascii="Times New Roman" w:hAnsi="Times New Roman" w:cs="Times New Roman"/>
                <w:b/>
                <w:sz w:val="12"/>
                <w:szCs w:val="12"/>
                <w:lang w:val="en-US"/>
              </w:rPr>
              <w:t>YACHT-18</w:t>
            </w:r>
          </w:p>
        </w:tc>
        <w:tc>
          <w:tcPr>
            <w:tcW w:w="70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10</w:t>
            </w:r>
          </w:p>
        </w:tc>
        <w:tc>
          <w:tcPr>
            <w:tcW w:w="850"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18</w:t>
            </w:r>
          </w:p>
        </w:tc>
        <w:tc>
          <w:tcPr>
            <w:tcW w:w="992"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nurses</w:t>
            </w:r>
          </w:p>
        </w:tc>
        <w:tc>
          <w:tcPr>
            <w:tcW w:w="993"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lang w:val="en-US"/>
              </w:rPr>
              <w:t>Japan</w:t>
            </w:r>
          </w:p>
        </w:tc>
        <w:tc>
          <w:tcPr>
            <w:tcW w:w="1134"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Japanese</w:t>
            </w:r>
          </w:p>
        </w:tc>
        <w:tc>
          <w:tcPr>
            <w:tcW w:w="850"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NDA</w:t>
            </w:r>
          </w:p>
        </w:tc>
        <w:tc>
          <w:tcPr>
            <w:tcW w:w="851"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0.80</w:t>
            </w:r>
          </w:p>
        </w:tc>
        <w:tc>
          <w:tcPr>
            <w:tcW w:w="850"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0.863</w:t>
            </w:r>
          </w:p>
        </w:tc>
        <w:tc>
          <w:tcPr>
            <w:tcW w:w="851"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NDA</w:t>
            </w:r>
          </w:p>
        </w:tc>
        <w:tc>
          <w:tcPr>
            <w:tcW w:w="1136" w:type="dxa"/>
          </w:tcPr>
          <w:p w:rsidR="00BA5853" w:rsidRPr="001452D9" w:rsidRDefault="00BA5853" w:rsidP="00E97763">
            <w:pPr>
              <w:rPr>
                <w:rFonts w:ascii="Times New Roman" w:hAnsi="Times New Roman" w:cs="Times New Roman"/>
                <w:sz w:val="12"/>
                <w:szCs w:val="12"/>
              </w:rPr>
            </w:pPr>
            <w:r w:rsidRPr="001452D9">
              <w:rPr>
                <w:rFonts w:ascii="Times New Roman" w:hAnsi="Times New Roman" w:cs="Times New Roman"/>
                <w:sz w:val="12"/>
                <w:szCs w:val="12"/>
              </w:rPr>
              <w:t>NDA</w:t>
            </w:r>
          </w:p>
        </w:tc>
        <w:tc>
          <w:tcPr>
            <w:tcW w:w="1135"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t>2814 from general population, without any recognized disease or disorder</w:t>
            </w:r>
          </w:p>
        </w:tc>
        <w:tc>
          <w:tcPr>
            <w:tcW w:w="709" w:type="dxa"/>
            <w:shd w:val="clear" w:color="auto" w:fill="auto"/>
            <w:vAlign w:val="center"/>
          </w:tcPr>
          <w:p w:rsidR="00BA5853" w:rsidRPr="001452D9" w:rsidRDefault="00BA5853" w:rsidP="00E97763">
            <w:pPr>
              <w:jc w:val="center"/>
              <w:rPr>
                <w:rFonts w:ascii="Times New Roman" w:hAnsi="Times New Roman" w:cs="Times New Roman"/>
                <w:sz w:val="12"/>
                <w:szCs w:val="12"/>
                <w:lang w:val="en-US"/>
              </w:rPr>
            </w:pPr>
            <w:r w:rsidRPr="001452D9">
              <w:rPr>
                <w:rFonts w:ascii="Times New Roman" w:hAnsi="Times New Roman" w:cs="Times New Roman"/>
                <w:sz w:val="12"/>
                <w:szCs w:val="12"/>
                <w:lang w:val="en-US"/>
              </w:rPr>
              <w:t>+</w:t>
            </w: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1134" w:type="dxa"/>
            <w:shd w:val="clear" w:color="auto" w:fill="auto"/>
          </w:tcPr>
          <w:p w:rsidR="00BA5853" w:rsidRPr="001452D9" w:rsidRDefault="00BA5853" w:rsidP="00E97763">
            <w:pPr>
              <w:rPr>
                <w:rFonts w:ascii="Times New Roman" w:hAnsi="Times New Roman" w:cs="Times New Roman"/>
                <w:sz w:val="12"/>
                <w:szCs w:val="12"/>
                <w:lang w:val="en-US"/>
              </w:rPr>
            </w:pPr>
          </w:p>
        </w:tc>
        <w:tc>
          <w:tcPr>
            <w:tcW w:w="567" w:type="dxa"/>
          </w:tcPr>
          <w:p w:rsidR="00BA5853" w:rsidRPr="001452D9" w:rsidRDefault="00BA5853" w:rsidP="00E97763">
            <w:pPr>
              <w:rPr>
                <w:rFonts w:ascii="Times New Roman" w:hAnsi="Times New Roman" w:cs="Times New Roman"/>
                <w:sz w:val="12"/>
                <w:szCs w:val="12"/>
                <w:lang w:val="en-US"/>
              </w:rPr>
            </w:pPr>
            <w:r w:rsidRPr="001452D9">
              <w:rPr>
                <w:rFonts w:ascii="Times New Roman" w:hAnsi="Times New Roman" w:cs="Times New Roman"/>
                <w:sz w:val="12"/>
                <w:szCs w:val="12"/>
                <w:lang w:val="en-US"/>
              </w:rPr>
              <w:fldChar w:fldCharType="begin" w:fldLock="1"/>
            </w:r>
            <w:r>
              <w:rPr>
                <w:rFonts w:ascii="Times New Roman" w:hAnsi="Times New Roman" w:cs="Times New Roman"/>
                <w:sz w:val="12"/>
                <w:szCs w:val="12"/>
                <w:lang w:val="en-US"/>
              </w:rPr>
              <w:instrText>ADDIN CSL_CITATION {"citationItems":[{"id":"ITEM-1","itemData":{"DOI":"10.1111/j.1469-7610.2009.02055.x","ISSN":"14697610","PMID":"19298465","abstract":"BACKGROUND: For early detection of autism, it is difficult to maintain an efficient level of sensitivity and specificity based on observational data from a single screening. The Extraction and Refinement (E&amp;R) Strategy utilizes a public children's health surveillance program to produce maximum efficacy in early detection of autism. In the extraction stage, all cases at risk of childhood problems, including developmental abnormality, are identified; in the refinement stage, cases without problems are excluded, leaving only cases with conclusive diagnoses. METHODS: The city of Yokohama, Japan, conducts a routine child health surveillance program for children at 18 months in which specialized public health nurses administer YACHT-18 (Young Autism and other developmental disorders CHeckup Tool), a screening instrument to identify children at risk for developmental disorders. Children who screen positive undergo further observation, and those without disorders are subsequently excluded. To study the efficacy of early detection procedures for developmental disorders, including autism, 2,814 children born in 1988, examined at 18 months of age, and not already receiving treatment for diseases or disorders were selected. RESULTS: In the extraction stage, 402 (14.3%) children were identified for follow-up. In the refinement stage, 19 (.7%) of these were referred to the Yokohama Rehabilitation Center and diagnosed with developmental disorders. The extraction stage produced four false negatives, bringing total diagnoses of developmental disorders to 23 (.8%) - including 5 with autistic disorder and 9 with pervasive developmental disorder - not otherwise specified (PDDNOS). Sensitivity was 60% for autistic disorder and 82.6% for developmental disorders. Specificity for developmental disorders rose to 100% with the E&amp;R Strategy. Picture cards used in YACHT-18 provided a finer screen that excluded some false positive cases. CONCLUSIONS: An extraction and refinement methodology utilizing child health surveillance programs achieve high efficacy for early detection of autism.","author":[{"dropping-particle":"","family":"Honda","given":"Hideo","non-dropping-particle":"","parse-names":false,"suffix":""},{"dropping-particle":"","family":"Shimizu","given":"Yasuo","non-dropping-particle":"","parse-names":false,"suffix":""},{"dropping-particle":"","family":"Nitto","given":"Yukari","non-dropping-particle":"","parse-names":false,"suffix":""},{"dropping-particle":"","family":"Imai","given":"Miho","non-dropping-particle":"","parse-names":false,"suffix":""},{"dropping-particle":"","family":"Ozawa","given":"Takeshi","non-dropping-particle":"","parse-names":false,"suffix":""},{"dropping-particle":"","family":"Iwasa","given":"Mitsuaki","non-dropping-particle":"","parse-names":false,"suffix":""},{"dropping-particle":"","family":"Shiga","given":"Keiko","non-dropping-particle":"","parse-names":false,"suffix":""},{"dropping-particle":"","family":"Hira","given":"Tomoko","non-dropping-particle":"","parse-names":false,"suffix":""}],"container-title":"Journal of child psychology and psychiatry, and allied disciplines","id":"ITEM-1","issue":"8","issued":{"date-parts":[["2009"]]},"page":"972-981","title":"Extraction and Refinement Strategy for detection of autism in 18-month-olds: a guarantee of higher sensitivity and specificity in the process of mass screening.","type":"article-journal","volume":"50"},"uris":["http://www.mendeley.com/documents/?uuid=c40523ae-33c8-4904-9544-b2a6c99a9565"]}],"mendeley":{"formattedCitation":"[134]","plainTextFormattedCitation":"[134]","previouslyFormattedCitation":"[133]"},"properties":{"noteIndex":0},"schema":"https://github.com/citation-style-language/schema/raw/master/csl-citation.json"}</w:instrText>
            </w:r>
            <w:r w:rsidRPr="001452D9">
              <w:rPr>
                <w:rFonts w:ascii="Times New Roman" w:hAnsi="Times New Roman" w:cs="Times New Roman"/>
                <w:sz w:val="12"/>
                <w:szCs w:val="12"/>
                <w:lang w:val="en-US"/>
              </w:rPr>
              <w:fldChar w:fldCharType="separate"/>
            </w:r>
            <w:r w:rsidRPr="00F5176E">
              <w:rPr>
                <w:rFonts w:ascii="Times New Roman" w:hAnsi="Times New Roman" w:cs="Times New Roman"/>
                <w:noProof/>
                <w:sz w:val="12"/>
                <w:szCs w:val="12"/>
                <w:lang w:val="en-US"/>
              </w:rPr>
              <w:t>[134]</w:t>
            </w:r>
            <w:r w:rsidRPr="001452D9">
              <w:rPr>
                <w:rFonts w:ascii="Times New Roman" w:hAnsi="Times New Roman" w:cs="Times New Roman"/>
                <w:sz w:val="12"/>
                <w:szCs w:val="12"/>
                <w:lang w:val="en-US"/>
              </w:rPr>
              <w:fldChar w:fldCharType="end"/>
            </w:r>
          </w:p>
        </w:tc>
      </w:tr>
    </w:tbl>
    <w:p w:rsidR="00BA5853" w:rsidRPr="001452D9" w:rsidRDefault="00BA5853" w:rsidP="00BA5853">
      <w:pPr>
        <w:pStyle w:val="NoSpacing"/>
        <w:rPr>
          <w:rFonts w:ascii="Times New Roman" w:hAnsi="Times New Roman" w:cs="Times New Roman"/>
          <w:sz w:val="18"/>
          <w:lang w:val="en-US"/>
        </w:rPr>
        <w:sectPr w:rsidR="00BA5853" w:rsidRPr="001452D9" w:rsidSect="00E210AE">
          <w:pgSz w:w="16838" w:h="11906" w:orient="landscape"/>
          <w:pgMar w:top="1418" w:right="1418" w:bottom="1418" w:left="1418" w:header="709" w:footer="709" w:gutter="0"/>
          <w:cols w:space="708"/>
          <w:docGrid w:linePitch="360"/>
        </w:sectPr>
      </w:pPr>
      <w:r w:rsidRPr="001452D9">
        <w:rPr>
          <w:rFonts w:ascii="Times New Roman" w:hAnsi="Times New Roman" w:cs="Times New Roman"/>
          <w:lang w:val="en-US"/>
        </w:rPr>
        <w:t xml:space="preserve">DD – development delay, LI – language impairment, NDA – no data available, </w:t>
      </w:r>
      <w:r w:rsidRPr="001452D9">
        <w:rPr>
          <w:rFonts w:ascii="Times New Roman" w:hAnsi="Times New Roman" w:cs="Times New Roman"/>
          <w:bCs/>
          <w:szCs w:val="20"/>
          <w:lang w:val="en-US"/>
        </w:rPr>
        <w:t>NDDs – other neuro-developmental disorders,</w:t>
      </w:r>
      <w:r w:rsidRPr="001452D9">
        <w:rPr>
          <w:rFonts w:ascii="Times New Roman" w:hAnsi="Times New Roman" w:cs="Times New Roman"/>
          <w:lang w:val="en-US"/>
        </w:rPr>
        <w:t xml:space="preserve"> </w:t>
      </w:r>
      <w:r w:rsidRPr="001452D9">
        <w:rPr>
          <w:rFonts w:ascii="Times New Roman" w:hAnsi="Times New Roman" w:cs="Times New Roman"/>
          <w:szCs w:val="20"/>
          <w:lang w:val="en-US"/>
        </w:rPr>
        <w:t xml:space="preserve">PDD-NOS - </w:t>
      </w:r>
      <w:r w:rsidRPr="001452D9">
        <w:rPr>
          <w:rFonts w:ascii="Times New Roman" w:hAnsi="Times New Roman" w:cs="Times New Roman"/>
          <w:bCs/>
          <w:szCs w:val="20"/>
          <w:lang w:val="en-US"/>
        </w:rPr>
        <w:t>pervasive developmental disorder not otherwise specified, TD – typical development.</w:t>
      </w:r>
      <w:r w:rsidRPr="001452D9">
        <w:rPr>
          <w:rFonts w:ascii="Times New Roman" w:hAnsi="Times New Roman" w:cs="Times New Roman"/>
          <w:bCs/>
          <w:sz w:val="18"/>
          <w:szCs w:val="20"/>
          <w:lang w:val="en-US"/>
        </w:rPr>
        <w:br/>
      </w:r>
    </w:p>
    <w:p w:rsidR="00F4526F" w:rsidRDefault="00F4526F">
      <w:bookmarkStart w:id="0" w:name="_GoBack"/>
      <w:bookmarkEnd w:id="0"/>
    </w:p>
    <w:sectPr w:rsidR="00F4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A2"/>
    <w:multiLevelType w:val="hybridMultilevel"/>
    <w:tmpl w:val="3A38C020"/>
    <w:lvl w:ilvl="0" w:tplc="32FA2FC2">
      <w:start w:val="1"/>
      <w:numFmt w:val="bullet"/>
      <w:lvlText w:val="•"/>
      <w:lvlJc w:val="left"/>
      <w:pPr>
        <w:tabs>
          <w:tab w:val="num" w:pos="720"/>
        </w:tabs>
        <w:ind w:left="720" w:hanging="360"/>
      </w:pPr>
      <w:rPr>
        <w:rFonts w:ascii="Times New Roman" w:hAnsi="Times New Roman" w:hint="default"/>
      </w:rPr>
    </w:lvl>
    <w:lvl w:ilvl="1" w:tplc="888E2D4A" w:tentative="1">
      <w:start w:val="1"/>
      <w:numFmt w:val="bullet"/>
      <w:lvlText w:val="•"/>
      <w:lvlJc w:val="left"/>
      <w:pPr>
        <w:tabs>
          <w:tab w:val="num" w:pos="1440"/>
        </w:tabs>
        <w:ind w:left="1440" w:hanging="360"/>
      </w:pPr>
      <w:rPr>
        <w:rFonts w:ascii="Times New Roman" w:hAnsi="Times New Roman" w:hint="default"/>
      </w:rPr>
    </w:lvl>
    <w:lvl w:ilvl="2" w:tplc="B51A21A4" w:tentative="1">
      <w:start w:val="1"/>
      <w:numFmt w:val="bullet"/>
      <w:lvlText w:val="•"/>
      <w:lvlJc w:val="left"/>
      <w:pPr>
        <w:tabs>
          <w:tab w:val="num" w:pos="2160"/>
        </w:tabs>
        <w:ind w:left="2160" w:hanging="360"/>
      </w:pPr>
      <w:rPr>
        <w:rFonts w:ascii="Times New Roman" w:hAnsi="Times New Roman" w:hint="default"/>
      </w:rPr>
    </w:lvl>
    <w:lvl w:ilvl="3" w:tplc="00CC000C" w:tentative="1">
      <w:start w:val="1"/>
      <w:numFmt w:val="bullet"/>
      <w:lvlText w:val="•"/>
      <w:lvlJc w:val="left"/>
      <w:pPr>
        <w:tabs>
          <w:tab w:val="num" w:pos="2880"/>
        </w:tabs>
        <w:ind w:left="2880" w:hanging="360"/>
      </w:pPr>
      <w:rPr>
        <w:rFonts w:ascii="Times New Roman" w:hAnsi="Times New Roman" w:hint="default"/>
      </w:rPr>
    </w:lvl>
    <w:lvl w:ilvl="4" w:tplc="499EC472" w:tentative="1">
      <w:start w:val="1"/>
      <w:numFmt w:val="bullet"/>
      <w:lvlText w:val="•"/>
      <w:lvlJc w:val="left"/>
      <w:pPr>
        <w:tabs>
          <w:tab w:val="num" w:pos="3600"/>
        </w:tabs>
        <w:ind w:left="3600" w:hanging="360"/>
      </w:pPr>
      <w:rPr>
        <w:rFonts w:ascii="Times New Roman" w:hAnsi="Times New Roman" w:hint="default"/>
      </w:rPr>
    </w:lvl>
    <w:lvl w:ilvl="5" w:tplc="DE46C460" w:tentative="1">
      <w:start w:val="1"/>
      <w:numFmt w:val="bullet"/>
      <w:lvlText w:val="•"/>
      <w:lvlJc w:val="left"/>
      <w:pPr>
        <w:tabs>
          <w:tab w:val="num" w:pos="4320"/>
        </w:tabs>
        <w:ind w:left="4320" w:hanging="360"/>
      </w:pPr>
      <w:rPr>
        <w:rFonts w:ascii="Times New Roman" w:hAnsi="Times New Roman" w:hint="default"/>
      </w:rPr>
    </w:lvl>
    <w:lvl w:ilvl="6" w:tplc="18B41D04" w:tentative="1">
      <w:start w:val="1"/>
      <w:numFmt w:val="bullet"/>
      <w:lvlText w:val="•"/>
      <w:lvlJc w:val="left"/>
      <w:pPr>
        <w:tabs>
          <w:tab w:val="num" w:pos="5040"/>
        </w:tabs>
        <w:ind w:left="5040" w:hanging="360"/>
      </w:pPr>
      <w:rPr>
        <w:rFonts w:ascii="Times New Roman" w:hAnsi="Times New Roman" w:hint="default"/>
      </w:rPr>
    </w:lvl>
    <w:lvl w:ilvl="7" w:tplc="72581256" w:tentative="1">
      <w:start w:val="1"/>
      <w:numFmt w:val="bullet"/>
      <w:lvlText w:val="•"/>
      <w:lvlJc w:val="left"/>
      <w:pPr>
        <w:tabs>
          <w:tab w:val="num" w:pos="5760"/>
        </w:tabs>
        <w:ind w:left="5760" w:hanging="360"/>
      </w:pPr>
      <w:rPr>
        <w:rFonts w:ascii="Times New Roman" w:hAnsi="Times New Roman" w:hint="default"/>
      </w:rPr>
    </w:lvl>
    <w:lvl w:ilvl="8" w:tplc="BF1409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43D84"/>
    <w:multiLevelType w:val="hybridMultilevel"/>
    <w:tmpl w:val="73F60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E2D0A"/>
    <w:multiLevelType w:val="multilevel"/>
    <w:tmpl w:val="376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0C9A"/>
    <w:multiLevelType w:val="hybridMultilevel"/>
    <w:tmpl w:val="6526BB58"/>
    <w:lvl w:ilvl="0" w:tplc="B9126E42">
      <w:start w:val="1"/>
      <w:numFmt w:val="bullet"/>
      <w:lvlText w:val="•"/>
      <w:lvlJc w:val="left"/>
      <w:pPr>
        <w:tabs>
          <w:tab w:val="num" w:pos="720"/>
        </w:tabs>
        <w:ind w:left="720" w:hanging="360"/>
      </w:pPr>
      <w:rPr>
        <w:rFonts w:ascii="Times New Roman" w:hAnsi="Times New Roman" w:hint="default"/>
      </w:rPr>
    </w:lvl>
    <w:lvl w:ilvl="1" w:tplc="615698A4" w:tentative="1">
      <w:start w:val="1"/>
      <w:numFmt w:val="bullet"/>
      <w:lvlText w:val="•"/>
      <w:lvlJc w:val="left"/>
      <w:pPr>
        <w:tabs>
          <w:tab w:val="num" w:pos="1440"/>
        </w:tabs>
        <w:ind w:left="1440" w:hanging="360"/>
      </w:pPr>
      <w:rPr>
        <w:rFonts w:ascii="Times New Roman" w:hAnsi="Times New Roman" w:hint="default"/>
      </w:rPr>
    </w:lvl>
    <w:lvl w:ilvl="2" w:tplc="3E9A0F0A" w:tentative="1">
      <w:start w:val="1"/>
      <w:numFmt w:val="bullet"/>
      <w:lvlText w:val="•"/>
      <w:lvlJc w:val="left"/>
      <w:pPr>
        <w:tabs>
          <w:tab w:val="num" w:pos="2160"/>
        </w:tabs>
        <w:ind w:left="2160" w:hanging="360"/>
      </w:pPr>
      <w:rPr>
        <w:rFonts w:ascii="Times New Roman" w:hAnsi="Times New Roman" w:hint="default"/>
      </w:rPr>
    </w:lvl>
    <w:lvl w:ilvl="3" w:tplc="4638252A" w:tentative="1">
      <w:start w:val="1"/>
      <w:numFmt w:val="bullet"/>
      <w:lvlText w:val="•"/>
      <w:lvlJc w:val="left"/>
      <w:pPr>
        <w:tabs>
          <w:tab w:val="num" w:pos="2880"/>
        </w:tabs>
        <w:ind w:left="2880" w:hanging="360"/>
      </w:pPr>
      <w:rPr>
        <w:rFonts w:ascii="Times New Roman" w:hAnsi="Times New Roman" w:hint="default"/>
      </w:rPr>
    </w:lvl>
    <w:lvl w:ilvl="4" w:tplc="0A2ECBA0" w:tentative="1">
      <w:start w:val="1"/>
      <w:numFmt w:val="bullet"/>
      <w:lvlText w:val="•"/>
      <w:lvlJc w:val="left"/>
      <w:pPr>
        <w:tabs>
          <w:tab w:val="num" w:pos="3600"/>
        </w:tabs>
        <w:ind w:left="3600" w:hanging="360"/>
      </w:pPr>
      <w:rPr>
        <w:rFonts w:ascii="Times New Roman" w:hAnsi="Times New Roman" w:hint="default"/>
      </w:rPr>
    </w:lvl>
    <w:lvl w:ilvl="5" w:tplc="732A8466" w:tentative="1">
      <w:start w:val="1"/>
      <w:numFmt w:val="bullet"/>
      <w:lvlText w:val="•"/>
      <w:lvlJc w:val="left"/>
      <w:pPr>
        <w:tabs>
          <w:tab w:val="num" w:pos="4320"/>
        </w:tabs>
        <w:ind w:left="4320" w:hanging="360"/>
      </w:pPr>
      <w:rPr>
        <w:rFonts w:ascii="Times New Roman" w:hAnsi="Times New Roman" w:hint="default"/>
      </w:rPr>
    </w:lvl>
    <w:lvl w:ilvl="6" w:tplc="DECE1E12" w:tentative="1">
      <w:start w:val="1"/>
      <w:numFmt w:val="bullet"/>
      <w:lvlText w:val="•"/>
      <w:lvlJc w:val="left"/>
      <w:pPr>
        <w:tabs>
          <w:tab w:val="num" w:pos="5040"/>
        </w:tabs>
        <w:ind w:left="5040" w:hanging="360"/>
      </w:pPr>
      <w:rPr>
        <w:rFonts w:ascii="Times New Roman" w:hAnsi="Times New Roman" w:hint="default"/>
      </w:rPr>
    </w:lvl>
    <w:lvl w:ilvl="7" w:tplc="ECCE6318" w:tentative="1">
      <w:start w:val="1"/>
      <w:numFmt w:val="bullet"/>
      <w:lvlText w:val="•"/>
      <w:lvlJc w:val="left"/>
      <w:pPr>
        <w:tabs>
          <w:tab w:val="num" w:pos="5760"/>
        </w:tabs>
        <w:ind w:left="5760" w:hanging="360"/>
      </w:pPr>
      <w:rPr>
        <w:rFonts w:ascii="Times New Roman" w:hAnsi="Times New Roman" w:hint="default"/>
      </w:rPr>
    </w:lvl>
    <w:lvl w:ilvl="8" w:tplc="2640F37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0352E4"/>
    <w:multiLevelType w:val="hybridMultilevel"/>
    <w:tmpl w:val="80965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AF22B8"/>
    <w:multiLevelType w:val="hybridMultilevel"/>
    <w:tmpl w:val="362E076C"/>
    <w:lvl w:ilvl="0" w:tplc="079EA7F8">
      <w:start w:val="1"/>
      <w:numFmt w:val="bullet"/>
      <w:lvlText w:val="•"/>
      <w:lvlJc w:val="left"/>
      <w:pPr>
        <w:tabs>
          <w:tab w:val="num" w:pos="720"/>
        </w:tabs>
        <w:ind w:left="720" w:hanging="360"/>
      </w:pPr>
      <w:rPr>
        <w:rFonts w:ascii="Times New Roman" w:hAnsi="Times New Roman" w:hint="default"/>
      </w:rPr>
    </w:lvl>
    <w:lvl w:ilvl="1" w:tplc="863E6BDC" w:tentative="1">
      <w:start w:val="1"/>
      <w:numFmt w:val="bullet"/>
      <w:lvlText w:val="•"/>
      <w:lvlJc w:val="left"/>
      <w:pPr>
        <w:tabs>
          <w:tab w:val="num" w:pos="1440"/>
        </w:tabs>
        <w:ind w:left="1440" w:hanging="360"/>
      </w:pPr>
      <w:rPr>
        <w:rFonts w:ascii="Times New Roman" w:hAnsi="Times New Roman" w:hint="default"/>
      </w:rPr>
    </w:lvl>
    <w:lvl w:ilvl="2" w:tplc="7172AF02" w:tentative="1">
      <w:start w:val="1"/>
      <w:numFmt w:val="bullet"/>
      <w:lvlText w:val="•"/>
      <w:lvlJc w:val="left"/>
      <w:pPr>
        <w:tabs>
          <w:tab w:val="num" w:pos="2160"/>
        </w:tabs>
        <w:ind w:left="2160" w:hanging="360"/>
      </w:pPr>
      <w:rPr>
        <w:rFonts w:ascii="Times New Roman" w:hAnsi="Times New Roman" w:hint="default"/>
      </w:rPr>
    </w:lvl>
    <w:lvl w:ilvl="3" w:tplc="607E5CAE" w:tentative="1">
      <w:start w:val="1"/>
      <w:numFmt w:val="bullet"/>
      <w:lvlText w:val="•"/>
      <w:lvlJc w:val="left"/>
      <w:pPr>
        <w:tabs>
          <w:tab w:val="num" w:pos="2880"/>
        </w:tabs>
        <w:ind w:left="2880" w:hanging="360"/>
      </w:pPr>
      <w:rPr>
        <w:rFonts w:ascii="Times New Roman" w:hAnsi="Times New Roman" w:hint="default"/>
      </w:rPr>
    </w:lvl>
    <w:lvl w:ilvl="4" w:tplc="02A28232" w:tentative="1">
      <w:start w:val="1"/>
      <w:numFmt w:val="bullet"/>
      <w:lvlText w:val="•"/>
      <w:lvlJc w:val="left"/>
      <w:pPr>
        <w:tabs>
          <w:tab w:val="num" w:pos="3600"/>
        </w:tabs>
        <w:ind w:left="3600" w:hanging="360"/>
      </w:pPr>
      <w:rPr>
        <w:rFonts w:ascii="Times New Roman" w:hAnsi="Times New Roman" w:hint="default"/>
      </w:rPr>
    </w:lvl>
    <w:lvl w:ilvl="5" w:tplc="60EA8E82" w:tentative="1">
      <w:start w:val="1"/>
      <w:numFmt w:val="bullet"/>
      <w:lvlText w:val="•"/>
      <w:lvlJc w:val="left"/>
      <w:pPr>
        <w:tabs>
          <w:tab w:val="num" w:pos="4320"/>
        </w:tabs>
        <w:ind w:left="4320" w:hanging="360"/>
      </w:pPr>
      <w:rPr>
        <w:rFonts w:ascii="Times New Roman" w:hAnsi="Times New Roman" w:hint="default"/>
      </w:rPr>
    </w:lvl>
    <w:lvl w:ilvl="6" w:tplc="8890603C" w:tentative="1">
      <w:start w:val="1"/>
      <w:numFmt w:val="bullet"/>
      <w:lvlText w:val="•"/>
      <w:lvlJc w:val="left"/>
      <w:pPr>
        <w:tabs>
          <w:tab w:val="num" w:pos="5040"/>
        </w:tabs>
        <w:ind w:left="5040" w:hanging="360"/>
      </w:pPr>
      <w:rPr>
        <w:rFonts w:ascii="Times New Roman" w:hAnsi="Times New Roman" w:hint="default"/>
      </w:rPr>
    </w:lvl>
    <w:lvl w:ilvl="7" w:tplc="6BD4FA82" w:tentative="1">
      <w:start w:val="1"/>
      <w:numFmt w:val="bullet"/>
      <w:lvlText w:val="•"/>
      <w:lvlJc w:val="left"/>
      <w:pPr>
        <w:tabs>
          <w:tab w:val="num" w:pos="5760"/>
        </w:tabs>
        <w:ind w:left="5760" w:hanging="360"/>
      </w:pPr>
      <w:rPr>
        <w:rFonts w:ascii="Times New Roman" w:hAnsi="Times New Roman" w:hint="default"/>
      </w:rPr>
    </w:lvl>
    <w:lvl w:ilvl="8" w:tplc="DDFEE3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C507C9"/>
    <w:multiLevelType w:val="hybridMultilevel"/>
    <w:tmpl w:val="C8F872C8"/>
    <w:lvl w:ilvl="0" w:tplc="F9783168">
      <w:start w:val="1"/>
      <w:numFmt w:val="bullet"/>
      <w:lvlText w:val="•"/>
      <w:lvlJc w:val="left"/>
      <w:pPr>
        <w:tabs>
          <w:tab w:val="num" w:pos="720"/>
        </w:tabs>
        <w:ind w:left="720" w:hanging="360"/>
      </w:pPr>
      <w:rPr>
        <w:rFonts w:ascii="Times New Roman" w:hAnsi="Times New Roman" w:hint="default"/>
      </w:rPr>
    </w:lvl>
    <w:lvl w:ilvl="1" w:tplc="CA78F960" w:tentative="1">
      <w:start w:val="1"/>
      <w:numFmt w:val="bullet"/>
      <w:lvlText w:val="•"/>
      <w:lvlJc w:val="left"/>
      <w:pPr>
        <w:tabs>
          <w:tab w:val="num" w:pos="1440"/>
        </w:tabs>
        <w:ind w:left="1440" w:hanging="360"/>
      </w:pPr>
      <w:rPr>
        <w:rFonts w:ascii="Times New Roman" w:hAnsi="Times New Roman" w:hint="default"/>
      </w:rPr>
    </w:lvl>
    <w:lvl w:ilvl="2" w:tplc="7BEC8A9A" w:tentative="1">
      <w:start w:val="1"/>
      <w:numFmt w:val="bullet"/>
      <w:lvlText w:val="•"/>
      <w:lvlJc w:val="left"/>
      <w:pPr>
        <w:tabs>
          <w:tab w:val="num" w:pos="2160"/>
        </w:tabs>
        <w:ind w:left="2160" w:hanging="360"/>
      </w:pPr>
      <w:rPr>
        <w:rFonts w:ascii="Times New Roman" w:hAnsi="Times New Roman" w:hint="default"/>
      </w:rPr>
    </w:lvl>
    <w:lvl w:ilvl="3" w:tplc="AAB0C818" w:tentative="1">
      <w:start w:val="1"/>
      <w:numFmt w:val="bullet"/>
      <w:lvlText w:val="•"/>
      <w:lvlJc w:val="left"/>
      <w:pPr>
        <w:tabs>
          <w:tab w:val="num" w:pos="2880"/>
        </w:tabs>
        <w:ind w:left="2880" w:hanging="360"/>
      </w:pPr>
      <w:rPr>
        <w:rFonts w:ascii="Times New Roman" w:hAnsi="Times New Roman" w:hint="default"/>
      </w:rPr>
    </w:lvl>
    <w:lvl w:ilvl="4" w:tplc="BEAC52CE" w:tentative="1">
      <w:start w:val="1"/>
      <w:numFmt w:val="bullet"/>
      <w:lvlText w:val="•"/>
      <w:lvlJc w:val="left"/>
      <w:pPr>
        <w:tabs>
          <w:tab w:val="num" w:pos="3600"/>
        </w:tabs>
        <w:ind w:left="3600" w:hanging="360"/>
      </w:pPr>
      <w:rPr>
        <w:rFonts w:ascii="Times New Roman" w:hAnsi="Times New Roman" w:hint="default"/>
      </w:rPr>
    </w:lvl>
    <w:lvl w:ilvl="5" w:tplc="01CC29B8" w:tentative="1">
      <w:start w:val="1"/>
      <w:numFmt w:val="bullet"/>
      <w:lvlText w:val="•"/>
      <w:lvlJc w:val="left"/>
      <w:pPr>
        <w:tabs>
          <w:tab w:val="num" w:pos="4320"/>
        </w:tabs>
        <w:ind w:left="4320" w:hanging="360"/>
      </w:pPr>
      <w:rPr>
        <w:rFonts w:ascii="Times New Roman" w:hAnsi="Times New Roman" w:hint="default"/>
      </w:rPr>
    </w:lvl>
    <w:lvl w:ilvl="6" w:tplc="D3F03C88" w:tentative="1">
      <w:start w:val="1"/>
      <w:numFmt w:val="bullet"/>
      <w:lvlText w:val="•"/>
      <w:lvlJc w:val="left"/>
      <w:pPr>
        <w:tabs>
          <w:tab w:val="num" w:pos="5040"/>
        </w:tabs>
        <w:ind w:left="5040" w:hanging="360"/>
      </w:pPr>
      <w:rPr>
        <w:rFonts w:ascii="Times New Roman" w:hAnsi="Times New Roman" w:hint="default"/>
      </w:rPr>
    </w:lvl>
    <w:lvl w:ilvl="7" w:tplc="AA46F26C" w:tentative="1">
      <w:start w:val="1"/>
      <w:numFmt w:val="bullet"/>
      <w:lvlText w:val="•"/>
      <w:lvlJc w:val="left"/>
      <w:pPr>
        <w:tabs>
          <w:tab w:val="num" w:pos="5760"/>
        </w:tabs>
        <w:ind w:left="5760" w:hanging="360"/>
      </w:pPr>
      <w:rPr>
        <w:rFonts w:ascii="Times New Roman" w:hAnsi="Times New Roman" w:hint="default"/>
      </w:rPr>
    </w:lvl>
    <w:lvl w:ilvl="8" w:tplc="A4B2E4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C656D3"/>
    <w:multiLevelType w:val="hybridMultilevel"/>
    <w:tmpl w:val="36420A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37FB5263"/>
    <w:multiLevelType w:val="hybridMultilevel"/>
    <w:tmpl w:val="B63A46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CE33DF"/>
    <w:multiLevelType w:val="hybridMultilevel"/>
    <w:tmpl w:val="432EC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C3BDF"/>
    <w:multiLevelType w:val="multilevel"/>
    <w:tmpl w:val="2AD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87AB8"/>
    <w:multiLevelType w:val="hybridMultilevel"/>
    <w:tmpl w:val="F440B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8433C"/>
    <w:multiLevelType w:val="hybridMultilevel"/>
    <w:tmpl w:val="36C4686E"/>
    <w:lvl w:ilvl="0" w:tplc="9C94583A">
      <w:start w:val="1"/>
      <w:numFmt w:val="bullet"/>
      <w:lvlText w:val="•"/>
      <w:lvlJc w:val="left"/>
      <w:pPr>
        <w:tabs>
          <w:tab w:val="num" w:pos="720"/>
        </w:tabs>
        <w:ind w:left="720" w:hanging="360"/>
      </w:pPr>
      <w:rPr>
        <w:rFonts w:ascii="Times New Roman" w:hAnsi="Times New Roman" w:hint="default"/>
      </w:rPr>
    </w:lvl>
    <w:lvl w:ilvl="1" w:tplc="086EA4E2" w:tentative="1">
      <w:start w:val="1"/>
      <w:numFmt w:val="bullet"/>
      <w:lvlText w:val="•"/>
      <w:lvlJc w:val="left"/>
      <w:pPr>
        <w:tabs>
          <w:tab w:val="num" w:pos="1440"/>
        </w:tabs>
        <w:ind w:left="1440" w:hanging="360"/>
      </w:pPr>
      <w:rPr>
        <w:rFonts w:ascii="Times New Roman" w:hAnsi="Times New Roman" w:hint="default"/>
      </w:rPr>
    </w:lvl>
    <w:lvl w:ilvl="2" w:tplc="FF82C8F4" w:tentative="1">
      <w:start w:val="1"/>
      <w:numFmt w:val="bullet"/>
      <w:lvlText w:val="•"/>
      <w:lvlJc w:val="left"/>
      <w:pPr>
        <w:tabs>
          <w:tab w:val="num" w:pos="2160"/>
        </w:tabs>
        <w:ind w:left="2160" w:hanging="360"/>
      </w:pPr>
      <w:rPr>
        <w:rFonts w:ascii="Times New Roman" w:hAnsi="Times New Roman" w:hint="default"/>
      </w:rPr>
    </w:lvl>
    <w:lvl w:ilvl="3" w:tplc="E12AB1EA" w:tentative="1">
      <w:start w:val="1"/>
      <w:numFmt w:val="bullet"/>
      <w:lvlText w:val="•"/>
      <w:lvlJc w:val="left"/>
      <w:pPr>
        <w:tabs>
          <w:tab w:val="num" w:pos="2880"/>
        </w:tabs>
        <w:ind w:left="2880" w:hanging="360"/>
      </w:pPr>
      <w:rPr>
        <w:rFonts w:ascii="Times New Roman" w:hAnsi="Times New Roman" w:hint="default"/>
      </w:rPr>
    </w:lvl>
    <w:lvl w:ilvl="4" w:tplc="E76A5D30" w:tentative="1">
      <w:start w:val="1"/>
      <w:numFmt w:val="bullet"/>
      <w:lvlText w:val="•"/>
      <w:lvlJc w:val="left"/>
      <w:pPr>
        <w:tabs>
          <w:tab w:val="num" w:pos="3600"/>
        </w:tabs>
        <w:ind w:left="3600" w:hanging="360"/>
      </w:pPr>
      <w:rPr>
        <w:rFonts w:ascii="Times New Roman" w:hAnsi="Times New Roman" w:hint="default"/>
      </w:rPr>
    </w:lvl>
    <w:lvl w:ilvl="5" w:tplc="6EA65F2C" w:tentative="1">
      <w:start w:val="1"/>
      <w:numFmt w:val="bullet"/>
      <w:lvlText w:val="•"/>
      <w:lvlJc w:val="left"/>
      <w:pPr>
        <w:tabs>
          <w:tab w:val="num" w:pos="4320"/>
        </w:tabs>
        <w:ind w:left="4320" w:hanging="360"/>
      </w:pPr>
      <w:rPr>
        <w:rFonts w:ascii="Times New Roman" w:hAnsi="Times New Roman" w:hint="default"/>
      </w:rPr>
    </w:lvl>
    <w:lvl w:ilvl="6" w:tplc="A490B7D4" w:tentative="1">
      <w:start w:val="1"/>
      <w:numFmt w:val="bullet"/>
      <w:lvlText w:val="•"/>
      <w:lvlJc w:val="left"/>
      <w:pPr>
        <w:tabs>
          <w:tab w:val="num" w:pos="5040"/>
        </w:tabs>
        <w:ind w:left="5040" w:hanging="360"/>
      </w:pPr>
      <w:rPr>
        <w:rFonts w:ascii="Times New Roman" w:hAnsi="Times New Roman" w:hint="default"/>
      </w:rPr>
    </w:lvl>
    <w:lvl w:ilvl="7" w:tplc="C9D8ED06" w:tentative="1">
      <w:start w:val="1"/>
      <w:numFmt w:val="bullet"/>
      <w:lvlText w:val="•"/>
      <w:lvlJc w:val="left"/>
      <w:pPr>
        <w:tabs>
          <w:tab w:val="num" w:pos="5760"/>
        </w:tabs>
        <w:ind w:left="5760" w:hanging="360"/>
      </w:pPr>
      <w:rPr>
        <w:rFonts w:ascii="Times New Roman" w:hAnsi="Times New Roman" w:hint="default"/>
      </w:rPr>
    </w:lvl>
    <w:lvl w:ilvl="8" w:tplc="BB0A23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2A4F16"/>
    <w:multiLevelType w:val="hybridMultilevel"/>
    <w:tmpl w:val="7C7891F8"/>
    <w:lvl w:ilvl="0" w:tplc="0415000F">
      <w:start w:val="1"/>
      <w:numFmt w:val="decimal"/>
      <w:lvlText w:val="%1."/>
      <w:lvlJc w:val="left"/>
      <w:pPr>
        <w:ind w:left="720" w:hanging="360"/>
      </w:pPr>
    </w:lvl>
    <w:lvl w:ilvl="1" w:tplc="614E72C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810377"/>
    <w:multiLevelType w:val="hybridMultilevel"/>
    <w:tmpl w:val="F00ECF20"/>
    <w:lvl w:ilvl="0" w:tplc="C0EE1C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A709F1"/>
    <w:multiLevelType w:val="hybridMultilevel"/>
    <w:tmpl w:val="266EB122"/>
    <w:lvl w:ilvl="0" w:tplc="A7DC4F4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24422"/>
    <w:multiLevelType w:val="hybridMultilevel"/>
    <w:tmpl w:val="BD6446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5A807BC"/>
    <w:multiLevelType w:val="hybridMultilevel"/>
    <w:tmpl w:val="B8669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7F175E58"/>
    <w:multiLevelType w:val="multilevel"/>
    <w:tmpl w:val="206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8"/>
  </w:num>
  <w:num w:numId="5">
    <w:abstractNumId w:val="1"/>
  </w:num>
  <w:num w:numId="6">
    <w:abstractNumId w:val="11"/>
  </w:num>
  <w:num w:numId="7">
    <w:abstractNumId w:val="15"/>
  </w:num>
  <w:num w:numId="8">
    <w:abstractNumId w:val="14"/>
  </w:num>
  <w:num w:numId="9">
    <w:abstractNumId w:val="18"/>
  </w:num>
  <w:num w:numId="10">
    <w:abstractNumId w:val="12"/>
  </w:num>
  <w:num w:numId="11">
    <w:abstractNumId w:val="0"/>
  </w:num>
  <w:num w:numId="12">
    <w:abstractNumId w:val="6"/>
  </w:num>
  <w:num w:numId="13">
    <w:abstractNumId w:val="5"/>
  </w:num>
  <w:num w:numId="14">
    <w:abstractNumId w:val="3"/>
  </w:num>
  <w:num w:numId="15">
    <w:abstractNumId w:val="13"/>
  </w:num>
  <w:num w:numId="16">
    <w:abstractNumId w:val="16"/>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53"/>
    <w:rsid w:val="003A0A23"/>
    <w:rsid w:val="009C003D"/>
    <w:rsid w:val="00BA5853"/>
    <w:rsid w:val="00F4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BE75-0151-4BE7-9C1E-84F2E053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53"/>
    <w:pPr>
      <w:spacing w:after="160" w:line="259" w:lineRule="auto"/>
    </w:pPr>
    <w:rPr>
      <w:lang w:val="pl-PL"/>
    </w:rPr>
  </w:style>
  <w:style w:type="paragraph" w:styleId="Heading1">
    <w:name w:val="heading 1"/>
    <w:basedOn w:val="Normal"/>
    <w:next w:val="Normal"/>
    <w:link w:val="Heading1Char"/>
    <w:uiPriority w:val="9"/>
    <w:qFormat/>
    <w:rsid w:val="00BA58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5853"/>
    <w:pPr>
      <w:keepNext/>
      <w:keepLines/>
      <w:spacing w:before="40" w:after="0"/>
      <w:outlineLvl w:val="1"/>
    </w:pPr>
    <w:rPr>
      <w:rFonts w:ascii="Times New Roman" w:eastAsiaTheme="majorEastAsia" w:hAnsi="Times New Roman" w:cs="Times New Roman"/>
      <w:b/>
      <w:sz w:val="36"/>
      <w:szCs w:val="36"/>
      <w:lang w:val="en-US"/>
    </w:rPr>
  </w:style>
  <w:style w:type="paragraph" w:styleId="Heading3">
    <w:name w:val="heading 3"/>
    <w:basedOn w:val="Normal"/>
    <w:next w:val="Normal"/>
    <w:link w:val="Heading3Char"/>
    <w:uiPriority w:val="9"/>
    <w:unhideWhenUsed/>
    <w:qFormat/>
    <w:rsid w:val="00BA5853"/>
    <w:pPr>
      <w:keepNext/>
      <w:keepLines/>
      <w:spacing w:before="40" w:after="0"/>
      <w:outlineLvl w:val="2"/>
    </w:pPr>
    <w:rPr>
      <w:rFonts w:ascii="Times New Roman" w:eastAsiaTheme="majorEastAsia" w:hAnsi="Times New Roman" w:cs="Times New Roman"/>
      <w:b/>
      <w:sz w:val="32"/>
      <w:szCs w:val="32"/>
      <w:lang w:val="en-US"/>
    </w:rPr>
  </w:style>
  <w:style w:type="paragraph" w:styleId="Heading4">
    <w:name w:val="heading 4"/>
    <w:basedOn w:val="Normal"/>
    <w:next w:val="Normal"/>
    <w:link w:val="Heading4Char"/>
    <w:uiPriority w:val="9"/>
    <w:unhideWhenUsed/>
    <w:qFormat/>
    <w:rsid w:val="00BA5853"/>
    <w:pPr>
      <w:jc w:val="both"/>
      <w:outlineLvl w:val="3"/>
    </w:pPr>
    <w:rPr>
      <w:rFonts w:ascii="Times New Roman" w:hAnsi="Times New Roman" w:cs="Times New Roman"/>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53"/>
    <w:rPr>
      <w:rFonts w:asciiTheme="majorHAnsi" w:eastAsiaTheme="majorEastAsia" w:hAnsiTheme="majorHAnsi" w:cstheme="majorBidi"/>
      <w:color w:val="365F91" w:themeColor="accent1" w:themeShade="BF"/>
      <w:sz w:val="32"/>
      <w:szCs w:val="32"/>
      <w:lang w:val="pl-PL"/>
    </w:rPr>
  </w:style>
  <w:style w:type="character" w:customStyle="1" w:styleId="Heading2Char">
    <w:name w:val="Heading 2 Char"/>
    <w:basedOn w:val="DefaultParagraphFont"/>
    <w:link w:val="Heading2"/>
    <w:uiPriority w:val="9"/>
    <w:rsid w:val="00BA5853"/>
    <w:rPr>
      <w:rFonts w:ascii="Times New Roman" w:eastAsiaTheme="majorEastAsia" w:hAnsi="Times New Roman" w:cs="Times New Roman"/>
      <w:b/>
      <w:sz w:val="36"/>
      <w:szCs w:val="36"/>
    </w:rPr>
  </w:style>
  <w:style w:type="character" w:customStyle="1" w:styleId="Heading3Char">
    <w:name w:val="Heading 3 Char"/>
    <w:basedOn w:val="DefaultParagraphFont"/>
    <w:link w:val="Heading3"/>
    <w:uiPriority w:val="9"/>
    <w:rsid w:val="00BA5853"/>
    <w:rPr>
      <w:rFonts w:ascii="Times New Roman" w:eastAsiaTheme="majorEastAsia" w:hAnsi="Times New Roman" w:cs="Times New Roman"/>
      <w:b/>
      <w:sz w:val="32"/>
      <w:szCs w:val="32"/>
    </w:rPr>
  </w:style>
  <w:style w:type="character" w:customStyle="1" w:styleId="Heading4Char">
    <w:name w:val="Heading 4 Char"/>
    <w:basedOn w:val="DefaultParagraphFont"/>
    <w:link w:val="Heading4"/>
    <w:uiPriority w:val="9"/>
    <w:rsid w:val="00BA5853"/>
    <w:rPr>
      <w:rFonts w:ascii="Times New Roman" w:hAnsi="Times New Roman" w:cs="Times New Roman"/>
      <w:b/>
      <w:sz w:val="28"/>
      <w:szCs w:val="28"/>
      <w:lang w:val="en"/>
    </w:rPr>
  </w:style>
  <w:style w:type="paragraph" w:styleId="Header">
    <w:name w:val="header"/>
    <w:basedOn w:val="Normal"/>
    <w:link w:val="HeaderChar"/>
    <w:uiPriority w:val="99"/>
    <w:unhideWhenUsed/>
    <w:rsid w:val="00BA58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853"/>
    <w:rPr>
      <w:lang w:val="pl-PL"/>
    </w:rPr>
  </w:style>
  <w:style w:type="paragraph" w:styleId="Footer">
    <w:name w:val="footer"/>
    <w:basedOn w:val="Normal"/>
    <w:link w:val="FooterChar"/>
    <w:uiPriority w:val="99"/>
    <w:unhideWhenUsed/>
    <w:rsid w:val="00BA58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853"/>
    <w:rPr>
      <w:lang w:val="pl-PL"/>
    </w:rPr>
  </w:style>
  <w:style w:type="paragraph" w:styleId="EndnoteText">
    <w:name w:val="endnote text"/>
    <w:basedOn w:val="Normal"/>
    <w:link w:val="EndnoteTextChar"/>
    <w:uiPriority w:val="99"/>
    <w:semiHidden/>
    <w:unhideWhenUsed/>
    <w:rsid w:val="00BA58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853"/>
    <w:rPr>
      <w:sz w:val="20"/>
      <w:szCs w:val="20"/>
      <w:lang w:val="pl-PL"/>
    </w:rPr>
  </w:style>
  <w:style w:type="character" w:styleId="EndnoteReference">
    <w:name w:val="endnote reference"/>
    <w:basedOn w:val="DefaultParagraphFont"/>
    <w:uiPriority w:val="99"/>
    <w:semiHidden/>
    <w:unhideWhenUsed/>
    <w:rsid w:val="00BA5853"/>
    <w:rPr>
      <w:vertAlign w:val="superscript"/>
    </w:rPr>
  </w:style>
  <w:style w:type="character" w:customStyle="1" w:styleId="list-group-item">
    <w:name w:val="list-group-item"/>
    <w:basedOn w:val="DefaultParagraphFont"/>
    <w:rsid w:val="00BA5853"/>
  </w:style>
  <w:style w:type="character" w:customStyle="1" w:styleId="anchortext">
    <w:name w:val="anchortext"/>
    <w:basedOn w:val="DefaultParagraphFont"/>
    <w:rsid w:val="00BA5853"/>
  </w:style>
  <w:style w:type="paragraph" w:styleId="z-TopofForm">
    <w:name w:val="HTML Top of Form"/>
    <w:basedOn w:val="Normal"/>
    <w:next w:val="Normal"/>
    <w:link w:val="z-TopofFormChar"/>
    <w:hidden/>
    <w:uiPriority w:val="99"/>
    <w:semiHidden/>
    <w:unhideWhenUsed/>
    <w:rsid w:val="00BA58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TopofFormChar">
    <w:name w:val="z-Top of Form Char"/>
    <w:basedOn w:val="DefaultParagraphFont"/>
    <w:link w:val="z-TopofForm"/>
    <w:uiPriority w:val="99"/>
    <w:semiHidden/>
    <w:rsid w:val="00BA5853"/>
    <w:rPr>
      <w:rFonts w:ascii="Arial" w:eastAsia="Times New Roman" w:hAnsi="Arial" w:cs="Arial"/>
      <w:vanish/>
      <w:sz w:val="16"/>
      <w:szCs w:val="16"/>
      <w:lang w:val="pl-PL" w:eastAsia="pl-PL"/>
    </w:rPr>
  </w:style>
  <w:style w:type="paragraph" w:styleId="z-BottomofForm">
    <w:name w:val="HTML Bottom of Form"/>
    <w:basedOn w:val="Normal"/>
    <w:next w:val="Normal"/>
    <w:link w:val="z-BottomofFormChar"/>
    <w:hidden/>
    <w:uiPriority w:val="99"/>
    <w:semiHidden/>
    <w:unhideWhenUsed/>
    <w:rsid w:val="00BA58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BA5853"/>
    <w:rPr>
      <w:rFonts w:ascii="Arial" w:eastAsia="Times New Roman" w:hAnsi="Arial" w:cs="Arial"/>
      <w:vanish/>
      <w:sz w:val="16"/>
      <w:szCs w:val="16"/>
      <w:lang w:val="pl-PL" w:eastAsia="pl-PL"/>
    </w:rPr>
  </w:style>
  <w:style w:type="character" w:customStyle="1" w:styleId="scopustermhighlight">
    <w:name w:val="scopustermhighlight"/>
    <w:basedOn w:val="DefaultParagraphFont"/>
    <w:rsid w:val="00BA5853"/>
  </w:style>
  <w:style w:type="character" w:customStyle="1" w:styleId="text-nowrap">
    <w:name w:val="text-nowrap"/>
    <w:basedOn w:val="DefaultParagraphFont"/>
    <w:rsid w:val="00BA5853"/>
  </w:style>
  <w:style w:type="character" w:customStyle="1" w:styleId="sr-only">
    <w:name w:val="sr-only"/>
    <w:basedOn w:val="DefaultParagraphFont"/>
    <w:rsid w:val="00BA5853"/>
  </w:style>
  <w:style w:type="paragraph" w:styleId="NoSpacing">
    <w:name w:val="No Spacing"/>
    <w:uiPriority w:val="1"/>
    <w:qFormat/>
    <w:rsid w:val="00BA5853"/>
    <w:pPr>
      <w:spacing w:after="0" w:line="240" w:lineRule="auto"/>
    </w:pPr>
    <w:rPr>
      <w:lang w:val="pl-PL"/>
    </w:rPr>
  </w:style>
  <w:style w:type="table" w:styleId="TableGrid">
    <w:name w:val="Table Grid"/>
    <w:basedOn w:val="TableNormal"/>
    <w:uiPriority w:val="39"/>
    <w:rsid w:val="00BA585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A5853"/>
  </w:style>
  <w:style w:type="paragraph" w:styleId="ListParagraph">
    <w:name w:val="List Paragraph"/>
    <w:basedOn w:val="Normal"/>
    <w:uiPriority w:val="34"/>
    <w:qFormat/>
    <w:rsid w:val="00BA5853"/>
    <w:pPr>
      <w:ind w:left="720"/>
      <w:contextualSpacing/>
    </w:pPr>
  </w:style>
  <w:style w:type="character" w:styleId="Hyperlink">
    <w:name w:val="Hyperlink"/>
    <w:basedOn w:val="DefaultParagraphFont"/>
    <w:uiPriority w:val="99"/>
    <w:unhideWhenUsed/>
    <w:rsid w:val="00BA5853"/>
    <w:rPr>
      <w:color w:val="0000FF" w:themeColor="hyperlink"/>
      <w:u w:val="single"/>
    </w:rPr>
  </w:style>
  <w:style w:type="character" w:styleId="FollowedHyperlink">
    <w:name w:val="FollowedHyperlink"/>
    <w:basedOn w:val="DefaultParagraphFont"/>
    <w:uiPriority w:val="99"/>
    <w:semiHidden/>
    <w:unhideWhenUsed/>
    <w:rsid w:val="00BA5853"/>
    <w:rPr>
      <w:color w:val="800080" w:themeColor="followedHyperlink"/>
      <w:u w:val="single"/>
    </w:rPr>
  </w:style>
  <w:style w:type="character" w:styleId="Emphasis">
    <w:name w:val="Emphasis"/>
    <w:basedOn w:val="DefaultParagraphFont"/>
    <w:uiPriority w:val="20"/>
    <w:qFormat/>
    <w:rsid w:val="00BA5853"/>
    <w:rPr>
      <w:i/>
      <w:iCs/>
    </w:rPr>
  </w:style>
  <w:style w:type="paragraph" w:styleId="Title">
    <w:name w:val="Title"/>
    <w:basedOn w:val="Normal"/>
    <w:next w:val="Normal"/>
    <w:link w:val="TitleChar"/>
    <w:uiPriority w:val="10"/>
    <w:qFormat/>
    <w:rsid w:val="00BA5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853"/>
    <w:rPr>
      <w:rFonts w:asciiTheme="majorHAnsi" w:eastAsiaTheme="majorEastAsia" w:hAnsiTheme="majorHAnsi" w:cstheme="majorBidi"/>
      <w:spacing w:val="-10"/>
      <w:kern w:val="28"/>
      <w:sz w:val="56"/>
      <w:szCs w:val="56"/>
      <w:lang w:val="pl-PL"/>
    </w:rPr>
  </w:style>
  <w:style w:type="character" w:styleId="Strong">
    <w:name w:val="Strong"/>
    <w:basedOn w:val="DefaultParagraphFont"/>
    <w:uiPriority w:val="22"/>
    <w:qFormat/>
    <w:rsid w:val="00BA5853"/>
    <w:rPr>
      <w:b/>
      <w:bCs/>
    </w:rPr>
  </w:style>
  <w:style w:type="character" w:customStyle="1" w:styleId="viiyi">
    <w:name w:val="viiyi"/>
    <w:basedOn w:val="DefaultParagraphFont"/>
    <w:rsid w:val="00BA5853"/>
  </w:style>
  <w:style w:type="paragraph" w:customStyle="1" w:styleId="Textbody">
    <w:name w:val="Text body"/>
    <w:basedOn w:val="Normal"/>
    <w:rsid w:val="00BA5853"/>
    <w:pPr>
      <w:suppressAutoHyphens/>
      <w:autoSpaceDN w:val="0"/>
      <w:spacing w:after="120"/>
      <w:textAlignment w:val="baseline"/>
    </w:pPr>
    <w:rPr>
      <w:rFonts w:ascii="Calibri" w:eastAsia="SimSun" w:hAnsi="Calibri" w:cs="F"/>
      <w:kern w:val="3"/>
    </w:rPr>
  </w:style>
  <w:style w:type="paragraph" w:customStyle="1" w:styleId="Standard">
    <w:name w:val="Standard"/>
    <w:rsid w:val="00BA5853"/>
    <w:pPr>
      <w:suppressAutoHyphens/>
      <w:autoSpaceDN w:val="0"/>
      <w:spacing w:after="160" w:line="259" w:lineRule="auto"/>
      <w:textAlignment w:val="baseline"/>
    </w:pPr>
    <w:rPr>
      <w:rFonts w:ascii="Calibri" w:eastAsia="SimSun" w:hAnsi="Calibri" w:cs="F"/>
      <w:kern w:val="3"/>
      <w:lang w:val="pl-PL"/>
    </w:rPr>
  </w:style>
  <w:style w:type="character" w:customStyle="1" w:styleId="value">
    <w:name w:val="value"/>
    <w:basedOn w:val="DefaultParagraphFont"/>
    <w:rsid w:val="00BA5853"/>
  </w:style>
  <w:style w:type="character" w:customStyle="1" w:styleId="querysrchtext">
    <w:name w:val="querysrchtext"/>
    <w:basedOn w:val="DefaultParagraphFont"/>
    <w:rsid w:val="00BA5853"/>
  </w:style>
  <w:style w:type="character" w:customStyle="1" w:styleId="queryoperator">
    <w:name w:val="queryoperator"/>
    <w:basedOn w:val="DefaultParagraphFont"/>
    <w:rsid w:val="00BA5853"/>
  </w:style>
  <w:style w:type="character" w:customStyle="1" w:styleId="d-flex">
    <w:name w:val="d-flex"/>
    <w:basedOn w:val="DefaultParagraphFont"/>
    <w:rsid w:val="00BA5853"/>
  </w:style>
  <w:style w:type="character" w:customStyle="1" w:styleId="history-span">
    <w:name w:val="history-span"/>
    <w:basedOn w:val="DefaultParagraphFont"/>
    <w:rsid w:val="00BA5853"/>
  </w:style>
  <w:style w:type="character" w:customStyle="1" w:styleId="markedcontent">
    <w:name w:val="markedcontent"/>
    <w:basedOn w:val="DefaultParagraphFont"/>
    <w:rsid w:val="00BA5853"/>
  </w:style>
  <w:style w:type="character" w:customStyle="1" w:styleId="identifier">
    <w:name w:val="identifier"/>
    <w:basedOn w:val="DefaultParagraphFont"/>
    <w:rsid w:val="00BA5853"/>
  </w:style>
  <w:style w:type="character" w:customStyle="1" w:styleId="citation-doi">
    <w:name w:val="citation-doi"/>
    <w:basedOn w:val="DefaultParagraphFont"/>
    <w:rsid w:val="00BA5853"/>
  </w:style>
  <w:style w:type="character" w:customStyle="1" w:styleId="stylesinfostrong-w0op2w-2">
    <w:name w:val="styles__infostrong-w0op2w-2"/>
    <w:basedOn w:val="DefaultParagraphFont"/>
    <w:rsid w:val="00BA5853"/>
  </w:style>
  <w:style w:type="paragraph" w:styleId="Revision">
    <w:name w:val="Revision"/>
    <w:hidden/>
    <w:uiPriority w:val="99"/>
    <w:semiHidden/>
    <w:rsid w:val="00BA5853"/>
    <w:pPr>
      <w:spacing w:after="0" w:line="240" w:lineRule="auto"/>
    </w:pPr>
    <w:rPr>
      <w:lang w:val="pl-PL"/>
    </w:rPr>
  </w:style>
  <w:style w:type="character" w:styleId="LineNumber">
    <w:name w:val="line number"/>
    <w:basedOn w:val="DefaultParagraphFont"/>
    <w:uiPriority w:val="99"/>
    <w:semiHidden/>
    <w:unhideWhenUsed/>
    <w:rsid w:val="00BA5853"/>
  </w:style>
  <w:style w:type="paragraph" w:styleId="BalloonText">
    <w:name w:val="Balloon Text"/>
    <w:basedOn w:val="Normal"/>
    <w:link w:val="BalloonTextChar"/>
    <w:uiPriority w:val="99"/>
    <w:semiHidden/>
    <w:unhideWhenUsed/>
    <w:rsid w:val="00BA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53"/>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38927</Words>
  <Characters>221889</Characters>
  <Application>Microsoft Office Word</Application>
  <DocSecurity>0</DocSecurity>
  <Lines>1849</Lines>
  <Paragraphs>520</Paragraphs>
  <ScaleCrop>false</ScaleCrop>
  <Company>Springer Nature</Company>
  <LinksUpToDate>false</LinksUpToDate>
  <CharactersWithSpaces>260296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2021-10-01T07:17:00Z</dcterms:created>
  <dcterms:modified xsi:type="dcterms:W3CDTF">2021-10-01T07:17:00Z</dcterms:modified>
</cp:coreProperties>
</file>