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0B" w:rsidRDefault="0055520B" w:rsidP="0055520B"/>
    <w:p w:rsidR="0055520B" w:rsidRDefault="0055520B" w:rsidP="00555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Supplementary files</w:t>
      </w:r>
    </w:p>
    <w:p w:rsidR="0055520B" w:rsidRDefault="0055520B" w:rsidP="00555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Default="0055520B" w:rsidP="00555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Pr="00026AB4" w:rsidRDefault="0055520B" w:rsidP="00555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S1. Metagenomic DNA quantification from the Lichen </w:t>
      </w:r>
      <w:r w:rsidRPr="003C6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3C6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cella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sp. using Nanodrop.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3968"/>
      </w:tblGrid>
      <w:tr w:rsidR="0055520B" w:rsidTr="006E3FB4">
        <w:tc>
          <w:tcPr>
            <w:tcW w:w="846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410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Sampling code</w:t>
            </w:r>
          </w:p>
        </w:tc>
        <w:tc>
          <w:tcPr>
            <w:tcW w:w="2126" w:type="dxa"/>
          </w:tcPr>
          <w:p w:rsidR="0055520B" w:rsidRPr="00EF3A9A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A9A">
              <w:rPr>
                <w:rFonts w:ascii="Times New Roman" w:hAnsi="Times New Roman" w:cs="Times New Roman"/>
                <w:b/>
                <w:sz w:val="24"/>
                <w:szCs w:val="24"/>
              </w:rPr>
              <w:t>260/280 OD</w:t>
            </w:r>
          </w:p>
        </w:tc>
        <w:tc>
          <w:tcPr>
            <w:tcW w:w="3968" w:type="dxa"/>
          </w:tcPr>
          <w:p w:rsidR="0055520B" w:rsidRPr="00EF3A9A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A9A">
              <w:rPr>
                <w:rFonts w:ascii="Times New Roman" w:hAnsi="Times New Roman" w:cs="Times New Roman"/>
                <w:b/>
                <w:sz w:val="24"/>
                <w:szCs w:val="24"/>
              </w:rPr>
              <w:t>Sample Concentration ng/µl</w:t>
            </w:r>
          </w:p>
        </w:tc>
      </w:tr>
      <w:tr w:rsidR="0055520B" w:rsidTr="006E3FB4">
        <w:tc>
          <w:tcPr>
            <w:tcW w:w="846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2126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1.864</w:t>
            </w:r>
          </w:p>
        </w:tc>
        <w:tc>
          <w:tcPr>
            <w:tcW w:w="3968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15.4 </w:t>
            </w:r>
          </w:p>
        </w:tc>
      </w:tr>
      <w:tr w:rsidR="0055520B" w:rsidTr="006E3FB4">
        <w:tc>
          <w:tcPr>
            <w:tcW w:w="846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2126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1.899</w:t>
            </w:r>
          </w:p>
        </w:tc>
        <w:tc>
          <w:tcPr>
            <w:tcW w:w="3968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25.3</w:t>
            </w:r>
          </w:p>
        </w:tc>
      </w:tr>
      <w:tr w:rsidR="0055520B" w:rsidTr="006E3FB4">
        <w:tc>
          <w:tcPr>
            <w:tcW w:w="846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</w:t>
            </w:r>
          </w:p>
        </w:tc>
        <w:tc>
          <w:tcPr>
            <w:tcW w:w="2126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1.842</w:t>
            </w:r>
          </w:p>
        </w:tc>
        <w:tc>
          <w:tcPr>
            <w:tcW w:w="3968" w:type="dxa"/>
          </w:tcPr>
          <w:p w:rsidR="0055520B" w:rsidRDefault="0055520B" w:rsidP="006E3F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</w:t>
            </w:r>
          </w:p>
        </w:tc>
      </w:tr>
    </w:tbl>
    <w:p w:rsidR="0055520B" w:rsidRDefault="0055520B" w:rsidP="00555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Default="0055520B" w:rsidP="00555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Default="0055520B" w:rsidP="00555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Default="0055520B" w:rsidP="00555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S2. Taxonomic composition of Bacterial community in </w:t>
      </w:r>
      <w:r w:rsidRPr="008452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Roccella montagnei</w:t>
      </w:r>
    </w:p>
    <w:tbl>
      <w:tblPr>
        <w:tblStyle w:val="TableGrid"/>
        <w:tblW w:w="7637" w:type="dxa"/>
        <w:jc w:val="center"/>
        <w:tblLook w:val="04A0" w:firstRow="1" w:lastRow="0" w:firstColumn="1" w:lastColumn="0" w:noHBand="0" w:noVBand="1"/>
      </w:tblPr>
      <w:tblGrid>
        <w:gridCol w:w="1479"/>
        <w:gridCol w:w="2329"/>
        <w:gridCol w:w="1862"/>
        <w:gridCol w:w="1967"/>
      </w:tblGrid>
      <w:tr w:rsidR="0055520B" w:rsidRPr="003C6D2D" w:rsidTr="006E3FB4">
        <w:trPr>
          <w:trHeight w:val="435"/>
          <w:jc w:val="center"/>
        </w:trPr>
        <w:tc>
          <w:tcPr>
            <w:tcW w:w="1479" w:type="dxa"/>
            <w:noWrap/>
            <w:hideMark/>
          </w:tcPr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bookmarkStart w:id="0" w:name="_Hlk69845522"/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Samples</w:t>
            </w:r>
          </w:p>
        </w:tc>
        <w:tc>
          <w:tcPr>
            <w:tcW w:w="2329" w:type="dxa"/>
            <w:noWrap/>
            <w:hideMark/>
          </w:tcPr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SimSun" w:hAnsi="Times New Roman" w:cs="Calibri"/>
                <w:b/>
                <w:bCs/>
                <w:i/>
                <w:sz w:val="24"/>
                <w:szCs w:val="24"/>
              </w:rPr>
            </w:pPr>
            <w:r w:rsidRPr="00E20886">
              <w:rPr>
                <w:rFonts w:ascii="Times New Roman" w:eastAsia="SimSun" w:hAnsi="Times New Roman" w:cs="Calibri"/>
                <w:b/>
                <w:bCs/>
                <w:i/>
                <w:sz w:val="24"/>
                <w:szCs w:val="24"/>
              </w:rPr>
              <w:t>Cocos nucifera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SimSun" w:hAnsi="Times New Roman" w:cs="Calibri"/>
                <w:b/>
                <w:bCs/>
                <w:sz w:val="24"/>
                <w:szCs w:val="24"/>
              </w:rPr>
            </w:pPr>
            <w:r w:rsidRPr="00E20886">
              <w:rPr>
                <w:rFonts w:ascii="Times New Roman" w:eastAsia="SimSun" w:hAnsi="Times New Roman" w:cs="Calibri"/>
                <w:b/>
                <w:bCs/>
                <w:sz w:val="24"/>
                <w:szCs w:val="24"/>
              </w:rPr>
              <w:t>(Coastal)</w:t>
            </w:r>
          </w:p>
          <w:p w:rsidR="0055520B" w:rsidRPr="00E20886" w:rsidRDefault="0055520B" w:rsidP="006E3FB4">
            <w:pPr>
              <w:rPr>
                <w:rFonts w:ascii="Times New Roman" w:eastAsia="SimSun" w:hAnsi="Times New Roman" w:cs="Calibri"/>
                <w:b/>
                <w:bCs/>
                <w:sz w:val="24"/>
                <w:szCs w:val="24"/>
              </w:rPr>
            </w:pP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2" w:type="dxa"/>
            <w:noWrap/>
            <w:hideMark/>
          </w:tcPr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SimSun" w:hAnsi="Times New Roman" w:cs="Calibri"/>
                <w:b/>
                <w:bCs/>
                <w:i/>
                <w:sz w:val="24"/>
                <w:szCs w:val="24"/>
              </w:rPr>
            </w:pPr>
            <w:r w:rsidRPr="00E20886">
              <w:rPr>
                <w:rFonts w:ascii="Times New Roman" w:eastAsia="SimSun" w:hAnsi="Times New Roman" w:cs="Calibri"/>
                <w:b/>
                <w:bCs/>
                <w:i/>
                <w:sz w:val="24"/>
                <w:szCs w:val="24"/>
              </w:rPr>
              <w:t>Cocos nucifera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SimSun" w:hAnsi="Times New Roman" w:cs="Calibri"/>
                <w:b/>
                <w:bCs/>
                <w:i/>
                <w:sz w:val="24"/>
                <w:szCs w:val="24"/>
              </w:rPr>
            </w:pPr>
            <w:r w:rsidRPr="00E20886">
              <w:rPr>
                <w:rFonts w:ascii="Times New Roman" w:eastAsia="SimSun" w:hAnsi="Times New Roman" w:cs="Calibri"/>
                <w:b/>
                <w:bCs/>
                <w:sz w:val="24"/>
                <w:szCs w:val="24"/>
              </w:rPr>
              <w:t>(Terrestrial)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7" w:type="dxa"/>
            <w:noWrap/>
            <w:hideMark/>
          </w:tcPr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RR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SimSun" w:hAnsi="Times New Roman" w:cs="Calibri"/>
                <w:b/>
                <w:bCs/>
                <w:i/>
                <w:sz w:val="24"/>
                <w:szCs w:val="24"/>
              </w:rPr>
            </w:pPr>
            <w:r w:rsidRPr="00E20886">
              <w:rPr>
                <w:rFonts w:ascii="Times New Roman" w:eastAsia="SimSun" w:hAnsi="Times New Roman" w:cs="Calibri"/>
                <w:b/>
                <w:bCs/>
                <w:i/>
                <w:iCs/>
                <w:sz w:val="24"/>
                <w:szCs w:val="24"/>
              </w:rPr>
              <w:t xml:space="preserve">Maba buxifolia 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886">
              <w:rPr>
                <w:rFonts w:ascii="Times New Roman" w:eastAsia="SimSun" w:hAnsi="Times New Roman" w:cs="Calibri"/>
                <w:b/>
                <w:bCs/>
                <w:sz w:val="24"/>
                <w:szCs w:val="24"/>
              </w:rPr>
              <w:t>(Coastal)</w:t>
            </w:r>
          </w:p>
        </w:tc>
      </w:tr>
      <w:tr w:rsidR="0055520B" w:rsidRPr="003C6D2D" w:rsidTr="006E3FB4">
        <w:trPr>
          <w:trHeight w:val="435"/>
          <w:jc w:val="center"/>
        </w:trPr>
        <w:tc>
          <w:tcPr>
            <w:tcW w:w="147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Kingdom</w:t>
            </w:r>
          </w:p>
        </w:tc>
        <w:tc>
          <w:tcPr>
            <w:tcW w:w="232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62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67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55520B" w:rsidRPr="003C6D2D" w:rsidTr="006E3FB4">
        <w:trPr>
          <w:trHeight w:val="435"/>
          <w:jc w:val="center"/>
        </w:trPr>
        <w:tc>
          <w:tcPr>
            <w:tcW w:w="147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Phylum</w:t>
            </w:r>
          </w:p>
        </w:tc>
        <w:tc>
          <w:tcPr>
            <w:tcW w:w="232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862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967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55520B" w:rsidRPr="003C6D2D" w:rsidTr="006E3FB4">
        <w:trPr>
          <w:trHeight w:val="435"/>
          <w:jc w:val="center"/>
        </w:trPr>
        <w:tc>
          <w:tcPr>
            <w:tcW w:w="147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232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862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967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55520B" w:rsidRPr="003C6D2D" w:rsidTr="006E3FB4">
        <w:trPr>
          <w:trHeight w:val="435"/>
          <w:jc w:val="center"/>
        </w:trPr>
        <w:tc>
          <w:tcPr>
            <w:tcW w:w="147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Order</w:t>
            </w:r>
          </w:p>
        </w:tc>
        <w:tc>
          <w:tcPr>
            <w:tcW w:w="232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862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967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55520B" w:rsidRPr="003C6D2D" w:rsidTr="006E3FB4">
        <w:trPr>
          <w:trHeight w:val="435"/>
          <w:jc w:val="center"/>
        </w:trPr>
        <w:tc>
          <w:tcPr>
            <w:tcW w:w="147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232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1862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967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</w:tr>
      <w:tr w:rsidR="0055520B" w:rsidRPr="003C6D2D" w:rsidTr="006E3FB4">
        <w:trPr>
          <w:trHeight w:val="435"/>
          <w:jc w:val="center"/>
        </w:trPr>
        <w:tc>
          <w:tcPr>
            <w:tcW w:w="147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Genus</w:t>
            </w:r>
          </w:p>
        </w:tc>
        <w:tc>
          <w:tcPr>
            <w:tcW w:w="232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1862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967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</w:tr>
      <w:tr w:rsidR="0055520B" w:rsidRPr="003C6D2D" w:rsidTr="006E3FB4">
        <w:trPr>
          <w:trHeight w:val="435"/>
          <w:jc w:val="center"/>
        </w:trPr>
        <w:tc>
          <w:tcPr>
            <w:tcW w:w="147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2329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862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967" w:type="dxa"/>
            <w:noWrap/>
            <w:hideMark/>
          </w:tcPr>
          <w:p w:rsidR="0055520B" w:rsidRPr="003C6D2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bookmarkEnd w:id="0"/>
    </w:tbl>
    <w:p w:rsidR="0055520B" w:rsidRDefault="0055520B" w:rsidP="0055520B">
      <w:pPr>
        <w:jc w:val="center"/>
      </w:pPr>
    </w:p>
    <w:p w:rsidR="0055520B" w:rsidRDefault="0055520B" w:rsidP="0055520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Default="0055520B" w:rsidP="0055520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Default="0055520B" w:rsidP="0055520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Default="0055520B" w:rsidP="0055520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Default="0055520B" w:rsidP="0055520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20B" w:rsidRPr="006C74A2" w:rsidRDefault="0055520B" w:rsidP="0055520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S3. </w:t>
      </w:r>
      <w:r w:rsidRPr="006C7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bacterial </w:t>
      </w:r>
      <w:r w:rsidRPr="006C74A2">
        <w:rPr>
          <w:rFonts w:ascii="Times New Roman" w:eastAsia="Times New Roman" w:hAnsi="Times New Roman" w:cs="Times New Roman"/>
          <w:b/>
          <w:bCs/>
          <w:sz w:val="24"/>
          <w:szCs w:val="24"/>
        </w:rPr>
        <w:t>diversity and abundance indices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 w:rsidRPr="008452FB">
        <w:rPr>
          <w:rFonts w:ascii="Times New Roman" w:eastAsia="SimSun" w:hAnsi="Times New Roman" w:cs="Calibri"/>
          <w:b/>
          <w:i/>
          <w:sz w:val="24"/>
          <w:szCs w:val="24"/>
        </w:rPr>
        <w:t>Roccella montagnei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C7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chao1, Shannon diversity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4A2">
        <w:rPr>
          <w:rFonts w:ascii="Times New Roman" w:eastAsia="Times New Roman" w:hAnsi="Times New Roman" w:cs="Times New Roman"/>
          <w:b/>
          <w:bCs/>
          <w:sz w:val="24"/>
          <w:szCs w:val="24"/>
        </w:rPr>
        <w:t>index, and ACE and Simpson index with goods coverage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078"/>
        <w:gridCol w:w="1710"/>
        <w:gridCol w:w="1080"/>
        <w:gridCol w:w="1260"/>
        <w:gridCol w:w="1170"/>
        <w:gridCol w:w="1278"/>
      </w:tblGrid>
      <w:tr w:rsidR="0055520B" w:rsidRPr="0049324D" w:rsidTr="006E3FB4">
        <w:trPr>
          <w:trHeight w:val="396"/>
        </w:trPr>
        <w:tc>
          <w:tcPr>
            <w:tcW w:w="3078" w:type="dxa"/>
            <w:vMerge w:val="restart"/>
            <w:noWrap/>
            <w:hideMark/>
          </w:tcPr>
          <w:p w:rsidR="0055520B" w:rsidRPr="00E20886" w:rsidRDefault="0055520B" w:rsidP="006E3FB4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520B" w:rsidRPr="00E20886" w:rsidRDefault="0055520B" w:rsidP="006E3FB4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Lichen Sample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gridSpan w:val="5"/>
            <w:noWrap/>
            <w:hideMark/>
          </w:tcPr>
          <w:p w:rsidR="0055520B" w:rsidRPr="00E20886" w:rsidRDefault="0055520B" w:rsidP="006E3F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Bacterial Diversity indices</w:t>
            </w:r>
          </w:p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20B" w:rsidRPr="0049324D" w:rsidTr="006E3FB4">
        <w:trPr>
          <w:trHeight w:val="396"/>
        </w:trPr>
        <w:tc>
          <w:tcPr>
            <w:tcW w:w="3078" w:type="dxa"/>
            <w:vMerge/>
            <w:noWrap/>
            <w:hideMark/>
          </w:tcPr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08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Chao1</w:t>
            </w:r>
          </w:p>
        </w:tc>
        <w:tc>
          <w:tcPr>
            <w:tcW w:w="126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117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Simpson</w:t>
            </w:r>
          </w:p>
        </w:tc>
        <w:tc>
          <w:tcPr>
            <w:tcW w:w="1278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Goods Coverage</w:t>
            </w:r>
          </w:p>
        </w:tc>
      </w:tr>
      <w:tr w:rsidR="0055520B" w:rsidRPr="0049324D" w:rsidTr="006E3FB4">
        <w:trPr>
          <w:trHeight w:val="396"/>
        </w:trPr>
        <w:tc>
          <w:tcPr>
            <w:tcW w:w="3078" w:type="dxa"/>
            <w:noWrap/>
            <w:hideMark/>
          </w:tcPr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</w:t>
            </w:r>
          </w:p>
          <w:p w:rsidR="0055520B" w:rsidRDefault="0055520B" w:rsidP="006E3FB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Nagercoil lichen from </w:t>
            </w:r>
            <w:r w:rsidRPr="00E20886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Cocos nucifera </w:t>
            </w:r>
            <w:r w:rsidRPr="00E20886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(Coastal)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345.693</w:t>
            </w:r>
          </w:p>
        </w:tc>
        <w:tc>
          <w:tcPr>
            <w:tcW w:w="108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352.792</w:t>
            </w:r>
          </w:p>
        </w:tc>
        <w:tc>
          <w:tcPr>
            <w:tcW w:w="126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17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0.923</w:t>
            </w:r>
          </w:p>
        </w:tc>
        <w:tc>
          <w:tcPr>
            <w:tcW w:w="1278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20B" w:rsidRPr="0049324D" w:rsidTr="006E3FB4">
        <w:trPr>
          <w:trHeight w:val="396"/>
        </w:trPr>
        <w:tc>
          <w:tcPr>
            <w:tcW w:w="3078" w:type="dxa"/>
            <w:noWrap/>
            <w:hideMark/>
          </w:tcPr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</w:t>
            </w:r>
          </w:p>
          <w:p w:rsidR="0055520B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Pollachi lichen from </w:t>
            </w:r>
            <w:r w:rsidRPr="00E2088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Cocos nucifera</w:t>
            </w: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(Terrestrial)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297.672</w:t>
            </w:r>
          </w:p>
        </w:tc>
        <w:tc>
          <w:tcPr>
            <w:tcW w:w="108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297.6</w:t>
            </w:r>
          </w:p>
        </w:tc>
        <w:tc>
          <w:tcPr>
            <w:tcW w:w="126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17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0.884</w:t>
            </w:r>
          </w:p>
        </w:tc>
        <w:tc>
          <w:tcPr>
            <w:tcW w:w="1278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20B" w:rsidRPr="0049324D" w:rsidTr="006E3FB4">
        <w:trPr>
          <w:trHeight w:val="396"/>
        </w:trPr>
        <w:tc>
          <w:tcPr>
            <w:tcW w:w="3078" w:type="dxa"/>
            <w:noWrap/>
            <w:hideMark/>
          </w:tcPr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RR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Vedaranyam lichen from </w:t>
            </w:r>
            <w:r w:rsidRPr="00E20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Maba buxifolia</w:t>
            </w:r>
            <w:r w:rsidRPr="00E2088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20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(Coastal)</w:t>
            </w: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5520B" w:rsidRPr="00E20886" w:rsidRDefault="0055520B" w:rsidP="006E3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335.302</w:t>
            </w:r>
          </w:p>
        </w:tc>
        <w:tc>
          <w:tcPr>
            <w:tcW w:w="108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331.906</w:t>
            </w:r>
          </w:p>
        </w:tc>
        <w:tc>
          <w:tcPr>
            <w:tcW w:w="126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4.515</w:t>
            </w:r>
          </w:p>
        </w:tc>
        <w:tc>
          <w:tcPr>
            <w:tcW w:w="1170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0.909</w:t>
            </w:r>
          </w:p>
        </w:tc>
        <w:tc>
          <w:tcPr>
            <w:tcW w:w="1278" w:type="dxa"/>
            <w:noWrap/>
            <w:hideMark/>
          </w:tcPr>
          <w:p w:rsidR="0055520B" w:rsidRPr="0049324D" w:rsidRDefault="0055520B" w:rsidP="006E3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5520B" w:rsidRDefault="0055520B" w:rsidP="0055520B">
      <w:pPr>
        <w:jc w:val="center"/>
      </w:pPr>
    </w:p>
    <w:p w:rsidR="00BB34DF" w:rsidRDefault="00BB34DF">
      <w:bookmarkStart w:id="1" w:name="_GoBack"/>
      <w:bookmarkEnd w:id="1"/>
    </w:p>
    <w:sectPr w:rsidR="00BB34DF" w:rsidSect="0092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B"/>
    <w:rsid w:val="0055520B"/>
    <w:rsid w:val="00922E30"/>
    <w:rsid w:val="00B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090BF-8ABA-4D48-8D95-B7CFCF7F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2021-07-09T05:36:00Z</dcterms:created>
  <dcterms:modified xsi:type="dcterms:W3CDTF">2021-07-09T05:36:00Z</dcterms:modified>
</cp:coreProperties>
</file>