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5D9DA" w14:textId="36DA3898" w:rsidR="009E5DED" w:rsidRPr="002C6576" w:rsidRDefault="00211E10" w:rsidP="00174142">
      <w:pPr>
        <w:spacing w:line="480" w:lineRule="auto"/>
        <w:jc w:val="both"/>
        <w:rPr>
          <w:b/>
          <w:bCs/>
          <w:sz w:val="24"/>
          <w:szCs w:val="24"/>
        </w:rPr>
      </w:pPr>
      <w:r w:rsidRPr="002C6576">
        <w:rPr>
          <w:b/>
          <w:bCs/>
          <w:sz w:val="24"/>
          <w:szCs w:val="24"/>
        </w:rPr>
        <w:t>SUPPLEMENT MATERIALS</w:t>
      </w:r>
    </w:p>
    <w:p w14:paraId="6CB9E50D" w14:textId="4C0AC025" w:rsidR="00211E10" w:rsidRPr="002C6576" w:rsidRDefault="00211E10" w:rsidP="00174142">
      <w:pPr>
        <w:spacing w:line="480" w:lineRule="auto"/>
        <w:jc w:val="both"/>
        <w:rPr>
          <w:b/>
          <w:bCs/>
          <w:sz w:val="24"/>
          <w:szCs w:val="24"/>
          <w:lang w:eastAsia="ko-KR"/>
        </w:rPr>
      </w:pPr>
      <w:r w:rsidRPr="002C6576">
        <w:rPr>
          <w:rFonts w:hint="eastAsia"/>
          <w:b/>
          <w:bCs/>
          <w:sz w:val="24"/>
          <w:szCs w:val="24"/>
          <w:lang w:eastAsia="ko-KR"/>
        </w:rPr>
        <w:t>T</w:t>
      </w:r>
      <w:r w:rsidRPr="002C6576">
        <w:rPr>
          <w:b/>
          <w:bCs/>
          <w:sz w:val="24"/>
          <w:szCs w:val="24"/>
          <w:lang w:eastAsia="ko-KR"/>
        </w:rPr>
        <w:t>itle</w:t>
      </w:r>
    </w:p>
    <w:p w14:paraId="537A3C5C" w14:textId="656F60D3" w:rsidR="00211E10" w:rsidRPr="002C6576" w:rsidRDefault="00211E10" w:rsidP="00174142">
      <w:pPr>
        <w:spacing w:line="480" w:lineRule="auto"/>
        <w:jc w:val="both"/>
        <w:rPr>
          <w:sz w:val="24"/>
          <w:szCs w:val="24"/>
          <w:lang w:eastAsia="ko-KR"/>
        </w:rPr>
      </w:pPr>
      <w:r w:rsidRPr="002C6576">
        <w:rPr>
          <w:rFonts w:hint="eastAsia"/>
          <w:sz w:val="24"/>
          <w:szCs w:val="24"/>
          <w:lang w:eastAsia="ko-KR"/>
        </w:rPr>
        <w:t>A</w:t>
      </w:r>
      <w:r w:rsidRPr="002C6576">
        <w:rPr>
          <w:sz w:val="24"/>
          <w:szCs w:val="24"/>
          <w:lang w:eastAsia="ko-KR"/>
        </w:rPr>
        <w:t>ctuating compact augmented reality devices by artificial muscle</w:t>
      </w:r>
    </w:p>
    <w:p w14:paraId="7CE25A23" w14:textId="5B119C91" w:rsidR="00211E10" w:rsidRPr="002C6576" w:rsidRDefault="00211E10" w:rsidP="00174142">
      <w:pPr>
        <w:spacing w:line="480" w:lineRule="auto"/>
        <w:jc w:val="both"/>
        <w:rPr>
          <w:b/>
          <w:bCs/>
          <w:sz w:val="24"/>
          <w:szCs w:val="24"/>
          <w:lang w:eastAsia="ko-KR"/>
        </w:rPr>
      </w:pPr>
      <w:r w:rsidRPr="002C6576">
        <w:rPr>
          <w:b/>
          <w:bCs/>
          <w:sz w:val="24"/>
          <w:szCs w:val="24"/>
          <w:lang w:eastAsia="ko-KR"/>
        </w:rPr>
        <w:t>Authors</w:t>
      </w:r>
    </w:p>
    <w:p w14:paraId="4DB03E44" w14:textId="667711DA" w:rsidR="00211E10" w:rsidRPr="002C6576" w:rsidRDefault="00211E10" w:rsidP="00174142">
      <w:pPr>
        <w:spacing w:line="480" w:lineRule="auto"/>
        <w:jc w:val="both"/>
        <w:rPr>
          <w:sz w:val="24"/>
          <w:szCs w:val="24"/>
          <w:lang w:eastAsia="ko-KR"/>
        </w:rPr>
      </w:pPr>
      <w:r w:rsidRPr="002C6576">
        <w:rPr>
          <w:sz w:val="24"/>
          <w:szCs w:val="24"/>
          <w:lang w:eastAsia="ko-KR"/>
        </w:rPr>
        <w:t xml:space="preserve">Dongjin Kim1†, </w:t>
      </w:r>
      <w:proofErr w:type="spellStart"/>
      <w:r w:rsidRPr="002C6576">
        <w:rPr>
          <w:sz w:val="24"/>
          <w:szCs w:val="24"/>
          <w:lang w:eastAsia="ko-KR"/>
        </w:rPr>
        <w:t>Baekgyeom</w:t>
      </w:r>
      <w:proofErr w:type="spellEnd"/>
      <w:r w:rsidRPr="002C6576">
        <w:rPr>
          <w:sz w:val="24"/>
          <w:szCs w:val="24"/>
          <w:lang w:eastAsia="ko-KR"/>
        </w:rPr>
        <w:t xml:space="preserve"> Kim1†, </w:t>
      </w:r>
      <w:proofErr w:type="spellStart"/>
      <w:r w:rsidRPr="002C6576">
        <w:rPr>
          <w:sz w:val="24"/>
          <w:szCs w:val="24"/>
          <w:lang w:eastAsia="ko-KR"/>
        </w:rPr>
        <w:t>Bongsu</w:t>
      </w:r>
      <w:proofErr w:type="spellEnd"/>
      <w:r w:rsidRPr="002C6576">
        <w:rPr>
          <w:sz w:val="24"/>
          <w:szCs w:val="24"/>
          <w:lang w:eastAsia="ko-KR"/>
        </w:rPr>
        <w:t xml:space="preserve"> Shin2†, </w:t>
      </w:r>
      <w:proofErr w:type="spellStart"/>
      <w:r w:rsidRPr="002C6576">
        <w:rPr>
          <w:sz w:val="24"/>
          <w:szCs w:val="24"/>
          <w:lang w:eastAsia="ko-KR"/>
        </w:rPr>
        <w:t>Dongwook</w:t>
      </w:r>
      <w:proofErr w:type="spellEnd"/>
      <w:r w:rsidRPr="002C6576">
        <w:rPr>
          <w:sz w:val="24"/>
          <w:szCs w:val="24"/>
          <w:lang w:eastAsia="ko-KR"/>
        </w:rPr>
        <w:t xml:space="preserve"> Shin1, Chang-</w:t>
      </w:r>
      <w:proofErr w:type="spellStart"/>
      <w:r w:rsidRPr="002C6576">
        <w:rPr>
          <w:sz w:val="24"/>
          <w:szCs w:val="24"/>
          <w:lang w:eastAsia="ko-KR"/>
        </w:rPr>
        <w:t>Kun</w:t>
      </w:r>
      <w:proofErr w:type="spellEnd"/>
      <w:r w:rsidRPr="002C6576">
        <w:rPr>
          <w:sz w:val="24"/>
          <w:szCs w:val="24"/>
          <w:lang w:eastAsia="ko-KR"/>
        </w:rPr>
        <w:t xml:space="preserve"> Lee2, Jae-Seung Jung2, </w:t>
      </w:r>
      <w:proofErr w:type="spellStart"/>
      <w:r w:rsidRPr="002C6576">
        <w:rPr>
          <w:sz w:val="24"/>
          <w:szCs w:val="24"/>
          <w:lang w:eastAsia="ko-KR"/>
        </w:rPr>
        <w:t>Juwon</w:t>
      </w:r>
      <w:proofErr w:type="spellEnd"/>
      <w:r w:rsidRPr="002C6576">
        <w:rPr>
          <w:sz w:val="24"/>
          <w:szCs w:val="24"/>
          <w:lang w:eastAsia="ko-KR"/>
        </w:rPr>
        <w:t xml:space="preserve"> Seo2, Yun-Tae Kim2, </w:t>
      </w:r>
      <w:proofErr w:type="spellStart"/>
      <w:r w:rsidRPr="002C6576">
        <w:rPr>
          <w:sz w:val="24"/>
          <w:szCs w:val="24"/>
          <w:lang w:eastAsia="ko-KR"/>
        </w:rPr>
        <w:t>Geeyoung</w:t>
      </w:r>
      <w:proofErr w:type="spellEnd"/>
      <w:r w:rsidRPr="002C6576">
        <w:rPr>
          <w:sz w:val="24"/>
          <w:szCs w:val="24"/>
          <w:lang w:eastAsia="ko-KR"/>
        </w:rPr>
        <w:t xml:space="preserve"> Sung2, </w:t>
      </w:r>
      <w:proofErr w:type="spellStart"/>
      <w:r w:rsidRPr="002C6576">
        <w:rPr>
          <w:sz w:val="24"/>
          <w:szCs w:val="24"/>
          <w:lang w:eastAsia="ko-KR"/>
        </w:rPr>
        <w:t>Wontaek</w:t>
      </w:r>
      <w:proofErr w:type="spellEnd"/>
      <w:r w:rsidRPr="002C6576">
        <w:rPr>
          <w:sz w:val="24"/>
          <w:szCs w:val="24"/>
          <w:lang w:eastAsia="ko-KR"/>
        </w:rPr>
        <w:t xml:space="preserve"> Seo2, Sunil Kim2, </w:t>
      </w:r>
      <w:proofErr w:type="spellStart"/>
      <w:r w:rsidRPr="002C6576">
        <w:rPr>
          <w:sz w:val="24"/>
          <w:szCs w:val="24"/>
          <w:lang w:eastAsia="ko-KR"/>
        </w:rPr>
        <w:t>Sunghoon</w:t>
      </w:r>
      <w:proofErr w:type="spellEnd"/>
      <w:r w:rsidRPr="002C6576">
        <w:rPr>
          <w:sz w:val="24"/>
          <w:szCs w:val="24"/>
          <w:lang w:eastAsia="ko-KR"/>
        </w:rPr>
        <w:t xml:space="preserve"> Hong2, </w:t>
      </w:r>
      <w:proofErr w:type="spellStart"/>
      <w:r w:rsidRPr="002C6576">
        <w:rPr>
          <w:sz w:val="24"/>
          <w:szCs w:val="24"/>
          <w:lang w:eastAsia="ko-KR"/>
        </w:rPr>
        <w:t>Sungwoo</w:t>
      </w:r>
      <w:proofErr w:type="spellEnd"/>
      <w:r w:rsidRPr="002C6576">
        <w:rPr>
          <w:sz w:val="24"/>
          <w:szCs w:val="24"/>
          <w:lang w:eastAsia="ko-KR"/>
        </w:rPr>
        <w:t xml:space="preserve"> Hwang2, </w:t>
      </w:r>
      <w:proofErr w:type="spellStart"/>
      <w:r w:rsidRPr="002C6576">
        <w:rPr>
          <w:sz w:val="24"/>
          <w:szCs w:val="24"/>
          <w:lang w:eastAsia="ko-KR"/>
        </w:rPr>
        <w:t>Seungyong</w:t>
      </w:r>
      <w:proofErr w:type="spellEnd"/>
      <w:r w:rsidRPr="002C6576">
        <w:rPr>
          <w:sz w:val="24"/>
          <w:szCs w:val="24"/>
          <w:lang w:eastAsia="ko-KR"/>
        </w:rPr>
        <w:t xml:space="preserve"> Han1*, </w:t>
      </w:r>
      <w:proofErr w:type="spellStart"/>
      <w:r w:rsidRPr="002C6576">
        <w:rPr>
          <w:sz w:val="24"/>
          <w:szCs w:val="24"/>
          <w:lang w:eastAsia="ko-KR"/>
        </w:rPr>
        <w:t>Daeshik</w:t>
      </w:r>
      <w:proofErr w:type="spellEnd"/>
      <w:r w:rsidRPr="002C6576">
        <w:rPr>
          <w:sz w:val="24"/>
          <w:szCs w:val="24"/>
          <w:lang w:eastAsia="ko-KR"/>
        </w:rPr>
        <w:t xml:space="preserve"> Kang1*, Hong-Seok Lee2* and Je-Sung Koh1*</w:t>
      </w:r>
    </w:p>
    <w:p w14:paraId="00F4C3F2" w14:textId="20080F11" w:rsidR="00211E10" w:rsidRPr="002C6576" w:rsidRDefault="00211E10" w:rsidP="00174142">
      <w:pPr>
        <w:spacing w:line="480" w:lineRule="auto"/>
        <w:jc w:val="both"/>
        <w:rPr>
          <w:sz w:val="24"/>
          <w:szCs w:val="24"/>
          <w:lang w:eastAsia="ko-KR"/>
        </w:rPr>
      </w:pPr>
    </w:p>
    <w:p w14:paraId="270C5867" w14:textId="77777777" w:rsidR="00211E10" w:rsidRPr="002C6576" w:rsidRDefault="00211E10" w:rsidP="00211E10">
      <w:pPr>
        <w:widowControl w:val="0"/>
        <w:wordWrap w:val="0"/>
        <w:snapToGrid w:val="0"/>
        <w:spacing w:line="480" w:lineRule="auto"/>
        <w:jc w:val="both"/>
        <w:rPr>
          <w:rFonts w:eastAsia="바탕체"/>
          <w:color w:val="000000"/>
          <w:kern w:val="2"/>
          <w:sz w:val="24"/>
          <w:szCs w:val="24"/>
          <w:lang w:eastAsia="ko-KR"/>
        </w:rPr>
      </w:pPr>
      <w:r w:rsidRPr="002C6576">
        <w:rPr>
          <w:rFonts w:eastAsia="바탕체"/>
          <w:color w:val="000000"/>
          <w:kern w:val="2"/>
          <w:sz w:val="24"/>
          <w:szCs w:val="24"/>
          <w:vertAlign w:val="superscript"/>
          <w:lang w:eastAsia="ko-KR"/>
        </w:rPr>
        <w:t>1</w:t>
      </w:r>
      <w:r w:rsidRPr="002C6576">
        <w:rPr>
          <w:rFonts w:eastAsia="바탕체"/>
          <w:color w:val="000000"/>
          <w:kern w:val="2"/>
          <w:sz w:val="24"/>
          <w:szCs w:val="24"/>
          <w:lang w:eastAsia="ko-KR"/>
        </w:rPr>
        <w:t xml:space="preserve">Department of Mechanical Engineering, </w:t>
      </w:r>
      <w:proofErr w:type="spellStart"/>
      <w:r w:rsidRPr="002C6576">
        <w:rPr>
          <w:rFonts w:eastAsia="바탕체"/>
          <w:color w:val="000000"/>
          <w:kern w:val="2"/>
          <w:sz w:val="24"/>
          <w:szCs w:val="24"/>
          <w:lang w:eastAsia="ko-KR"/>
        </w:rPr>
        <w:t>Ajou</w:t>
      </w:r>
      <w:proofErr w:type="spellEnd"/>
      <w:r w:rsidRPr="002C6576">
        <w:rPr>
          <w:rFonts w:eastAsia="바탕체"/>
          <w:color w:val="000000"/>
          <w:kern w:val="2"/>
          <w:sz w:val="24"/>
          <w:szCs w:val="24"/>
          <w:lang w:eastAsia="ko-KR"/>
        </w:rPr>
        <w:t xml:space="preserve"> University, 206 </w:t>
      </w:r>
      <w:proofErr w:type="spellStart"/>
      <w:r w:rsidRPr="002C6576">
        <w:rPr>
          <w:rFonts w:eastAsia="바탕체"/>
          <w:color w:val="000000"/>
          <w:kern w:val="2"/>
          <w:sz w:val="24"/>
          <w:szCs w:val="24"/>
          <w:lang w:eastAsia="ko-KR"/>
        </w:rPr>
        <w:t>Worldcup-ro</w:t>
      </w:r>
      <w:proofErr w:type="spellEnd"/>
      <w:r w:rsidRPr="002C6576">
        <w:rPr>
          <w:rFonts w:eastAsia="바탕체"/>
          <w:color w:val="000000"/>
          <w:kern w:val="2"/>
          <w:sz w:val="24"/>
          <w:szCs w:val="24"/>
          <w:lang w:eastAsia="ko-KR"/>
        </w:rPr>
        <w:t xml:space="preserve">, </w:t>
      </w:r>
      <w:proofErr w:type="spellStart"/>
      <w:r w:rsidRPr="002C6576">
        <w:rPr>
          <w:rFonts w:eastAsia="바탕체"/>
          <w:color w:val="000000"/>
          <w:kern w:val="2"/>
          <w:sz w:val="24"/>
          <w:szCs w:val="24"/>
          <w:lang w:eastAsia="ko-KR"/>
        </w:rPr>
        <w:t>Yeongtong-gu</w:t>
      </w:r>
      <w:proofErr w:type="spellEnd"/>
      <w:r w:rsidRPr="002C6576">
        <w:rPr>
          <w:rFonts w:eastAsia="바탕체"/>
          <w:color w:val="000000"/>
          <w:kern w:val="2"/>
          <w:sz w:val="24"/>
          <w:szCs w:val="24"/>
          <w:lang w:eastAsia="ko-KR"/>
        </w:rPr>
        <w:t>, Suwon-</w:t>
      </w:r>
      <w:proofErr w:type="spellStart"/>
      <w:r w:rsidRPr="002C6576">
        <w:rPr>
          <w:rFonts w:eastAsia="바탕체"/>
          <w:color w:val="000000"/>
          <w:kern w:val="2"/>
          <w:sz w:val="24"/>
          <w:szCs w:val="24"/>
          <w:lang w:eastAsia="ko-KR"/>
        </w:rPr>
        <w:t>si</w:t>
      </w:r>
      <w:proofErr w:type="spellEnd"/>
      <w:r w:rsidRPr="002C6576">
        <w:rPr>
          <w:rFonts w:eastAsia="바탕체"/>
          <w:color w:val="000000"/>
          <w:kern w:val="2"/>
          <w:sz w:val="24"/>
          <w:szCs w:val="24"/>
          <w:lang w:eastAsia="ko-KR"/>
        </w:rPr>
        <w:t>, Gyeonggi-do, 16499, Republic of Korea</w:t>
      </w:r>
    </w:p>
    <w:p w14:paraId="1FA82D2E" w14:textId="77777777" w:rsidR="00211E10" w:rsidRPr="002C6576" w:rsidRDefault="00211E10" w:rsidP="00211E10">
      <w:pPr>
        <w:widowControl w:val="0"/>
        <w:wordWrap w:val="0"/>
        <w:snapToGrid w:val="0"/>
        <w:spacing w:line="480" w:lineRule="auto"/>
        <w:jc w:val="both"/>
        <w:rPr>
          <w:rFonts w:eastAsia="바탕체"/>
          <w:color w:val="000000"/>
          <w:kern w:val="2"/>
          <w:sz w:val="24"/>
          <w:szCs w:val="24"/>
          <w:lang w:eastAsia="ko-KR"/>
        </w:rPr>
      </w:pPr>
      <w:r w:rsidRPr="002C6576">
        <w:rPr>
          <w:rFonts w:eastAsia="바탕체"/>
          <w:color w:val="000000"/>
          <w:kern w:val="2"/>
          <w:sz w:val="24"/>
          <w:szCs w:val="24"/>
          <w:vertAlign w:val="superscript"/>
          <w:lang w:eastAsia="ko-KR"/>
        </w:rPr>
        <w:t>2</w:t>
      </w:r>
      <w:r w:rsidRPr="002C6576">
        <w:rPr>
          <w:rFonts w:eastAsia="바탕체"/>
          <w:color w:val="000000"/>
          <w:kern w:val="2"/>
          <w:sz w:val="24"/>
          <w:szCs w:val="24"/>
          <w:lang w:eastAsia="ko-KR"/>
        </w:rPr>
        <w:t>Samsung Advanced Institute of Technology, Samsung Electronics, 130 Samsung-</w:t>
      </w:r>
      <w:proofErr w:type="spellStart"/>
      <w:r w:rsidRPr="002C6576">
        <w:rPr>
          <w:rFonts w:eastAsia="바탕체"/>
          <w:color w:val="000000"/>
          <w:kern w:val="2"/>
          <w:sz w:val="24"/>
          <w:szCs w:val="24"/>
          <w:lang w:eastAsia="ko-KR"/>
        </w:rPr>
        <w:t>ro</w:t>
      </w:r>
      <w:proofErr w:type="spellEnd"/>
      <w:r w:rsidRPr="002C6576">
        <w:rPr>
          <w:rFonts w:eastAsia="바탕체"/>
          <w:color w:val="000000"/>
          <w:kern w:val="2"/>
          <w:sz w:val="24"/>
          <w:szCs w:val="24"/>
          <w:lang w:eastAsia="ko-KR"/>
        </w:rPr>
        <w:t xml:space="preserve">, </w:t>
      </w:r>
      <w:proofErr w:type="spellStart"/>
      <w:r w:rsidRPr="002C6576">
        <w:rPr>
          <w:rFonts w:eastAsia="바탕체"/>
          <w:color w:val="000000"/>
          <w:kern w:val="2"/>
          <w:sz w:val="24"/>
          <w:szCs w:val="24"/>
          <w:lang w:eastAsia="ko-KR"/>
        </w:rPr>
        <w:t>Yeongtong-gu</w:t>
      </w:r>
      <w:proofErr w:type="spellEnd"/>
      <w:r w:rsidRPr="002C6576">
        <w:rPr>
          <w:rFonts w:eastAsia="바탕체"/>
          <w:color w:val="000000"/>
          <w:kern w:val="2"/>
          <w:sz w:val="24"/>
          <w:szCs w:val="24"/>
          <w:lang w:eastAsia="ko-KR"/>
        </w:rPr>
        <w:t>, Suwon-</w:t>
      </w:r>
      <w:proofErr w:type="spellStart"/>
      <w:r w:rsidRPr="002C6576">
        <w:rPr>
          <w:rFonts w:eastAsia="바탕체"/>
          <w:color w:val="000000"/>
          <w:kern w:val="2"/>
          <w:sz w:val="24"/>
          <w:szCs w:val="24"/>
          <w:lang w:eastAsia="ko-KR"/>
        </w:rPr>
        <w:t>si</w:t>
      </w:r>
      <w:proofErr w:type="spellEnd"/>
      <w:r w:rsidRPr="002C6576">
        <w:rPr>
          <w:rFonts w:eastAsia="바탕체"/>
          <w:color w:val="000000"/>
          <w:kern w:val="2"/>
          <w:sz w:val="24"/>
          <w:szCs w:val="24"/>
          <w:lang w:eastAsia="ko-KR"/>
        </w:rPr>
        <w:t>, Gyeonggi-do, 16678, Republic of Korea</w:t>
      </w:r>
    </w:p>
    <w:p w14:paraId="11D9F550" w14:textId="77777777" w:rsidR="00211E10" w:rsidRPr="002C6576" w:rsidRDefault="00211E10" w:rsidP="00211E10">
      <w:pPr>
        <w:spacing w:line="480" w:lineRule="auto"/>
        <w:rPr>
          <w:rFonts w:ascii="바탕" w:eastAsia="바탕" w:hAnsi="바탕" w:cs="바탕"/>
          <w:sz w:val="24"/>
          <w:szCs w:val="24"/>
          <w:lang w:eastAsia="ko-KR"/>
        </w:rPr>
      </w:pPr>
      <w:r w:rsidRPr="002C6576">
        <w:rPr>
          <w:rFonts w:eastAsia="Times New Roman"/>
          <w:sz w:val="24"/>
          <w:szCs w:val="24"/>
          <w:lang w:eastAsia="ko-KR"/>
        </w:rPr>
        <w:t xml:space="preserve">*Address correspondence to: </w:t>
      </w:r>
      <w:hyperlink r:id="rId7" w:history="1">
        <w:r w:rsidRPr="002C6576">
          <w:rPr>
            <w:rFonts w:eastAsia="Times New Roman"/>
            <w:sz w:val="24"/>
            <w:szCs w:val="24"/>
            <w:lang w:eastAsia="ko-KR"/>
          </w:rPr>
          <w:t>sy84han@ajou.ac.kr</w:t>
        </w:r>
      </w:hyperlink>
      <w:r w:rsidRPr="002C6576">
        <w:rPr>
          <w:rFonts w:eastAsia="Times New Roman"/>
          <w:sz w:val="24"/>
          <w:szCs w:val="24"/>
          <w:lang w:eastAsia="ko-KR"/>
        </w:rPr>
        <w:t xml:space="preserve">, </w:t>
      </w:r>
      <w:hyperlink r:id="rId8" w:history="1">
        <w:r w:rsidRPr="002C6576">
          <w:rPr>
            <w:rFonts w:eastAsia="Times New Roman"/>
            <w:sz w:val="24"/>
            <w:szCs w:val="24"/>
            <w:lang w:eastAsia="ko-KR"/>
          </w:rPr>
          <w:t>dskang@ajou.ac.kr</w:t>
        </w:r>
      </w:hyperlink>
      <w:r w:rsidRPr="002C6576">
        <w:rPr>
          <w:rFonts w:eastAsia="Times New Roman"/>
          <w:sz w:val="24"/>
          <w:szCs w:val="24"/>
          <w:lang w:eastAsia="ko-KR"/>
        </w:rPr>
        <w:t xml:space="preserve">, </w:t>
      </w:r>
      <w:hyperlink r:id="rId9" w:history="1">
        <w:r w:rsidRPr="002C6576">
          <w:rPr>
            <w:rFonts w:eastAsia="Times New Roman"/>
            <w:sz w:val="24"/>
            <w:szCs w:val="24"/>
            <w:lang w:eastAsia="ko-KR"/>
          </w:rPr>
          <w:t>lhs1210@samsung.com</w:t>
        </w:r>
      </w:hyperlink>
      <w:r w:rsidRPr="002C6576">
        <w:rPr>
          <w:rFonts w:eastAsia="Times New Roman"/>
          <w:sz w:val="24"/>
          <w:szCs w:val="24"/>
          <w:lang w:eastAsia="ko-KR"/>
        </w:rPr>
        <w:t xml:space="preserve">, </w:t>
      </w:r>
      <w:hyperlink r:id="rId10" w:history="1">
        <w:r w:rsidRPr="002C6576">
          <w:rPr>
            <w:rFonts w:eastAsia="Times New Roman"/>
            <w:sz w:val="24"/>
            <w:szCs w:val="24"/>
            <w:lang w:eastAsia="ko-KR"/>
          </w:rPr>
          <w:t>jskoh@ajou.ac.kr</w:t>
        </w:r>
      </w:hyperlink>
      <w:r w:rsidRPr="002C6576">
        <w:rPr>
          <w:rFonts w:eastAsia="Times New Roman"/>
          <w:sz w:val="24"/>
          <w:szCs w:val="24"/>
          <w:lang w:eastAsia="ko-KR"/>
        </w:rPr>
        <w:t xml:space="preserve"> </w:t>
      </w:r>
    </w:p>
    <w:p w14:paraId="7036B738" w14:textId="35EB1205" w:rsidR="00211E10" w:rsidRPr="002C6576" w:rsidRDefault="00211E10" w:rsidP="00174142">
      <w:pPr>
        <w:spacing w:line="480" w:lineRule="auto"/>
        <w:jc w:val="both"/>
        <w:rPr>
          <w:sz w:val="24"/>
          <w:szCs w:val="24"/>
          <w:lang w:eastAsia="ko-KR"/>
        </w:rPr>
      </w:pPr>
      <w:r w:rsidRPr="002C6576">
        <w:rPr>
          <w:sz w:val="24"/>
          <w:szCs w:val="24"/>
          <w:lang w:eastAsia="ko-KR"/>
        </w:rPr>
        <w:t>† Equal contribution</w:t>
      </w:r>
    </w:p>
    <w:p w14:paraId="161F07DC" w14:textId="1483F2A8" w:rsidR="00245AAC" w:rsidRPr="002C6576" w:rsidRDefault="00245AAC" w:rsidP="00174142">
      <w:pPr>
        <w:spacing w:line="480" w:lineRule="auto"/>
        <w:jc w:val="both"/>
        <w:rPr>
          <w:sz w:val="24"/>
          <w:szCs w:val="24"/>
          <w:lang w:eastAsia="ko-KR"/>
        </w:rPr>
      </w:pPr>
    </w:p>
    <w:p w14:paraId="0EA32292" w14:textId="09169EDB" w:rsidR="005F7D4D" w:rsidRPr="002C6576" w:rsidRDefault="005F7D4D">
      <w:pPr>
        <w:spacing w:after="160" w:line="259" w:lineRule="auto"/>
        <w:jc w:val="both"/>
        <w:rPr>
          <w:bCs/>
          <w:sz w:val="24"/>
          <w:szCs w:val="24"/>
          <w:lang w:eastAsia="ko-KR"/>
        </w:rPr>
      </w:pPr>
      <w:r w:rsidRPr="002C6576">
        <w:rPr>
          <w:bCs/>
          <w:sz w:val="24"/>
          <w:szCs w:val="24"/>
          <w:lang w:eastAsia="ko-KR"/>
        </w:rPr>
        <w:br w:type="page"/>
      </w:r>
    </w:p>
    <w:p w14:paraId="557720C5" w14:textId="4455BA2A" w:rsidR="002C6576" w:rsidRPr="002C6576" w:rsidRDefault="002C6576" w:rsidP="002C6576">
      <w:pPr>
        <w:jc w:val="center"/>
        <w:rPr>
          <w:rFonts w:eastAsia="맑은 고딕"/>
          <w:b/>
          <w:bCs/>
          <w:kern w:val="32"/>
          <w:szCs w:val="24"/>
        </w:rPr>
      </w:pPr>
      <w:r>
        <w:rPr>
          <w:rFonts w:eastAsia="맑은 고딕"/>
          <w:b/>
          <w:bCs/>
          <w:noProof/>
          <w:kern w:val="32"/>
          <w:szCs w:val="24"/>
        </w:rPr>
        <w:lastRenderedPageBreak/>
        <w:drawing>
          <wp:inline distT="0" distB="0" distL="0" distR="0" wp14:anchorId="70B6E8DE" wp14:editId="433ADDA4">
            <wp:extent cx="5727700" cy="4364990"/>
            <wp:effectExtent l="0" t="0" r="635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4364990"/>
                    </a:xfrm>
                    <a:prstGeom prst="rect">
                      <a:avLst/>
                    </a:prstGeom>
                    <a:noFill/>
                    <a:ln>
                      <a:noFill/>
                    </a:ln>
                  </pic:spPr>
                </pic:pic>
              </a:graphicData>
            </a:graphic>
          </wp:inline>
        </w:drawing>
      </w:r>
    </w:p>
    <w:p w14:paraId="33E7E63E" w14:textId="01DD12C0" w:rsidR="002C6576" w:rsidRPr="002C6576" w:rsidRDefault="009078B4" w:rsidP="002C6576">
      <w:pPr>
        <w:spacing w:line="480" w:lineRule="auto"/>
        <w:jc w:val="both"/>
        <w:rPr>
          <w:rFonts w:eastAsia="맑은 고딕"/>
          <w:sz w:val="24"/>
          <w:szCs w:val="24"/>
        </w:rPr>
      </w:pPr>
      <w:r>
        <w:rPr>
          <w:rFonts w:eastAsia="맑은 고딕"/>
          <w:b/>
          <w:bCs/>
          <w:sz w:val="24"/>
          <w:szCs w:val="24"/>
        </w:rPr>
        <w:t>Supplementary Figure</w:t>
      </w:r>
      <w:r w:rsidRPr="002C6576">
        <w:rPr>
          <w:rFonts w:eastAsia="맑은 고딕"/>
          <w:b/>
          <w:bCs/>
          <w:sz w:val="24"/>
          <w:szCs w:val="24"/>
        </w:rPr>
        <w:t xml:space="preserve"> </w:t>
      </w:r>
      <w:r>
        <w:rPr>
          <w:rFonts w:eastAsia="맑은 고딕"/>
          <w:b/>
          <w:bCs/>
          <w:sz w:val="24"/>
          <w:szCs w:val="24"/>
        </w:rPr>
        <w:t>1</w:t>
      </w:r>
      <w:r w:rsidRPr="002C6576">
        <w:rPr>
          <w:rFonts w:eastAsia="맑은 고딕"/>
          <w:b/>
          <w:bCs/>
          <w:sz w:val="24"/>
          <w:szCs w:val="24"/>
        </w:rPr>
        <w:t>. Design parameters and Pseudo-rigid-body models of CASA and BPS.</w:t>
      </w:r>
      <w:r w:rsidRPr="002C6576">
        <w:rPr>
          <w:rFonts w:eastAsia="맑은 고딕"/>
          <w:sz w:val="24"/>
          <w:szCs w:val="24"/>
        </w:rPr>
        <w:t xml:space="preserve"> </w:t>
      </w:r>
      <w:r>
        <w:rPr>
          <w:rFonts w:eastAsia="맑은 고딕"/>
          <w:b/>
          <w:bCs/>
          <w:color w:val="000000"/>
          <w:sz w:val="24"/>
          <w:szCs w:val="24"/>
        </w:rPr>
        <w:t>a,</w:t>
      </w:r>
      <w:r w:rsidRPr="002C6576">
        <w:rPr>
          <w:rFonts w:eastAsia="맑은 고딕"/>
          <w:sz w:val="24"/>
          <w:szCs w:val="24"/>
        </w:rPr>
        <w:t xml:space="preserve"> Top-view </w:t>
      </w:r>
      <w:proofErr w:type="gramStart"/>
      <w:r w:rsidRPr="002C6576">
        <w:rPr>
          <w:rFonts w:eastAsia="맑은 고딕"/>
          <w:sz w:val="24"/>
          <w:szCs w:val="24"/>
        </w:rPr>
        <w:t>illustration</w:t>
      </w:r>
      <w:proofErr w:type="gramEnd"/>
      <w:r w:rsidRPr="002C6576">
        <w:rPr>
          <w:rFonts w:eastAsia="맑은 고딕"/>
          <w:sz w:val="24"/>
          <w:szCs w:val="24"/>
        </w:rPr>
        <w:t xml:space="preserve"> and parameters of CASA. </w:t>
      </w:r>
      <w:r>
        <w:rPr>
          <w:rFonts w:eastAsia="맑은 고딕"/>
          <w:b/>
          <w:bCs/>
          <w:color w:val="000000"/>
          <w:sz w:val="24"/>
          <w:szCs w:val="24"/>
        </w:rPr>
        <w:t>b,</w:t>
      </w:r>
      <w:r w:rsidRPr="002C6576">
        <w:rPr>
          <w:rFonts w:eastAsia="맑은 고딕"/>
          <w:sz w:val="24"/>
          <w:szCs w:val="24"/>
        </w:rPr>
        <w:t xml:space="preserve"> Top-view </w:t>
      </w:r>
      <w:proofErr w:type="gramStart"/>
      <w:r w:rsidRPr="002C6576">
        <w:rPr>
          <w:rFonts w:eastAsia="맑은 고딕"/>
          <w:sz w:val="24"/>
          <w:szCs w:val="24"/>
        </w:rPr>
        <w:t>illustration</w:t>
      </w:r>
      <w:proofErr w:type="gramEnd"/>
      <w:r w:rsidRPr="002C6576">
        <w:rPr>
          <w:rFonts w:eastAsia="맑은 고딕"/>
          <w:sz w:val="24"/>
          <w:szCs w:val="24"/>
        </w:rPr>
        <w:t xml:space="preserve"> and parameters of BPS.</w:t>
      </w:r>
      <w:r w:rsidRPr="002C6576" w:rsidDel="00C15DC9">
        <w:rPr>
          <w:rFonts w:eastAsia="맑은 고딕"/>
          <w:color w:val="000000"/>
          <w:sz w:val="24"/>
          <w:szCs w:val="24"/>
        </w:rPr>
        <w:t xml:space="preserve"> </w:t>
      </w:r>
      <w:r>
        <w:rPr>
          <w:rFonts w:eastAsia="맑은 고딕"/>
          <w:b/>
          <w:bCs/>
          <w:color w:val="000000"/>
          <w:sz w:val="24"/>
          <w:szCs w:val="24"/>
          <w:lang w:eastAsia="ko-KR"/>
        </w:rPr>
        <w:t>c</w:t>
      </w:r>
      <w:r w:rsidRPr="002C6576">
        <w:rPr>
          <w:rFonts w:eastAsia="맑은 고딕"/>
          <w:b/>
          <w:bCs/>
          <w:color w:val="000000"/>
          <w:sz w:val="24"/>
          <w:szCs w:val="24"/>
        </w:rPr>
        <w:t xml:space="preserve"> </w:t>
      </w:r>
      <w:r w:rsidRPr="002C6576">
        <w:rPr>
          <w:rFonts w:eastAsia="맑은 고딕"/>
          <w:color w:val="000000"/>
          <w:sz w:val="24"/>
          <w:szCs w:val="24"/>
        </w:rPr>
        <w:t>and</w:t>
      </w:r>
      <w:r w:rsidRPr="002C6576">
        <w:rPr>
          <w:rFonts w:eastAsia="맑은 고딕"/>
          <w:b/>
          <w:bCs/>
          <w:color w:val="000000"/>
          <w:sz w:val="24"/>
          <w:szCs w:val="24"/>
        </w:rPr>
        <w:t xml:space="preserve"> </w:t>
      </w:r>
      <w:r>
        <w:rPr>
          <w:rFonts w:eastAsia="맑은 고딕"/>
          <w:b/>
          <w:bCs/>
          <w:color w:val="000000"/>
          <w:sz w:val="24"/>
          <w:szCs w:val="24"/>
        </w:rPr>
        <w:t>d,</w:t>
      </w:r>
      <w:r w:rsidRPr="002C6576">
        <w:rPr>
          <w:rFonts w:eastAsia="맑은 고딕"/>
          <w:b/>
          <w:bCs/>
          <w:sz w:val="24"/>
          <w:szCs w:val="24"/>
        </w:rPr>
        <w:t xml:space="preserve"> </w:t>
      </w:r>
      <w:r w:rsidRPr="002C6576">
        <w:rPr>
          <w:rFonts w:eastAsia="맑은 고딕"/>
          <w:sz w:val="24"/>
          <w:szCs w:val="24"/>
        </w:rPr>
        <w:t xml:space="preserve">Pseudo-rigid-body model parameters of CASA </w:t>
      </w:r>
      <w:r w:rsidRPr="002C6576">
        <w:rPr>
          <w:rFonts w:eastAsia="맑은 고딕"/>
          <w:bCs/>
          <w:sz w:val="24"/>
          <w:szCs w:val="24"/>
        </w:rPr>
        <w:t>(</w:t>
      </w:r>
      <w:r>
        <w:rPr>
          <w:rFonts w:eastAsia="맑은 고딕"/>
          <w:b/>
          <w:sz w:val="24"/>
          <w:szCs w:val="24"/>
        </w:rPr>
        <w:t>c</w:t>
      </w:r>
      <w:r w:rsidRPr="002C6576">
        <w:rPr>
          <w:rFonts w:eastAsia="맑은 고딕"/>
          <w:bCs/>
          <w:sz w:val="24"/>
          <w:szCs w:val="24"/>
        </w:rPr>
        <w:t>)</w:t>
      </w:r>
      <w:r w:rsidRPr="002C6576">
        <w:rPr>
          <w:rFonts w:eastAsia="맑은 고딕"/>
          <w:sz w:val="24"/>
          <w:szCs w:val="24"/>
        </w:rPr>
        <w:t xml:space="preserve"> and BPS </w:t>
      </w:r>
      <w:r w:rsidRPr="002C6576">
        <w:rPr>
          <w:rFonts w:eastAsia="맑은 고딕"/>
          <w:bCs/>
          <w:sz w:val="24"/>
          <w:szCs w:val="24"/>
        </w:rPr>
        <w:t>(</w:t>
      </w:r>
      <w:r w:rsidR="00674774">
        <w:rPr>
          <w:rFonts w:eastAsia="맑은 고딕"/>
          <w:b/>
          <w:sz w:val="24"/>
          <w:szCs w:val="24"/>
        </w:rPr>
        <w:t>d</w:t>
      </w:r>
      <w:r w:rsidRPr="002C6576">
        <w:rPr>
          <w:rFonts w:eastAsia="맑은 고딕"/>
          <w:sz w:val="24"/>
          <w:szCs w:val="24"/>
        </w:rPr>
        <w:t>).</w:t>
      </w:r>
    </w:p>
    <w:p w14:paraId="6278AEEA" w14:textId="5ACC1F78" w:rsidR="002C6576" w:rsidRPr="002C6576" w:rsidRDefault="002C6576" w:rsidP="002C6576">
      <w:pPr>
        <w:jc w:val="center"/>
        <w:rPr>
          <w:rFonts w:eastAsia="맑은 고딕"/>
          <w:sz w:val="24"/>
          <w:szCs w:val="24"/>
        </w:rPr>
      </w:pPr>
      <w:r w:rsidRPr="002C6576">
        <w:rPr>
          <w:rFonts w:eastAsia="맑은 고딕"/>
          <w:sz w:val="24"/>
          <w:szCs w:val="24"/>
        </w:rPr>
        <w:br w:type="page"/>
      </w:r>
      <w:r>
        <w:rPr>
          <w:rFonts w:eastAsia="맑은 고딕"/>
          <w:noProof/>
          <w:sz w:val="24"/>
          <w:szCs w:val="24"/>
        </w:rPr>
        <w:lastRenderedPageBreak/>
        <w:drawing>
          <wp:inline distT="0" distB="0" distL="0" distR="0" wp14:anchorId="3DEDA342" wp14:editId="3C17094A">
            <wp:extent cx="4399280" cy="2846705"/>
            <wp:effectExtent l="0" t="0" r="127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99280" cy="2846705"/>
                    </a:xfrm>
                    <a:prstGeom prst="rect">
                      <a:avLst/>
                    </a:prstGeom>
                    <a:noFill/>
                    <a:ln>
                      <a:noFill/>
                    </a:ln>
                  </pic:spPr>
                </pic:pic>
              </a:graphicData>
            </a:graphic>
          </wp:inline>
        </w:drawing>
      </w:r>
    </w:p>
    <w:p w14:paraId="560339EC" w14:textId="41DF792E" w:rsidR="002C6576" w:rsidRPr="002C6576" w:rsidRDefault="00CA4FB8" w:rsidP="002C6576">
      <w:pPr>
        <w:shd w:val="clear" w:color="auto" w:fill="FEFEFE"/>
        <w:spacing w:line="480" w:lineRule="auto"/>
        <w:jc w:val="both"/>
        <w:rPr>
          <w:rFonts w:eastAsia="맑은 고딕"/>
          <w:b/>
          <w:bCs/>
          <w:color w:val="0A0A0A"/>
          <w:sz w:val="24"/>
          <w:szCs w:val="24"/>
        </w:rPr>
      </w:pPr>
      <w:r>
        <w:rPr>
          <w:rFonts w:eastAsia="맑은 고딕"/>
          <w:b/>
          <w:sz w:val="24"/>
          <w:szCs w:val="24"/>
        </w:rPr>
        <w:t>Supplementary Figure 2</w:t>
      </w:r>
      <w:r w:rsidRPr="002C6576">
        <w:rPr>
          <w:rFonts w:eastAsia="맑은 고딕"/>
          <w:sz w:val="24"/>
          <w:szCs w:val="24"/>
        </w:rPr>
        <w:t xml:space="preserve">. </w:t>
      </w:r>
      <w:bookmarkStart w:id="0" w:name="_Hlk73190787"/>
      <w:r w:rsidRPr="002C6576">
        <w:rPr>
          <w:rFonts w:eastAsia="맑은 고딕"/>
          <w:b/>
          <w:bCs/>
          <w:sz w:val="24"/>
          <w:szCs w:val="24"/>
        </w:rPr>
        <w:t>Temperature of the SMA wire during cyclic actuation of the CASA.</w:t>
      </w:r>
      <w:r w:rsidRPr="002C6576">
        <w:rPr>
          <w:rFonts w:eastAsia="맑은 고딕"/>
          <w:b/>
          <w:sz w:val="24"/>
          <w:szCs w:val="24"/>
        </w:rPr>
        <w:t xml:space="preserve"> </w:t>
      </w:r>
      <w:r w:rsidRPr="002C6576">
        <w:rPr>
          <w:rFonts w:eastAsia="맑은 고딕"/>
          <w:sz w:val="24"/>
          <w:szCs w:val="24"/>
        </w:rPr>
        <w:t xml:space="preserve">Temperature variation of the SMA wire measured using an infrared camera when the CASA is repeatedly actuated. The diameter of the SMA wire used in the experiment is 0.1 mm. The SMA wire is heated by Joule heating for 1 second and </w:t>
      </w:r>
      <w:r w:rsidRPr="002C6576">
        <w:rPr>
          <w:rFonts w:eastAsia="맑은 고딕" w:hint="eastAsia"/>
          <w:sz w:val="24"/>
          <w:szCs w:val="24"/>
        </w:rPr>
        <w:t>h</w:t>
      </w:r>
      <w:r w:rsidRPr="002C6576">
        <w:rPr>
          <w:rFonts w:eastAsia="맑은 고딕"/>
          <w:sz w:val="24"/>
          <w:szCs w:val="24"/>
        </w:rPr>
        <w:t>as a cooling time of 4 seconds in one actuation cycle.</w:t>
      </w:r>
      <w:bookmarkEnd w:id="0"/>
    </w:p>
    <w:p w14:paraId="54D1F617" w14:textId="77777777" w:rsidR="002C6576" w:rsidRPr="002C6576" w:rsidRDefault="002C6576" w:rsidP="002C6576">
      <w:pPr>
        <w:rPr>
          <w:rFonts w:eastAsia="맑은 고딕"/>
          <w:sz w:val="24"/>
          <w:szCs w:val="24"/>
        </w:rPr>
      </w:pPr>
      <w:r w:rsidRPr="002C6576">
        <w:rPr>
          <w:rFonts w:eastAsia="맑은 고딕"/>
          <w:sz w:val="24"/>
          <w:szCs w:val="24"/>
        </w:rPr>
        <w:br w:type="page"/>
      </w:r>
    </w:p>
    <w:p w14:paraId="2E848DCD" w14:textId="13D71494" w:rsidR="00CA4FB8" w:rsidRDefault="002C6576" w:rsidP="00CA4FB8">
      <w:pPr>
        <w:jc w:val="center"/>
        <w:rPr>
          <w:rFonts w:eastAsia="맑은 고딕"/>
          <w:b/>
          <w:bCs/>
          <w:kern w:val="32"/>
          <w:sz w:val="24"/>
          <w:szCs w:val="24"/>
        </w:rPr>
      </w:pPr>
      <w:r>
        <w:rPr>
          <w:rFonts w:eastAsia="맑은 고딕"/>
          <w:noProof/>
          <w:sz w:val="24"/>
          <w:szCs w:val="24"/>
        </w:rPr>
        <w:lastRenderedPageBreak/>
        <w:drawing>
          <wp:inline distT="0" distB="0" distL="0" distR="0" wp14:anchorId="1F77EF5A" wp14:editId="0A272609">
            <wp:extent cx="5727700" cy="3821430"/>
            <wp:effectExtent l="0" t="0" r="6350" b="762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700" cy="3821430"/>
                    </a:xfrm>
                    <a:prstGeom prst="rect">
                      <a:avLst/>
                    </a:prstGeom>
                    <a:noFill/>
                    <a:ln>
                      <a:noFill/>
                    </a:ln>
                  </pic:spPr>
                </pic:pic>
              </a:graphicData>
            </a:graphic>
          </wp:inline>
        </w:drawing>
      </w:r>
    </w:p>
    <w:p w14:paraId="7D074114" w14:textId="2F56B7B4" w:rsidR="00CA4FB8" w:rsidRPr="002C6576" w:rsidRDefault="00CA4FB8" w:rsidP="00CA4FB8">
      <w:pPr>
        <w:spacing w:line="480" w:lineRule="auto"/>
        <w:rPr>
          <w:rFonts w:eastAsia="맑은 고딕"/>
          <w:sz w:val="24"/>
          <w:szCs w:val="24"/>
        </w:rPr>
      </w:pPr>
      <w:r>
        <w:rPr>
          <w:rFonts w:eastAsia="맑은 고딕"/>
          <w:b/>
          <w:sz w:val="24"/>
          <w:szCs w:val="24"/>
        </w:rPr>
        <w:t>Supplementary Figure 3</w:t>
      </w:r>
      <w:r w:rsidRPr="002C6576">
        <w:rPr>
          <w:rFonts w:eastAsia="맑은 고딕"/>
          <w:b/>
          <w:bCs/>
          <w:sz w:val="24"/>
          <w:szCs w:val="24"/>
        </w:rPr>
        <w:t xml:space="preserve">. </w:t>
      </w:r>
      <w:r w:rsidRPr="002C6576">
        <w:rPr>
          <w:rFonts w:eastAsia="맑은 고딕"/>
          <w:b/>
          <w:sz w:val="24"/>
          <w:szCs w:val="24"/>
        </w:rPr>
        <w:t xml:space="preserve">Fabrication process of CASA. </w:t>
      </w:r>
      <w:proofErr w:type="gramStart"/>
      <w:r>
        <w:rPr>
          <w:rFonts w:eastAsia="맑은 고딕"/>
          <w:b/>
          <w:sz w:val="24"/>
          <w:szCs w:val="24"/>
        </w:rPr>
        <w:t>a,</w:t>
      </w:r>
      <w:proofErr w:type="gramEnd"/>
      <w:r w:rsidRPr="002C6576">
        <w:rPr>
          <w:rFonts w:eastAsia="맑은 고딕"/>
          <w:sz w:val="24"/>
          <w:szCs w:val="24"/>
        </w:rPr>
        <w:t xml:space="preserve"> preparation of the material for fabricating CASA including laser machined compliant beam, crimps and SMA wire</w:t>
      </w:r>
      <w:r>
        <w:rPr>
          <w:rFonts w:eastAsia="맑은 고딕"/>
          <w:sz w:val="24"/>
          <w:szCs w:val="24"/>
        </w:rPr>
        <w:t>.</w:t>
      </w:r>
      <w:r w:rsidRPr="002C6576">
        <w:rPr>
          <w:rFonts w:eastAsia="맑은 고딕"/>
          <w:b/>
          <w:sz w:val="24"/>
          <w:szCs w:val="24"/>
        </w:rPr>
        <w:t xml:space="preserve"> </w:t>
      </w:r>
      <w:r>
        <w:rPr>
          <w:rFonts w:eastAsia="맑은 고딕"/>
          <w:b/>
          <w:sz w:val="24"/>
          <w:szCs w:val="24"/>
        </w:rPr>
        <w:t>b,</w:t>
      </w:r>
      <w:r w:rsidRPr="002C6576">
        <w:rPr>
          <w:rFonts w:eastAsia="맑은 고딕"/>
          <w:sz w:val="24"/>
          <w:szCs w:val="24"/>
        </w:rPr>
        <w:t xml:space="preserve"> Before and after attaching crimp to SMA wire</w:t>
      </w:r>
      <w:r>
        <w:rPr>
          <w:rFonts w:eastAsia="맑은 고딕"/>
          <w:sz w:val="24"/>
          <w:szCs w:val="24"/>
        </w:rPr>
        <w:t>.</w:t>
      </w:r>
      <w:r w:rsidRPr="002C6576">
        <w:rPr>
          <w:rFonts w:eastAsia="맑은 고딕"/>
          <w:sz w:val="24"/>
          <w:szCs w:val="24"/>
        </w:rPr>
        <w:t xml:space="preserve"> </w:t>
      </w:r>
      <w:r>
        <w:rPr>
          <w:rFonts w:eastAsia="맑은 고딕"/>
          <w:b/>
          <w:bCs/>
          <w:sz w:val="24"/>
          <w:szCs w:val="24"/>
        </w:rPr>
        <w:t>c,</w:t>
      </w:r>
      <w:r w:rsidRPr="002C6576">
        <w:rPr>
          <w:rFonts w:eastAsia="맑은 고딕"/>
          <w:sz w:val="24"/>
          <w:szCs w:val="24"/>
        </w:rPr>
        <w:t xml:space="preserve"> Embedding SMA wire to compliant beam along the routing line</w:t>
      </w:r>
      <w:r>
        <w:rPr>
          <w:rFonts w:eastAsia="맑은 고딕"/>
          <w:sz w:val="24"/>
          <w:szCs w:val="24"/>
        </w:rPr>
        <w:t>.</w:t>
      </w:r>
      <w:r w:rsidRPr="002C6576">
        <w:rPr>
          <w:rFonts w:eastAsia="맑은 고딕"/>
          <w:sz w:val="24"/>
          <w:szCs w:val="24"/>
        </w:rPr>
        <w:t xml:space="preserve"> </w:t>
      </w:r>
      <w:r>
        <w:rPr>
          <w:rFonts w:eastAsia="맑은 고딕"/>
          <w:b/>
          <w:bCs/>
          <w:sz w:val="24"/>
          <w:szCs w:val="24"/>
        </w:rPr>
        <w:t xml:space="preserve">d, </w:t>
      </w:r>
      <w:r w:rsidRPr="002C6576">
        <w:rPr>
          <w:rFonts w:eastAsia="맑은 고딕"/>
          <w:sz w:val="24"/>
          <w:szCs w:val="24"/>
        </w:rPr>
        <w:t>Multiple number of rows for increasing actuation force</w:t>
      </w:r>
      <w:r>
        <w:rPr>
          <w:rFonts w:eastAsia="맑은 고딕"/>
          <w:sz w:val="24"/>
          <w:szCs w:val="24"/>
        </w:rPr>
        <w:t>.</w:t>
      </w:r>
      <w:r w:rsidRPr="002C6576">
        <w:rPr>
          <w:rFonts w:eastAsia="맑은 고딕"/>
          <w:sz w:val="24"/>
          <w:szCs w:val="24"/>
        </w:rPr>
        <w:t xml:space="preserve"> </w:t>
      </w:r>
      <w:r>
        <w:rPr>
          <w:rFonts w:eastAsia="맑은 고딕"/>
          <w:b/>
          <w:bCs/>
          <w:sz w:val="24"/>
          <w:szCs w:val="24"/>
        </w:rPr>
        <w:t>e,</w:t>
      </w:r>
      <w:r w:rsidRPr="002C6576">
        <w:rPr>
          <w:rFonts w:eastAsia="맑은 고딕"/>
          <w:sz w:val="24"/>
          <w:szCs w:val="24"/>
        </w:rPr>
        <w:t xml:space="preserve"> Joining each compliant beam</w:t>
      </w:r>
      <w:r>
        <w:rPr>
          <w:rFonts w:eastAsia="맑은 고딕"/>
          <w:sz w:val="24"/>
          <w:szCs w:val="24"/>
        </w:rPr>
        <w:t>.</w:t>
      </w:r>
      <w:r w:rsidRPr="002C6576">
        <w:rPr>
          <w:rFonts w:eastAsia="맑은 고딕"/>
          <w:sz w:val="24"/>
          <w:szCs w:val="24"/>
        </w:rPr>
        <w:t xml:space="preserve"> </w:t>
      </w:r>
      <w:r>
        <w:rPr>
          <w:rFonts w:eastAsia="맑은 고딕"/>
          <w:b/>
          <w:bCs/>
          <w:sz w:val="24"/>
          <w:szCs w:val="24"/>
        </w:rPr>
        <w:t>f,</w:t>
      </w:r>
      <w:r w:rsidRPr="002C6576">
        <w:rPr>
          <w:rFonts w:eastAsia="맑은 고딕"/>
          <w:sz w:val="24"/>
          <w:szCs w:val="24"/>
        </w:rPr>
        <w:t xml:space="preserve"> Optical image of fabricated CASA.</w:t>
      </w:r>
    </w:p>
    <w:p w14:paraId="43906FA6" w14:textId="2E708AAB" w:rsidR="002C6576" w:rsidRPr="002C6576" w:rsidRDefault="00CA4FB8" w:rsidP="00CA4FB8">
      <w:pPr>
        <w:jc w:val="both"/>
        <w:rPr>
          <w:rFonts w:eastAsia="맑은 고딕"/>
          <w:b/>
          <w:bCs/>
          <w:kern w:val="32"/>
          <w:sz w:val="24"/>
          <w:szCs w:val="24"/>
        </w:rPr>
      </w:pPr>
      <w:r w:rsidRPr="002C6576">
        <w:rPr>
          <w:rFonts w:eastAsia="맑은 고딕"/>
          <w:sz w:val="24"/>
          <w:szCs w:val="24"/>
        </w:rPr>
        <w:t xml:space="preserve"> </w:t>
      </w:r>
      <w:r w:rsidR="002C6576" w:rsidRPr="002C6576">
        <w:rPr>
          <w:rFonts w:eastAsia="맑은 고딕"/>
          <w:sz w:val="24"/>
          <w:szCs w:val="24"/>
        </w:rPr>
        <w:br w:type="page"/>
      </w:r>
    </w:p>
    <w:p w14:paraId="1717FE17" w14:textId="175606D4" w:rsidR="002C6576" w:rsidRPr="002C6576" w:rsidRDefault="002C6576" w:rsidP="002C6576">
      <w:pPr>
        <w:jc w:val="center"/>
        <w:rPr>
          <w:rFonts w:eastAsia="맑은 고딕"/>
          <w:sz w:val="24"/>
          <w:szCs w:val="24"/>
        </w:rPr>
      </w:pPr>
      <w:r>
        <w:rPr>
          <w:rFonts w:eastAsia="맑은 고딕"/>
          <w:noProof/>
          <w:sz w:val="24"/>
          <w:szCs w:val="24"/>
        </w:rPr>
        <w:lastRenderedPageBreak/>
        <w:drawing>
          <wp:inline distT="0" distB="0" distL="0" distR="0" wp14:anchorId="22FCCBA2" wp14:editId="29E6D3BF">
            <wp:extent cx="5727700" cy="3821430"/>
            <wp:effectExtent l="0" t="0" r="6350" b="762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00" cy="3821430"/>
                    </a:xfrm>
                    <a:prstGeom prst="rect">
                      <a:avLst/>
                    </a:prstGeom>
                    <a:noFill/>
                    <a:ln>
                      <a:noFill/>
                    </a:ln>
                  </pic:spPr>
                </pic:pic>
              </a:graphicData>
            </a:graphic>
          </wp:inline>
        </w:drawing>
      </w:r>
    </w:p>
    <w:p w14:paraId="0F1DA84F" w14:textId="21267321" w:rsidR="00CA4FB8" w:rsidRPr="002C6576" w:rsidRDefault="00CA4FB8" w:rsidP="00CA4FB8">
      <w:pPr>
        <w:spacing w:line="480" w:lineRule="auto"/>
        <w:rPr>
          <w:rFonts w:eastAsia="맑은 고딕"/>
          <w:sz w:val="24"/>
          <w:szCs w:val="24"/>
        </w:rPr>
      </w:pPr>
      <w:r>
        <w:rPr>
          <w:rFonts w:eastAsia="맑은 고딕"/>
          <w:b/>
          <w:sz w:val="24"/>
          <w:szCs w:val="24"/>
        </w:rPr>
        <w:t>Supplementary Figure 4</w:t>
      </w:r>
      <w:r w:rsidRPr="002C6576">
        <w:rPr>
          <w:rFonts w:eastAsia="맑은 고딕"/>
          <w:sz w:val="24"/>
          <w:szCs w:val="24"/>
        </w:rPr>
        <w:t xml:space="preserve">. </w:t>
      </w:r>
      <w:r w:rsidRPr="002C6576">
        <w:rPr>
          <w:rFonts w:eastAsia="맑은 고딕"/>
          <w:b/>
          <w:bCs/>
          <w:sz w:val="24"/>
          <w:szCs w:val="24"/>
        </w:rPr>
        <w:t xml:space="preserve">Comparison of variable amplification structure. </w:t>
      </w:r>
      <w:r w:rsidRPr="002C6576">
        <w:rPr>
          <w:rFonts w:eastAsia="맑은 고딕"/>
          <w:sz w:val="24"/>
          <w:szCs w:val="24"/>
        </w:rPr>
        <w:t>Type of (</w:t>
      </w:r>
      <w:r>
        <w:rPr>
          <w:rFonts w:eastAsia="맑은 고딕"/>
          <w:b/>
          <w:bCs/>
          <w:sz w:val="24"/>
          <w:szCs w:val="24"/>
        </w:rPr>
        <w:t>a</w:t>
      </w:r>
      <w:r w:rsidRPr="002C6576">
        <w:rPr>
          <w:rFonts w:eastAsia="맑은 고딕"/>
          <w:sz w:val="24"/>
          <w:szCs w:val="24"/>
        </w:rPr>
        <w:t>) Normal bias spring</w:t>
      </w:r>
      <w:r>
        <w:rPr>
          <w:rFonts w:eastAsia="맑은 고딕"/>
          <w:sz w:val="24"/>
          <w:szCs w:val="24"/>
        </w:rPr>
        <w:t>,</w:t>
      </w:r>
      <w:r w:rsidRPr="002C6576">
        <w:rPr>
          <w:rFonts w:eastAsia="맑은 고딕"/>
          <w:sz w:val="24"/>
          <w:szCs w:val="24"/>
        </w:rPr>
        <w:t xml:space="preserve"> (</w:t>
      </w:r>
      <w:r>
        <w:rPr>
          <w:rFonts w:eastAsia="맑은 고딕"/>
          <w:b/>
          <w:bCs/>
          <w:sz w:val="24"/>
          <w:szCs w:val="24"/>
        </w:rPr>
        <w:t>b</w:t>
      </w:r>
      <w:r w:rsidRPr="002C6576">
        <w:rPr>
          <w:rFonts w:eastAsia="맑은 고딕"/>
          <w:sz w:val="24"/>
          <w:szCs w:val="24"/>
        </w:rPr>
        <w:t>) Dead weight bias</w:t>
      </w:r>
      <w:r>
        <w:rPr>
          <w:rFonts w:eastAsia="맑은 고딕"/>
          <w:sz w:val="24"/>
          <w:szCs w:val="24"/>
        </w:rPr>
        <w:t>,</w:t>
      </w:r>
      <w:r w:rsidRPr="002C6576">
        <w:rPr>
          <w:rFonts w:eastAsia="맑은 고딕"/>
          <w:sz w:val="24"/>
          <w:szCs w:val="24"/>
        </w:rPr>
        <w:t xml:space="preserve"> (</w:t>
      </w:r>
      <w:r>
        <w:rPr>
          <w:rFonts w:eastAsia="맑은 고딕"/>
          <w:b/>
          <w:bCs/>
          <w:sz w:val="24"/>
          <w:szCs w:val="24"/>
        </w:rPr>
        <w:t>c</w:t>
      </w:r>
      <w:r w:rsidRPr="002C6576">
        <w:rPr>
          <w:rFonts w:eastAsia="맑은 고딕"/>
          <w:sz w:val="24"/>
          <w:szCs w:val="24"/>
        </w:rPr>
        <w:t>) Compliant beam bias type</w:t>
      </w:r>
      <w:r>
        <w:rPr>
          <w:rFonts w:eastAsia="맑은 고딕"/>
          <w:sz w:val="24"/>
          <w:szCs w:val="24"/>
        </w:rPr>
        <w:t>,</w:t>
      </w:r>
      <w:r w:rsidRPr="002C6576">
        <w:rPr>
          <w:rFonts w:eastAsia="맑은 고딕"/>
          <w:sz w:val="24"/>
          <w:szCs w:val="24"/>
        </w:rPr>
        <w:t xml:space="preserve"> (</w:t>
      </w:r>
      <w:r>
        <w:rPr>
          <w:rFonts w:eastAsia="맑은 고딕"/>
          <w:b/>
          <w:bCs/>
          <w:sz w:val="24"/>
          <w:szCs w:val="24"/>
        </w:rPr>
        <w:t>d</w:t>
      </w:r>
      <w:r w:rsidRPr="002C6576">
        <w:rPr>
          <w:rFonts w:eastAsia="맑은 고딕"/>
          <w:sz w:val="24"/>
          <w:szCs w:val="24"/>
        </w:rPr>
        <w:t>) Right angle pull</w:t>
      </w:r>
      <w:r>
        <w:rPr>
          <w:rFonts w:eastAsia="맑은 고딕"/>
          <w:sz w:val="24"/>
          <w:szCs w:val="24"/>
        </w:rPr>
        <w:t>,</w:t>
      </w:r>
      <w:r w:rsidRPr="002C6576">
        <w:rPr>
          <w:rFonts w:eastAsia="맑은 고딕"/>
          <w:sz w:val="24"/>
          <w:szCs w:val="24"/>
        </w:rPr>
        <w:t xml:space="preserve"> </w:t>
      </w:r>
      <w:r>
        <w:rPr>
          <w:rFonts w:eastAsia="맑은 고딕"/>
          <w:sz w:val="24"/>
          <w:szCs w:val="24"/>
        </w:rPr>
        <w:t xml:space="preserve">and </w:t>
      </w:r>
      <w:r w:rsidRPr="002C6576">
        <w:rPr>
          <w:rFonts w:eastAsia="맑은 고딕"/>
          <w:sz w:val="24"/>
          <w:szCs w:val="24"/>
        </w:rPr>
        <w:t>(</w:t>
      </w:r>
      <w:r>
        <w:rPr>
          <w:rFonts w:eastAsia="맑은 고딕"/>
          <w:b/>
          <w:bCs/>
          <w:sz w:val="24"/>
          <w:szCs w:val="24"/>
        </w:rPr>
        <w:t>e</w:t>
      </w:r>
      <w:r w:rsidRPr="002C6576">
        <w:rPr>
          <w:rFonts w:eastAsia="맑은 고딕"/>
          <w:sz w:val="24"/>
          <w:szCs w:val="24"/>
        </w:rPr>
        <w:t>) Simple lever.</w:t>
      </w:r>
    </w:p>
    <w:p w14:paraId="4CEF6900" w14:textId="77777777" w:rsidR="002C6576" w:rsidRPr="002C6576" w:rsidRDefault="002C6576" w:rsidP="002C6576">
      <w:pPr>
        <w:rPr>
          <w:rFonts w:eastAsia="맑은 고딕"/>
          <w:sz w:val="24"/>
          <w:szCs w:val="24"/>
        </w:rPr>
      </w:pPr>
      <w:r w:rsidRPr="002C6576">
        <w:rPr>
          <w:rFonts w:eastAsia="맑은 고딕"/>
          <w:sz w:val="24"/>
          <w:szCs w:val="24"/>
        </w:rPr>
        <w:br w:type="page"/>
      </w:r>
    </w:p>
    <w:p w14:paraId="179C01FD" w14:textId="0A8D8A72" w:rsidR="002C6576" w:rsidRPr="002C6576" w:rsidRDefault="002C6576" w:rsidP="002C6576">
      <w:pPr>
        <w:jc w:val="center"/>
        <w:rPr>
          <w:rFonts w:eastAsia="맑은 고딕"/>
          <w:sz w:val="24"/>
          <w:szCs w:val="24"/>
        </w:rPr>
      </w:pPr>
      <w:r>
        <w:rPr>
          <w:rFonts w:eastAsia="맑은 고딕"/>
          <w:noProof/>
          <w:sz w:val="24"/>
          <w:szCs w:val="24"/>
        </w:rPr>
        <w:lastRenderedPageBreak/>
        <w:drawing>
          <wp:inline distT="0" distB="0" distL="0" distR="0" wp14:anchorId="659753F2" wp14:editId="20CD99AF">
            <wp:extent cx="5727700" cy="2338070"/>
            <wp:effectExtent l="0" t="0" r="6350" b="508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7700" cy="2338070"/>
                    </a:xfrm>
                    <a:prstGeom prst="rect">
                      <a:avLst/>
                    </a:prstGeom>
                    <a:noFill/>
                    <a:ln>
                      <a:noFill/>
                    </a:ln>
                  </pic:spPr>
                </pic:pic>
              </a:graphicData>
            </a:graphic>
          </wp:inline>
        </w:drawing>
      </w:r>
    </w:p>
    <w:p w14:paraId="73112465" w14:textId="765D5B54" w:rsidR="00F2146F" w:rsidRPr="002C6576" w:rsidRDefault="00F2146F" w:rsidP="00F2146F">
      <w:pPr>
        <w:spacing w:line="480" w:lineRule="auto"/>
        <w:rPr>
          <w:rFonts w:eastAsia="맑은 고딕"/>
          <w:bCs/>
          <w:sz w:val="24"/>
          <w:szCs w:val="24"/>
        </w:rPr>
      </w:pPr>
      <w:r>
        <w:rPr>
          <w:rFonts w:eastAsia="맑은 고딕"/>
          <w:b/>
          <w:sz w:val="24"/>
          <w:szCs w:val="24"/>
        </w:rPr>
        <w:t>Supplementary Figure 5</w:t>
      </w:r>
      <w:r w:rsidRPr="002C6576">
        <w:rPr>
          <w:rFonts w:eastAsia="맑은 고딕"/>
          <w:b/>
          <w:bCs/>
          <w:sz w:val="24"/>
          <w:szCs w:val="24"/>
        </w:rPr>
        <w:t xml:space="preserve">. </w:t>
      </w:r>
      <w:r w:rsidR="00881E46">
        <w:rPr>
          <w:rFonts w:eastAsia="맑은 고딕"/>
          <w:b/>
          <w:bCs/>
          <w:sz w:val="24"/>
          <w:szCs w:val="24"/>
        </w:rPr>
        <w:t xml:space="preserve">Experimental results of the CASA. </w:t>
      </w:r>
      <w:r>
        <w:rPr>
          <w:rFonts w:eastAsia="맑은 고딕"/>
          <w:b/>
          <w:bCs/>
          <w:sz w:val="24"/>
          <w:szCs w:val="24"/>
        </w:rPr>
        <w:t>a,</w:t>
      </w:r>
      <w:r w:rsidRPr="002C6576">
        <w:rPr>
          <w:rFonts w:eastAsia="맑은 고딕"/>
          <w:sz w:val="24"/>
          <w:szCs w:val="24"/>
        </w:rPr>
        <w:t xml:space="preserve"> Actuation strain of CASA</w:t>
      </w:r>
      <w:r w:rsidRPr="002C6576">
        <w:rPr>
          <w:rFonts w:eastAsia="맑은 고딕"/>
          <w:b/>
          <w:bCs/>
          <w:sz w:val="24"/>
          <w:szCs w:val="24"/>
        </w:rPr>
        <w:t xml:space="preserve"> </w:t>
      </w:r>
      <w:r w:rsidRPr="002C6576">
        <w:rPr>
          <w:rFonts w:eastAsia="맑은 고딕"/>
          <w:sz w:val="24"/>
          <w:szCs w:val="24"/>
        </w:rPr>
        <w:t xml:space="preserve">for different applied voltages, where current was applied for 2 s. </w:t>
      </w:r>
      <w:r>
        <w:rPr>
          <w:rFonts w:eastAsia="맑은 고딕"/>
          <w:b/>
          <w:bCs/>
          <w:sz w:val="24"/>
          <w:szCs w:val="24"/>
        </w:rPr>
        <w:t>b,</w:t>
      </w:r>
      <w:r w:rsidRPr="002C6576">
        <w:rPr>
          <w:rFonts w:eastAsia="맑은 고딕"/>
          <w:sz w:val="24"/>
          <w:szCs w:val="24"/>
        </w:rPr>
        <w:t xml:space="preserve"> </w:t>
      </w:r>
      <w:r w:rsidRPr="002C6576">
        <w:rPr>
          <w:rFonts w:eastAsia="맑은 고딕"/>
          <w:bCs/>
          <w:sz w:val="24"/>
          <w:szCs w:val="24"/>
        </w:rPr>
        <w:t>Actuation stroke of CASA with different initial SMA wire lengths under different preload weights.</w:t>
      </w:r>
    </w:p>
    <w:p w14:paraId="550B5651" w14:textId="77777777" w:rsidR="002C6576" w:rsidRPr="002C6576" w:rsidRDefault="002C6576" w:rsidP="002C6576">
      <w:pPr>
        <w:rPr>
          <w:rFonts w:eastAsia="맑은 고딕"/>
          <w:bCs/>
          <w:sz w:val="24"/>
          <w:szCs w:val="24"/>
        </w:rPr>
      </w:pPr>
      <w:r w:rsidRPr="002C6576">
        <w:rPr>
          <w:rFonts w:eastAsia="맑은 고딕"/>
          <w:bCs/>
          <w:sz w:val="24"/>
          <w:szCs w:val="24"/>
        </w:rPr>
        <w:br w:type="page"/>
      </w:r>
    </w:p>
    <w:p w14:paraId="2EFB32E0" w14:textId="7156108F" w:rsidR="002C6576" w:rsidRPr="002C6576" w:rsidRDefault="002C6576" w:rsidP="002C6576">
      <w:pPr>
        <w:keepNext/>
        <w:spacing w:before="240" w:after="60"/>
        <w:jc w:val="center"/>
        <w:outlineLvl w:val="0"/>
        <w:rPr>
          <w:rFonts w:eastAsia="맑은 고딕"/>
          <w:b/>
          <w:bCs/>
          <w:kern w:val="32"/>
          <w:sz w:val="24"/>
          <w:szCs w:val="24"/>
        </w:rPr>
      </w:pPr>
      <w:r>
        <w:rPr>
          <w:rFonts w:eastAsia="맑은 고딕"/>
          <w:b/>
          <w:bCs/>
          <w:noProof/>
          <w:kern w:val="32"/>
          <w:sz w:val="24"/>
          <w:szCs w:val="24"/>
        </w:rPr>
        <w:lastRenderedPageBreak/>
        <w:drawing>
          <wp:inline distT="0" distB="0" distL="0" distR="0" wp14:anchorId="0838651B" wp14:editId="561EA969">
            <wp:extent cx="4278630" cy="5745480"/>
            <wp:effectExtent l="0" t="0" r="762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78630" cy="5745480"/>
                    </a:xfrm>
                    <a:prstGeom prst="rect">
                      <a:avLst/>
                    </a:prstGeom>
                    <a:noFill/>
                    <a:ln>
                      <a:noFill/>
                    </a:ln>
                  </pic:spPr>
                </pic:pic>
              </a:graphicData>
            </a:graphic>
          </wp:inline>
        </w:drawing>
      </w:r>
    </w:p>
    <w:p w14:paraId="00C4F584" w14:textId="220667FA" w:rsidR="002C6576" w:rsidRPr="002C6576" w:rsidRDefault="003A0EB9" w:rsidP="002C6576">
      <w:pPr>
        <w:spacing w:line="480" w:lineRule="auto"/>
        <w:rPr>
          <w:rFonts w:eastAsia="맑은 고딕"/>
          <w:bCs/>
          <w:sz w:val="24"/>
          <w:szCs w:val="24"/>
        </w:rPr>
      </w:pPr>
      <w:r>
        <w:rPr>
          <w:rFonts w:eastAsia="맑은 고딕"/>
          <w:b/>
          <w:sz w:val="24"/>
          <w:szCs w:val="24"/>
        </w:rPr>
        <w:t xml:space="preserve">Supplementary Figure </w:t>
      </w:r>
      <w:r w:rsidRPr="002C6576">
        <w:rPr>
          <w:rFonts w:eastAsia="맑은 고딕"/>
          <w:b/>
          <w:sz w:val="24"/>
          <w:szCs w:val="24"/>
        </w:rPr>
        <w:t>6</w:t>
      </w:r>
      <w:r w:rsidRPr="002C6576">
        <w:rPr>
          <w:rFonts w:eastAsia="맑은 고딕"/>
          <w:sz w:val="24"/>
          <w:szCs w:val="24"/>
        </w:rPr>
        <w:t xml:space="preserve">. </w:t>
      </w:r>
      <w:r w:rsidRPr="002C6576">
        <w:rPr>
          <w:rFonts w:eastAsia="맑은 고딕"/>
          <w:b/>
          <w:sz w:val="24"/>
          <w:szCs w:val="24"/>
        </w:rPr>
        <w:t xml:space="preserve">Actuation displacement as a function of frequency for SMA wire with a diameter of 0.025 mm. </w:t>
      </w:r>
      <w:r>
        <w:rPr>
          <w:rFonts w:eastAsia="맑은 고딕"/>
          <w:b/>
          <w:sz w:val="24"/>
          <w:szCs w:val="24"/>
        </w:rPr>
        <w:t>a,</w:t>
      </w:r>
      <w:r w:rsidRPr="002C6576">
        <w:rPr>
          <w:rFonts w:eastAsia="맑은 고딕"/>
          <w:bCs/>
          <w:sz w:val="24"/>
          <w:szCs w:val="24"/>
        </w:rPr>
        <w:t xml:space="preserve"> Actuation displacement of CASA under 10 Hz </w:t>
      </w:r>
      <w:r>
        <w:rPr>
          <w:rFonts w:eastAsia="맑은 고딕"/>
          <w:b/>
          <w:sz w:val="24"/>
          <w:szCs w:val="24"/>
        </w:rPr>
        <w:t>b,</w:t>
      </w:r>
      <w:r w:rsidRPr="002C6576">
        <w:rPr>
          <w:rFonts w:eastAsia="맑은 고딕"/>
          <w:bCs/>
          <w:sz w:val="24"/>
          <w:szCs w:val="24"/>
        </w:rPr>
        <w:t xml:space="preserve"> 20 Hz </w:t>
      </w:r>
      <w:r>
        <w:rPr>
          <w:rFonts w:eastAsia="맑은 고딕"/>
          <w:b/>
          <w:sz w:val="24"/>
          <w:szCs w:val="24"/>
        </w:rPr>
        <w:t>c,</w:t>
      </w:r>
      <w:r w:rsidRPr="002C6576">
        <w:rPr>
          <w:rFonts w:eastAsia="맑은 고딕"/>
          <w:bCs/>
          <w:sz w:val="24"/>
          <w:szCs w:val="24"/>
        </w:rPr>
        <w:t xml:space="preserve"> 30 Hz.</w:t>
      </w:r>
    </w:p>
    <w:p w14:paraId="1F0B6D4C" w14:textId="77777777" w:rsidR="002C6576" w:rsidRPr="002C6576" w:rsidRDefault="002C6576" w:rsidP="002C6576">
      <w:pPr>
        <w:rPr>
          <w:rFonts w:eastAsia="맑은 고딕"/>
          <w:b/>
          <w:bCs/>
          <w:sz w:val="24"/>
          <w:szCs w:val="24"/>
        </w:rPr>
      </w:pPr>
      <w:r w:rsidRPr="002C6576">
        <w:rPr>
          <w:rFonts w:eastAsia="맑은 고딕"/>
          <w:b/>
          <w:bCs/>
          <w:sz w:val="24"/>
          <w:szCs w:val="24"/>
        </w:rPr>
        <w:br w:type="page"/>
      </w:r>
    </w:p>
    <w:p w14:paraId="2938F2D5" w14:textId="53B08578" w:rsidR="002C6576" w:rsidRPr="002C6576" w:rsidRDefault="002C6576" w:rsidP="003A0EB9">
      <w:pPr>
        <w:spacing w:line="480" w:lineRule="auto"/>
        <w:jc w:val="center"/>
        <w:rPr>
          <w:rFonts w:eastAsia="맑은 고딕"/>
          <w:bCs/>
          <w:sz w:val="24"/>
          <w:szCs w:val="24"/>
        </w:rPr>
      </w:pPr>
      <w:r>
        <w:rPr>
          <w:rFonts w:eastAsia="맑은 고딕"/>
          <w:bCs/>
          <w:noProof/>
          <w:sz w:val="24"/>
          <w:szCs w:val="24"/>
        </w:rPr>
        <w:lastRenderedPageBreak/>
        <w:drawing>
          <wp:inline distT="0" distB="0" distL="0" distR="0" wp14:anchorId="037CD4FE" wp14:editId="518B6808">
            <wp:extent cx="5727700" cy="3648710"/>
            <wp:effectExtent l="0" t="0" r="6350" b="889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7700" cy="3648710"/>
                    </a:xfrm>
                    <a:prstGeom prst="rect">
                      <a:avLst/>
                    </a:prstGeom>
                    <a:noFill/>
                    <a:ln>
                      <a:noFill/>
                    </a:ln>
                  </pic:spPr>
                </pic:pic>
              </a:graphicData>
            </a:graphic>
          </wp:inline>
        </w:drawing>
      </w:r>
    </w:p>
    <w:p w14:paraId="08C88CF1" w14:textId="5EC52BBE" w:rsidR="002C6576" w:rsidRPr="002C6576" w:rsidRDefault="003A0EB9" w:rsidP="002C6576">
      <w:pPr>
        <w:spacing w:line="480" w:lineRule="auto"/>
        <w:rPr>
          <w:rFonts w:eastAsia="맑은 고딕"/>
          <w:sz w:val="24"/>
          <w:szCs w:val="24"/>
        </w:rPr>
      </w:pPr>
      <w:r>
        <w:rPr>
          <w:rFonts w:eastAsia="맑은 고딕"/>
          <w:b/>
          <w:sz w:val="24"/>
          <w:szCs w:val="24"/>
        </w:rPr>
        <w:t>Supplementary Figure</w:t>
      </w:r>
      <w:r w:rsidRPr="002C6576">
        <w:rPr>
          <w:rFonts w:eastAsia="맑은 고딕"/>
          <w:b/>
          <w:sz w:val="24"/>
          <w:szCs w:val="24"/>
        </w:rPr>
        <w:t xml:space="preserve"> 7</w:t>
      </w:r>
      <w:r w:rsidRPr="002C6576">
        <w:rPr>
          <w:rFonts w:eastAsia="맑은 고딕"/>
          <w:b/>
          <w:bCs/>
          <w:sz w:val="24"/>
          <w:szCs w:val="24"/>
        </w:rPr>
        <w:t>.</w:t>
      </w:r>
      <w:r w:rsidRPr="002C6576">
        <w:rPr>
          <w:rFonts w:eastAsia="맑은 고딕"/>
          <w:sz w:val="24"/>
          <w:szCs w:val="24"/>
        </w:rPr>
        <w:t xml:space="preserve"> </w:t>
      </w:r>
      <w:r w:rsidRPr="002C6576">
        <w:rPr>
          <w:rFonts w:eastAsia="맑은 고딕"/>
          <w:b/>
          <w:sz w:val="24"/>
          <w:szCs w:val="24"/>
        </w:rPr>
        <w:t xml:space="preserve">Performance characterization of CASA. </w:t>
      </w:r>
      <w:r>
        <w:rPr>
          <w:rFonts w:eastAsia="맑은 고딕"/>
          <w:b/>
          <w:bCs/>
          <w:color w:val="000000"/>
          <w:sz w:val="24"/>
          <w:szCs w:val="24"/>
        </w:rPr>
        <w:t>a,</w:t>
      </w:r>
      <w:r w:rsidRPr="002C6576">
        <w:rPr>
          <w:rFonts w:eastAsia="맑은 고딕"/>
          <w:b/>
          <w:bCs/>
          <w:sz w:val="24"/>
          <w:szCs w:val="24"/>
        </w:rPr>
        <w:t xml:space="preserve"> </w:t>
      </w:r>
      <w:r w:rsidRPr="002C6576">
        <w:rPr>
          <w:rFonts w:eastAsia="맑은 고딕"/>
          <w:sz w:val="24"/>
          <w:szCs w:val="24"/>
        </w:rPr>
        <w:t xml:space="preserve">Experimental setup for measuring the actuation stroke of the CASA. </w:t>
      </w:r>
      <w:r>
        <w:rPr>
          <w:rFonts w:eastAsia="맑은 고딕"/>
          <w:b/>
          <w:bCs/>
          <w:color w:val="000000"/>
          <w:sz w:val="24"/>
          <w:szCs w:val="24"/>
        </w:rPr>
        <w:t>b,</w:t>
      </w:r>
      <w:r w:rsidRPr="002C6576">
        <w:rPr>
          <w:rFonts w:eastAsia="맑은 고딕"/>
          <w:sz w:val="24"/>
          <w:szCs w:val="24"/>
        </w:rPr>
        <w:t xml:space="preserve"> Experimental setup for measuring the blocked force of CASA. </w:t>
      </w:r>
      <w:r>
        <w:rPr>
          <w:rFonts w:eastAsia="맑은 고딕"/>
          <w:b/>
          <w:bCs/>
          <w:color w:val="000000"/>
          <w:sz w:val="24"/>
          <w:szCs w:val="24"/>
        </w:rPr>
        <w:t>c,</w:t>
      </w:r>
      <w:r w:rsidRPr="002C6576">
        <w:rPr>
          <w:rFonts w:eastAsia="맑은 고딕"/>
          <w:sz w:val="24"/>
          <w:szCs w:val="24"/>
        </w:rPr>
        <w:t xml:space="preserve"> Schematic of the experimental setup for measuring the actuation stroke of the CASA with additional load. </w:t>
      </w:r>
      <w:r>
        <w:rPr>
          <w:rFonts w:eastAsia="맑은 고딕"/>
          <w:b/>
          <w:bCs/>
          <w:color w:val="000000"/>
          <w:sz w:val="24"/>
          <w:szCs w:val="24"/>
        </w:rPr>
        <w:t>d,</w:t>
      </w:r>
      <w:r w:rsidRPr="002C6576">
        <w:rPr>
          <w:rFonts w:eastAsia="맑은 고딕"/>
          <w:sz w:val="24"/>
          <w:szCs w:val="24"/>
        </w:rPr>
        <w:t xml:space="preserve"> Actuation stroke of pre-loaded CASA when voltage is applied. </w:t>
      </w:r>
      <m:oMath>
        <m:sSub>
          <m:sSubPr>
            <m:ctrlPr>
              <w:rPr>
                <w:rFonts w:ascii="Cambria Math" w:eastAsia="맑은 고딕" w:hAnsi="Cambria Math"/>
                <w:i/>
                <w:sz w:val="24"/>
                <w:szCs w:val="24"/>
              </w:rPr>
            </m:ctrlPr>
          </m:sSubPr>
          <m:e>
            <m:r>
              <w:rPr>
                <w:rFonts w:ascii="Cambria Math" w:eastAsia="맑은 고딕" w:hAnsi="Cambria Math"/>
                <w:sz w:val="24"/>
                <w:szCs w:val="24"/>
              </w:rPr>
              <m:t>t</m:t>
            </m:r>
          </m:e>
          <m:sub>
            <m:r>
              <w:rPr>
                <w:rFonts w:ascii="Cambria Math" w:eastAsia="맑은 고딕" w:hAnsi="Cambria Math"/>
                <w:sz w:val="24"/>
                <w:szCs w:val="24"/>
              </w:rPr>
              <m:t>i</m:t>
            </m:r>
          </m:sub>
        </m:sSub>
      </m:oMath>
      <w:r w:rsidRPr="002C6576">
        <w:rPr>
          <w:rFonts w:eastAsia="맑은 고딕"/>
          <w:sz w:val="24"/>
          <w:szCs w:val="24"/>
        </w:rPr>
        <w:t xml:space="preserve"> and </w:t>
      </w:r>
      <m:oMath>
        <m:sSub>
          <m:sSubPr>
            <m:ctrlPr>
              <w:rPr>
                <w:rFonts w:ascii="Cambria Math" w:eastAsia="맑은 고딕" w:hAnsi="Cambria Math"/>
                <w:i/>
                <w:sz w:val="24"/>
                <w:szCs w:val="24"/>
              </w:rPr>
            </m:ctrlPr>
          </m:sSubPr>
          <m:e>
            <m:r>
              <w:rPr>
                <w:rFonts w:ascii="Cambria Math" w:eastAsia="맑은 고딕" w:hAnsi="Cambria Math"/>
                <w:sz w:val="24"/>
                <w:szCs w:val="24"/>
              </w:rPr>
              <m:t>t</m:t>
            </m:r>
          </m:e>
          <m:sub>
            <m:r>
              <w:rPr>
                <w:rFonts w:ascii="Cambria Math" w:eastAsia="맑은 고딕" w:hAnsi="Cambria Math"/>
                <w:sz w:val="24"/>
                <w:szCs w:val="24"/>
              </w:rPr>
              <m:t>e</m:t>
            </m:r>
          </m:sub>
        </m:sSub>
      </m:oMath>
      <w:r w:rsidRPr="002C6576">
        <w:rPr>
          <w:rFonts w:eastAsia="맑은 고딕"/>
          <w:sz w:val="24"/>
          <w:szCs w:val="24"/>
        </w:rPr>
        <w:t xml:space="preserve"> correspond to the times of initial and equilibrium actuation, respectively. </w:t>
      </w:r>
      <w:r>
        <w:rPr>
          <w:rFonts w:eastAsia="맑은 고딕"/>
          <w:b/>
          <w:bCs/>
          <w:color w:val="000000"/>
          <w:sz w:val="24"/>
          <w:szCs w:val="24"/>
        </w:rPr>
        <w:t>e,</w:t>
      </w:r>
      <w:r w:rsidRPr="002C6576">
        <w:rPr>
          <w:rFonts w:eastAsia="맑은 고딕"/>
          <w:sz w:val="24"/>
          <w:szCs w:val="24"/>
        </w:rPr>
        <w:t xml:space="preserve"> Specific power plot of pre-loaded CASA.</w:t>
      </w:r>
    </w:p>
    <w:p w14:paraId="10D3B42F" w14:textId="5CC64B26" w:rsidR="002C6576" w:rsidRPr="002C6576" w:rsidRDefault="002C6576" w:rsidP="002C6576">
      <w:pPr>
        <w:jc w:val="center"/>
        <w:rPr>
          <w:rFonts w:eastAsia="맑은 고딕"/>
          <w:bCs/>
          <w:sz w:val="24"/>
          <w:szCs w:val="24"/>
        </w:rPr>
      </w:pPr>
      <w:r w:rsidRPr="002C6576">
        <w:rPr>
          <w:rFonts w:eastAsia="맑은 고딕"/>
          <w:sz w:val="24"/>
          <w:szCs w:val="24"/>
        </w:rPr>
        <w:br w:type="column"/>
      </w:r>
      <w:r w:rsidR="00D864AE">
        <w:rPr>
          <w:noProof/>
        </w:rPr>
        <w:lastRenderedPageBreak/>
        <w:drawing>
          <wp:inline distT="0" distB="0" distL="0" distR="0" wp14:anchorId="33FF9399" wp14:editId="1719D79C">
            <wp:extent cx="5731510" cy="1696085"/>
            <wp:effectExtent l="0" t="0" r="254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1696085"/>
                    </a:xfrm>
                    <a:prstGeom prst="rect">
                      <a:avLst/>
                    </a:prstGeom>
                    <a:noFill/>
                    <a:ln>
                      <a:noFill/>
                    </a:ln>
                  </pic:spPr>
                </pic:pic>
              </a:graphicData>
            </a:graphic>
          </wp:inline>
        </w:drawing>
      </w:r>
    </w:p>
    <w:p w14:paraId="314312EE" w14:textId="063A7F3E" w:rsidR="002C6576" w:rsidRPr="002C6576" w:rsidRDefault="00233C95" w:rsidP="002C6576">
      <w:pPr>
        <w:spacing w:line="480" w:lineRule="auto"/>
        <w:rPr>
          <w:rFonts w:eastAsia="맑은 고딕"/>
          <w:bCs/>
          <w:sz w:val="24"/>
          <w:szCs w:val="24"/>
        </w:rPr>
      </w:pPr>
      <w:r>
        <w:rPr>
          <w:rFonts w:eastAsia="맑은 고딕"/>
          <w:b/>
          <w:bCs/>
          <w:sz w:val="24"/>
          <w:szCs w:val="24"/>
        </w:rPr>
        <w:t xml:space="preserve">Supplementary Figure </w:t>
      </w:r>
      <w:r w:rsidRPr="002C6576">
        <w:rPr>
          <w:rFonts w:eastAsia="맑은 고딕"/>
          <w:b/>
          <w:sz w:val="24"/>
          <w:szCs w:val="24"/>
        </w:rPr>
        <w:t>8</w:t>
      </w:r>
      <w:r w:rsidRPr="002C6576">
        <w:rPr>
          <w:rFonts w:eastAsia="맑은 고딕"/>
          <w:b/>
          <w:bCs/>
          <w:sz w:val="24"/>
          <w:szCs w:val="24"/>
        </w:rPr>
        <w:t>.</w:t>
      </w:r>
      <w:r w:rsidRPr="002C6576">
        <w:rPr>
          <w:rFonts w:eastAsia="맑은 고딕"/>
          <w:sz w:val="24"/>
          <w:szCs w:val="24"/>
        </w:rPr>
        <w:t xml:space="preserve"> </w:t>
      </w:r>
      <w:r w:rsidRPr="002C6576">
        <w:rPr>
          <w:rFonts w:eastAsia="맑은 고딕"/>
          <w:b/>
          <w:bCs/>
          <w:sz w:val="24"/>
          <w:szCs w:val="24"/>
        </w:rPr>
        <w:t>Analytic modeling</w:t>
      </w:r>
      <w:r w:rsidRPr="002C6576">
        <w:rPr>
          <w:rFonts w:eastAsia="맑은 고딕"/>
          <w:sz w:val="24"/>
          <w:szCs w:val="24"/>
        </w:rPr>
        <w:t xml:space="preserve"> </w:t>
      </w:r>
      <w:r w:rsidRPr="002C6576">
        <w:rPr>
          <w:rFonts w:eastAsia="맑은 고딕"/>
          <w:b/>
          <w:sz w:val="24"/>
          <w:szCs w:val="24"/>
        </w:rPr>
        <w:t xml:space="preserve">result of CASA. </w:t>
      </w:r>
      <w:proofErr w:type="gramStart"/>
      <w:r>
        <w:rPr>
          <w:rFonts w:eastAsia="맑은 고딕"/>
          <w:b/>
          <w:bCs/>
          <w:color w:val="000000"/>
          <w:sz w:val="24"/>
          <w:szCs w:val="24"/>
        </w:rPr>
        <w:t>a,</w:t>
      </w:r>
      <w:proofErr w:type="gramEnd"/>
      <w:r w:rsidRPr="002C6576">
        <w:rPr>
          <w:rFonts w:eastAsia="맑은 고딕"/>
          <w:sz w:val="24"/>
          <w:szCs w:val="24"/>
        </w:rPr>
        <w:t xml:space="preserve"> </w:t>
      </w:r>
      <w:r w:rsidRPr="002C6576">
        <w:rPr>
          <w:rFonts w:eastAsia="맑은 고딕"/>
          <w:bCs/>
          <w:sz w:val="24"/>
          <w:szCs w:val="24"/>
        </w:rPr>
        <w:t xml:space="preserve">Force-strain curve plots of SMA and compliant beam. </w:t>
      </w:r>
      <w:r>
        <w:rPr>
          <w:rFonts w:eastAsia="맑은 고딕"/>
          <w:b/>
          <w:bCs/>
          <w:color w:val="000000"/>
          <w:sz w:val="24"/>
          <w:szCs w:val="24"/>
        </w:rPr>
        <w:t>b,</w:t>
      </w:r>
      <w:r w:rsidRPr="002C6576">
        <w:rPr>
          <w:rFonts w:eastAsia="맑은 고딕"/>
          <w:b/>
          <w:sz w:val="24"/>
          <w:szCs w:val="24"/>
        </w:rPr>
        <w:t xml:space="preserve"> </w:t>
      </w:r>
      <w:r w:rsidRPr="002C6576">
        <w:rPr>
          <w:rFonts w:eastAsia="맑은 고딕"/>
          <w:bCs/>
          <w:sz w:val="24"/>
          <w:szCs w:val="24"/>
        </w:rPr>
        <w:t>Vertical displacement as a function of horizontal displacement of CASA.</w:t>
      </w:r>
    </w:p>
    <w:p w14:paraId="753A0019" w14:textId="77777777" w:rsidR="002C6576" w:rsidRPr="002C6576" w:rsidRDefault="002C6576" w:rsidP="002C6576">
      <w:pPr>
        <w:rPr>
          <w:rFonts w:eastAsia="맑은 고딕"/>
          <w:bCs/>
          <w:sz w:val="24"/>
          <w:szCs w:val="24"/>
        </w:rPr>
      </w:pPr>
      <w:r w:rsidRPr="002C6576">
        <w:rPr>
          <w:rFonts w:eastAsia="맑은 고딕"/>
          <w:bCs/>
          <w:sz w:val="24"/>
          <w:szCs w:val="24"/>
        </w:rPr>
        <w:br w:type="page"/>
      </w:r>
    </w:p>
    <w:p w14:paraId="4D22BA27" w14:textId="6013AE90" w:rsidR="002C6576" w:rsidRPr="002C6576" w:rsidRDefault="002C6576" w:rsidP="002C6576">
      <w:pPr>
        <w:spacing w:line="480" w:lineRule="auto"/>
        <w:jc w:val="center"/>
        <w:rPr>
          <w:rFonts w:eastAsia="맑은 고딕"/>
          <w:b/>
          <w:bCs/>
          <w:sz w:val="24"/>
          <w:szCs w:val="24"/>
        </w:rPr>
      </w:pPr>
      <w:r>
        <w:rPr>
          <w:rFonts w:eastAsia="맑은 고딕"/>
          <w:b/>
          <w:bCs/>
          <w:noProof/>
          <w:sz w:val="24"/>
          <w:szCs w:val="24"/>
        </w:rPr>
        <w:lastRenderedPageBreak/>
        <w:drawing>
          <wp:inline distT="0" distB="0" distL="0" distR="0" wp14:anchorId="03018143" wp14:editId="4E8BB10A">
            <wp:extent cx="5727700" cy="5598795"/>
            <wp:effectExtent l="0" t="0" r="6350" b="1905"/>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7700" cy="5598795"/>
                    </a:xfrm>
                    <a:prstGeom prst="rect">
                      <a:avLst/>
                    </a:prstGeom>
                    <a:noFill/>
                    <a:ln>
                      <a:noFill/>
                    </a:ln>
                  </pic:spPr>
                </pic:pic>
              </a:graphicData>
            </a:graphic>
          </wp:inline>
        </w:drawing>
      </w:r>
    </w:p>
    <w:p w14:paraId="2FF99C7D" w14:textId="710264DD" w:rsidR="002C6576" w:rsidRPr="002C6576" w:rsidRDefault="00B16798" w:rsidP="002C6576">
      <w:pPr>
        <w:spacing w:line="480" w:lineRule="auto"/>
        <w:rPr>
          <w:rFonts w:eastAsia="맑은 고딕"/>
          <w:sz w:val="24"/>
          <w:szCs w:val="24"/>
        </w:rPr>
      </w:pPr>
      <w:r>
        <w:rPr>
          <w:rFonts w:eastAsia="맑은 고딕"/>
          <w:b/>
          <w:bCs/>
          <w:sz w:val="24"/>
          <w:szCs w:val="24"/>
        </w:rPr>
        <w:t xml:space="preserve">Supplementary Figure </w:t>
      </w:r>
      <w:r w:rsidRPr="002C6576">
        <w:rPr>
          <w:rFonts w:eastAsia="맑은 고딕"/>
          <w:b/>
          <w:sz w:val="24"/>
          <w:szCs w:val="24"/>
        </w:rPr>
        <w:t>9</w:t>
      </w:r>
      <w:r w:rsidRPr="002C6576">
        <w:rPr>
          <w:rFonts w:eastAsia="맑은 고딕"/>
          <w:b/>
          <w:bCs/>
          <w:sz w:val="24"/>
          <w:szCs w:val="24"/>
        </w:rPr>
        <w:t>.</w:t>
      </w:r>
      <w:r w:rsidRPr="002C6576">
        <w:rPr>
          <w:rFonts w:eastAsia="맑은 고딕"/>
          <w:sz w:val="24"/>
          <w:szCs w:val="24"/>
        </w:rPr>
        <w:t xml:space="preserve"> </w:t>
      </w:r>
      <w:r w:rsidRPr="002C6576">
        <w:rPr>
          <w:rFonts w:eastAsia="맑은 고딕"/>
          <w:b/>
          <w:bCs/>
          <w:sz w:val="24"/>
          <w:szCs w:val="24"/>
        </w:rPr>
        <w:t xml:space="preserve">Maximization of actuation stroke and force. </w:t>
      </w:r>
      <w:r>
        <w:rPr>
          <w:rFonts w:eastAsia="맑은 고딕"/>
          <w:b/>
          <w:bCs/>
          <w:color w:val="000000"/>
          <w:sz w:val="24"/>
          <w:szCs w:val="24"/>
        </w:rPr>
        <w:t>a,</w:t>
      </w:r>
      <w:r w:rsidRPr="002C6576">
        <w:rPr>
          <w:rFonts w:eastAsia="맑은 고딕"/>
          <w:sz w:val="24"/>
          <w:szCs w:val="24"/>
        </w:rPr>
        <w:t xml:space="preserve"> </w:t>
      </w:r>
      <w:proofErr w:type="gramStart"/>
      <w:r w:rsidRPr="002C6576">
        <w:rPr>
          <w:rFonts w:eastAsia="맑은 고딕"/>
          <w:sz w:val="24"/>
          <w:szCs w:val="24"/>
        </w:rPr>
        <w:t>Serially</w:t>
      </w:r>
      <w:proofErr w:type="gramEnd"/>
      <w:r w:rsidRPr="002C6576">
        <w:rPr>
          <w:rFonts w:eastAsia="맑은 고딕"/>
          <w:sz w:val="24"/>
          <w:szCs w:val="24"/>
        </w:rPr>
        <w:t xml:space="preserve"> connected CASA for maximizing actuation stroke before and after applying voltage. </w:t>
      </w:r>
      <w:r>
        <w:rPr>
          <w:rFonts w:eastAsia="맑은 고딕"/>
          <w:b/>
          <w:bCs/>
          <w:color w:val="000000"/>
          <w:sz w:val="24"/>
          <w:szCs w:val="24"/>
        </w:rPr>
        <w:t>b</w:t>
      </w:r>
      <w:r w:rsidRPr="002C6576">
        <w:rPr>
          <w:rFonts w:eastAsia="맑은 고딕"/>
          <w:color w:val="000000"/>
          <w:sz w:val="24"/>
          <w:szCs w:val="24"/>
        </w:rPr>
        <w:t xml:space="preserve"> and</w:t>
      </w:r>
      <w:r w:rsidRPr="002C6576">
        <w:rPr>
          <w:rFonts w:eastAsia="맑은 고딕"/>
          <w:b/>
          <w:bCs/>
          <w:color w:val="000000"/>
          <w:sz w:val="24"/>
          <w:szCs w:val="24"/>
        </w:rPr>
        <w:t xml:space="preserve"> </w:t>
      </w:r>
      <w:r>
        <w:rPr>
          <w:rFonts w:eastAsia="맑은 고딕"/>
          <w:b/>
          <w:bCs/>
          <w:color w:val="000000"/>
          <w:sz w:val="24"/>
          <w:szCs w:val="24"/>
        </w:rPr>
        <w:t>c,</w:t>
      </w:r>
      <w:r w:rsidRPr="002C6576">
        <w:rPr>
          <w:rFonts w:eastAsia="맑은 고딕"/>
          <w:sz w:val="24"/>
          <w:szCs w:val="24"/>
        </w:rPr>
        <w:t xml:space="preserve"> Front view of nondeformed (</w:t>
      </w:r>
      <w:r>
        <w:rPr>
          <w:rFonts w:eastAsia="맑은 고딕"/>
          <w:b/>
          <w:bCs/>
          <w:sz w:val="24"/>
          <w:szCs w:val="24"/>
        </w:rPr>
        <w:t>b</w:t>
      </w:r>
      <w:r w:rsidRPr="002C6576">
        <w:rPr>
          <w:rFonts w:eastAsia="맑은 고딕"/>
          <w:sz w:val="24"/>
          <w:szCs w:val="24"/>
        </w:rPr>
        <w:t>) and deformed (</w:t>
      </w:r>
      <w:r>
        <w:rPr>
          <w:rFonts w:eastAsia="맑은 고딕"/>
          <w:b/>
          <w:bCs/>
          <w:sz w:val="24"/>
          <w:szCs w:val="24"/>
        </w:rPr>
        <w:t>c</w:t>
      </w:r>
      <w:r w:rsidRPr="002C6576">
        <w:rPr>
          <w:rFonts w:eastAsia="맑은 고딕"/>
          <w:sz w:val="24"/>
          <w:szCs w:val="24"/>
        </w:rPr>
        <w:t xml:space="preserve">) serially connected CASA and origami linear stage using Sarrus linkage. (left) Schematic of the serially connected CASA embedded in the linear stage. (inset) Isometric-view optical image for exhibiting the serially connected CASA in the stage. </w:t>
      </w:r>
      <w:r>
        <w:rPr>
          <w:rFonts w:eastAsia="맑은 고딕"/>
          <w:b/>
          <w:bCs/>
          <w:color w:val="000000"/>
          <w:sz w:val="24"/>
          <w:szCs w:val="24"/>
        </w:rPr>
        <w:t>d,</w:t>
      </w:r>
      <w:r w:rsidRPr="002C6576">
        <w:rPr>
          <w:rFonts w:eastAsia="맑은 고딕"/>
          <w:sz w:val="24"/>
          <w:szCs w:val="24"/>
        </w:rPr>
        <w:t xml:space="preserve"> (left) Illustrations of the CASA with additional lines of the SMA wire for amplifying the actuation force. (right) Front view of the operational image of the CASA-amplifying force. </w:t>
      </w:r>
      <w:r w:rsidR="00A34C8B">
        <w:rPr>
          <w:rFonts w:eastAsia="맑은 고딕"/>
          <w:b/>
          <w:bCs/>
          <w:color w:val="000000"/>
          <w:sz w:val="24"/>
          <w:szCs w:val="24"/>
        </w:rPr>
        <w:t>e</w:t>
      </w:r>
      <w:r w:rsidRPr="002C6576">
        <w:rPr>
          <w:rFonts w:eastAsia="맑은 고딕"/>
          <w:b/>
          <w:bCs/>
          <w:color w:val="000000"/>
          <w:sz w:val="24"/>
          <w:szCs w:val="24"/>
        </w:rPr>
        <w:t xml:space="preserve"> </w:t>
      </w:r>
      <w:r w:rsidRPr="002C6576">
        <w:rPr>
          <w:rFonts w:eastAsia="맑은 고딕"/>
          <w:color w:val="000000"/>
          <w:sz w:val="24"/>
          <w:szCs w:val="24"/>
        </w:rPr>
        <w:t>and</w:t>
      </w:r>
      <w:r w:rsidRPr="002C6576">
        <w:rPr>
          <w:rFonts w:eastAsia="맑은 고딕"/>
          <w:b/>
          <w:bCs/>
          <w:color w:val="000000"/>
          <w:sz w:val="24"/>
          <w:szCs w:val="24"/>
        </w:rPr>
        <w:t xml:space="preserve"> </w:t>
      </w:r>
      <w:r w:rsidR="00A34C8B">
        <w:rPr>
          <w:rFonts w:eastAsia="맑은 고딕"/>
          <w:b/>
          <w:bCs/>
          <w:color w:val="000000"/>
          <w:sz w:val="24"/>
          <w:szCs w:val="24"/>
        </w:rPr>
        <w:t>f,</w:t>
      </w:r>
      <w:r w:rsidRPr="002C6576">
        <w:rPr>
          <w:rFonts w:eastAsia="맑은 고딕"/>
          <w:sz w:val="24"/>
          <w:szCs w:val="24"/>
        </w:rPr>
        <w:t xml:space="preserve"> Actuation image of the CASA-amplifying force with a 300 g load.</w:t>
      </w:r>
    </w:p>
    <w:p w14:paraId="7931AFD2" w14:textId="6E1D36B8" w:rsidR="002C6576" w:rsidRPr="002C6576" w:rsidRDefault="002C6576" w:rsidP="002C6576">
      <w:pPr>
        <w:spacing w:line="480" w:lineRule="auto"/>
        <w:jc w:val="center"/>
        <w:rPr>
          <w:rFonts w:eastAsia="맑은 고딕"/>
          <w:sz w:val="24"/>
          <w:szCs w:val="24"/>
        </w:rPr>
      </w:pPr>
      <w:r>
        <w:rPr>
          <w:rFonts w:eastAsia="맑은 고딕"/>
          <w:noProof/>
          <w:sz w:val="24"/>
          <w:szCs w:val="24"/>
        </w:rPr>
        <w:lastRenderedPageBreak/>
        <w:drawing>
          <wp:inline distT="0" distB="0" distL="0" distR="0" wp14:anchorId="2236673B" wp14:editId="50C9F086">
            <wp:extent cx="5727700" cy="4744720"/>
            <wp:effectExtent l="0" t="0" r="6350" b="0"/>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7700" cy="4744720"/>
                    </a:xfrm>
                    <a:prstGeom prst="rect">
                      <a:avLst/>
                    </a:prstGeom>
                    <a:noFill/>
                    <a:ln>
                      <a:noFill/>
                    </a:ln>
                  </pic:spPr>
                </pic:pic>
              </a:graphicData>
            </a:graphic>
          </wp:inline>
        </w:drawing>
      </w:r>
    </w:p>
    <w:p w14:paraId="7A1C003A" w14:textId="2D59B195" w:rsidR="002C6576" w:rsidRPr="002C6576" w:rsidRDefault="00983630" w:rsidP="002C6576">
      <w:pPr>
        <w:spacing w:line="480" w:lineRule="auto"/>
        <w:rPr>
          <w:rFonts w:eastAsia="맑은 고딕"/>
          <w:sz w:val="24"/>
          <w:szCs w:val="24"/>
        </w:rPr>
      </w:pPr>
      <w:r>
        <w:rPr>
          <w:rFonts w:eastAsia="맑은 고딕"/>
          <w:b/>
          <w:bCs/>
          <w:sz w:val="24"/>
          <w:szCs w:val="24"/>
        </w:rPr>
        <w:t xml:space="preserve">Supplementary Figure </w:t>
      </w:r>
      <w:r w:rsidRPr="002C6576">
        <w:rPr>
          <w:rFonts w:eastAsia="맑은 고딕"/>
          <w:b/>
          <w:sz w:val="24"/>
          <w:szCs w:val="24"/>
        </w:rPr>
        <w:t>10</w:t>
      </w:r>
      <w:r w:rsidRPr="002C6576">
        <w:rPr>
          <w:rFonts w:eastAsia="맑은 고딕"/>
          <w:b/>
          <w:bCs/>
          <w:sz w:val="24"/>
          <w:szCs w:val="24"/>
        </w:rPr>
        <w:t>.</w:t>
      </w:r>
      <w:r w:rsidRPr="002C6576">
        <w:rPr>
          <w:rFonts w:eastAsia="맑은 고딕"/>
          <w:sz w:val="24"/>
          <w:szCs w:val="24"/>
        </w:rPr>
        <w:t xml:space="preserve"> </w:t>
      </w:r>
      <w:r w:rsidRPr="002C6576">
        <w:rPr>
          <w:rFonts w:eastAsia="맑은 고딕"/>
          <w:b/>
          <w:bCs/>
          <w:sz w:val="24"/>
          <w:szCs w:val="24"/>
        </w:rPr>
        <w:t xml:space="preserve">Fabrication of CASA and BPS in actuator module for AR glass devices. </w:t>
      </w:r>
      <w:r>
        <w:rPr>
          <w:rFonts w:eastAsia="맑은 고딕"/>
          <w:b/>
          <w:bCs/>
          <w:color w:val="000000"/>
          <w:sz w:val="24"/>
          <w:szCs w:val="24"/>
        </w:rPr>
        <w:t>a,</w:t>
      </w:r>
      <w:r w:rsidRPr="002C6576">
        <w:rPr>
          <w:rFonts w:eastAsia="맑은 고딕"/>
          <w:sz w:val="24"/>
          <w:szCs w:val="24"/>
        </w:rPr>
        <w:t xml:space="preserve"> Optical </w:t>
      </w:r>
      <w:proofErr w:type="gramStart"/>
      <w:r w:rsidRPr="002C6576">
        <w:rPr>
          <w:rFonts w:eastAsia="맑은 고딕"/>
          <w:sz w:val="24"/>
          <w:szCs w:val="24"/>
        </w:rPr>
        <w:t>image</w:t>
      </w:r>
      <w:proofErr w:type="gramEnd"/>
      <w:r w:rsidRPr="002C6576">
        <w:rPr>
          <w:rFonts w:eastAsia="맑은 고딕"/>
          <w:sz w:val="24"/>
          <w:szCs w:val="24"/>
        </w:rPr>
        <w:t xml:space="preserve"> and exploded-view schematic illustration of a linear actuator module for optical actuation component. </w:t>
      </w:r>
      <w:r>
        <w:rPr>
          <w:rFonts w:eastAsia="맑은 고딕"/>
          <w:b/>
          <w:bCs/>
          <w:color w:val="000000"/>
          <w:sz w:val="24"/>
          <w:szCs w:val="24"/>
        </w:rPr>
        <w:t>b,</w:t>
      </w:r>
      <w:r w:rsidRPr="002C6576">
        <w:rPr>
          <w:rFonts w:eastAsia="맑은 고딕"/>
          <w:sz w:val="24"/>
          <w:szCs w:val="24"/>
        </w:rPr>
        <w:t xml:space="preserve"> Optical image of the OLED display. </w:t>
      </w:r>
      <w:r>
        <w:rPr>
          <w:rFonts w:eastAsia="맑은 고딕"/>
          <w:b/>
          <w:bCs/>
          <w:color w:val="000000"/>
          <w:sz w:val="24"/>
          <w:szCs w:val="24"/>
        </w:rPr>
        <w:t>c,</w:t>
      </w:r>
      <w:r w:rsidRPr="002C6576">
        <w:rPr>
          <w:rFonts w:eastAsia="맑은 고딕"/>
          <w:sz w:val="24"/>
          <w:szCs w:val="24"/>
        </w:rPr>
        <w:t xml:space="preserve"> Top-view optical image of BPS and CASA before assembly. </w:t>
      </w:r>
      <w:r>
        <w:rPr>
          <w:rFonts w:eastAsia="맑은 고딕"/>
          <w:b/>
          <w:bCs/>
          <w:color w:val="000000"/>
          <w:sz w:val="24"/>
          <w:szCs w:val="24"/>
        </w:rPr>
        <w:t>d,</w:t>
      </w:r>
      <w:r w:rsidRPr="002C6576">
        <w:rPr>
          <w:rFonts w:eastAsia="맑은 고딕"/>
          <w:sz w:val="24"/>
          <w:szCs w:val="24"/>
        </w:rPr>
        <w:t xml:space="preserve"> Fabrication procedure for inducing </w:t>
      </w:r>
      <w:proofErr w:type="gramStart"/>
      <w:r w:rsidRPr="002C6576">
        <w:rPr>
          <w:rFonts w:eastAsia="맑은 고딕"/>
          <w:sz w:val="24"/>
          <w:szCs w:val="24"/>
        </w:rPr>
        <w:t>bi-stability</w:t>
      </w:r>
      <w:proofErr w:type="gramEnd"/>
      <w:r w:rsidRPr="002C6576">
        <w:rPr>
          <w:rFonts w:eastAsia="맑은 고딕"/>
          <w:sz w:val="24"/>
          <w:szCs w:val="24"/>
        </w:rPr>
        <w:t xml:space="preserve"> of the BPS. </w:t>
      </w:r>
      <w:r>
        <w:rPr>
          <w:rFonts w:eastAsia="맑은 고딕"/>
          <w:b/>
          <w:bCs/>
          <w:color w:val="000000"/>
          <w:sz w:val="24"/>
          <w:szCs w:val="24"/>
        </w:rPr>
        <w:t>e,</w:t>
      </w:r>
      <w:r w:rsidRPr="002C6576">
        <w:rPr>
          <w:rFonts w:eastAsia="맑은 고딕"/>
          <w:color w:val="000000"/>
          <w:sz w:val="24"/>
          <w:szCs w:val="24"/>
        </w:rPr>
        <w:t xml:space="preserve"> </w:t>
      </w:r>
      <w:r w:rsidRPr="002C6576">
        <w:rPr>
          <w:rFonts w:eastAsia="맑은 고딕"/>
          <w:sz w:val="24"/>
          <w:szCs w:val="24"/>
        </w:rPr>
        <w:t>Two stable states of the BPS with an external frame.</w:t>
      </w:r>
      <w:r w:rsidRPr="002C6576">
        <w:rPr>
          <w:rFonts w:eastAsia="맑은 고딕"/>
          <w:color w:val="000000"/>
          <w:sz w:val="24"/>
          <w:szCs w:val="24"/>
        </w:rPr>
        <w:t xml:space="preserve"> </w:t>
      </w:r>
      <w:r>
        <w:rPr>
          <w:rFonts w:eastAsia="맑은 고딕"/>
          <w:b/>
          <w:bCs/>
          <w:color w:val="000000"/>
          <w:sz w:val="24"/>
          <w:szCs w:val="24"/>
        </w:rPr>
        <w:t>f,</w:t>
      </w:r>
      <w:r w:rsidRPr="002C6576">
        <w:rPr>
          <w:rFonts w:eastAsia="맑은 고딕"/>
          <w:sz w:val="24"/>
          <w:szCs w:val="24"/>
        </w:rPr>
        <w:t xml:space="preserve"> Actuation with state transition from 1 to 2 by embedded CASA (green line) and 2 to 1 by the counter SMA actuator (diagonal).</w:t>
      </w:r>
    </w:p>
    <w:p w14:paraId="1F41A045" w14:textId="77777777" w:rsidR="002C6576" w:rsidRPr="002C6576" w:rsidRDefault="002C6576" w:rsidP="002C6576">
      <w:pPr>
        <w:rPr>
          <w:rFonts w:eastAsia="맑은 고딕"/>
          <w:sz w:val="24"/>
          <w:szCs w:val="24"/>
        </w:rPr>
      </w:pPr>
      <w:r w:rsidRPr="002C6576">
        <w:rPr>
          <w:rFonts w:eastAsia="맑은 고딕"/>
          <w:sz w:val="24"/>
          <w:szCs w:val="24"/>
        </w:rPr>
        <w:br w:type="page"/>
      </w:r>
    </w:p>
    <w:p w14:paraId="33AE308A" w14:textId="5FE5D348" w:rsidR="002C6576" w:rsidRPr="002C6576" w:rsidRDefault="002C6576" w:rsidP="002C6576">
      <w:pPr>
        <w:jc w:val="center"/>
        <w:rPr>
          <w:rFonts w:eastAsia="맑은 고딕"/>
          <w:sz w:val="24"/>
          <w:szCs w:val="24"/>
        </w:rPr>
      </w:pPr>
      <w:bookmarkStart w:id="1" w:name="_Hlk58341524"/>
      <w:r>
        <w:rPr>
          <w:rFonts w:eastAsia="맑은 고딕"/>
          <w:noProof/>
          <w:sz w:val="24"/>
          <w:szCs w:val="24"/>
        </w:rPr>
        <w:lastRenderedPageBreak/>
        <w:drawing>
          <wp:inline distT="0" distB="0" distL="0" distR="0" wp14:anchorId="53A14EED" wp14:editId="431D8E38">
            <wp:extent cx="4382135" cy="4434205"/>
            <wp:effectExtent l="0" t="0" r="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2135" cy="4434205"/>
                    </a:xfrm>
                    <a:prstGeom prst="rect">
                      <a:avLst/>
                    </a:prstGeom>
                    <a:noFill/>
                    <a:ln>
                      <a:noFill/>
                    </a:ln>
                  </pic:spPr>
                </pic:pic>
              </a:graphicData>
            </a:graphic>
          </wp:inline>
        </w:drawing>
      </w:r>
    </w:p>
    <w:p w14:paraId="69B2AA43" w14:textId="0080DCD4" w:rsidR="002C6576" w:rsidRPr="002C6576" w:rsidRDefault="00DF3389" w:rsidP="002C6576">
      <w:pPr>
        <w:spacing w:line="480" w:lineRule="auto"/>
        <w:rPr>
          <w:rFonts w:eastAsia="맑은 고딕"/>
          <w:bCs/>
          <w:sz w:val="24"/>
          <w:szCs w:val="24"/>
        </w:rPr>
      </w:pPr>
      <w:r>
        <w:rPr>
          <w:rFonts w:eastAsia="맑은 고딕"/>
          <w:b/>
          <w:bCs/>
          <w:sz w:val="24"/>
          <w:szCs w:val="24"/>
        </w:rPr>
        <w:t>Supplementary Figure 1</w:t>
      </w:r>
      <w:r w:rsidRPr="002C6576">
        <w:rPr>
          <w:rFonts w:eastAsia="맑은 고딕"/>
          <w:b/>
          <w:sz w:val="24"/>
          <w:szCs w:val="24"/>
        </w:rPr>
        <w:t>1</w:t>
      </w:r>
      <w:r w:rsidRPr="002C6576">
        <w:rPr>
          <w:rFonts w:eastAsia="맑은 고딕"/>
          <w:b/>
          <w:bCs/>
          <w:sz w:val="24"/>
          <w:szCs w:val="24"/>
        </w:rPr>
        <w:t>.</w:t>
      </w:r>
      <w:r w:rsidRPr="002C6576">
        <w:rPr>
          <w:rFonts w:eastAsia="맑은 고딕"/>
          <w:sz w:val="24"/>
          <w:szCs w:val="24"/>
        </w:rPr>
        <w:t xml:space="preserve"> </w:t>
      </w:r>
      <w:r w:rsidRPr="002C6576">
        <w:rPr>
          <w:rFonts w:eastAsia="맑은 고딕"/>
          <w:b/>
          <w:sz w:val="24"/>
          <w:szCs w:val="24"/>
        </w:rPr>
        <w:t xml:space="preserve">Performance characterization of BPS. </w:t>
      </w:r>
      <w:r>
        <w:rPr>
          <w:rFonts w:eastAsia="맑은 고딕"/>
          <w:b/>
          <w:bCs/>
          <w:color w:val="000000"/>
          <w:sz w:val="24"/>
          <w:szCs w:val="24"/>
        </w:rPr>
        <w:t>a,</w:t>
      </w:r>
      <w:r w:rsidRPr="002C6576">
        <w:rPr>
          <w:rFonts w:eastAsia="맑은 고딕"/>
          <w:sz w:val="24"/>
          <w:szCs w:val="24"/>
        </w:rPr>
        <w:t xml:space="preserve"> Experimental setup for measuring the reaction force of BPS. </w:t>
      </w:r>
      <w:r>
        <w:rPr>
          <w:rFonts w:eastAsia="맑은 고딕"/>
          <w:b/>
          <w:bCs/>
          <w:color w:val="000000"/>
          <w:sz w:val="24"/>
          <w:szCs w:val="24"/>
        </w:rPr>
        <w:t>b,</w:t>
      </w:r>
      <w:r w:rsidRPr="002C6576">
        <w:rPr>
          <w:rFonts w:eastAsia="맑은 고딕"/>
          <w:sz w:val="24"/>
          <w:szCs w:val="24"/>
        </w:rPr>
        <w:t xml:space="preserve"> Sample experimental measurement (0.1 Hz) in Fig. 3F of actuation stroke and input voltage of the CASA with and without BPS. </w:t>
      </w:r>
      <w:r>
        <w:rPr>
          <w:rFonts w:eastAsia="맑은 고딕"/>
          <w:b/>
          <w:bCs/>
          <w:color w:val="000000"/>
          <w:sz w:val="24"/>
          <w:szCs w:val="24"/>
        </w:rPr>
        <w:t>c,</w:t>
      </w:r>
      <w:r w:rsidRPr="002C6576">
        <w:rPr>
          <w:rFonts w:eastAsia="맑은 고딕"/>
          <w:sz w:val="24"/>
          <w:szCs w:val="24"/>
        </w:rPr>
        <w:t xml:space="preserve"> Blocked force plot of CASA </w:t>
      </w:r>
      <w:r w:rsidRPr="002C6576">
        <w:rPr>
          <w:rFonts w:eastAsia="맑은 고딕"/>
          <w:bCs/>
          <w:sz w:val="24"/>
          <w:szCs w:val="24"/>
        </w:rPr>
        <w:t xml:space="preserve">with one line of embedded SMA wire. </w:t>
      </w:r>
      <w:r>
        <w:rPr>
          <w:rFonts w:eastAsia="맑은 고딕"/>
          <w:b/>
          <w:bCs/>
          <w:color w:val="000000"/>
          <w:sz w:val="24"/>
          <w:szCs w:val="24"/>
        </w:rPr>
        <w:t>d,</w:t>
      </w:r>
      <w:r w:rsidRPr="002C6576">
        <w:rPr>
          <w:rFonts w:eastAsia="맑은 고딕"/>
          <w:bCs/>
          <w:sz w:val="24"/>
          <w:szCs w:val="24"/>
        </w:rPr>
        <w:t xml:space="preserve"> Input energy (</w:t>
      </w:r>
      <m:oMath>
        <m:sSub>
          <m:sSubPr>
            <m:ctrlPr>
              <w:rPr>
                <w:rFonts w:ascii="Cambria Math" w:eastAsia="맑은 고딕" w:hAnsi="Cambria Math"/>
                <w:i/>
                <w:sz w:val="24"/>
                <w:szCs w:val="24"/>
              </w:rPr>
            </m:ctrlPr>
          </m:sSubPr>
          <m:e>
            <m:r>
              <w:rPr>
                <w:rFonts w:ascii="Cambria Math" w:eastAsia="맑은 고딕" w:hAnsi="Cambria Math"/>
                <w:sz w:val="24"/>
                <w:szCs w:val="24"/>
              </w:rPr>
              <m:t>E</m:t>
            </m:r>
          </m:e>
          <m:sub>
            <m:r>
              <w:rPr>
                <w:rFonts w:ascii="Cambria Math" w:eastAsia="맑은 고딕" w:hAnsi="Cambria Math"/>
                <w:sz w:val="24"/>
                <w:szCs w:val="24"/>
              </w:rPr>
              <m:t>in</m:t>
            </m:r>
          </m:sub>
        </m:sSub>
      </m:oMath>
      <w:r w:rsidRPr="002C6576">
        <w:rPr>
          <w:rFonts w:eastAsia="맑은 고딕"/>
          <w:bCs/>
          <w:sz w:val="24"/>
          <w:szCs w:val="24"/>
        </w:rPr>
        <w:t>) plots for comparison between CASA with (red) and without (black) BPS, while changing the actuation frequency from 0.1 to 1.25 Hz for 20 s.</w:t>
      </w:r>
    </w:p>
    <w:p w14:paraId="063AB88A" w14:textId="77777777" w:rsidR="002C6576" w:rsidRPr="002C6576" w:rsidRDefault="002C6576" w:rsidP="002C6576">
      <w:pPr>
        <w:rPr>
          <w:rFonts w:eastAsia="맑은 고딕"/>
          <w:bCs/>
          <w:sz w:val="24"/>
          <w:szCs w:val="24"/>
        </w:rPr>
      </w:pPr>
      <w:r w:rsidRPr="002C6576">
        <w:rPr>
          <w:rFonts w:eastAsia="맑은 고딕"/>
          <w:bCs/>
          <w:sz w:val="24"/>
          <w:szCs w:val="24"/>
        </w:rPr>
        <w:br w:type="page"/>
      </w:r>
    </w:p>
    <w:p w14:paraId="15C644B3" w14:textId="611652BD" w:rsidR="002C6576" w:rsidRPr="002C6576" w:rsidRDefault="00E63258" w:rsidP="002C6576">
      <w:pPr>
        <w:spacing w:line="480" w:lineRule="auto"/>
        <w:jc w:val="center"/>
        <w:rPr>
          <w:rFonts w:eastAsia="맑은 고딕"/>
          <w:sz w:val="24"/>
          <w:szCs w:val="24"/>
        </w:rPr>
      </w:pPr>
      <w:r>
        <w:rPr>
          <w:rFonts w:eastAsia="맑은 고딕"/>
          <w:noProof/>
          <w:sz w:val="24"/>
          <w:szCs w:val="24"/>
          <w:lang w:eastAsia="ko-KR"/>
        </w:rPr>
        <w:lastRenderedPageBreak/>
        <w:drawing>
          <wp:inline distT="0" distB="0" distL="0" distR="0" wp14:anchorId="79D79E08" wp14:editId="59D87BE8">
            <wp:extent cx="5732145" cy="5739130"/>
            <wp:effectExtent l="0" t="0" r="1905"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2145" cy="5739130"/>
                    </a:xfrm>
                    <a:prstGeom prst="rect">
                      <a:avLst/>
                    </a:prstGeom>
                    <a:noFill/>
                    <a:ln>
                      <a:noFill/>
                    </a:ln>
                  </pic:spPr>
                </pic:pic>
              </a:graphicData>
            </a:graphic>
          </wp:inline>
        </w:drawing>
      </w:r>
    </w:p>
    <w:p w14:paraId="24D1C927" w14:textId="5EFA9E60" w:rsidR="00176980" w:rsidRDefault="00176980" w:rsidP="00176980">
      <w:pPr>
        <w:spacing w:line="480" w:lineRule="auto"/>
        <w:rPr>
          <w:rFonts w:eastAsia="맑은 고딕"/>
          <w:sz w:val="24"/>
          <w:szCs w:val="24"/>
        </w:rPr>
      </w:pPr>
      <w:r>
        <w:rPr>
          <w:rFonts w:eastAsia="맑은 고딕"/>
          <w:b/>
          <w:bCs/>
          <w:sz w:val="24"/>
          <w:szCs w:val="24"/>
        </w:rPr>
        <w:t xml:space="preserve">Supplementary Figure </w:t>
      </w:r>
      <w:r w:rsidRPr="002C6576">
        <w:rPr>
          <w:rFonts w:eastAsia="맑은 고딕"/>
          <w:b/>
          <w:bCs/>
          <w:sz w:val="24"/>
          <w:szCs w:val="24"/>
        </w:rPr>
        <w:t xml:space="preserve">12. Direct display switching due to CASA and 3D image rendering. </w:t>
      </w:r>
      <w:proofErr w:type="gramStart"/>
      <w:r>
        <w:rPr>
          <w:rFonts w:eastAsia="맑은 고딕"/>
          <w:b/>
          <w:bCs/>
          <w:color w:val="000000"/>
          <w:sz w:val="24"/>
          <w:szCs w:val="24"/>
        </w:rPr>
        <w:t>a,</w:t>
      </w:r>
      <w:proofErr w:type="gramEnd"/>
      <w:r w:rsidRPr="002C6576">
        <w:rPr>
          <w:rFonts w:eastAsia="맑은 고딕"/>
          <w:b/>
          <w:bCs/>
          <w:sz w:val="24"/>
          <w:szCs w:val="24"/>
        </w:rPr>
        <w:t xml:space="preserve"> </w:t>
      </w:r>
      <w:r w:rsidRPr="002C6576">
        <w:rPr>
          <w:rFonts w:eastAsia="맑은 고딕"/>
          <w:sz w:val="24"/>
          <w:szCs w:val="24"/>
        </w:rPr>
        <w:t>VAC in a conventional 3D stereoscopic display.</w:t>
      </w:r>
      <w:r w:rsidRPr="002C6576">
        <w:rPr>
          <w:rFonts w:eastAsia="맑은 고딕"/>
          <w:b/>
          <w:bCs/>
          <w:sz w:val="24"/>
          <w:szCs w:val="24"/>
        </w:rPr>
        <w:t xml:space="preserve"> </w:t>
      </w:r>
      <w:r>
        <w:rPr>
          <w:rFonts w:eastAsia="맑은 고딕"/>
          <w:b/>
          <w:bCs/>
          <w:color w:val="000000"/>
          <w:sz w:val="24"/>
          <w:szCs w:val="24"/>
        </w:rPr>
        <w:t>b,</w:t>
      </w:r>
      <w:r w:rsidRPr="002C6576">
        <w:rPr>
          <w:rFonts w:eastAsia="맑은 고딕"/>
          <w:b/>
          <w:bCs/>
          <w:sz w:val="24"/>
          <w:szCs w:val="24"/>
        </w:rPr>
        <w:t xml:space="preserve"> </w:t>
      </w:r>
      <w:r w:rsidRPr="002C6576">
        <w:rPr>
          <w:rFonts w:eastAsia="맑은 고딕"/>
          <w:sz w:val="24"/>
          <w:szCs w:val="24"/>
        </w:rPr>
        <w:t xml:space="preserve">VAC reduction performed by direct display switching using CASA. </w:t>
      </w:r>
      <w:r>
        <w:rPr>
          <w:rFonts w:eastAsia="맑은 고딕"/>
          <w:b/>
          <w:bCs/>
          <w:color w:val="000000"/>
          <w:sz w:val="24"/>
          <w:szCs w:val="24"/>
        </w:rPr>
        <w:t>c,</w:t>
      </w:r>
      <w:r w:rsidRPr="002C6576">
        <w:rPr>
          <w:rFonts w:eastAsia="맑은 고딕"/>
          <w:sz w:val="24"/>
          <w:szCs w:val="24"/>
        </w:rPr>
        <w:t xml:space="preserve"> Experimental data of image depth switching according to CASA operation. Negative sign of image distance means that the image is virtual because the display is located within the focal length of the curved mirror. </w:t>
      </w:r>
      <w:r>
        <w:rPr>
          <w:rFonts w:eastAsia="맑은 고딕"/>
          <w:b/>
          <w:bCs/>
          <w:color w:val="000000"/>
          <w:sz w:val="24"/>
          <w:szCs w:val="24"/>
        </w:rPr>
        <w:t>d,</w:t>
      </w:r>
      <w:r w:rsidRPr="002C6576">
        <w:rPr>
          <w:rFonts w:eastAsia="맑은 고딕"/>
          <w:sz w:val="24"/>
          <w:szCs w:val="24"/>
        </w:rPr>
        <w:t xml:space="preserve"> Left and right images for binocular parallax at near/far depth. </w:t>
      </w:r>
      <w:r>
        <w:rPr>
          <w:rFonts w:eastAsia="맑은 고딕"/>
          <w:b/>
          <w:bCs/>
          <w:color w:val="000000"/>
          <w:sz w:val="24"/>
          <w:szCs w:val="24"/>
        </w:rPr>
        <w:t>e,</w:t>
      </w:r>
      <w:r w:rsidRPr="002C6576">
        <w:rPr>
          <w:rFonts w:eastAsia="맑은 고딕"/>
          <w:sz w:val="24"/>
          <w:szCs w:val="24"/>
        </w:rPr>
        <w:t xml:space="preserve"> Magnification correction for 3D image-rendering method corresponding to change of depth. The default </w:t>
      </w:r>
      <w:proofErr w:type="spellStart"/>
      <w:r w:rsidRPr="002C6576">
        <w:rPr>
          <w:rFonts w:eastAsia="맑은 고딕"/>
          <w:sz w:val="24"/>
          <w:szCs w:val="24"/>
        </w:rPr>
        <w:t>FoV</w:t>
      </w:r>
      <w:proofErr w:type="spellEnd"/>
      <w:r w:rsidRPr="002C6576">
        <w:rPr>
          <w:rFonts w:eastAsia="맑은 고딕"/>
          <w:sz w:val="24"/>
          <w:szCs w:val="24"/>
        </w:rPr>
        <w:t xml:space="preserve"> of the AR prototype is determined by the optical power. The nonlinear change of the image </w:t>
      </w:r>
      <w:r w:rsidRPr="002C6576">
        <w:rPr>
          <w:rFonts w:eastAsia="맑은 고딕"/>
          <w:sz w:val="24"/>
          <w:szCs w:val="24"/>
        </w:rPr>
        <w:lastRenderedPageBreak/>
        <w:t xml:space="preserve">magnification was measured through the experiments, and the distortion of the image was corrected by reflecting it in 3D rendering. 3D rendering is performed by determining the </w:t>
      </w:r>
      <w:proofErr w:type="spellStart"/>
      <w:r w:rsidRPr="002C6576">
        <w:rPr>
          <w:rFonts w:eastAsia="맑은 고딕"/>
          <w:sz w:val="24"/>
          <w:szCs w:val="24"/>
        </w:rPr>
        <w:t>FoV</w:t>
      </w:r>
      <w:proofErr w:type="spellEnd"/>
      <w:r w:rsidRPr="002C6576">
        <w:rPr>
          <w:rFonts w:eastAsia="맑은 고딕"/>
          <w:sz w:val="24"/>
          <w:szCs w:val="24"/>
        </w:rPr>
        <w:t xml:space="preserve"> of the camera or the corrected camera depth by adding a magnification correction value to the camera position value according to the floating depth of the image.</w:t>
      </w:r>
    </w:p>
    <w:p w14:paraId="75B46151" w14:textId="5E7E7F3B" w:rsidR="001563E7" w:rsidRPr="002C6576" w:rsidRDefault="00176980" w:rsidP="0021080E">
      <w:pPr>
        <w:spacing w:after="160" w:line="259" w:lineRule="auto"/>
        <w:jc w:val="both"/>
        <w:rPr>
          <w:rFonts w:eastAsia="맑은 고딕"/>
          <w:sz w:val="24"/>
          <w:szCs w:val="24"/>
        </w:rPr>
      </w:pPr>
      <w:r>
        <w:rPr>
          <w:rFonts w:eastAsia="맑은 고딕"/>
          <w:sz w:val="24"/>
          <w:szCs w:val="24"/>
        </w:rPr>
        <w:br w:type="page"/>
      </w:r>
      <w:bookmarkEnd w:id="1"/>
      <w:r w:rsidR="0093485D" w:rsidRPr="0093485D">
        <w:rPr>
          <w:rFonts w:eastAsia="맑은 고딕"/>
          <w:b/>
          <w:bCs/>
          <w:sz w:val="24"/>
          <w:szCs w:val="24"/>
        </w:rPr>
        <w:lastRenderedPageBreak/>
        <w:t>Supplementary</w:t>
      </w:r>
      <w:r w:rsidR="0093485D">
        <w:rPr>
          <w:rFonts w:eastAsia="맑은 고딕"/>
          <w:sz w:val="24"/>
          <w:szCs w:val="24"/>
        </w:rPr>
        <w:t xml:space="preserve"> </w:t>
      </w:r>
      <w:r w:rsidR="001563E7" w:rsidRPr="002C6576">
        <w:rPr>
          <w:rFonts w:eastAsia="GraphikNaturel-Semibold"/>
          <w:b/>
          <w:bCs/>
          <w:sz w:val="24"/>
          <w:szCs w:val="24"/>
        </w:rPr>
        <w:t>Table 1. Parameters for the design of CASA.</w:t>
      </w:r>
    </w:p>
    <w:tbl>
      <w:tblPr>
        <w:tblW w:w="8803" w:type="dxa"/>
        <w:tblCellMar>
          <w:left w:w="0" w:type="dxa"/>
          <w:right w:w="0" w:type="dxa"/>
        </w:tblCellMar>
        <w:tblLook w:val="0420" w:firstRow="1" w:lastRow="0" w:firstColumn="0" w:lastColumn="0" w:noHBand="0" w:noVBand="1"/>
      </w:tblPr>
      <w:tblGrid>
        <w:gridCol w:w="4114"/>
        <w:gridCol w:w="1505"/>
        <w:gridCol w:w="3184"/>
      </w:tblGrid>
      <w:tr w:rsidR="001563E7" w:rsidRPr="002C6576" w14:paraId="0FE53845" w14:textId="77777777" w:rsidTr="002205E9">
        <w:trPr>
          <w:trHeight w:val="398"/>
        </w:trPr>
        <w:tc>
          <w:tcPr>
            <w:tcW w:w="411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hideMark/>
          </w:tcPr>
          <w:p w14:paraId="24064BCD" w14:textId="77777777" w:rsidR="001563E7" w:rsidRPr="002C6576" w:rsidRDefault="001563E7" w:rsidP="002205E9">
            <w:pPr>
              <w:jc w:val="center"/>
              <w:rPr>
                <w:rFonts w:eastAsia="맑은 고딕"/>
              </w:rPr>
            </w:pPr>
            <w:r w:rsidRPr="002C6576">
              <w:rPr>
                <w:rFonts w:eastAsia="맑은 고딕"/>
              </w:rPr>
              <w:t>Parameter</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hideMark/>
          </w:tcPr>
          <w:p w14:paraId="2096B631" w14:textId="77777777" w:rsidR="001563E7" w:rsidRPr="002C6576" w:rsidRDefault="001563E7" w:rsidP="002205E9">
            <w:pPr>
              <w:jc w:val="center"/>
              <w:rPr>
                <w:rFonts w:eastAsia="맑은 고딕"/>
              </w:rPr>
            </w:pPr>
            <w:r w:rsidRPr="002C6576">
              <w:rPr>
                <w:rFonts w:eastAsia="맑은 고딕"/>
              </w:rPr>
              <w:t>Symbol</w:t>
            </w:r>
          </w:p>
        </w:tc>
        <w:tc>
          <w:tcPr>
            <w:tcW w:w="318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hideMark/>
          </w:tcPr>
          <w:p w14:paraId="50D82A8D" w14:textId="77777777" w:rsidR="001563E7" w:rsidRPr="002C6576" w:rsidRDefault="001563E7" w:rsidP="002205E9">
            <w:pPr>
              <w:jc w:val="center"/>
              <w:rPr>
                <w:rFonts w:eastAsia="맑은 고딕"/>
              </w:rPr>
            </w:pPr>
            <w:r w:rsidRPr="002C6576">
              <w:rPr>
                <w:rFonts w:eastAsia="맑은 고딕"/>
              </w:rPr>
              <w:t>Value</w:t>
            </w:r>
          </w:p>
        </w:tc>
      </w:tr>
      <w:tr w:rsidR="001563E7" w:rsidRPr="002C6576" w14:paraId="57D6C125" w14:textId="77777777" w:rsidTr="002205E9">
        <w:trPr>
          <w:trHeight w:val="398"/>
        </w:trPr>
        <w:tc>
          <w:tcPr>
            <w:tcW w:w="411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67AC68C2" w14:textId="77777777" w:rsidR="001563E7" w:rsidRPr="002C6576" w:rsidRDefault="001563E7" w:rsidP="002205E9">
            <w:pPr>
              <w:jc w:val="center"/>
              <w:rPr>
                <w:rFonts w:eastAsia="맑은 고딕"/>
              </w:rPr>
            </w:pPr>
            <w:r w:rsidRPr="002C6576">
              <w:rPr>
                <w:rFonts w:eastAsia="맑은 고딕" w:hint="eastAsia"/>
              </w:rPr>
              <w:t>M</w:t>
            </w:r>
            <w:r w:rsidRPr="002C6576">
              <w:rPr>
                <w:rFonts w:eastAsia="맑은 고딕"/>
              </w:rPr>
              <w:t>ass of CASA</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5C3BD56F" w14:textId="77777777" w:rsidR="001563E7" w:rsidRPr="002C6576" w:rsidRDefault="00C10661" w:rsidP="002205E9">
            <w:pPr>
              <w:jc w:val="center"/>
              <w:rPr>
                <w:rFonts w:eastAsia="맑은 고딕"/>
              </w:rPr>
            </w:pPr>
            <m:oMathPara>
              <m:oMath>
                <m:sSub>
                  <m:sSubPr>
                    <m:ctrlPr>
                      <w:rPr>
                        <w:rFonts w:ascii="Cambria Math" w:eastAsia="맑은 고딕" w:hAnsi="Cambria Math"/>
                        <w:bCs/>
                        <w:i/>
                      </w:rPr>
                    </m:ctrlPr>
                  </m:sSubPr>
                  <m:e>
                    <m:r>
                      <w:rPr>
                        <w:rFonts w:ascii="Cambria Math" w:eastAsia="맑은 고딕" w:hAnsi="Cambria Math"/>
                      </w:rPr>
                      <m:t>m</m:t>
                    </m:r>
                  </m:e>
                  <m:sub>
                    <m:r>
                      <w:rPr>
                        <w:rFonts w:ascii="Cambria Math" w:eastAsia="맑은 고딕" w:hAnsi="Cambria Math"/>
                      </w:rPr>
                      <m:t>CASA</m:t>
                    </m:r>
                  </m:sub>
                </m:sSub>
              </m:oMath>
            </m:oMathPara>
          </w:p>
        </w:tc>
        <w:tc>
          <w:tcPr>
            <w:tcW w:w="318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7E77DFEF" w14:textId="77777777" w:rsidR="001563E7" w:rsidRPr="002C6576" w:rsidRDefault="001563E7" w:rsidP="002205E9">
            <w:pPr>
              <w:jc w:val="center"/>
              <w:rPr>
                <w:rFonts w:eastAsia="맑은 고딕"/>
                <w:iCs/>
                <w:lang w:eastAsia="ko-KR"/>
              </w:rPr>
            </w:pPr>
            <m:oMath>
              <m:r>
                <w:rPr>
                  <w:rFonts w:ascii="Cambria Math" w:eastAsia="맑은 고딕" w:hAnsi="Cambria Math"/>
                </w:rPr>
                <m:t>0.22</m:t>
              </m:r>
            </m:oMath>
            <w:r w:rsidRPr="002C6576">
              <w:rPr>
                <w:rFonts w:eastAsia="맑은 고딕" w:hint="eastAsia"/>
                <w:lang w:eastAsia="ko-KR"/>
              </w:rPr>
              <w:t xml:space="preserve"> </w:t>
            </w:r>
            <w:r w:rsidRPr="002C6576">
              <w:rPr>
                <w:rFonts w:eastAsia="맑은 고딕"/>
                <w:lang w:eastAsia="ko-KR"/>
              </w:rPr>
              <w:t>g</w:t>
            </w:r>
          </w:p>
        </w:tc>
      </w:tr>
      <w:tr w:rsidR="001563E7" w:rsidRPr="002C6576" w14:paraId="6F5E88A0" w14:textId="77777777" w:rsidTr="002205E9">
        <w:trPr>
          <w:trHeight w:val="398"/>
        </w:trPr>
        <w:tc>
          <w:tcPr>
            <w:tcW w:w="411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64BC82E1" w14:textId="77777777" w:rsidR="001563E7" w:rsidRPr="002C6576" w:rsidRDefault="001563E7" w:rsidP="002205E9">
            <w:pPr>
              <w:jc w:val="center"/>
              <w:rPr>
                <w:rFonts w:eastAsia="맑은 고딕"/>
              </w:rPr>
            </w:pPr>
            <w:r w:rsidRPr="002C6576">
              <w:rPr>
                <w:rFonts w:eastAsia="맑은 고딕" w:hint="eastAsia"/>
              </w:rPr>
              <w:t>L</w:t>
            </w:r>
            <w:r w:rsidRPr="002C6576">
              <w:rPr>
                <w:rFonts w:eastAsia="맑은 고딕"/>
              </w:rPr>
              <w:t>ength of the beam</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2EF5D4CB" w14:textId="77777777" w:rsidR="001563E7" w:rsidRPr="002C6576" w:rsidRDefault="00C10661" w:rsidP="002205E9">
            <w:pPr>
              <w:jc w:val="center"/>
              <w:rPr>
                <w:rFonts w:eastAsia="맑은 고딕"/>
              </w:rPr>
            </w:pPr>
            <m:oMathPara>
              <m:oMath>
                <m:sSub>
                  <m:sSubPr>
                    <m:ctrlPr>
                      <w:rPr>
                        <w:rFonts w:ascii="Cambria Math" w:eastAsia="맑은 고딕" w:hAnsi="Cambria Math"/>
                        <w:i/>
                      </w:rPr>
                    </m:ctrlPr>
                  </m:sSubPr>
                  <m:e>
                    <m:r>
                      <w:rPr>
                        <w:rFonts w:ascii="Cambria Math" w:eastAsia="맑은 고딕" w:hAnsi="Cambria Math"/>
                      </w:rPr>
                      <m:t>L</m:t>
                    </m:r>
                  </m:e>
                  <m:sub>
                    <m:r>
                      <w:rPr>
                        <w:rFonts w:ascii="Cambria Math" w:eastAsia="맑은 고딕" w:hAnsi="Cambria Math"/>
                      </w:rPr>
                      <m:t>b</m:t>
                    </m:r>
                  </m:sub>
                </m:sSub>
              </m:oMath>
            </m:oMathPara>
          </w:p>
        </w:tc>
        <w:tc>
          <w:tcPr>
            <w:tcW w:w="318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27F14E88" w14:textId="77777777" w:rsidR="001563E7" w:rsidRPr="002C6576" w:rsidRDefault="001563E7" w:rsidP="002205E9">
            <w:pPr>
              <w:jc w:val="center"/>
              <w:rPr>
                <w:rFonts w:eastAsia="맑은 고딕"/>
              </w:rPr>
            </w:pPr>
            <w:r w:rsidRPr="002C6576">
              <w:rPr>
                <w:rFonts w:eastAsia="맑은 고딕" w:hint="eastAsia"/>
              </w:rPr>
              <w:t>1</w:t>
            </w:r>
            <w:r w:rsidRPr="002C6576">
              <w:rPr>
                <w:rFonts w:eastAsia="맑은 고딕"/>
              </w:rPr>
              <w:t>2.5 mm</w:t>
            </w:r>
          </w:p>
        </w:tc>
      </w:tr>
      <w:tr w:rsidR="001563E7" w:rsidRPr="002C6576" w14:paraId="3C5EE697" w14:textId="77777777" w:rsidTr="002205E9">
        <w:trPr>
          <w:trHeight w:val="398"/>
        </w:trPr>
        <w:tc>
          <w:tcPr>
            <w:tcW w:w="411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18AC5E6F" w14:textId="77777777" w:rsidR="001563E7" w:rsidRPr="002C6576" w:rsidRDefault="001563E7" w:rsidP="002205E9">
            <w:pPr>
              <w:jc w:val="center"/>
              <w:rPr>
                <w:rFonts w:eastAsia="맑은 고딕"/>
              </w:rPr>
            </w:pPr>
            <w:r w:rsidRPr="002C6576">
              <w:rPr>
                <w:rFonts w:eastAsia="맑은 고딕"/>
              </w:rPr>
              <w:t>Characteristic radius factor</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27AF88FD" w14:textId="77777777" w:rsidR="001563E7" w:rsidRPr="002C6576" w:rsidRDefault="001563E7" w:rsidP="002205E9">
            <w:pPr>
              <w:jc w:val="center"/>
              <w:rPr>
                <w:rFonts w:eastAsia="맑은 고딕"/>
                <w:bCs/>
              </w:rPr>
            </w:pPr>
            <m:oMathPara>
              <m:oMath>
                <m:r>
                  <w:rPr>
                    <w:rFonts w:ascii="Cambria Math" w:eastAsia="맑은 고딕" w:hAnsi="Cambria Math"/>
                  </w:rPr>
                  <m:t>r</m:t>
                </m:r>
              </m:oMath>
            </m:oMathPara>
          </w:p>
        </w:tc>
        <w:tc>
          <w:tcPr>
            <w:tcW w:w="318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14272263" w14:textId="77777777" w:rsidR="001563E7" w:rsidRPr="002C6576" w:rsidRDefault="001563E7" w:rsidP="002205E9">
            <w:pPr>
              <w:jc w:val="center"/>
              <w:rPr>
                <w:rFonts w:eastAsia="맑은 고딕"/>
                <w:bCs/>
                <w:iCs/>
              </w:rPr>
            </w:pPr>
            <w:r w:rsidRPr="002C6576">
              <w:rPr>
                <w:rFonts w:eastAsia="맑은 고딕" w:hint="eastAsia"/>
                <w:bCs/>
                <w:iCs/>
              </w:rPr>
              <w:t>0</w:t>
            </w:r>
            <w:r w:rsidRPr="002C6576">
              <w:rPr>
                <w:rFonts w:eastAsia="맑은 고딕"/>
                <w:bCs/>
                <w:iCs/>
              </w:rPr>
              <w:t>.8156</w:t>
            </w:r>
          </w:p>
        </w:tc>
      </w:tr>
      <w:tr w:rsidR="001563E7" w:rsidRPr="002C6576" w14:paraId="110274B7" w14:textId="77777777" w:rsidTr="002205E9">
        <w:trPr>
          <w:trHeight w:val="398"/>
        </w:trPr>
        <w:tc>
          <w:tcPr>
            <w:tcW w:w="411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1FC0F24B" w14:textId="77777777" w:rsidR="001563E7" w:rsidRPr="002C6576" w:rsidRDefault="001563E7" w:rsidP="002205E9">
            <w:pPr>
              <w:jc w:val="center"/>
              <w:rPr>
                <w:rFonts w:eastAsia="맑은 고딕"/>
              </w:rPr>
            </w:pPr>
            <w:r w:rsidRPr="002C6576">
              <w:rPr>
                <w:rFonts w:eastAsia="맑은 고딕"/>
              </w:rPr>
              <w:t>Length of a row of SMA wire</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481BED01" w14:textId="77777777" w:rsidR="001563E7" w:rsidRPr="002C6576" w:rsidRDefault="00C10661" w:rsidP="002205E9">
            <w:pPr>
              <w:jc w:val="center"/>
              <w:rPr>
                <w:rFonts w:eastAsia="맑은 고딕"/>
                <w:bCs/>
              </w:rPr>
            </w:pPr>
            <m:oMathPara>
              <m:oMath>
                <m:sSub>
                  <m:sSubPr>
                    <m:ctrlPr>
                      <w:rPr>
                        <w:rFonts w:ascii="Cambria Math" w:eastAsia="맑은 고딕" w:hAnsi="Cambria Math"/>
                        <w:i/>
                      </w:rPr>
                    </m:ctrlPr>
                  </m:sSubPr>
                  <m:e>
                    <m:r>
                      <w:rPr>
                        <w:rFonts w:ascii="Cambria Math" w:eastAsia="맑은 고딕" w:hAnsi="Cambria Math"/>
                      </w:rPr>
                      <m:t>L</m:t>
                    </m:r>
                  </m:e>
                  <m:sub>
                    <m:r>
                      <w:rPr>
                        <w:rFonts w:ascii="Cambria Math" w:eastAsia="맑은 고딕" w:hAnsi="Cambria Math"/>
                      </w:rPr>
                      <m:t>S</m:t>
                    </m:r>
                  </m:sub>
                </m:sSub>
              </m:oMath>
            </m:oMathPara>
          </w:p>
        </w:tc>
        <w:tc>
          <w:tcPr>
            <w:tcW w:w="318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72601D52" w14:textId="77777777" w:rsidR="001563E7" w:rsidRPr="002C6576" w:rsidRDefault="001563E7" w:rsidP="002205E9">
            <w:pPr>
              <w:jc w:val="center"/>
              <w:rPr>
                <w:rFonts w:eastAsia="맑은 고딕"/>
                <w:bCs/>
                <w:iCs/>
              </w:rPr>
            </w:pPr>
            <w:r w:rsidRPr="002C6576">
              <w:rPr>
                <w:rFonts w:eastAsia="맑은 고딕" w:hint="eastAsia"/>
                <w:bCs/>
                <w:iCs/>
              </w:rPr>
              <w:t>2</w:t>
            </w:r>
            <w:r w:rsidRPr="002C6576">
              <w:rPr>
                <w:rFonts w:eastAsia="맑은 고딕"/>
                <w:bCs/>
                <w:iCs/>
              </w:rPr>
              <w:t xml:space="preserve">2.85 mm, 23.2 mm, </w:t>
            </w:r>
          </w:p>
          <w:p w14:paraId="6C51CA72" w14:textId="77777777" w:rsidR="001563E7" w:rsidRPr="002C6576" w:rsidRDefault="001563E7" w:rsidP="002205E9">
            <w:pPr>
              <w:jc w:val="center"/>
              <w:rPr>
                <w:rFonts w:eastAsia="맑은 고딕"/>
                <w:bCs/>
                <w:iCs/>
              </w:rPr>
            </w:pPr>
            <w:r w:rsidRPr="002C6576">
              <w:rPr>
                <w:rFonts w:eastAsia="맑은 고딕"/>
                <w:bCs/>
                <w:iCs/>
              </w:rPr>
              <w:t>23.55 mm, 23.9 mm,</w:t>
            </w:r>
          </w:p>
          <w:p w14:paraId="18D07AC4" w14:textId="77777777" w:rsidR="001563E7" w:rsidRPr="002C6576" w:rsidRDefault="001563E7" w:rsidP="002205E9">
            <w:pPr>
              <w:jc w:val="center"/>
              <w:rPr>
                <w:rFonts w:eastAsia="맑은 고딕"/>
                <w:bCs/>
                <w:iCs/>
              </w:rPr>
            </w:pPr>
            <w:r w:rsidRPr="002C6576">
              <w:rPr>
                <w:rFonts w:eastAsia="맑은 고딕"/>
                <w:bCs/>
                <w:iCs/>
              </w:rPr>
              <w:t xml:space="preserve">24.25 mm </w:t>
            </w:r>
          </w:p>
        </w:tc>
      </w:tr>
      <w:tr w:rsidR="001563E7" w:rsidRPr="002C6576" w14:paraId="40FE8BB8" w14:textId="77777777" w:rsidTr="002205E9">
        <w:trPr>
          <w:trHeight w:val="398"/>
        </w:trPr>
        <w:tc>
          <w:tcPr>
            <w:tcW w:w="411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26445D35" w14:textId="77777777" w:rsidR="001563E7" w:rsidRPr="002C6576" w:rsidRDefault="001563E7" w:rsidP="002205E9">
            <w:pPr>
              <w:jc w:val="center"/>
              <w:rPr>
                <w:rFonts w:eastAsia="맑은 고딕"/>
              </w:rPr>
            </w:pPr>
            <w:r w:rsidRPr="002C6576">
              <w:rPr>
                <w:rFonts w:eastAsia="맑은 고딕"/>
                <w:bCs/>
              </w:rPr>
              <w:t>stiffness coefficient of the beam</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27B89418" w14:textId="77777777" w:rsidR="001563E7" w:rsidRPr="002C6576" w:rsidRDefault="001563E7" w:rsidP="002205E9">
            <w:pPr>
              <w:jc w:val="center"/>
              <w:rPr>
                <w:rFonts w:eastAsia="맑은 고딕"/>
              </w:rPr>
            </w:pPr>
            <m:oMathPara>
              <m:oMath>
                <m:r>
                  <w:rPr>
                    <w:rFonts w:ascii="Cambria Math" w:eastAsia="맑은 고딕" w:hAnsi="Cambria Math"/>
                  </w:rPr>
                  <m:t>K</m:t>
                </m:r>
                <m:sSub>
                  <m:sSubPr>
                    <m:ctrlPr>
                      <w:rPr>
                        <w:rFonts w:ascii="Cambria Math" w:eastAsia="맑은 고딕" w:hAnsi="Cambria Math"/>
                        <w:bCs/>
                        <w:i/>
                      </w:rPr>
                    </m:ctrlPr>
                  </m:sSubPr>
                  <m:e>
                    <m:r>
                      <m:rPr>
                        <m:sty m:val="p"/>
                      </m:rPr>
                      <w:rPr>
                        <w:rFonts w:ascii="Cambria Math" w:eastAsia="맑은 고딕" w:hAnsi="Cambria Math"/>
                      </w:rPr>
                      <w:softHyphen/>
                    </m:r>
                  </m:e>
                  <m:sub>
                    <m:r>
                      <w:rPr>
                        <w:rFonts w:ascii="Cambria Math" w:eastAsia="맑은 고딕" w:hAnsi="Cambria Math"/>
                      </w:rPr>
                      <m:t>θ</m:t>
                    </m:r>
                  </m:sub>
                </m:sSub>
              </m:oMath>
            </m:oMathPara>
          </w:p>
        </w:tc>
        <w:tc>
          <w:tcPr>
            <w:tcW w:w="318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6F162E63" w14:textId="77777777" w:rsidR="001563E7" w:rsidRPr="002C6576" w:rsidRDefault="001563E7" w:rsidP="002205E9">
            <w:pPr>
              <w:jc w:val="center"/>
              <w:rPr>
                <w:rFonts w:eastAsia="맑은 고딕"/>
                <w:vertAlign w:val="superscript"/>
              </w:rPr>
            </w:pPr>
            <w:r w:rsidRPr="002C6576">
              <w:rPr>
                <w:rFonts w:eastAsia="맑은 고딕"/>
              </w:rPr>
              <w:t>2.566</w:t>
            </w:r>
          </w:p>
        </w:tc>
      </w:tr>
      <w:tr w:rsidR="001563E7" w:rsidRPr="002C6576" w14:paraId="18F15D2E" w14:textId="77777777" w:rsidTr="002205E9">
        <w:trPr>
          <w:trHeight w:val="398"/>
        </w:trPr>
        <w:tc>
          <w:tcPr>
            <w:tcW w:w="411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0042E026" w14:textId="77777777" w:rsidR="001563E7" w:rsidRPr="002C6576" w:rsidRDefault="001563E7" w:rsidP="002205E9">
            <w:pPr>
              <w:jc w:val="center"/>
              <w:rPr>
                <w:rFonts w:eastAsia="맑은 고딕"/>
              </w:rPr>
            </w:pPr>
            <w:r w:rsidRPr="002C6576">
              <w:rPr>
                <w:rFonts w:eastAsia="맑은 고딕"/>
              </w:rPr>
              <w:t>Flexural modulus of the beam</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209DBE2A" w14:textId="77777777" w:rsidR="001563E7" w:rsidRPr="002C6576" w:rsidRDefault="001563E7" w:rsidP="002205E9">
            <w:pPr>
              <w:jc w:val="center"/>
              <w:rPr>
                <w:rFonts w:eastAsia="맑은 고딕"/>
              </w:rPr>
            </w:pPr>
            <m:oMathPara>
              <m:oMath>
                <m:r>
                  <w:rPr>
                    <w:rFonts w:ascii="Cambria Math" w:eastAsia="맑은 고딕" w:hAnsi="Cambria Math"/>
                  </w:rPr>
                  <m:t>E</m:t>
                </m:r>
              </m:oMath>
            </m:oMathPara>
          </w:p>
        </w:tc>
        <w:tc>
          <w:tcPr>
            <w:tcW w:w="318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5E95191D" w14:textId="77777777" w:rsidR="001563E7" w:rsidRPr="002C6576" w:rsidRDefault="001563E7" w:rsidP="002205E9">
            <w:pPr>
              <w:jc w:val="center"/>
              <w:rPr>
                <w:rFonts w:eastAsia="맑은 고딕"/>
                <w:vertAlign w:val="superscript"/>
              </w:rPr>
            </w:pPr>
            <w:r w:rsidRPr="002C6576">
              <w:rPr>
                <w:rFonts w:eastAsia="맑은 고딕" w:hint="eastAsia"/>
              </w:rPr>
              <w:t>9</w:t>
            </w:r>
            <w:r w:rsidRPr="002C6576">
              <w:rPr>
                <w:rFonts w:eastAsia="맑은 고딕"/>
              </w:rPr>
              <w:t xml:space="preserve">.5 </w:t>
            </w:r>
            <w:proofErr w:type="spellStart"/>
            <w:r w:rsidRPr="002C6576">
              <w:rPr>
                <w:rFonts w:eastAsia="맑은 고딕"/>
              </w:rPr>
              <w:t>GPa</w:t>
            </w:r>
            <w:proofErr w:type="spellEnd"/>
          </w:p>
        </w:tc>
      </w:tr>
      <w:tr w:rsidR="001563E7" w:rsidRPr="002C6576" w14:paraId="35DC0474" w14:textId="77777777" w:rsidTr="002205E9">
        <w:trPr>
          <w:trHeight w:val="398"/>
        </w:trPr>
        <w:tc>
          <w:tcPr>
            <w:tcW w:w="411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7E9079E9" w14:textId="77777777" w:rsidR="001563E7" w:rsidRPr="002C6576" w:rsidRDefault="001563E7" w:rsidP="002205E9">
            <w:pPr>
              <w:jc w:val="center"/>
              <w:rPr>
                <w:rFonts w:eastAsia="맑은 고딕"/>
              </w:rPr>
            </w:pPr>
            <w:r w:rsidRPr="002C6576">
              <w:rPr>
                <w:rFonts w:eastAsia="맑은 고딕"/>
                <w:bCs/>
              </w:rPr>
              <w:t>moment of inertia of the beam</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07A1D570" w14:textId="77777777" w:rsidR="001563E7" w:rsidRPr="002C6576" w:rsidRDefault="001563E7" w:rsidP="002205E9">
            <w:pPr>
              <w:jc w:val="center"/>
              <w:rPr>
                <w:rFonts w:eastAsia="맑은 고딕"/>
              </w:rPr>
            </w:pPr>
            <m:oMathPara>
              <m:oMath>
                <m:r>
                  <w:rPr>
                    <w:rFonts w:ascii="Cambria Math" w:eastAsia="맑은 고딕" w:hAnsi="Cambria Math"/>
                  </w:rPr>
                  <m:t>I</m:t>
                </m:r>
              </m:oMath>
            </m:oMathPara>
          </w:p>
        </w:tc>
        <w:tc>
          <w:tcPr>
            <w:tcW w:w="318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6685CB7A" w14:textId="77777777" w:rsidR="001563E7" w:rsidRPr="002C6576" w:rsidRDefault="001563E7" w:rsidP="002205E9">
            <w:pPr>
              <w:jc w:val="center"/>
              <w:rPr>
                <w:rFonts w:eastAsia="맑은 고딕"/>
              </w:rPr>
            </w:pPr>
            <w:r w:rsidRPr="002C6576">
              <w:rPr>
                <w:rFonts w:eastAsia="맑은 고딕" w:hint="eastAsia"/>
              </w:rPr>
              <w:t>0</w:t>
            </w:r>
            <w:r w:rsidRPr="002C6576">
              <w:rPr>
                <w:rFonts w:eastAsia="맑은 고딕"/>
              </w:rPr>
              <w:t>.0089 mm</w:t>
            </w:r>
            <w:r w:rsidRPr="002C6576">
              <w:rPr>
                <w:rFonts w:eastAsia="맑은 고딕"/>
                <w:vertAlign w:val="superscript"/>
              </w:rPr>
              <w:t>4</w:t>
            </w:r>
          </w:p>
        </w:tc>
      </w:tr>
      <w:tr w:rsidR="001563E7" w:rsidRPr="002C6576" w14:paraId="53FADEF7" w14:textId="77777777" w:rsidTr="002205E9">
        <w:trPr>
          <w:trHeight w:val="398"/>
        </w:trPr>
        <w:tc>
          <w:tcPr>
            <w:tcW w:w="411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54A396A7" w14:textId="77777777" w:rsidR="001563E7" w:rsidRPr="002C6576" w:rsidRDefault="001563E7" w:rsidP="002205E9">
            <w:pPr>
              <w:jc w:val="center"/>
              <w:rPr>
                <w:rFonts w:eastAsia="맑은 고딕"/>
              </w:rPr>
            </w:pPr>
            <w:r w:rsidRPr="002C6576">
              <w:rPr>
                <w:rFonts w:eastAsia="맑은 고딕"/>
                <w:bCs/>
              </w:rPr>
              <w:t>cross-sectional area of the SMA wire</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22D76D92" w14:textId="77777777" w:rsidR="001563E7" w:rsidRPr="002C6576" w:rsidRDefault="001563E7" w:rsidP="002205E9">
            <w:pPr>
              <w:jc w:val="center"/>
              <w:rPr>
                <w:rFonts w:eastAsia="맑은 고딕"/>
              </w:rPr>
            </w:pPr>
            <w:r w:rsidRPr="002C6576">
              <w:rPr>
                <w:rFonts w:eastAsia="맑은 고딕" w:hint="eastAsia"/>
              </w:rPr>
              <w:t>A</w:t>
            </w:r>
          </w:p>
        </w:tc>
        <w:tc>
          <w:tcPr>
            <w:tcW w:w="318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3D9338E8" w14:textId="77777777" w:rsidR="001563E7" w:rsidRPr="002C6576" w:rsidRDefault="001563E7" w:rsidP="002205E9">
            <w:pPr>
              <w:jc w:val="center"/>
              <w:rPr>
                <w:rFonts w:eastAsia="맑은 고딕"/>
              </w:rPr>
            </w:pPr>
            <w:r w:rsidRPr="002C6576">
              <w:rPr>
                <w:rFonts w:eastAsia="맑은 고딕"/>
              </w:rPr>
              <w:t>0.00</w:t>
            </w:r>
            <w:r w:rsidRPr="002C6576">
              <w:rPr>
                <w:rFonts w:eastAsia="맑은 고딕" w:hint="eastAsia"/>
              </w:rPr>
              <w:t>8</w:t>
            </w:r>
            <w:r w:rsidRPr="002C6576">
              <w:rPr>
                <w:rFonts w:eastAsia="맑은 고딕"/>
              </w:rPr>
              <w:t>107 mm</w:t>
            </w:r>
            <w:r w:rsidRPr="002C6576">
              <w:rPr>
                <w:rFonts w:eastAsia="맑은 고딕"/>
                <w:vertAlign w:val="superscript"/>
              </w:rPr>
              <w:t>2</w:t>
            </w:r>
          </w:p>
        </w:tc>
      </w:tr>
      <w:tr w:rsidR="001563E7" w:rsidRPr="002C6576" w14:paraId="6479C1FC" w14:textId="77777777" w:rsidTr="002205E9">
        <w:trPr>
          <w:trHeight w:val="398"/>
        </w:trPr>
        <w:tc>
          <w:tcPr>
            <w:tcW w:w="411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5A489CE5" w14:textId="77777777" w:rsidR="001563E7" w:rsidRPr="002C6576" w:rsidRDefault="001563E7" w:rsidP="002205E9">
            <w:pPr>
              <w:jc w:val="center"/>
              <w:rPr>
                <w:rFonts w:eastAsia="맑은 고딕"/>
              </w:rPr>
            </w:pPr>
            <w:r w:rsidRPr="002C6576">
              <w:rPr>
                <w:rFonts w:eastAsia="맑은 고딕"/>
              </w:rPr>
              <w:t>Austenite young's Modulus</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2EB7DE00" w14:textId="77777777" w:rsidR="001563E7" w:rsidRPr="002C6576" w:rsidRDefault="00C10661" w:rsidP="002205E9">
            <w:pPr>
              <w:jc w:val="center"/>
              <w:rPr>
                <w:rFonts w:eastAsia="맑은 고딕"/>
              </w:rPr>
            </w:pPr>
            <m:oMathPara>
              <m:oMath>
                <m:sSub>
                  <m:sSubPr>
                    <m:ctrlPr>
                      <w:rPr>
                        <w:rFonts w:ascii="Cambria Math" w:eastAsia="맑은 고딕" w:hAnsi="Cambria Math"/>
                        <w:i/>
                      </w:rPr>
                    </m:ctrlPr>
                  </m:sSubPr>
                  <m:e>
                    <m:r>
                      <w:rPr>
                        <w:rFonts w:ascii="Cambria Math" w:eastAsia="맑은 고딕" w:hAnsi="Cambria Math"/>
                      </w:rPr>
                      <m:t>E</m:t>
                    </m:r>
                  </m:e>
                  <m:sub>
                    <m:r>
                      <w:rPr>
                        <w:rFonts w:ascii="Cambria Math" w:eastAsia="맑은 고딕" w:hAnsi="Cambria Math"/>
                      </w:rPr>
                      <m:t>aus</m:t>
                    </m:r>
                  </m:sub>
                </m:sSub>
              </m:oMath>
            </m:oMathPara>
          </w:p>
        </w:tc>
        <w:tc>
          <w:tcPr>
            <w:tcW w:w="318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5ECC738D" w14:textId="77777777" w:rsidR="001563E7" w:rsidRPr="002C6576" w:rsidRDefault="001563E7" w:rsidP="002205E9">
            <w:pPr>
              <w:jc w:val="center"/>
              <w:rPr>
                <w:rFonts w:eastAsia="맑은 고딕"/>
              </w:rPr>
            </w:pPr>
            <w:r w:rsidRPr="002C6576">
              <w:rPr>
                <w:rFonts w:eastAsia="맑은 고딕" w:hint="eastAsia"/>
                <w:bCs/>
                <w:iCs/>
              </w:rPr>
              <w:t>4</w:t>
            </w:r>
            <w:r w:rsidRPr="002C6576">
              <w:rPr>
                <w:rFonts w:eastAsia="맑은 고딕"/>
                <w:bCs/>
                <w:iCs/>
              </w:rPr>
              <w:t xml:space="preserve">0 </w:t>
            </w:r>
            <w:proofErr w:type="spellStart"/>
            <w:r w:rsidRPr="002C6576">
              <w:rPr>
                <w:rFonts w:eastAsia="맑은 고딕"/>
                <w:bCs/>
                <w:iCs/>
              </w:rPr>
              <w:t>GPa</w:t>
            </w:r>
            <w:proofErr w:type="spellEnd"/>
          </w:p>
        </w:tc>
      </w:tr>
      <w:tr w:rsidR="001563E7" w:rsidRPr="002C6576" w14:paraId="682F5664" w14:textId="77777777" w:rsidTr="002205E9">
        <w:trPr>
          <w:trHeight w:val="398"/>
        </w:trPr>
        <w:tc>
          <w:tcPr>
            <w:tcW w:w="411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2E13D19D" w14:textId="77777777" w:rsidR="001563E7" w:rsidRPr="002C6576" w:rsidRDefault="001563E7" w:rsidP="002205E9">
            <w:pPr>
              <w:jc w:val="center"/>
              <w:rPr>
                <w:rFonts w:eastAsia="맑은 고딕"/>
              </w:rPr>
            </w:pPr>
            <w:r w:rsidRPr="002C6576">
              <w:rPr>
                <w:rFonts w:eastAsia="맑은 고딕"/>
              </w:rPr>
              <w:t>Martensite young's Modulus</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495D518C" w14:textId="77777777" w:rsidR="001563E7" w:rsidRPr="002C6576" w:rsidRDefault="00C10661" w:rsidP="002205E9">
            <w:pPr>
              <w:jc w:val="center"/>
              <w:rPr>
                <w:rFonts w:eastAsia="맑은 고딕"/>
              </w:rPr>
            </w:pPr>
            <m:oMathPara>
              <m:oMath>
                <m:sSub>
                  <m:sSubPr>
                    <m:ctrlPr>
                      <w:rPr>
                        <w:rFonts w:ascii="Cambria Math" w:eastAsia="맑은 고딕" w:hAnsi="Cambria Math"/>
                        <w:i/>
                      </w:rPr>
                    </m:ctrlPr>
                  </m:sSubPr>
                  <m:e>
                    <m:r>
                      <w:rPr>
                        <w:rFonts w:ascii="Cambria Math" w:eastAsia="맑은 고딕" w:hAnsi="Cambria Math"/>
                      </w:rPr>
                      <m:t>E</m:t>
                    </m:r>
                  </m:e>
                  <m:sub>
                    <m:r>
                      <w:rPr>
                        <w:rFonts w:ascii="Cambria Math" w:eastAsia="맑은 고딕" w:hAnsi="Cambria Math"/>
                      </w:rPr>
                      <m:t>mar</m:t>
                    </m:r>
                  </m:sub>
                </m:sSub>
              </m:oMath>
            </m:oMathPara>
          </w:p>
        </w:tc>
        <w:tc>
          <w:tcPr>
            <w:tcW w:w="318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1C0E35B6" w14:textId="77777777" w:rsidR="001563E7" w:rsidRPr="002C6576" w:rsidRDefault="001563E7" w:rsidP="002205E9">
            <w:pPr>
              <w:jc w:val="center"/>
              <w:rPr>
                <w:rFonts w:eastAsia="맑은 고딕"/>
              </w:rPr>
            </w:pPr>
            <w:r w:rsidRPr="002C6576">
              <w:rPr>
                <w:rFonts w:eastAsia="맑은 고딕" w:hint="eastAsia"/>
              </w:rPr>
              <w:t>1</w:t>
            </w:r>
            <w:r w:rsidRPr="002C6576">
              <w:rPr>
                <w:rFonts w:eastAsia="맑은 고딕"/>
              </w:rPr>
              <w:t xml:space="preserve">1.5 </w:t>
            </w:r>
            <w:proofErr w:type="spellStart"/>
            <w:r w:rsidRPr="002C6576">
              <w:rPr>
                <w:rFonts w:eastAsia="맑은 고딕"/>
              </w:rPr>
              <w:t>GPa</w:t>
            </w:r>
            <w:proofErr w:type="spellEnd"/>
          </w:p>
        </w:tc>
      </w:tr>
      <w:tr w:rsidR="001563E7" w:rsidRPr="002C6576" w14:paraId="298E6AB1" w14:textId="77777777" w:rsidTr="002205E9">
        <w:trPr>
          <w:trHeight w:val="398"/>
        </w:trPr>
        <w:tc>
          <w:tcPr>
            <w:tcW w:w="411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7B121AE8" w14:textId="77777777" w:rsidR="001563E7" w:rsidRPr="002C6576" w:rsidRDefault="001563E7" w:rsidP="002205E9">
            <w:pPr>
              <w:jc w:val="center"/>
              <w:rPr>
                <w:rFonts w:eastAsia="맑은 고딕"/>
              </w:rPr>
            </w:pPr>
            <w:r w:rsidRPr="002C6576">
              <w:rPr>
                <w:rFonts w:eastAsia="맑은 고딕"/>
              </w:rPr>
              <w:t>Residual strain</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009F3BA8" w14:textId="77777777" w:rsidR="001563E7" w:rsidRPr="002C6576" w:rsidRDefault="00C10661" w:rsidP="002205E9">
            <w:pPr>
              <w:jc w:val="center"/>
              <w:rPr>
                <w:rFonts w:eastAsia="맑은 고딕"/>
              </w:rPr>
            </w:pPr>
            <m:oMathPara>
              <m:oMath>
                <m:sSub>
                  <m:sSubPr>
                    <m:ctrlPr>
                      <w:rPr>
                        <w:rFonts w:ascii="Cambria Math" w:eastAsia="맑은 고딕" w:hAnsi="Cambria Math"/>
                        <w:i/>
                      </w:rPr>
                    </m:ctrlPr>
                  </m:sSubPr>
                  <m:e>
                    <m:r>
                      <w:rPr>
                        <w:rFonts w:ascii="Cambria Math" w:eastAsia="맑은 고딕" w:hAnsi="Cambria Math"/>
                      </w:rPr>
                      <m:t>ε</m:t>
                    </m:r>
                  </m:e>
                  <m:sub>
                    <m:r>
                      <w:rPr>
                        <w:rFonts w:ascii="Cambria Math" w:eastAsia="맑은 고딕" w:hAnsi="Cambria Math"/>
                      </w:rPr>
                      <m:t>L</m:t>
                    </m:r>
                  </m:sub>
                </m:sSub>
              </m:oMath>
            </m:oMathPara>
          </w:p>
        </w:tc>
        <w:tc>
          <w:tcPr>
            <w:tcW w:w="318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77C05BCB" w14:textId="77777777" w:rsidR="001563E7" w:rsidRPr="002C6576" w:rsidRDefault="001563E7" w:rsidP="002205E9">
            <w:pPr>
              <w:jc w:val="center"/>
              <w:rPr>
                <w:rFonts w:eastAsia="맑은 고딕"/>
              </w:rPr>
            </w:pPr>
            <w:r w:rsidRPr="002C6576">
              <w:rPr>
                <w:rFonts w:eastAsia="맑은 고딕"/>
              </w:rPr>
              <w:t>0.0355</w:t>
            </w:r>
          </w:p>
        </w:tc>
      </w:tr>
      <w:tr w:rsidR="001563E7" w:rsidRPr="002C6576" w14:paraId="5E90243D" w14:textId="77777777" w:rsidTr="002205E9">
        <w:trPr>
          <w:trHeight w:val="398"/>
        </w:trPr>
        <w:tc>
          <w:tcPr>
            <w:tcW w:w="411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579FD58D" w14:textId="77777777" w:rsidR="001563E7" w:rsidRPr="002C6576" w:rsidRDefault="001563E7" w:rsidP="002205E9">
            <w:pPr>
              <w:jc w:val="center"/>
              <w:rPr>
                <w:rFonts w:eastAsia="맑은 고딕"/>
              </w:rPr>
            </w:pPr>
            <w:r w:rsidRPr="002C6576">
              <w:rPr>
                <w:rFonts w:eastAsia="맑은 고딕"/>
              </w:rPr>
              <w:t>Critical strain</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29D0667A" w14:textId="77777777" w:rsidR="001563E7" w:rsidRPr="002C6576" w:rsidRDefault="00C10661" w:rsidP="002205E9">
            <w:pPr>
              <w:jc w:val="center"/>
              <w:rPr>
                <w:rFonts w:eastAsia="맑은 고딕"/>
              </w:rPr>
            </w:pPr>
            <m:oMathPara>
              <m:oMath>
                <m:sSup>
                  <m:sSupPr>
                    <m:ctrlPr>
                      <w:rPr>
                        <w:rFonts w:ascii="Cambria Math" w:eastAsia="맑은 고딕" w:hAnsi="Cambria Math"/>
                        <w:i/>
                      </w:rPr>
                    </m:ctrlPr>
                  </m:sSupPr>
                  <m:e>
                    <m:r>
                      <w:rPr>
                        <w:rFonts w:ascii="Cambria Math" w:eastAsia="맑은 고딕" w:hAnsi="Cambria Math"/>
                      </w:rPr>
                      <m:t>ε</m:t>
                    </m:r>
                  </m:e>
                  <m:sup>
                    <m:r>
                      <w:rPr>
                        <w:rFonts w:ascii="Cambria Math" w:eastAsia="맑은 고딕" w:hAnsi="Cambria Math"/>
                      </w:rPr>
                      <m:t>cr</m:t>
                    </m:r>
                  </m:sup>
                </m:sSup>
              </m:oMath>
            </m:oMathPara>
          </w:p>
        </w:tc>
        <w:tc>
          <w:tcPr>
            <w:tcW w:w="318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3AF83182" w14:textId="77777777" w:rsidR="001563E7" w:rsidRPr="002C6576" w:rsidRDefault="001563E7" w:rsidP="002205E9">
            <w:pPr>
              <w:jc w:val="center"/>
              <w:rPr>
                <w:rFonts w:eastAsia="맑은 고딕"/>
              </w:rPr>
            </w:pPr>
            <w:r w:rsidRPr="002C6576">
              <w:rPr>
                <w:rFonts w:eastAsia="맑은 고딕"/>
              </w:rPr>
              <w:t>0.055</w:t>
            </w:r>
          </w:p>
        </w:tc>
      </w:tr>
    </w:tbl>
    <w:p w14:paraId="004A8EF5" w14:textId="77777777" w:rsidR="002C6576" w:rsidRPr="002C6576" w:rsidRDefault="002C6576" w:rsidP="002C6576">
      <w:pPr>
        <w:rPr>
          <w:rFonts w:eastAsia="맑은 고딕"/>
          <w:b/>
          <w:bCs/>
          <w:color w:val="0A0A0A"/>
        </w:rPr>
      </w:pPr>
      <w:r w:rsidRPr="002C6576">
        <w:rPr>
          <w:rFonts w:eastAsia="맑은 고딕"/>
          <w:b/>
          <w:bCs/>
          <w:color w:val="0A0A0A"/>
        </w:rPr>
        <w:br w:type="page"/>
      </w:r>
    </w:p>
    <w:p w14:paraId="35D6EC07" w14:textId="1B3C88EF" w:rsidR="001563E7" w:rsidRPr="002C6576" w:rsidRDefault="0093485D" w:rsidP="001563E7">
      <w:pPr>
        <w:spacing w:line="480" w:lineRule="auto"/>
        <w:rPr>
          <w:rFonts w:eastAsia="맑은 고딕"/>
          <w:b/>
          <w:bCs/>
          <w:color w:val="0A0A0A"/>
          <w:sz w:val="24"/>
          <w:szCs w:val="24"/>
        </w:rPr>
      </w:pPr>
      <w:r w:rsidRPr="0093485D">
        <w:rPr>
          <w:rFonts w:eastAsia="맑은 고딕"/>
          <w:b/>
          <w:bCs/>
          <w:sz w:val="24"/>
          <w:szCs w:val="24"/>
        </w:rPr>
        <w:lastRenderedPageBreak/>
        <w:t>Supplementary</w:t>
      </w:r>
      <w:r>
        <w:rPr>
          <w:rFonts w:eastAsia="맑은 고딕"/>
          <w:sz w:val="24"/>
          <w:szCs w:val="24"/>
        </w:rPr>
        <w:t xml:space="preserve"> </w:t>
      </w:r>
      <w:r w:rsidR="001563E7" w:rsidRPr="002C6576">
        <w:rPr>
          <w:rFonts w:eastAsia="맑은 고딕"/>
          <w:b/>
          <w:bCs/>
          <w:color w:val="0A0A0A"/>
          <w:sz w:val="24"/>
          <w:szCs w:val="24"/>
        </w:rPr>
        <w:t>Table 2. Comparison of variable amplification structure.</w:t>
      </w:r>
    </w:p>
    <w:tbl>
      <w:tblPr>
        <w:tblW w:w="8803"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left w:w="0" w:type="dxa"/>
          <w:right w:w="0" w:type="dxa"/>
        </w:tblCellMar>
        <w:tblLook w:val="0420" w:firstRow="1" w:lastRow="0" w:firstColumn="0" w:lastColumn="0" w:noHBand="0" w:noVBand="1"/>
      </w:tblPr>
      <w:tblGrid>
        <w:gridCol w:w="2934"/>
        <w:gridCol w:w="2934"/>
        <w:gridCol w:w="2935"/>
      </w:tblGrid>
      <w:tr w:rsidR="001563E7" w:rsidRPr="002C6576" w14:paraId="13F9B777" w14:textId="77777777" w:rsidTr="002205E9">
        <w:trPr>
          <w:trHeight w:val="380"/>
        </w:trPr>
        <w:tc>
          <w:tcPr>
            <w:tcW w:w="2934" w:type="dxa"/>
            <w:shd w:val="clear" w:color="auto" w:fill="auto"/>
            <w:tcMar>
              <w:top w:w="72" w:type="dxa"/>
              <w:left w:w="144" w:type="dxa"/>
              <w:bottom w:w="72" w:type="dxa"/>
              <w:right w:w="144" w:type="dxa"/>
            </w:tcMar>
            <w:vAlign w:val="center"/>
          </w:tcPr>
          <w:p w14:paraId="112990A1" w14:textId="77777777" w:rsidR="001563E7" w:rsidRPr="002C6576" w:rsidRDefault="001563E7" w:rsidP="002205E9">
            <w:pPr>
              <w:jc w:val="center"/>
              <w:rPr>
                <w:rFonts w:eastAsia="맑은 고딕"/>
              </w:rPr>
            </w:pPr>
            <w:bookmarkStart w:id="2" w:name="_Hlk73521753"/>
          </w:p>
        </w:tc>
        <w:tc>
          <w:tcPr>
            <w:tcW w:w="2934" w:type="dxa"/>
            <w:shd w:val="clear" w:color="auto" w:fill="auto"/>
            <w:vAlign w:val="center"/>
          </w:tcPr>
          <w:p w14:paraId="029E19ED" w14:textId="77777777" w:rsidR="001563E7" w:rsidRPr="002C6576" w:rsidRDefault="001563E7" w:rsidP="002205E9">
            <w:pPr>
              <w:jc w:val="center"/>
              <w:rPr>
                <w:rFonts w:eastAsia="맑은 고딕"/>
                <w:lang w:eastAsia="ko-KR"/>
              </w:rPr>
            </w:pPr>
            <w:r w:rsidRPr="002C6576">
              <w:rPr>
                <w:rFonts w:eastAsia="맑은 고딕" w:hint="eastAsia"/>
                <w:lang w:eastAsia="ko-KR"/>
              </w:rPr>
              <w:t>S</w:t>
            </w:r>
            <w:r w:rsidRPr="002C6576">
              <w:rPr>
                <w:rFonts w:eastAsia="맑은 고딕"/>
                <w:lang w:eastAsia="ko-KR"/>
              </w:rPr>
              <w:t>train</w:t>
            </w:r>
          </w:p>
        </w:tc>
        <w:tc>
          <w:tcPr>
            <w:tcW w:w="2935" w:type="dxa"/>
            <w:shd w:val="clear" w:color="auto" w:fill="auto"/>
            <w:vAlign w:val="center"/>
          </w:tcPr>
          <w:p w14:paraId="06555DBC" w14:textId="77777777" w:rsidR="001563E7" w:rsidRPr="002C6576" w:rsidRDefault="001563E7" w:rsidP="002205E9">
            <w:pPr>
              <w:jc w:val="center"/>
              <w:rPr>
                <w:rFonts w:eastAsia="맑은 고딕"/>
                <w:lang w:eastAsia="ko-KR"/>
              </w:rPr>
            </w:pPr>
            <w:r w:rsidRPr="002C6576">
              <w:rPr>
                <w:rFonts w:eastAsia="맑은 고딕" w:hint="eastAsia"/>
                <w:lang w:eastAsia="ko-KR"/>
              </w:rPr>
              <w:t>F</w:t>
            </w:r>
            <w:r w:rsidRPr="002C6576">
              <w:rPr>
                <w:rFonts w:eastAsia="맑은 고딕"/>
                <w:lang w:eastAsia="ko-KR"/>
              </w:rPr>
              <w:t>orce</w:t>
            </w:r>
          </w:p>
        </w:tc>
      </w:tr>
      <w:tr w:rsidR="001563E7" w:rsidRPr="002C6576" w14:paraId="32DB67F0" w14:textId="77777777" w:rsidTr="002205E9">
        <w:trPr>
          <w:trHeight w:val="376"/>
        </w:trPr>
        <w:tc>
          <w:tcPr>
            <w:tcW w:w="2934" w:type="dxa"/>
            <w:shd w:val="clear" w:color="auto" w:fill="auto"/>
            <w:tcMar>
              <w:top w:w="72" w:type="dxa"/>
              <w:left w:w="144" w:type="dxa"/>
              <w:bottom w:w="72" w:type="dxa"/>
              <w:right w:w="144" w:type="dxa"/>
            </w:tcMar>
            <w:vAlign w:val="center"/>
          </w:tcPr>
          <w:p w14:paraId="6E00033F" w14:textId="77777777" w:rsidR="001563E7" w:rsidRPr="002C6576" w:rsidRDefault="001563E7" w:rsidP="002205E9">
            <w:pPr>
              <w:jc w:val="center"/>
              <w:rPr>
                <w:rFonts w:eastAsia="맑은 고딕"/>
                <w:lang w:eastAsia="ko-KR"/>
              </w:rPr>
            </w:pPr>
            <w:r w:rsidRPr="002C6576">
              <w:rPr>
                <w:rFonts w:eastAsia="맑은 고딕" w:hint="eastAsia"/>
                <w:lang w:eastAsia="ko-KR"/>
              </w:rPr>
              <w:t>N</w:t>
            </w:r>
            <w:r w:rsidRPr="002C6576">
              <w:rPr>
                <w:rFonts w:eastAsia="맑은 고딕"/>
                <w:lang w:eastAsia="ko-KR"/>
              </w:rPr>
              <w:t>ormal bias spring</w:t>
            </w:r>
          </w:p>
        </w:tc>
        <w:tc>
          <w:tcPr>
            <w:tcW w:w="2934" w:type="dxa"/>
            <w:shd w:val="clear" w:color="auto" w:fill="auto"/>
            <w:vAlign w:val="center"/>
          </w:tcPr>
          <w:p w14:paraId="11896D3B" w14:textId="77777777" w:rsidR="001563E7" w:rsidRPr="002C6576" w:rsidRDefault="001563E7" w:rsidP="002205E9">
            <w:pPr>
              <w:jc w:val="center"/>
              <w:rPr>
                <w:rFonts w:eastAsia="맑은 고딕"/>
                <w:lang w:eastAsia="ko-KR"/>
              </w:rPr>
            </w:pPr>
            <w:r w:rsidRPr="002C6576">
              <w:rPr>
                <w:rFonts w:eastAsia="맑은 고딕" w:hint="eastAsia"/>
                <w:lang w:eastAsia="ko-KR"/>
              </w:rPr>
              <w:t>3</w:t>
            </w:r>
            <w:r w:rsidRPr="002C6576">
              <w:rPr>
                <w:rFonts w:eastAsia="맑은 고딕"/>
                <w:lang w:eastAsia="ko-KR"/>
              </w:rPr>
              <w:t xml:space="preserve"> %</w:t>
            </w:r>
          </w:p>
        </w:tc>
        <w:tc>
          <w:tcPr>
            <w:tcW w:w="2935" w:type="dxa"/>
            <w:shd w:val="clear" w:color="auto" w:fill="auto"/>
            <w:vAlign w:val="center"/>
          </w:tcPr>
          <w:p w14:paraId="60302A80" w14:textId="77777777" w:rsidR="001563E7" w:rsidRPr="002C6576" w:rsidRDefault="001563E7" w:rsidP="002205E9">
            <w:pPr>
              <w:jc w:val="center"/>
              <w:rPr>
                <w:rFonts w:eastAsia="맑은 고딕"/>
                <w:lang w:eastAsia="ko-KR"/>
              </w:rPr>
            </w:pPr>
            <w:r w:rsidRPr="002C6576">
              <w:rPr>
                <w:rFonts w:eastAsia="맑은 고딕" w:hint="eastAsia"/>
                <w:lang w:eastAsia="ko-KR"/>
              </w:rPr>
              <w:t>H</w:t>
            </w:r>
            <w:r w:rsidRPr="002C6576">
              <w:rPr>
                <w:rFonts w:eastAsia="맑은 고딕"/>
                <w:lang w:eastAsia="ko-KR"/>
              </w:rPr>
              <w:t>igh</w:t>
            </w:r>
          </w:p>
        </w:tc>
      </w:tr>
      <w:tr w:rsidR="001563E7" w:rsidRPr="002C6576" w14:paraId="38D14F8E" w14:textId="77777777" w:rsidTr="002205E9">
        <w:trPr>
          <w:trHeight w:val="376"/>
        </w:trPr>
        <w:tc>
          <w:tcPr>
            <w:tcW w:w="2934" w:type="dxa"/>
            <w:shd w:val="clear" w:color="auto" w:fill="auto"/>
            <w:tcMar>
              <w:top w:w="72" w:type="dxa"/>
              <w:left w:w="144" w:type="dxa"/>
              <w:bottom w:w="72" w:type="dxa"/>
              <w:right w:w="144" w:type="dxa"/>
            </w:tcMar>
            <w:vAlign w:val="center"/>
          </w:tcPr>
          <w:p w14:paraId="262F2A32" w14:textId="77777777" w:rsidR="001563E7" w:rsidRPr="002C6576" w:rsidRDefault="001563E7" w:rsidP="002205E9">
            <w:pPr>
              <w:jc w:val="center"/>
              <w:rPr>
                <w:rFonts w:eastAsia="맑은 고딕"/>
                <w:lang w:eastAsia="ko-KR"/>
              </w:rPr>
            </w:pPr>
            <w:r w:rsidRPr="002C6576">
              <w:rPr>
                <w:rFonts w:eastAsia="맑은 고딕" w:hint="eastAsia"/>
                <w:lang w:eastAsia="ko-KR"/>
              </w:rPr>
              <w:t>D</w:t>
            </w:r>
            <w:r w:rsidRPr="002C6576">
              <w:rPr>
                <w:rFonts w:eastAsia="맑은 고딕"/>
                <w:lang w:eastAsia="ko-KR"/>
              </w:rPr>
              <w:t>ead Weight bias</w:t>
            </w:r>
          </w:p>
        </w:tc>
        <w:tc>
          <w:tcPr>
            <w:tcW w:w="2934" w:type="dxa"/>
            <w:shd w:val="clear" w:color="auto" w:fill="auto"/>
            <w:vAlign w:val="center"/>
          </w:tcPr>
          <w:p w14:paraId="7A7288FE" w14:textId="77777777" w:rsidR="001563E7" w:rsidRPr="002C6576" w:rsidRDefault="001563E7" w:rsidP="002205E9">
            <w:pPr>
              <w:jc w:val="center"/>
              <w:rPr>
                <w:rFonts w:eastAsia="맑은 고딕"/>
                <w:lang w:eastAsia="ko-KR"/>
              </w:rPr>
            </w:pPr>
            <w:r w:rsidRPr="002C6576">
              <w:rPr>
                <w:rFonts w:eastAsia="맑은 고딕" w:hint="eastAsia"/>
                <w:lang w:eastAsia="ko-KR"/>
              </w:rPr>
              <w:t>4</w:t>
            </w:r>
            <w:r w:rsidRPr="002C6576">
              <w:rPr>
                <w:rFonts w:eastAsia="맑은 고딕"/>
                <w:lang w:eastAsia="ko-KR"/>
              </w:rPr>
              <w:t xml:space="preserve"> %</w:t>
            </w:r>
          </w:p>
        </w:tc>
        <w:tc>
          <w:tcPr>
            <w:tcW w:w="2935" w:type="dxa"/>
            <w:shd w:val="clear" w:color="auto" w:fill="auto"/>
            <w:vAlign w:val="center"/>
          </w:tcPr>
          <w:p w14:paraId="16FE6765" w14:textId="77777777" w:rsidR="001563E7" w:rsidRPr="002C6576" w:rsidRDefault="001563E7" w:rsidP="002205E9">
            <w:pPr>
              <w:jc w:val="center"/>
              <w:rPr>
                <w:rFonts w:eastAsia="맑은 고딕"/>
                <w:lang w:eastAsia="ko-KR"/>
              </w:rPr>
            </w:pPr>
            <w:r w:rsidRPr="002C6576">
              <w:rPr>
                <w:rFonts w:eastAsia="맑은 고딕" w:hint="eastAsia"/>
                <w:lang w:eastAsia="ko-KR"/>
              </w:rPr>
              <w:t>H</w:t>
            </w:r>
            <w:r w:rsidRPr="002C6576">
              <w:rPr>
                <w:rFonts w:eastAsia="맑은 고딕"/>
                <w:lang w:eastAsia="ko-KR"/>
              </w:rPr>
              <w:t>igh</w:t>
            </w:r>
          </w:p>
        </w:tc>
      </w:tr>
      <w:tr w:rsidR="001563E7" w:rsidRPr="002C6576" w14:paraId="6FE456A6" w14:textId="77777777" w:rsidTr="002205E9">
        <w:trPr>
          <w:trHeight w:val="376"/>
        </w:trPr>
        <w:tc>
          <w:tcPr>
            <w:tcW w:w="2934" w:type="dxa"/>
            <w:shd w:val="clear" w:color="auto" w:fill="auto"/>
            <w:tcMar>
              <w:top w:w="72" w:type="dxa"/>
              <w:left w:w="144" w:type="dxa"/>
              <w:bottom w:w="72" w:type="dxa"/>
              <w:right w:w="144" w:type="dxa"/>
            </w:tcMar>
            <w:vAlign w:val="center"/>
          </w:tcPr>
          <w:p w14:paraId="50E5C776" w14:textId="77777777" w:rsidR="001563E7" w:rsidRPr="002C6576" w:rsidRDefault="001563E7" w:rsidP="002205E9">
            <w:pPr>
              <w:jc w:val="center"/>
              <w:rPr>
                <w:rFonts w:eastAsia="맑은 고딕"/>
                <w:b/>
                <w:bCs/>
                <w:lang w:eastAsia="ko-KR"/>
              </w:rPr>
            </w:pPr>
            <w:r w:rsidRPr="002C6576">
              <w:rPr>
                <w:rFonts w:eastAsia="맑은 고딕"/>
                <w:b/>
                <w:bCs/>
                <w:lang w:eastAsia="ko-KR"/>
              </w:rPr>
              <w:t xml:space="preserve">CASA </w:t>
            </w:r>
            <w:r w:rsidRPr="002C6576">
              <w:rPr>
                <w:rFonts w:eastAsia="맑은 고딕"/>
                <w:b/>
                <w:bCs/>
                <w:lang w:eastAsia="ko-KR"/>
              </w:rPr>
              <w:br/>
              <w:t>(Compliant beam bias)</w:t>
            </w:r>
          </w:p>
        </w:tc>
        <w:tc>
          <w:tcPr>
            <w:tcW w:w="2934" w:type="dxa"/>
            <w:shd w:val="clear" w:color="auto" w:fill="auto"/>
            <w:vAlign w:val="center"/>
          </w:tcPr>
          <w:p w14:paraId="1A21E1A5" w14:textId="77777777" w:rsidR="001563E7" w:rsidRPr="002C6576" w:rsidRDefault="001563E7" w:rsidP="002205E9">
            <w:pPr>
              <w:jc w:val="center"/>
              <w:rPr>
                <w:rFonts w:eastAsia="맑은 고딕"/>
                <w:b/>
                <w:bCs/>
                <w:lang w:eastAsia="ko-KR"/>
              </w:rPr>
            </w:pPr>
            <w:r w:rsidRPr="002C6576">
              <w:rPr>
                <w:rFonts w:eastAsia="맑은 고딕"/>
                <w:b/>
                <w:bCs/>
                <w:lang w:eastAsia="ko-KR"/>
              </w:rPr>
              <w:t>56 %</w:t>
            </w:r>
          </w:p>
        </w:tc>
        <w:tc>
          <w:tcPr>
            <w:tcW w:w="2935" w:type="dxa"/>
            <w:shd w:val="clear" w:color="auto" w:fill="auto"/>
            <w:vAlign w:val="center"/>
          </w:tcPr>
          <w:p w14:paraId="20DA4060" w14:textId="77777777" w:rsidR="001563E7" w:rsidRPr="002C6576" w:rsidRDefault="001563E7" w:rsidP="002205E9">
            <w:pPr>
              <w:jc w:val="center"/>
              <w:rPr>
                <w:rFonts w:eastAsia="맑은 고딕"/>
                <w:b/>
                <w:bCs/>
                <w:lang w:eastAsia="ko-KR"/>
              </w:rPr>
            </w:pPr>
            <w:r w:rsidRPr="002C6576">
              <w:rPr>
                <w:rFonts w:eastAsia="맑은 고딕"/>
                <w:b/>
                <w:bCs/>
                <w:lang w:eastAsia="ko-KR"/>
              </w:rPr>
              <w:t>High</w:t>
            </w:r>
          </w:p>
        </w:tc>
      </w:tr>
      <w:tr w:rsidR="001563E7" w:rsidRPr="002C6576" w14:paraId="37CD356F" w14:textId="77777777" w:rsidTr="002205E9">
        <w:trPr>
          <w:trHeight w:val="376"/>
        </w:trPr>
        <w:tc>
          <w:tcPr>
            <w:tcW w:w="2934" w:type="dxa"/>
            <w:shd w:val="clear" w:color="auto" w:fill="auto"/>
            <w:tcMar>
              <w:top w:w="72" w:type="dxa"/>
              <w:left w:w="144" w:type="dxa"/>
              <w:bottom w:w="72" w:type="dxa"/>
              <w:right w:w="144" w:type="dxa"/>
            </w:tcMar>
            <w:vAlign w:val="center"/>
          </w:tcPr>
          <w:p w14:paraId="25DD0BDA" w14:textId="77777777" w:rsidR="001563E7" w:rsidRPr="002C6576" w:rsidRDefault="001563E7" w:rsidP="002205E9">
            <w:pPr>
              <w:jc w:val="center"/>
              <w:rPr>
                <w:rFonts w:eastAsia="맑은 고딕"/>
                <w:lang w:eastAsia="ko-KR"/>
              </w:rPr>
            </w:pPr>
            <w:r w:rsidRPr="002C6576">
              <w:rPr>
                <w:rFonts w:eastAsia="맑은 고딕" w:hint="eastAsia"/>
                <w:lang w:eastAsia="ko-KR"/>
              </w:rPr>
              <w:t>R</w:t>
            </w:r>
            <w:r w:rsidRPr="002C6576">
              <w:rPr>
                <w:rFonts w:eastAsia="맑은 고딕"/>
                <w:lang w:eastAsia="ko-KR"/>
              </w:rPr>
              <w:t xml:space="preserve">ight </w:t>
            </w:r>
            <w:proofErr w:type="gramStart"/>
            <w:r w:rsidRPr="002C6576">
              <w:rPr>
                <w:rFonts w:eastAsia="맑은 고딕"/>
                <w:lang w:eastAsia="ko-KR"/>
              </w:rPr>
              <w:t>angle</w:t>
            </w:r>
            <w:proofErr w:type="gramEnd"/>
            <w:r w:rsidRPr="002C6576">
              <w:rPr>
                <w:rFonts w:eastAsia="맑은 고딕"/>
                <w:lang w:eastAsia="ko-KR"/>
              </w:rPr>
              <w:t xml:space="preserve"> pull</w:t>
            </w:r>
          </w:p>
        </w:tc>
        <w:tc>
          <w:tcPr>
            <w:tcW w:w="2934" w:type="dxa"/>
            <w:shd w:val="clear" w:color="auto" w:fill="auto"/>
            <w:vAlign w:val="center"/>
          </w:tcPr>
          <w:p w14:paraId="2C1C7340" w14:textId="77777777" w:rsidR="001563E7" w:rsidRPr="002C6576" w:rsidRDefault="001563E7" w:rsidP="002205E9">
            <w:pPr>
              <w:jc w:val="center"/>
              <w:rPr>
                <w:rFonts w:eastAsia="맑은 고딕"/>
                <w:lang w:eastAsia="ko-KR"/>
              </w:rPr>
            </w:pPr>
            <w:r w:rsidRPr="002C6576">
              <w:rPr>
                <w:rFonts w:eastAsia="맑은 고딕" w:hint="eastAsia"/>
                <w:lang w:eastAsia="ko-KR"/>
              </w:rPr>
              <w:t>1</w:t>
            </w:r>
            <w:r w:rsidRPr="002C6576">
              <w:rPr>
                <w:rFonts w:eastAsia="맑은 고딕"/>
                <w:lang w:eastAsia="ko-KR"/>
              </w:rPr>
              <w:t>4 %</w:t>
            </w:r>
          </w:p>
        </w:tc>
        <w:tc>
          <w:tcPr>
            <w:tcW w:w="2935" w:type="dxa"/>
            <w:shd w:val="clear" w:color="auto" w:fill="auto"/>
            <w:vAlign w:val="center"/>
          </w:tcPr>
          <w:p w14:paraId="5A7E3BE9" w14:textId="77777777" w:rsidR="001563E7" w:rsidRPr="002C6576" w:rsidRDefault="001563E7" w:rsidP="002205E9">
            <w:pPr>
              <w:jc w:val="center"/>
              <w:rPr>
                <w:rFonts w:eastAsia="맑은 고딕"/>
                <w:lang w:eastAsia="ko-KR"/>
              </w:rPr>
            </w:pPr>
            <w:r w:rsidRPr="002C6576">
              <w:rPr>
                <w:rFonts w:eastAsia="맑은 고딕" w:hint="eastAsia"/>
                <w:lang w:eastAsia="ko-KR"/>
              </w:rPr>
              <w:t>L</w:t>
            </w:r>
            <w:r w:rsidRPr="002C6576">
              <w:rPr>
                <w:rFonts w:eastAsia="맑은 고딕"/>
                <w:lang w:eastAsia="ko-KR"/>
              </w:rPr>
              <w:t>ow</w:t>
            </w:r>
          </w:p>
        </w:tc>
      </w:tr>
      <w:tr w:rsidR="001563E7" w:rsidRPr="002C6576" w14:paraId="38681A87" w14:textId="77777777" w:rsidTr="002205E9">
        <w:trPr>
          <w:trHeight w:val="376"/>
        </w:trPr>
        <w:tc>
          <w:tcPr>
            <w:tcW w:w="2934" w:type="dxa"/>
            <w:shd w:val="clear" w:color="auto" w:fill="auto"/>
            <w:tcMar>
              <w:top w:w="72" w:type="dxa"/>
              <w:left w:w="144" w:type="dxa"/>
              <w:bottom w:w="72" w:type="dxa"/>
              <w:right w:w="144" w:type="dxa"/>
            </w:tcMar>
            <w:vAlign w:val="center"/>
          </w:tcPr>
          <w:p w14:paraId="5687AA5B" w14:textId="77777777" w:rsidR="001563E7" w:rsidRPr="002C6576" w:rsidRDefault="001563E7" w:rsidP="002205E9">
            <w:pPr>
              <w:jc w:val="center"/>
              <w:rPr>
                <w:rFonts w:eastAsia="맑은 고딕"/>
                <w:lang w:eastAsia="ko-KR"/>
              </w:rPr>
            </w:pPr>
            <w:r w:rsidRPr="002C6576">
              <w:rPr>
                <w:rFonts w:eastAsia="맑은 고딕" w:hint="eastAsia"/>
                <w:lang w:eastAsia="ko-KR"/>
              </w:rPr>
              <w:t>S</w:t>
            </w:r>
            <w:r w:rsidRPr="002C6576">
              <w:rPr>
                <w:rFonts w:eastAsia="맑은 고딕"/>
                <w:lang w:eastAsia="ko-KR"/>
              </w:rPr>
              <w:t>imple lever (6:1 ex)</w:t>
            </w:r>
          </w:p>
        </w:tc>
        <w:tc>
          <w:tcPr>
            <w:tcW w:w="2934" w:type="dxa"/>
            <w:shd w:val="clear" w:color="auto" w:fill="auto"/>
            <w:vAlign w:val="center"/>
          </w:tcPr>
          <w:p w14:paraId="2D9F4664" w14:textId="77777777" w:rsidR="001563E7" w:rsidRPr="002C6576" w:rsidRDefault="001563E7" w:rsidP="002205E9">
            <w:pPr>
              <w:jc w:val="center"/>
              <w:rPr>
                <w:rFonts w:eastAsia="맑은 고딕"/>
                <w:lang w:eastAsia="ko-KR"/>
              </w:rPr>
            </w:pPr>
            <w:r w:rsidRPr="002C6576">
              <w:rPr>
                <w:rFonts w:eastAsia="맑은 고딕" w:hint="eastAsia"/>
                <w:lang w:eastAsia="ko-KR"/>
              </w:rPr>
              <w:t>4</w:t>
            </w:r>
            <w:r w:rsidRPr="002C6576">
              <w:rPr>
                <w:rFonts w:eastAsia="맑은 고딕"/>
                <w:lang w:eastAsia="ko-KR"/>
              </w:rPr>
              <w:t>0 %</w:t>
            </w:r>
          </w:p>
        </w:tc>
        <w:tc>
          <w:tcPr>
            <w:tcW w:w="2935" w:type="dxa"/>
            <w:shd w:val="clear" w:color="auto" w:fill="auto"/>
            <w:vAlign w:val="center"/>
          </w:tcPr>
          <w:p w14:paraId="525C424B" w14:textId="77777777" w:rsidR="001563E7" w:rsidRPr="002C6576" w:rsidRDefault="001563E7" w:rsidP="002205E9">
            <w:pPr>
              <w:jc w:val="center"/>
              <w:rPr>
                <w:rFonts w:eastAsia="맑은 고딕"/>
                <w:lang w:eastAsia="ko-KR"/>
              </w:rPr>
            </w:pPr>
            <w:r w:rsidRPr="002C6576">
              <w:rPr>
                <w:rFonts w:eastAsia="맑은 고딕" w:hint="eastAsia"/>
                <w:lang w:eastAsia="ko-KR"/>
              </w:rPr>
              <w:t>L</w:t>
            </w:r>
            <w:r w:rsidRPr="002C6576">
              <w:rPr>
                <w:rFonts w:eastAsia="맑은 고딕"/>
                <w:lang w:eastAsia="ko-KR"/>
              </w:rPr>
              <w:t>ow</w:t>
            </w:r>
          </w:p>
        </w:tc>
      </w:tr>
      <w:bookmarkEnd w:id="2"/>
    </w:tbl>
    <w:p w14:paraId="0CCE7A5F" w14:textId="77777777" w:rsidR="001563E7" w:rsidRPr="002C6576" w:rsidRDefault="001563E7" w:rsidP="001563E7">
      <w:pPr>
        <w:spacing w:line="480" w:lineRule="auto"/>
        <w:rPr>
          <w:rFonts w:eastAsia="맑은 고딕"/>
          <w:b/>
          <w:bCs/>
          <w:color w:val="0A0A0A"/>
        </w:rPr>
      </w:pPr>
    </w:p>
    <w:p w14:paraId="0634E74C" w14:textId="77777777" w:rsidR="002C6576" w:rsidRPr="002C6576" w:rsidRDefault="002C6576" w:rsidP="002C6576">
      <w:pPr>
        <w:rPr>
          <w:rFonts w:eastAsia="맑은 고딕"/>
        </w:rPr>
      </w:pPr>
      <w:r w:rsidRPr="002C6576">
        <w:rPr>
          <w:rFonts w:eastAsia="맑은 고딕"/>
        </w:rPr>
        <w:br w:type="page"/>
      </w:r>
    </w:p>
    <w:p w14:paraId="4B92215E" w14:textId="3D0AD771" w:rsidR="001563E7" w:rsidRPr="002C6576" w:rsidRDefault="0093485D" w:rsidP="001563E7">
      <w:pPr>
        <w:spacing w:line="480" w:lineRule="auto"/>
        <w:rPr>
          <w:rFonts w:eastAsia="맑은 고딕"/>
          <w:b/>
          <w:bCs/>
          <w:color w:val="0A0A0A"/>
          <w:sz w:val="24"/>
          <w:szCs w:val="24"/>
        </w:rPr>
      </w:pPr>
      <w:r w:rsidRPr="0093485D">
        <w:rPr>
          <w:rFonts w:eastAsia="맑은 고딕"/>
          <w:b/>
          <w:bCs/>
          <w:sz w:val="24"/>
          <w:szCs w:val="24"/>
        </w:rPr>
        <w:lastRenderedPageBreak/>
        <w:t>Supplementary</w:t>
      </w:r>
      <w:r>
        <w:rPr>
          <w:rFonts w:eastAsia="맑은 고딕"/>
          <w:sz w:val="24"/>
          <w:szCs w:val="24"/>
        </w:rPr>
        <w:t xml:space="preserve"> </w:t>
      </w:r>
      <w:r w:rsidR="001563E7" w:rsidRPr="002C6576">
        <w:rPr>
          <w:rFonts w:eastAsia="맑은 고딕"/>
          <w:b/>
          <w:bCs/>
          <w:color w:val="0A0A0A"/>
          <w:sz w:val="24"/>
          <w:szCs w:val="24"/>
        </w:rPr>
        <w:t>Table 3. Data sheet of the SMA wires.</w:t>
      </w:r>
    </w:p>
    <w:tbl>
      <w:tblPr>
        <w:tblW w:w="8803"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left w:w="0" w:type="dxa"/>
          <w:right w:w="0" w:type="dxa"/>
        </w:tblCellMar>
        <w:tblLook w:val="0420" w:firstRow="1" w:lastRow="0" w:firstColumn="0" w:lastColumn="0" w:noHBand="0" w:noVBand="1"/>
      </w:tblPr>
      <w:tblGrid>
        <w:gridCol w:w="1467"/>
        <w:gridCol w:w="1399"/>
        <w:gridCol w:w="1240"/>
        <w:gridCol w:w="1559"/>
        <w:gridCol w:w="1985"/>
        <w:gridCol w:w="1153"/>
      </w:tblGrid>
      <w:tr w:rsidR="001563E7" w:rsidRPr="002C6576" w14:paraId="4E54E4C7" w14:textId="77777777" w:rsidTr="002205E9">
        <w:trPr>
          <w:trHeight w:val="954"/>
        </w:trPr>
        <w:tc>
          <w:tcPr>
            <w:tcW w:w="1467" w:type="dxa"/>
            <w:shd w:val="clear" w:color="auto" w:fill="auto"/>
            <w:tcMar>
              <w:top w:w="72" w:type="dxa"/>
              <w:left w:w="144" w:type="dxa"/>
              <w:bottom w:w="72" w:type="dxa"/>
              <w:right w:w="144" w:type="dxa"/>
            </w:tcMar>
            <w:vAlign w:val="center"/>
          </w:tcPr>
          <w:p w14:paraId="4016E139" w14:textId="77777777" w:rsidR="001563E7" w:rsidRPr="002C6576" w:rsidRDefault="001563E7" w:rsidP="002205E9">
            <w:pPr>
              <w:jc w:val="center"/>
              <w:rPr>
                <w:rFonts w:eastAsia="맑은 고딕"/>
              </w:rPr>
            </w:pPr>
            <w:r w:rsidRPr="002C6576">
              <w:rPr>
                <w:rFonts w:eastAsia="맑은 고딕" w:hint="eastAsia"/>
              </w:rPr>
              <w:t>D</w:t>
            </w:r>
            <w:r w:rsidRPr="002C6576">
              <w:rPr>
                <w:rFonts w:eastAsia="맑은 고딕"/>
              </w:rPr>
              <w:t>iameter Size</w:t>
            </w:r>
            <w:r w:rsidRPr="002C6576">
              <w:rPr>
                <w:rFonts w:eastAsia="맑은 고딕"/>
              </w:rPr>
              <w:br/>
              <w:t>(mm)</w:t>
            </w:r>
          </w:p>
        </w:tc>
        <w:tc>
          <w:tcPr>
            <w:tcW w:w="1399" w:type="dxa"/>
            <w:shd w:val="clear" w:color="auto" w:fill="auto"/>
            <w:vAlign w:val="center"/>
          </w:tcPr>
          <w:p w14:paraId="48CB2BE3" w14:textId="77777777" w:rsidR="001563E7" w:rsidRPr="002C6576" w:rsidRDefault="001563E7" w:rsidP="002205E9">
            <w:pPr>
              <w:jc w:val="center"/>
              <w:rPr>
                <w:rFonts w:eastAsia="맑은 고딕"/>
              </w:rPr>
            </w:pPr>
            <w:r w:rsidRPr="002C6576">
              <w:rPr>
                <w:rFonts w:eastAsia="맑은 고딕" w:hint="eastAsia"/>
              </w:rPr>
              <w:t>R</w:t>
            </w:r>
            <w:r w:rsidRPr="002C6576">
              <w:rPr>
                <w:rFonts w:eastAsia="맑은 고딕"/>
              </w:rPr>
              <w:t>esistance per unit length</w:t>
            </w:r>
            <w:r w:rsidRPr="002C6576">
              <w:rPr>
                <w:rFonts w:eastAsia="맑은 고딕"/>
              </w:rPr>
              <w:br/>
              <w:t>(</w:t>
            </w:r>
            <w:r w:rsidRPr="002C6576">
              <w:rPr>
                <w:rFonts w:eastAsia="맑은 고딕" w:hint="eastAsia"/>
              </w:rPr>
              <w:t>O</w:t>
            </w:r>
            <w:r w:rsidRPr="002C6576">
              <w:rPr>
                <w:rFonts w:eastAsia="맑은 고딕"/>
              </w:rPr>
              <w:t>hm/m)</w:t>
            </w:r>
          </w:p>
        </w:tc>
        <w:tc>
          <w:tcPr>
            <w:tcW w:w="1240" w:type="dxa"/>
            <w:shd w:val="clear" w:color="auto" w:fill="auto"/>
            <w:vAlign w:val="center"/>
          </w:tcPr>
          <w:p w14:paraId="355F77AF" w14:textId="77777777" w:rsidR="001563E7" w:rsidRPr="002C6576" w:rsidRDefault="001563E7" w:rsidP="002205E9">
            <w:pPr>
              <w:jc w:val="center"/>
              <w:rPr>
                <w:rFonts w:eastAsia="맑은 고딕"/>
              </w:rPr>
            </w:pPr>
            <w:r w:rsidRPr="002C6576">
              <w:rPr>
                <w:rFonts w:eastAsia="맑은 고딕" w:hint="eastAsia"/>
              </w:rPr>
              <w:t>H</w:t>
            </w:r>
            <w:r w:rsidRPr="002C6576">
              <w:rPr>
                <w:rFonts w:eastAsia="맑은 고딕"/>
              </w:rPr>
              <w:t xml:space="preserve">eating </w:t>
            </w:r>
            <w:r w:rsidRPr="002C6576">
              <w:rPr>
                <w:rFonts w:eastAsia="맑은 고딕"/>
              </w:rPr>
              <w:br/>
              <w:t>pull force</w:t>
            </w:r>
            <w:r w:rsidRPr="002C6576">
              <w:rPr>
                <w:rFonts w:eastAsia="맑은 고딕"/>
              </w:rPr>
              <w:br/>
              <w:t>(mN)</w:t>
            </w:r>
          </w:p>
        </w:tc>
        <w:tc>
          <w:tcPr>
            <w:tcW w:w="1559" w:type="dxa"/>
            <w:shd w:val="clear" w:color="auto" w:fill="auto"/>
            <w:vAlign w:val="center"/>
          </w:tcPr>
          <w:p w14:paraId="2A7F54B5" w14:textId="77777777" w:rsidR="001563E7" w:rsidRPr="002C6576" w:rsidRDefault="001563E7" w:rsidP="002205E9">
            <w:pPr>
              <w:jc w:val="center"/>
              <w:rPr>
                <w:rFonts w:eastAsia="맑은 고딕"/>
              </w:rPr>
            </w:pPr>
            <w:r w:rsidRPr="002C6576">
              <w:rPr>
                <w:rFonts w:eastAsia="맑은 고딕" w:hint="eastAsia"/>
              </w:rPr>
              <w:t>C</w:t>
            </w:r>
            <w:r w:rsidRPr="002C6576">
              <w:rPr>
                <w:rFonts w:eastAsia="맑은 고딕"/>
              </w:rPr>
              <w:t xml:space="preserve">ooling deformation force </w:t>
            </w:r>
            <w:r w:rsidRPr="002C6576">
              <w:rPr>
                <w:rFonts w:eastAsia="맑은 고딕"/>
              </w:rPr>
              <w:br/>
              <w:t>(mN)</w:t>
            </w:r>
          </w:p>
        </w:tc>
        <w:tc>
          <w:tcPr>
            <w:tcW w:w="1985" w:type="dxa"/>
            <w:shd w:val="clear" w:color="auto" w:fill="auto"/>
            <w:vAlign w:val="center"/>
          </w:tcPr>
          <w:p w14:paraId="71E17F50" w14:textId="77777777" w:rsidR="001563E7" w:rsidRPr="002C6576" w:rsidRDefault="001563E7" w:rsidP="002205E9">
            <w:pPr>
              <w:jc w:val="center"/>
              <w:rPr>
                <w:rFonts w:eastAsia="맑은 고딕"/>
              </w:rPr>
            </w:pPr>
            <w:r w:rsidRPr="002C6576">
              <w:rPr>
                <w:rFonts w:eastAsia="맑은 고딕" w:hint="eastAsia"/>
              </w:rPr>
              <w:t>A</w:t>
            </w:r>
            <w:r w:rsidRPr="002C6576">
              <w:rPr>
                <w:rFonts w:eastAsia="맑은 고딕"/>
              </w:rPr>
              <w:t>pproximate current for 1 second contraction</w:t>
            </w:r>
            <w:r w:rsidRPr="002C6576">
              <w:rPr>
                <w:rFonts w:eastAsia="맑은 고딕"/>
              </w:rPr>
              <w:br/>
              <w:t>(mA)</w:t>
            </w:r>
          </w:p>
        </w:tc>
        <w:tc>
          <w:tcPr>
            <w:tcW w:w="1153" w:type="dxa"/>
            <w:shd w:val="clear" w:color="auto" w:fill="auto"/>
            <w:vAlign w:val="center"/>
          </w:tcPr>
          <w:p w14:paraId="72DE1EEA" w14:textId="77777777" w:rsidR="001563E7" w:rsidRPr="002C6576" w:rsidRDefault="001563E7" w:rsidP="002205E9">
            <w:pPr>
              <w:jc w:val="center"/>
              <w:rPr>
                <w:rFonts w:eastAsia="맑은 고딕"/>
              </w:rPr>
            </w:pPr>
            <w:r w:rsidRPr="002C6576">
              <w:rPr>
                <w:rFonts w:eastAsia="맑은 고딕" w:hint="eastAsia"/>
              </w:rPr>
              <w:t>C</w:t>
            </w:r>
            <w:r w:rsidRPr="002C6576">
              <w:rPr>
                <w:rFonts w:eastAsia="맑은 고딕"/>
              </w:rPr>
              <w:t xml:space="preserve">ooling time @ 90 </w:t>
            </w:r>
            <w:r w:rsidRPr="002C6576">
              <w:rPr>
                <w:rFonts w:eastAsia="맑은 고딕" w:hint="eastAsia"/>
              </w:rPr>
              <w:t>℃</w:t>
            </w:r>
            <w:r w:rsidRPr="002C6576">
              <w:rPr>
                <w:rFonts w:eastAsia="맑은 고딕"/>
              </w:rPr>
              <w:br/>
              <w:t>(seconds)</w:t>
            </w:r>
          </w:p>
        </w:tc>
      </w:tr>
      <w:tr w:rsidR="001563E7" w:rsidRPr="002C6576" w14:paraId="1A3993DB" w14:textId="77777777" w:rsidTr="002205E9">
        <w:trPr>
          <w:trHeight w:val="656"/>
        </w:trPr>
        <w:tc>
          <w:tcPr>
            <w:tcW w:w="1467" w:type="dxa"/>
            <w:shd w:val="clear" w:color="auto" w:fill="auto"/>
            <w:tcMar>
              <w:top w:w="72" w:type="dxa"/>
              <w:left w:w="144" w:type="dxa"/>
              <w:bottom w:w="72" w:type="dxa"/>
              <w:right w:w="144" w:type="dxa"/>
            </w:tcMar>
            <w:vAlign w:val="center"/>
          </w:tcPr>
          <w:p w14:paraId="29D9842E" w14:textId="77777777" w:rsidR="001563E7" w:rsidRPr="002C6576" w:rsidRDefault="001563E7" w:rsidP="002205E9">
            <w:pPr>
              <w:jc w:val="center"/>
              <w:rPr>
                <w:rFonts w:eastAsia="맑은 고딕"/>
              </w:rPr>
            </w:pPr>
            <w:r w:rsidRPr="002C6576">
              <w:rPr>
                <w:rFonts w:eastAsia="맑은 고딕"/>
              </w:rPr>
              <w:t>0.025 (1 mil)</w:t>
            </w:r>
          </w:p>
        </w:tc>
        <w:tc>
          <w:tcPr>
            <w:tcW w:w="1399" w:type="dxa"/>
            <w:shd w:val="clear" w:color="auto" w:fill="auto"/>
            <w:vAlign w:val="center"/>
          </w:tcPr>
          <w:p w14:paraId="18B0A30B" w14:textId="77777777" w:rsidR="001563E7" w:rsidRPr="002C6576" w:rsidRDefault="001563E7" w:rsidP="002205E9">
            <w:pPr>
              <w:jc w:val="center"/>
              <w:rPr>
                <w:rFonts w:eastAsia="맑은 고딕"/>
              </w:rPr>
            </w:pPr>
            <w:r w:rsidRPr="002C6576">
              <w:rPr>
                <w:rFonts w:eastAsia="맑은 고딕" w:hint="eastAsia"/>
              </w:rPr>
              <w:t>1</w:t>
            </w:r>
            <w:r w:rsidRPr="002C6576">
              <w:rPr>
                <w:rFonts w:eastAsia="맑은 고딕"/>
              </w:rPr>
              <w:t>425</w:t>
            </w:r>
          </w:p>
        </w:tc>
        <w:tc>
          <w:tcPr>
            <w:tcW w:w="1240" w:type="dxa"/>
            <w:shd w:val="clear" w:color="auto" w:fill="auto"/>
            <w:vAlign w:val="center"/>
          </w:tcPr>
          <w:p w14:paraId="4B6B97AA" w14:textId="77777777" w:rsidR="001563E7" w:rsidRPr="002C6576" w:rsidRDefault="001563E7" w:rsidP="002205E9">
            <w:pPr>
              <w:jc w:val="center"/>
              <w:rPr>
                <w:rFonts w:eastAsia="맑은 고딕"/>
              </w:rPr>
            </w:pPr>
            <w:r w:rsidRPr="002C6576">
              <w:rPr>
                <w:rFonts w:eastAsia="맑은 고딕"/>
              </w:rPr>
              <w:t>87.2</w:t>
            </w:r>
          </w:p>
        </w:tc>
        <w:tc>
          <w:tcPr>
            <w:tcW w:w="1559" w:type="dxa"/>
            <w:shd w:val="clear" w:color="auto" w:fill="auto"/>
            <w:vAlign w:val="center"/>
          </w:tcPr>
          <w:p w14:paraId="79A63736" w14:textId="77777777" w:rsidR="001563E7" w:rsidRPr="002C6576" w:rsidRDefault="001563E7" w:rsidP="002205E9">
            <w:pPr>
              <w:jc w:val="center"/>
              <w:rPr>
                <w:rFonts w:eastAsia="맑은 고딕"/>
              </w:rPr>
            </w:pPr>
            <w:r w:rsidRPr="002C6576">
              <w:rPr>
                <w:rFonts w:eastAsia="맑은 고딕"/>
              </w:rPr>
              <w:t>35.3</w:t>
            </w:r>
          </w:p>
        </w:tc>
        <w:tc>
          <w:tcPr>
            <w:tcW w:w="1985" w:type="dxa"/>
            <w:shd w:val="clear" w:color="auto" w:fill="auto"/>
            <w:vAlign w:val="center"/>
          </w:tcPr>
          <w:p w14:paraId="78A10661" w14:textId="77777777" w:rsidR="001563E7" w:rsidRPr="002C6576" w:rsidRDefault="001563E7" w:rsidP="002205E9">
            <w:pPr>
              <w:jc w:val="center"/>
              <w:rPr>
                <w:rFonts w:eastAsia="맑은 고딕"/>
              </w:rPr>
            </w:pPr>
            <w:r w:rsidRPr="002C6576">
              <w:rPr>
                <w:rFonts w:eastAsia="맑은 고딕" w:hint="eastAsia"/>
              </w:rPr>
              <w:t>4</w:t>
            </w:r>
            <w:r w:rsidRPr="002C6576">
              <w:rPr>
                <w:rFonts w:eastAsia="맑은 고딕"/>
              </w:rPr>
              <w:t>5</w:t>
            </w:r>
          </w:p>
        </w:tc>
        <w:tc>
          <w:tcPr>
            <w:tcW w:w="1153" w:type="dxa"/>
            <w:shd w:val="clear" w:color="auto" w:fill="auto"/>
            <w:vAlign w:val="center"/>
          </w:tcPr>
          <w:p w14:paraId="547EA981" w14:textId="77777777" w:rsidR="001563E7" w:rsidRPr="002C6576" w:rsidRDefault="001563E7" w:rsidP="002205E9">
            <w:pPr>
              <w:jc w:val="center"/>
              <w:rPr>
                <w:rFonts w:eastAsia="맑은 고딕"/>
              </w:rPr>
            </w:pPr>
            <w:r w:rsidRPr="002C6576">
              <w:rPr>
                <w:rFonts w:eastAsia="맑은 고딕" w:hint="eastAsia"/>
              </w:rPr>
              <w:t>0</w:t>
            </w:r>
            <w:r w:rsidRPr="002C6576">
              <w:rPr>
                <w:rFonts w:eastAsia="맑은 고딕"/>
              </w:rPr>
              <w:t>.15</w:t>
            </w:r>
          </w:p>
        </w:tc>
      </w:tr>
      <w:tr w:rsidR="001563E7" w:rsidRPr="002C6576" w14:paraId="3A072C23" w14:textId="77777777" w:rsidTr="002205E9">
        <w:trPr>
          <w:trHeight w:val="656"/>
        </w:trPr>
        <w:tc>
          <w:tcPr>
            <w:tcW w:w="1467" w:type="dxa"/>
            <w:shd w:val="clear" w:color="auto" w:fill="auto"/>
            <w:tcMar>
              <w:top w:w="72" w:type="dxa"/>
              <w:left w:w="144" w:type="dxa"/>
              <w:bottom w:w="72" w:type="dxa"/>
              <w:right w:w="144" w:type="dxa"/>
            </w:tcMar>
            <w:vAlign w:val="center"/>
          </w:tcPr>
          <w:p w14:paraId="2DE9F1CE" w14:textId="77777777" w:rsidR="001563E7" w:rsidRPr="002C6576" w:rsidRDefault="001563E7" w:rsidP="002205E9">
            <w:pPr>
              <w:jc w:val="center"/>
              <w:rPr>
                <w:rFonts w:eastAsia="맑은 고딕"/>
              </w:rPr>
            </w:pPr>
            <w:r w:rsidRPr="002C6576">
              <w:rPr>
                <w:rFonts w:eastAsia="맑은 고딕"/>
              </w:rPr>
              <w:t>0.050 (2 mil)</w:t>
            </w:r>
          </w:p>
        </w:tc>
        <w:tc>
          <w:tcPr>
            <w:tcW w:w="1399" w:type="dxa"/>
            <w:shd w:val="clear" w:color="auto" w:fill="auto"/>
            <w:vAlign w:val="center"/>
          </w:tcPr>
          <w:p w14:paraId="02EE3CFD" w14:textId="77777777" w:rsidR="001563E7" w:rsidRPr="002C6576" w:rsidRDefault="001563E7" w:rsidP="002205E9">
            <w:pPr>
              <w:jc w:val="center"/>
              <w:rPr>
                <w:rFonts w:eastAsia="맑은 고딕"/>
              </w:rPr>
            </w:pPr>
            <w:r w:rsidRPr="002C6576">
              <w:rPr>
                <w:rFonts w:eastAsia="맑은 고딕" w:hint="eastAsia"/>
              </w:rPr>
              <w:t>5</w:t>
            </w:r>
            <w:r w:rsidRPr="002C6576">
              <w:rPr>
                <w:rFonts w:eastAsia="맑은 고딕"/>
              </w:rPr>
              <w:t>00</w:t>
            </w:r>
          </w:p>
        </w:tc>
        <w:tc>
          <w:tcPr>
            <w:tcW w:w="1240" w:type="dxa"/>
            <w:shd w:val="clear" w:color="auto" w:fill="auto"/>
            <w:vAlign w:val="center"/>
          </w:tcPr>
          <w:p w14:paraId="08A65E86" w14:textId="77777777" w:rsidR="001563E7" w:rsidRPr="002C6576" w:rsidRDefault="001563E7" w:rsidP="002205E9">
            <w:pPr>
              <w:jc w:val="center"/>
              <w:rPr>
                <w:rFonts w:eastAsia="맑은 고딕"/>
              </w:rPr>
            </w:pPr>
            <w:r w:rsidRPr="002C6576">
              <w:rPr>
                <w:rFonts w:eastAsia="맑은 고딕"/>
              </w:rPr>
              <w:t>352.8</w:t>
            </w:r>
          </w:p>
        </w:tc>
        <w:tc>
          <w:tcPr>
            <w:tcW w:w="1559" w:type="dxa"/>
            <w:shd w:val="clear" w:color="auto" w:fill="auto"/>
            <w:vAlign w:val="center"/>
          </w:tcPr>
          <w:p w14:paraId="7184FF63" w14:textId="77777777" w:rsidR="001563E7" w:rsidRPr="002C6576" w:rsidRDefault="001563E7" w:rsidP="002205E9">
            <w:pPr>
              <w:jc w:val="center"/>
              <w:rPr>
                <w:rFonts w:eastAsia="맑은 고딕"/>
              </w:rPr>
            </w:pPr>
            <w:r w:rsidRPr="002C6576">
              <w:rPr>
                <w:rFonts w:eastAsia="맑은 고딕"/>
              </w:rPr>
              <w:t>137.2</w:t>
            </w:r>
          </w:p>
        </w:tc>
        <w:tc>
          <w:tcPr>
            <w:tcW w:w="1985" w:type="dxa"/>
            <w:shd w:val="clear" w:color="auto" w:fill="auto"/>
            <w:vAlign w:val="center"/>
          </w:tcPr>
          <w:p w14:paraId="16467F74" w14:textId="77777777" w:rsidR="001563E7" w:rsidRPr="002C6576" w:rsidRDefault="001563E7" w:rsidP="002205E9">
            <w:pPr>
              <w:jc w:val="center"/>
              <w:rPr>
                <w:rFonts w:eastAsia="맑은 고딕"/>
              </w:rPr>
            </w:pPr>
            <w:r w:rsidRPr="002C6576">
              <w:rPr>
                <w:rFonts w:eastAsia="맑은 고딕" w:hint="eastAsia"/>
              </w:rPr>
              <w:t>8</w:t>
            </w:r>
            <w:r w:rsidRPr="002C6576">
              <w:rPr>
                <w:rFonts w:eastAsia="맑은 고딕"/>
              </w:rPr>
              <w:t>5</w:t>
            </w:r>
          </w:p>
        </w:tc>
        <w:tc>
          <w:tcPr>
            <w:tcW w:w="1153" w:type="dxa"/>
            <w:shd w:val="clear" w:color="auto" w:fill="auto"/>
            <w:vAlign w:val="center"/>
          </w:tcPr>
          <w:p w14:paraId="2994517F" w14:textId="77777777" w:rsidR="001563E7" w:rsidRPr="002C6576" w:rsidRDefault="001563E7" w:rsidP="002205E9">
            <w:pPr>
              <w:jc w:val="center"/>
              <w:rPr>
                <w:rFonts w:eastAsia="맑은 고딕"/>
              </w:rPr>
            </w:pPr>
            <w:r w:rsidRPr="002C6576">
              <w:rPr>
                <w:rFonts w:eastAsia="맑은 고딕" w:hint="eastAsia"/>
              </w:rPr>
              <w:t>0</w:t>
            </w:r>
            <w:r w:rsidRPr="002C6576">
              <w:rPr>
                <w:rFonts w:eastAsia="맑은 고딕"/>
              </w:rPr>
              <w:t>.3</w:t>
            </w:r>
          </w:p>
        </w:tc>
      </w:tr>
      <w:tr w:rsidR="001563E7" w:rsidRPr="002C6576" w14:paraId="0F28F0D3" w14:textId="77777777" w:rsidTr="002205E9">
        <w:trPr>
          <w:trHeight w:val="656"/>
        </w:trPr>
        <w:tc>
          <w:tcPr>
            <w:tcW w:w="1467" w:type="dxa"/>
            <w:shd w:val="clear" w:color="auto" w:fill="auto"/>
            <w:tcMar>
              <w:top w:w="72" w:type="dxa"/>
              <w:left w:w="144" w:type="dxa"/>
              <w:bottom w:w="72" w:type="dxa"/>
              <w:right w:w="144" w:type="dxa"/>
            </w:tcMar>
            <w:vAlign w:val="center"/>
          </w:tcPr>
          <w:p w14:paraId="4034FAA1" w14:textId="77777777" w:rsidR="001563E7" w:rsidRPr="002C6576" w:rsidRDefault="001563E7" w:rsidP="002205E9">
            <w:pPr>
              <w:jc w:val="center"/>
              <w:rPr>
                <w:rFonts w:eastAsia="맑은 고딕"/>
              </w:rPr>
            </w:pPr>
            <w:r w:rsidRPr="002C6576">
              <w:rPr>
                <w:rFonts w:eastAsia="맑은 고딕"/>
              </w:rPr>
              <w:t>0.10 (4 mil)</w:t>
            </w:r>
          </w:p>
        </w:tc>
        <w:tc>
          <w:tcPr>
            <w:tcW w:w="1399" w:type="dxa"/>
            <w:shd w:val="clear" w:color="auto" w:fill="auto"/>
            <w:vAlign w:val="center"/>
          </w:tcPr>
          <w:p w14:paraId="4B7FCA01" w14:textId="77777777" w:rsidR="001563E7" w:rsidRPr="002C6576" w:rsidRDefault="001563E7" w:rsidP="002205E9">
            <w:pPr>
              <w:jc w:val="center"/>
              <w:rPr>
                <w:rFonts w:eastAsia="맑은 고딕"/>
              </w:rPr>
            </w:pPr>
            <w:r w:rsidRPr="002C6576">
              <w:rPr>
                <w:rFonts w:eastAsia="맑은 고딕" w:hint="eastAsia"/>
              </w:rPr>
              <w:t>1</w:t>
            </w:r>
            <w:r w:rsidRPr="002C6576">
              <w:rPr>
                <w:rFonts w:eastAsia="맑은 고딕"/>
              </w:rPr>
              <w:t>26</w:t>
            </w:r>
          </w:p>
        </w:tc>
        <w:tc>
          <w:tcPr>
            <w:tcW w:w="1240" w:type="dxa"/>
            <w:shd w:val="clear" w:color="auto" w:fill="auto"/>
            <w:vAlign w:val="center"/>
          </w:tcPr>
          <w:p w14:paraId="00756833" w14:textId="77777777" w:rsidR="001563E7" w:rsidRPr="002C6576" w:rsidRDefault="001563E7" w:rsidP="002205E9">
            <w:pPr>
              <w:jc w:val="center"/>
              <w:rPr>
                <w:rFonts w:eastAsia="맑은 고딕"/>
              </w:rPr>
            </w:pPr>
            <w:r w:rsidRPr="002C6576">
              <w:rPr>
                <w:rFonts w:eastAsia="맑은 고딕"/>
              </w:rPr>
              <w:t>1401.4</w:t>
            </w:r>
          </w:p>
        </w:tc>
        <w:tc>
          <w:tcPr>
            <w:tcW w:w="1559" w:type="dxa"/>
            <w:shd w:val="clear" w:color="auto" w:fill="auto"/>
            <w:vAlign w:val="center"/>
          </w:tcPr>
          <w:p w14:paraId="332B2C38" w14:textId="77777777" w:rsidR="001563E7" w:rsidRPr="002C6576" w:rsidRDefault="001563E7" w:rsidP="002205E9">
            <w:pPr>
              <w:jc w:val="center"/>
              <w:rPr>
                <w:rFonts w:eastAsia="맑은 고딕"/>
              </w:rPr>
            </w:pPr>
            <w:r w:rsidRPr="002C6576">
              <w:rPr>
                <w:rFonts w:eastAsia="맑은 고딕" w:hint="eastAsia"/>
              </w:rPr>
              <w:t>5</w:t>
            </w:r>
            <w:r w:rsidRPr="002C6576">
              <w:rPr>
                <w:rFonts w:eastAsia="맑은 고딕"/>
              </w:rPr>
              <w:t>58.6</w:t>
            </w:r>
          </w:p>
        </w:tc>
        <w:tc>
          <w:tcPr>
            <w:tcW w:w="1985" w:type="dxa"/>
            <w:shd w:val="clear" w:color="auto" w:fill="auto"/>
            <w:vAlign w:val="center"/>
          </w:tcPr>
          <w:p w14:paraId="1A4C22F5" w14:textId="77777777" w:rsidR="001563E7" w:rsidRPr="002C6576" w:rsidRDefault="001563E7" w:rsidP="002205E9">
            <w:pPr>
              <w:jc w:val="center"/>
              <w:rPr>
                <w:rFonts w:eastAsia="맑은 고딕"/>
              </w:rPr>
            </w:pPr>
            <w:r w:rsidRPr="002C6576">
              <w:rPr>
                <w:rFonts w:eastAsia="맑은 고딕" w:hint="eastAsia"/>
              </w:rPr>
              <w:t>2</w:t>
            </w:r>
            <w:r w:rsidRPr="002C6576">
              <w:rPr>
                <w:rFonts w:eastAsia="맑은 고딕"/>
              </w:rPr>
              <w:t>00</w:t>
            </w:r>
          </w:p>
        </w:tc>
        <w:tc>
          <w:tcPr>
            <w:tcW w:w="1153" w:type="dxa"/>
            <w:shd w:val="clear" w:color="auto" w:fill="auto"/>
            <w:vAlign w:val="center"/>
          </w:tcPr>
          <w:p w14:paraId="75E5E256" w14:textId="77777777" w:rsidR="001563E7" w:rsidRPr="002C6576" w:rsidRDefault="001563E7" w:rsidP="002205E9">
            <w:pPr>
              <w:jc w:val="center"/>
              <w:rPr>
                <w:rFonts w:eastAsia="맑은 고딕"/>
              </w:rPr>
            </w:pPr>
            <w:r w:rsidRPr="002C6576">
              <w:rPr>
                <w:rFonts w:eastAsia="맑은 고딕" w:hint="eastAsia"/>
              </w:rPr>
              <w:t>0</w:t>
            </w:r>
            <w:r w:rsidRPr="002C6576">
              <w:rPr>
                <w:rFonts w:eastAsia="맑은 고딕"/>
              </w:rPr>
              <w:t>.9</w:t>
            </w:r>
          </w:p>
        </w:tc>
      </w:tr>
    </w:tbl>
    <w:p w14:paraId="30AB75FE" w14:textId="77777777" w:rsidR="001563E7" w:rsidRPr="002C6576" w:rsidRDefault="001563E7" w:rsidP="001563E7">
      <w:pPr>
        <w:rPr>
          <w:rFonts w:eastAsia="맑은 고딕"/>
          <w:sz w:val="24"/>
        </w:rPr>
      </w:pPr>
    </w:p>
    <w:p w14:paraId="75BFF348" w14:textId="68CAF3D9" w:rsidR="001563E7" w:rsidRPr="002C6576" w:rsidRDefault="002C6576" w:rsidP="001563E7">
      <w:pPr>
        <w:spacing w:line="480" w:lineRule="auto"/>
        <w:jc w:val="both"/>
        <w:rPr>
          <w:rFonts w:eastAsia="GraphikNaturel-Semibold"/>
          <w:b/>
          <w:bCs/>
          <w:sz w:val="24"/>
          <w:szCs w:val="24"/>
        </w:rPr>
      </w:pPr>
      <w:r w:rsidRPr="002C6576">
        <w:rPr>
          <w:rFonts w:eastAsia="맑은 고딕"/>
          <w:b/>
          <w:bCs/>
        </w:rPr>
        <w:br w:type="page"/>
      </w:r>
      <w:r w:rsidR="00762CE1" w:rsidRPr="0093485D">
        <w:rPr>
          <w:rFonts w:eastAsia="맑은 고딕"/>
          <w:b/>
          <w:bCs/>
          <w:sz w:val="24"/>
          <w:szCs w:val="24"/>
        </w:rPr>
        <w:lastRenderedPageBreak/>
        <w:t>Supplementary</w:t>
      </w:r>
      <w:r w:rsidR="00762CE1">
        <w:rPr>
          <w:rFonts w:eastAsia="맑은 고딕"/>
          <w:sz w:val="24"/>
          <w:szCs w:val="24"/>
        </w:rPr>
        <w:t xml:space="preserve"> </w:t>
      </w:r>
      <w:r w:rsidR="001563E7" w:rsidRPr="002C6576">
        <w:rPr>
          <w:rFonts w:eastAsia="GraphikNaturel-Semibold"/>
          <w:b/>
          <w:bCs/>
          <w:sz w:val="24"/>
          <w:szCs w:val="24"/>
        </w:rPr>
        <w:t>Table 4. Parameters for the design of BPS.</w:t>
      </w:r>
    </w:p>
    <w:tbl>
      <w:tblPr>
        <w:tblW w:w="8803" w:type="dxa"/>
        <w:tblCellMar>
          <w:left w:w="0" w:type="dxa"/>
          <w:right w:w="0" w:type="dxa"/>
        </w:tblCellMar>
        <w:tblLook w:val="0420" w:firstRow="1" w:lastRow="0" w:firstColumn="0" w:lastColumn="0" w:noHBand="0" w:noVBand="1"/>
      </w:tblPr>
      <w:tblGrid>
        <w:gridCol w:w="4114"/>
        <w:gridCol w:w="1505"/>
        <w:gridCol w:w="3184"/>
      </w:tblGrid>
      <w:tr w:rsidR="001563E7" w:rsidRPr="002C6576" w14:paraId="5D38866D" w14:textId="77777777" w:rsidTr="002205E9">
        <w:trPr>
          <w:trHeight w:val="398"/>
        </w:trPr>
        <w:tc>
          <w:tcPr>
            <w:tcW w:w="411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5FE5151A" w14:textId="77777777" w:rsidR="001563E7" w:rsidRPr="002C6576" w:rsidRDefault="001563E7" w:rsidP="002205E9">
            <w:pPr>
              <w:jc w:val="center"/>
              <w:rPr>
                <w:rFonts w:eastAsia="맑은 고딕"/>
              </w:rPr>
            </w:pPr>
            <w:r w:rsidRPr="002C6576">
              <w:rPr>
                <w:rFonts w:eastAsia="맑은 고딕"/>
              </w:rPr>
              <w:t>Parameter</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726781B3" w14:textId="77777777" w:rsidR="001563E7" w:rsidRPr="002C6576" w:rsidRDefault="001563E7" w:rsidP="002205E9">
            <w:pPr>
              <w:jc w:val="center"/>
              <w:rPr>
                <w:rFonts w:eastAsia="맑은 고딕"/>
                <w:bCs/>
              </w:rPr>
            </w:pPr>
            <w:r w:rsidRPr="002C6576">
              <w:rPr>
                <w:rFonts w:eastAsia="맑은 고딕"/>
              </w:rPr>
              <w:t>Symbol</w:t>
            </w:r>
          </w:p>
        </w:tc>
        <w:tc>
          <w:tcPr>
            <w:tcW w:w="318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07E7A884" w14:textId="77777777" w:rsidR="001563E7" w:rsidRPr="002C6576" w:rsidRDefault="001563E7" w:rsidP="002205E9">
            <w:pPr>
              <w:jc w:val="center"/>
              <w:rPr>
                <w:rFonts w:eastAsia="맑은 고딕"/>
              </w:rPr>
            </w:pPr>
            <w:r w:rsidRPr="002C6576">
              <w:rPr>
                <w:rFonts w:eastAsia="맑은 고딕"/>
              </w:rPr>
              <w:t>Value</w:t>
            </w:r>
          </w:p>
        </w:tc>
      </w:tr>
      <w:tr w:rsidR="001563E7" w:rsidRPr="002C6576" w14:paraId="763A8442" w14:textId="77777777" w:rsidTr="002205E9">
        <w:trPr>
          <w:trHeight w:val="398"/>
        </w:trPr>
        <w:tc>
          <w:tcPr>
            <w:tcW w:w="411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5C89DF75" w14:textId="77777777" w:rsidR="001563E7" w:rsidRPr="002C6576" w:rsidRDefault="001563E7" w:rsidP="002205E9">
            <w:pPr>
              <w:jc w:val="center"/>
              <w:rPr>
                <w:rFonts w:eastAsia="맑은 고딕"/>
              </w:rPr>
            </w:pPr>
            <w:r w:rsidRPr="002C6576">
              <w:rPr>
                <w:rFonts w:eastAsia="맑은 고딕" w:hint="eastAsia"/>
              </w:rPr>
              <w:t>M</w:t>
            </w:r>
            <w:r w:rsidRPr="002C6576">
              <w:rPr>
                <w:rFonts w:eastAsia="맑은 고딕"/>
              </w:rPr>
              <w:t>ass of BPS</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304E7FDE" w14:textId="77777777" w:rsidR="001563E7" w:rsidRPr="002C6576" w:rsidRDefault="00C10661" w:rsidP="002205E9">
            <w:pPr>
              <w:jc w:val="center"/>
              <w:rPr>
                <w:rFonts w:eastAsia="맑은 고딕"/>
              </w:rPr>
            </w:pPr>
            <m:oMathPara>
              <m:oMath>
                <m:sSub>
                  <m:sSubPr>
                    <m:ctrlPr>
                      <w:rPr>
                        <w:rFonts w:ascii="Cambria Math" w:eastAsia="맑은 고딕" w:hAnsi="Cambria Math"/>
                        <w:bCs/>
                        <w:i/>
                      </w:rPr>
                    </m:ctrlPr>
                  </m:sSubPr>
                  <m:e>
                    <m:r>
                      <w:rPr>
                        <w:rFonts w:ascii="Cambria Math" w:eastAsia="맑은 고딕" w:hAnsi="Cambria Math"/>
                      </w:rPr>
                      <m:t>m</m:t>
                    </m:r>
                  </m:e>
                  <m:sub>
                    <m:r>
                      <w:rPr>
                        <w:rFonts w:ascii="Cambria Math" w:eastAsia="맑은 고딕" w:hAnsi="Cambria Math"/>
                      </w:rPr>
                      <m:t>BPS</m:t>
                    </m:r>
                  </m:sub>
                </m:sSub>
              </m:oMath>
            </m:oMathPara>
          </w:p>
        </w:tc>
        <w:tc>
          <w:tcPr>
            <w:tcW w:w="318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4E8C44DC" w14:textId="77777777" w:rsidR="001563E7" w:rsidRPr="002C6576" w:rsidRDefault="001563E7" w:rsidP="002205E9">
            <w:pPr>
              <w:jc w:val="center"/>
              <w:rPr>
                <w:rFonts w:eastAsia="맑은 고딕"/>
              </w:rPr>
            </w:pPr>
            <m:oMathPara>
              <m:oMath>
                <m:r>
                  <m:rPr>
                    <m:sty m:val="p"/>
                  </m:rPr>
                  <w:rPr>
                    <w:rFonts w:ascii="Cambria Math" w:eastAsia="맑은 고딕" w:hAnsi="Cambria Math"/>
                  </w:rPr>
                  <m:t>0.1 g</m:t>
                </m:r>
              </m:oMath>
            </m:oMathPara>
          </w:p>
        </w:tc>
      </w:tr>
      <w:tr w:rsidR="001563E7" w:rsidRPr="002C6576" w14:paraId="6BC8F84C" w14:textId="77777777" w:rsidTr="002205E9">
        <w:trPr>
          <w:trHeight w:val="398"/>
        </w:trPr>
        <w:tc>
          <w:tcPr>
            <w:tcW w:w="411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3DF0DE19" w14:textId="77777777" w:rsidR="001563E7" w:rsidRPr="002C6576" w:rsidRDefault="001563E7" w:rsidP="002205E9">
            <w:pPr>
              <w:jc w:val="center"/>
              <w:rPr>
                <w:rFonts w:eastAsia="맑은 고딕"/>
              </w:rPr>
            </w:pPr>
            <w:r w:rsidRPr="002C6576">
              <w:rPr>
                <w:rFonts w:eastAsia="맑은 고딕"/>
              </w:rPr>
              <w:t>Width of buckling beam</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5C854451" w14:textId="77777777" w:rsidR="001563E7" w:rsidRPr="002C6576" w:rsidRDefault="00C10661" w:rsidP="002205E9">
            <w:pPr>
              <w:jc w:val="center"/>
              <w:rPr>
                <w:rFonts w:eastAsia="맑은 고딕"/>
              </w:rPr>
            </w:pPr>
            <m:oMathPara>
              <m:oMath>
                <m:sSub>
                  <m:sSubPr>
                    <m:ctrlPr>
                      <w:rPr>
                        <w:rFonts w:ascii="Cambria Math" w:eastAsia="맑은 고딕" w:hAnsi="Cambria Math"/>
                        <w:bCs/>
                        <w:i/>
                      </w:rPr>
                    </m:ctrlPr>
                  </m:sSubPr>
                  <m:e>
                    <m:r>
                      <w:rPr>
                        <w:rFonts w:ascii="Cambria Math" w:eastAsia="맑은 고딕" w:hAnsi="Cambria Math"/>
                      </w:rPr>
                      <m:t>W</m:t>
                    </m:r>
                  </m:e>
                  <m:sub>
                    <m:r>
                      <w:rPr>
                        <w:rFonts w:ascii="Cambria Math" w:eastAsia="맑은 고딕" w:hAnsi="Cambria Math"/>
                      </w:rPr>
                      <m:t>beam</m:t>
                    </m:r>
                  </m:sub>
                </m:sSub>
              </m:oMath>
            </m:oMathPara>
          </w:p>
        </w:tc>
        <w:tc>
          <w:tcPr>
            <w:tcW w:w="318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7F9AAC17" w14:textId="77777777" w:rsidR="001563E7" w:rsidRPr="002C6576" w:rsidRDefault="001563E7" w:rsidP="002205E9">
            <w:pPr>
              <w:jc w:val="center"/>
              <w:rPr>
                <w:rFonts w:eastAsia="맑은 고딕"/>
              </w:rPr>
            </w:pPr>
            <m:oMathPara>
              <m:oMath>
                <m:r>
                  <m:rPr>
                    <m:sty m:val="p"/>
                  </m:rPr>
                  <w:rPr>
                    <w:rFonts w:ascii="Cambria Math" w:eastAsia="맑은 고딕" w:hAnsi="Cambria Math"/>
                  </w:rPr>
                  <m:t>1 mm</m:t>
                </m:r>
              </m:oMath>
            </m:oMathPara>
          </w:p>
        </w:tc>
      </w:tr>
      <w:tr w:rsidR="001563E7" w:rsidRPr="002C6576" w14:paraId="47FAB282" w14:textId="77777777" w:rsidTr="002205E9">
        <w:trPr>
          <w:trHeight w:val="398"/>
        </w:trPr>
        <w:tc>
          <w:tcPr>
            <w:tcW w:w="411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17EA64E3" w14:textId="77777777" w:rsidR="001563E7" w:rsidRPr="002C6576" w:rsidRDefault="001563E7" w:rsidP="002205E9">
            <w:pPr>
              <w:jc w:val="center"/>
              <w:rPr>
                <w:rFonts w:eastAsia="맑은 고딕"/>
              </w:rPr>
            </w:pPr>
            <w:r w:rsidRPr="002C6576">
              <w:rPr>
                <w:rFonts w:eastAsia="맑은 고딕"/>
              </w:rPr>
              <w:t>Length of buckling beam</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162D13E3" w14:textId="77777777" w:rsidR="001563E7" w:rsidRPr="002C6576" w:rsidRDefault="00C10661" w:rsidP="002205E9">
            <w:pPr>
              <w:jc w:val="center"/>
              <w:rPr>
                <w:rFonts w:eastAsia="맑은 고딕"/>
              </w:rPr>
            </w:pPr>
            <m:oMathPara>
              <m:oMath>
                <m:sSub>
                  <m:sSubPr>
                    <m:ctrlPr>
                      <w:rPr>
                        <w:rFonts w:ascii="Cambria Math" w:eastAsia="맑은 고딕" w:hAnsi="Cambria Math"/>
                        <w:bCs/>
                        <w:i/>
                      </w:rPr>
                    </m:ctrlPr>
                  </m:sSubPr>
                  <m:e>
                    <m:r>
                      <w:rPr>
                        <w:rFonts w:ascii="Cambria Math" w:eastAsia="맑은 고딕" w:hAnsi="Cambria Math"/>
                      </w:rPr>
                      <m:t>L</m:t>
                    </m:r>
                  </m:e>
                  <m:sub>
                    <m:r>
                      <w:rPr>
                        <w:rFonts w:ascii="Cambria Math" w:eastAsia="맑은 고딕" w:hAnsi="Cambria Math"/>
                      </w:rPr>
                      <m:t>beam</m:t>
                    </m:r>
                  </m:sub>
                </m:sSub>
              </m:oMath>
            </m:oMathPara>
          </w:p>
        </w:tc>
        <w:tc>
          <w:tcPr>
            <w:tcW w:w="318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5A60A083" w14:textId="77777777" w:rsidR="001563E7" w:rsidRPr="002C6576" w:rsidRDefault="001563E7" w:rsidP="002205E9">
            <w:pPr>
              <w:jc w:val="center"/>
              <w:rPr>
                <w:rFonts w:eastAsia="맑은 고딕"/>
              </w:rPr>
            </w:pPr>
            <m:oMathPara>
              <m:oMath>
                <m:r>
                  <m:rPr>
                    <m:sty m:val="p"/>
                  </m:rPr>
                  <w:rPr>
                    <w:rFonts w:ascii="Cambria Math" w:eastAsia="맑은 고딕" w:hAnsi="Cambria Math"/>
                  </w:rPr>
                  <m:t>10 mm</m:t>
                </m:r>
              </m:oMath>
            </m:oMathPara>
          </w:p>
        </w:tc>
      </w:tr>
      <w:tr w:rsidR="001563E7" w:rsidRPr="002C6576" w14:paraId="26BC7307" w14:textId="77777777" w:rsidTr="002205E9">
        <w:trPr>
          <w:trHeight w:val="398"/>
        </w:trPr>
        <w:tc>
          <w:tcPr>
            <w:tcW w:w="411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779EF4CC" w14:textId="77777777" w:rsidR="001563E7" w:rsidRPr="002C6576" w:rsidRDefault="001563E7" w:rsidP="002205E9">
            <w:pPr>
              <w:jc w:val="center"/>
              <w:rPr>
                <w:rFonts w:eastAsia="맑은 고딕"/>
              </w:rPr>
            </w:pPr>
            <w:r w:rsidRPr="002C6576">
              <w:rPr>
                <w:rFonts w:eastAsia="맑은 고딕" w:hint="eastAsia"/>
              </w:rPr>
              <w:t>T</w:t>
            </w:r>
            <w:r w:rsidRPr="002C6576">
              <w:rPr>
                <w:rFonts w:eastAsia="맑은 고딕"/>
              </w:rPr>
              <w:t>hickness of SUS 304</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28223291" w14:textId="77777777" w:rsidR="001563E7" w:rsidRPr="002C6576" w:rsidRDefault="001563E7" w:rsidP="002205E9">
            <w:pPr>
              <w:jc w:val="center"/>
              <w:rPr>
                <w:rFonts w:eastAsia="맑은 고딕"/>
              </w:rPr>
            </w:pPr>
            <m:oMathPara>
              <m:oMath>
                <m:r>
                  <w:rPr>
                    <w:rFonts w:ascii="Cambria Math" w:eastAsia="맑은 고딕" w:hAnsi="Cambria Math"/>
                  </w:rPr>
                  <m:t>t</m:t>
                </m:r>
              </m:oMath>
            </m:oMathPara>
          </w:p>
        </w:tc>
        <w:tc>
          <w:tcPr>
            <w:tcW w:w="318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42FAB347" w14:textId="77777777" w:rsidR="001563E7" w:rsidRPr="002C6576" w:rsidRDefault="001563E7" w:rsidP="002205E9">
            <w:pPr>
              <w:jc w:val="center"/>
              <w:rPr>
                <w:rFonts w:eastAsia="맑은 고딕"/>
              </w:rPr>
            </w:pPr>
            <m:oMathPara>
              <m:oMath>
                <m:r>
                  <m:rPr>
                    <m:sty m:val="p"/>
                  </m:rPr>
                  <w:rPr>
                    <w:rFonts w:ascii="Cambria Math" w:eastAsia="맑은 고딕" w:hAnsi="Cambria Math"/>
                  </w:rPr>
                  <m:t>150 μm</m:t>
                </m:r>
              </m:oMath>
            </m:oMathPara>
          </w:p>
        </w:tc>
      </w:tr>
      <w:tr w:rsidR="001563E7" w:rsidRPr="002C6576" w14:paraId="1934113F" w14:textId="77777777" w:rsidTr="002205E9">
        <w:trPr>
          <w:trHeight w:val="398"/>
        </w:trPr>
        <w:tc>
          <w:tcPr>
            <w:tcW w:w="411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26958AEB" w14:textId="77777777" w:rsidR="001563E7" w:rsidRPr="002C6576" w:rsidRDefault="001563E7" w:rsidP="002205E9">
            <w:pPr>
              <w:jc w:val="center"/>
              <w:rPr>
                <w:rFonts w:eastAsia="맑은 고딕"/>
              </w:rPr>
            </w:pPr>
            <w:r w:rsidRPr="002C6576">
              <w:rPr>
                <w:rFonts w:eastAsia="맑은 고딕"/>
              </w:rPr>
              <w:t>Width of parallelogram hinge</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51FF15C3" w14:textId="77777777" w:rsidR="001563E7" w:rsidRPr="002C6576" w:rsidRDefault="00C10661" w:rsidP="002205E9">
            <w:pPr>
              <w:jc w:val="center"/>
              <w:rPr>
                <w:rFonts w:eastAsia="맑은 고딕"/>
              </w:rPr>
            </w:pPr>
            <m:oMathPara>
              <m:oMath>
                <m:sSub>
                  <m:sSubPr>
                    <m:ctrlPr>
                      <w:rPr>
                        <w:rFonts w:ascii="Cambria Math" w:eastAsia="맑은 고딕" w:hAnsi="Cambria Math"/>
                        <w:bCs/>
                        <w:i/>
                      </w:rPr>
                    </m:ctrlPr>
                  </m:sSubPr>
                  <m:e>
                    <m:r>
                      <w:rPr>
                        <w:rFonts w:ascii="Cambria Math" w:eastAsia="맑은 고딕" w:hAnsi="Cambria Math"/>
                      </w:rPr>
                      <m:t>W</m:t>
                    </m:r>
                  </m:e>
                  <m:sub>
                    <m:r>
                      <w:rPr>
                        <w:rFonts w:ascii="Cambria Math" w:eastAsia="맑은 고딕" w:hAnsi="Cambria Math"/>
                      </w:rPr>
                      <m:t>hinge</m:t>
                    </m:r>
                  </m:sub>
                </m:sSub>
              </m:oMath>
            </m:oMathPara>
          </w:p>
        </w:tc>
        <w:tc>
          <w:tcPr>
            <w:tcW w:w="318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41F2C31D" w14:textId="77777777" w:rsidR="001563E7" w:rsidRPr="002C6576" w:rsidRDefault="001563E7" w:rsidP="002205E9">
            <w:pPr>
              <w:jc w:val="center"/>
              <w:rPr>
                <w:rFonts w:eastAsia="맑은 고딕"/>
              </w:rPr>
            </w:pPr>
            <m:oMathPara>
              <m:oMath>
                <m:r>
                  <m:rPr>
                    <m:sty m:val="p"/>
                  </m:rPr>
                  <w:rPr>
                    <w:rFonts w:ascii="Cambria Math" w:eastAsia="맑은 고딕" w:hAnsi="Cambria Math"/>
                  </w:rPr>
                  <m:t>200 μm</m:t>
                </m:r>
              </m:oMath>
            </m:oMathPara>
          </w:p>
        </w:tc>
      </w:tr>
      <w:tr w:rsidR="001563E7" w:rsidRPr="002C6576" w14:paraId="3793AB8F" w14:textId="77777777" w:rsidTr="002205E9">
        <w:trPr>
          <w:trHeight w:val="398"/>
        </w:trPr>
        <w:tc>
          <w:tcPr>
            <w:tcW w:w="411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7D864BF7" w14:textId="77777777" w:rsidR="001563E7" w:rsidRPr="002C6576" w:rsidRDefault="001563E7" w:rsidP="002205E9">
            <w:pPr>
              <w:jc w:val="center"/>
              <w:rPr>
                <w:rFonts w:eastAsia="맑은 고딕"/>
              </w:rPr>
            </w:pPr>
            <w:r w:rsidRPr="002C6576">
              <w:rPr>
                <w:rFonts w:eastAsia="맑은 고딕" w:hint="eastAsia"/>
              </w:rPr>
              <w:t>L</w:t>
            </w:r>
            <w:r w:rsidRPr="002C6576">
              <w:rPr>
                <w:rFonts w:eastAsia="맑은 고딕"/>
              </w:rPr>
              <w:t>ength of parallelogram hinge</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241D37C5" w14:textId="77777777" w:rsidR="001563E7" w:rsidRPr="002C6576" w:rsidRDefault="00C10661" w:rsidP="002205E9">
            <w:pPr>
              <w:jc w:val="center"/>
              <w:rPr>
                <w:rFonts w:eastAsia="맑은 고딕"/>
                <w:bCs/>
              </w:rPr>
            </w:pPr>
            <m:oMathPara>
              <m:oMath>
                <m:sSub>
                  <m:sSubPr>
                    <m:ctrlPr>
                      <w:rPr>
                        <w:rFonts w:ascii="Cambria Math" w:eastAsia="맑은 고딕" w:hAnsi="Cambria Math"/>
                        <w:bCs/>
                        <w:i/>
                      </w:rPr>
                    </m:ctrlPr>
                  </m:sSubPr>
                  <m:e>
                    <m:r>
                      <w:rPr>
                        <w:rFonts w:ascii="Cambria Math" w:eastAsia="맑은 고딕" w:hAnsi="Cambria Math"/>
                      </w:rPr>
                      <m:t>L</m:t>
                    </m:r>
                  </m:e>
                  <m:sub>
                    <m:r>
                      <w:rPr>
                        <w:rFonts w:ascii="Cambria Math" w:eastAsia="맑은 고딕" w:hAnsi="Cambria Math"/>
                      </w:rPr>
                      <m:t>hinge</m:t>
                    </m:r>
                  </m:sub>
                </m:sSub>
              </m:oMath>
            </m:oMathPara>
          </w:p>
        </w:tc>
        <w:tc>
          <w:tcPr>
            <w:tcW w:w="318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0FF14FEB" w14:textId="77777777" w:rsidR="001563E7" w:rsidRPr="002C6576" w:rsidRDefault="001563E7" w:rsidP="002205E9">
            <w:pPr>
              <w:jc w:val="center"/>
              <w:rPr>
                <w:rFonts w:eastAsia="맑은 고딕"/>
              </w:rPr>
            </w:pPr>
            <m:oMathPara>
              <m:oMath>
                <m:r>
                  <m:rPr>
                    <m:sty m:val="p"/>
                  </m:rPr>
                  <w:rPr>
                    <w:rFonts w:ascii="Cambria Math" w:eastAsia="맑은 고딕" w:hAnsi="Cambria Math"/>
                  </w:rPr>
                  <m:t>500 μm</m:t>
                </m:r>
              </m:oMath>
            </m:oMathPara>
          </w:p>
        </w:tc>
      </w:tr>
      <w:tr w:rsidR="001563E7" w:rsidRPr="002C6576" w14:paraId="20F47063" w14:textId="77777777" w:rsidTr="002205E9">
        <w:trPr>
          <w:trHeight w:val="398"/>
        </w:trPr>
        <w:tc>
          <w:tcPr>
            <w:tcW w:w="411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372967D7" w14:textId="77777777" w:rsidR="001563E7" w:rsidRPr="002C6576" w:rsidRDefault="001563E7" w:rsidP="002205E9">
            <w:pPr>
              <w:jc w:val="center"/>
              <w:rPr>
                <w:rFonts w:eastAsia="맑은 고딕"/>
              </w:rPr>
            </w:pPr>
            <w:r w:rsidRPr="002C6576">
              <w:rPr>
                <w:rFonts w:eastAsia="맑은 고딕"/>
              </w:rPr>
              <w:t>Width of parallelogram hinge</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4A81633E" w14:textId="77777777" w:rsidR="001563E7" w:rsidRPr="002C6576" w:rsidRDefault="00C10661" w:rsidP="002205E9">
            <w:pPr>
              <w:jc w:val="center"/>
              <w:rPr>
                <w:rFonts w:eastAsia="맑은 고딕"/>
                <w:bCs/>
              </w:rPr>
            </w:pPr>
            <m:oMathPara>
              <m:oMath>
                <m:sSub>
                  <m:sSubPr>
                    <m:ctrlPr>
                      <w:rPr>
                        <w:rFonts w:ascii="Cambria Math" w:eastAsia="맑은 고딕" w:hAnsi="Cambria Math"/>
                        <w:bCs/>
                        <w:i/>
                      </w:rPr>
                    </m:ctrlPr>
                  </m:sSubPr>
                  <m:e>
                    <m:r>
                      <w:rPr>
                        <w:rFonts w:ascii="Cambria Math" w:eastAsia="맑은 고딕" w:hAnsi="Cambria Math"/>
                      </w:rPr>
                      <m:t>W</m:t>
                    </m:r>
                  </m:e>
                  <m:sub>
                    <m:r>
                      <w:rPr>
                        <w:rFonts w:ascii="Cambria Math" w:eastAsia="맑은 고딕" w:hAnsi="Cambria Math"/>
                      </w:rPr>
                      <m:t>link</m:t>
                    </m:r>
                  </m:sub>
                </m:sSub>
              </m:oMath>
            </m:oMathPara>
          </w:p>
        </w:tc>
        <w:tc>
          <w:tcPr>
            <w:tcW w:w="318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60C92DF1" w14:textId="77777777" w:rsidR="001563E7" w:rsidRPr="002C6576" w:rsidRDefault="001563E7" w:rsidP="002205E9">
            <w:pPr>
              <w:jc w:val="center"/>
              <w:rPr>
                <w:rFonts w:eastAsia="맑은 고딕"/>
              </w:rPr>
            </w:pPr>
            <m:oMathPara>
              <m:oMath>
                <m:r>
                  <m:rPr>
                    <m:sty m:val="p"/>
                  </m:rPr>
                  <w:rPr>
                    <w:rFonts w:ascii="Cambria Math" w:eastAsia="맑은 고딕" w:hAnsi="Cambria Math"/>
                  </w:rPr>
                  <m:t>700 μm</m:t>
                </m:r>
              </m:oMath>
            </m:oMathPara>
          </w:p>
        </w:tc>
      </w:tr>
      <w:tr w:rsidR="001563E7" w:rsidRPr="002C6576" w14:paraId="00E966FB" w14:textId="77777777" w:rsidTr="002205E9">
        <w:trPr>
          <w:trHeight w:val="398"/>
        </w:trPr>
        <w:tc>
          <w:tcPr>
            <w:tcW w:w="411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5C8846C7" w14:textId="77777777" w:rsidR="001563E7" w:rsidRPr="002C6576" w:rsidRDefault="001563E7" w:rsidP="002205E9">
            <w:pPr>
              <w:jc w:val="center"/>
              <w:rPr>
                <w:rFonts w:eastAsia="맑은 고딕"/>
              </w:rPr>
            </w:pPr>
            <w:r w:rsidRPr="002C6576">
              <w:rPr>
                <w:rFonts w:eastAsia="맑은 고딕"/>
              </w:rPr>
              <w:t>Contraction length of bucking beam</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73101EB3" w14:textId="77777777" w:rsidR="001563E7" w:rsidRPr="002C6576" w:rsidRDefault="00C10661" w:rsidP="002205E9">
            <w:pPr>
              <w:jc w:val="center"/>
              <w:rPr>
                <w:rFonts w:eastAsia="맑은 고딕"/>
                <w:bCs/>
              </w:rPr>
            </w:pPr>
            <m:oMathPara>
              <m:oMath>
                <m:sSub>
                  <m:sSubPr>
                    <m:ctrlPr>
                      <w:rPr>
                        <w:rFonts w:ascii="Cambria Math" w:eastAsia="맑은 고딕" w:hAnsi="Cambria Math"/>
                        <w:bCs/>
                        <w:i/>
                      </w:rPr>
                    </m:ctrlPr>
                  </m:sSubPr>
                  <m:e>
                    <m:r>
                      <w:rPr>
                        <w:rFonts w:ascii="Cambria Math" w:eastAsia="맑은 고딕" w:hAnsi="Cambria Math"/>
                      </w:rPr>
                      <m:t>l</m:t>
                    </m:r>
                  </m:e>
                  <m:sub>
                    <m:r>
                      <w:rPr>
                        <w:rFonts w:ascii="Cambria Math" w:eastAsia="맑은 고딕" w:hAnsi="Cambria Math"/>
                      </w:rPr>
                      <m:t>c</m:t>
                    </m:r>
                  </m:sub>
                </m:sSub>
              </m:oMath>
            </m:oMathPara>
          </w:p>
        </w:tc>
        <w:tc>
          <w:tcPr>
            <w:tcW w:w="318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4C76B422" w14:textId="77777777" w:rsidR="001563E7" w:rsidRPr="002C6576" w:rsidRDefault="001563E7" w:rsidP="002205E9">
            <w:pPr>
              <w:jc w:val="center"/>
              <w:rPr>
                <w:rFonts w:eastAsia="맑은 고딕"/>
              </w:rPr>
            </w:pPr>
            <m:oMathPara>
              <m:oMath>
                <m:r>
                  <m:rPr>
                    <m:sty m:val="p"/>
                  </m:rPr>
                  <w:rPr>
                    <w:rFonts w:ascii="Cambria Math" w:eastAsia="맑은 고딕" w:hAnsi="Cambria Math"/>
                  </w:rPr>
                  <m:t>50 μm</m:t>
                </m:r>
              </m:oMath>
            </m:oMathPara>
          </w:p>
        </w:tc>
      </w:tr>
      <w:tr w:rsidR="001563E7" w:rsidRPr="002C6576" w14:paraId="05971282" w14:textId="77777777" w:rsidTr="002205E9">
        <w:trPr>
          <w:trHeight w:val="398"/>
        </w:trPr>
        <w:tc>
          <w:tcPr>
            <w:tcW w:w="411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15204A82" w14:textId="77777777" w:rsidR="001563E7" w:rsidRPr="002C6576" w:rsidRDefault="001563E7" w:rsidP="002205E9">
            <w:pPr>
              <w:jc w:val="center"/>
              <w:rPr>
                <w:rFonts w:eastAsia="맑은 고딕"/>
              </w:rPr>
            </w:pPr>
            <w:r w:rsidRPr="002C6576">
              <w:rPr>
                <w:rFonts w:eastAsia="맑은 고딕" w:hint="eastAsia"/>
              </w:rPr>
              <w:t>Y</w:t>
            </w:r>
            <w:r w:rsidRPr="002C6576">
              <w:rPr>
                <w:rFonts w:eastAsia="맑은 고딕"/>
              </w:rPr>
              <w:t>oung’s modulus of SUS 304</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12D70DDC" w14:textId="77777777" w:rsidR="001563E7" w:rsidRPr="002C6576" w:rsidRDefault="001563E7" w:rsidP="002205E9">
            <w:pPr>
              <w:jc w:val="center"/>
              <w:rPr>
                <w:rFonts w:eastAsia="맑은 고딕"/>
                <w:bCs/>
                <w:i/>
              </w:rPr>
            </w:pPr>
            <m:oMathPara>
              <m:oMath>
                <m:r>
                  <w:rPr>
                    <w:rFonts w:ascii="Cambria Math" w:eastAsia="맑은 고딕" w:hAnsi="Cambria Math"/>
                  </w:rPr>
                  <m:t>E</m:t>
                </m:r>
              </m:oMath>
            </m:oMathPara>
          </w:p>
        </w:tc>
        <w:tc>
          <w:tcPr>
            <w:tcW w:w="318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5F3B6B7A" w14:textId="77777777" w:rsidR="001563E7" w:rsidRPr="002C6576" w:rsidRDefault="001563E7" w:rsidP="002205E9">
            <w:pPr>
              <w:jc w:val="center"/>
              <w:rPr>
                <w:rFonts w:eastAsia="맑은 고딕"/>
                <w:bCs/>
                <w:iCs/>
              </w:rPr>
            </w:pPr>
            <m:oMathPara>
              <m:oMath>
                <m:r>
                  <m:rPr>
                    <m:sty m:val="p"/>
                  </m:rPr>
                  <w:rPr>
                    <w:rFonts w:ascii="Cambria Math" w:eastAsia="맑은 고딕" w:hAnsi="Cambria Math"/>
                  </w:rPr>
                  <m:t>193 GPa</m:t>
                </m:r>
              </m:oMath>
            </m:oMathPara>
          </w:p>
        </w:tc>
      </w:tr>
      <w:tr w:rsidR="001563E7" w:rsidRPr="002C6576" w14:paraId="43CCAA32" w14:textId="77777777" w:rsidTr="002205E9">
        <w:trPr>
          <w:trHeight w:val="398"/>
        </w:trPr>
        <w:tc>
          <w:tcPr>
            <w:tcW w:w="411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0FADC5AB" w14:textId="77777777" w:rsidR="001563E7" w:rsidRPr="002C6576" w:rsidRDefault="001563E7" w:rsidP="002205E9">
            <w:pPr>
              <w:jc w:val="center"/>
              <w:rPr>
                <w:rFonts w:eastAsia="맑은 고딕"/>
              </w:rPr>
            </w:pPr>
            <w:r w:rsidRPr="002C6576">
              <w:rPr>
                <w:rFonts w:eastAsia="맑은 고딕" w:hint="eastAsia"/>
              </w:rPr>
              <w:t>E</w:t>
            </w:r>
            <w:r w:rsidRPr="002C6576">
              <w:rPr>
                <w:rFonts w:eastAsia="맑은 고딕"/>
              </w:rPr>
              <w:t>lastic beam stiffness of BPS</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1884ECB1" w14:textId="77777777" w:rsidR="001563E7" w:rsidRPr="002C6576" w:rsidRDefault="00C10661" w:rsidP="002205E9">
            <w:pPr>
              <w:jc w:val="center"/>
              <w:rPr>
                <w:rFonts w:eastAsia="맑은 고딕"/>
              </w:rPr>
            </w:pPr>
            <m:oMathPara>
              <m:oMath>
                <m:sSub>
                  <m:sSubPr>
                    <m:ctrlPr>
                      <w:rPr>
                        <w:rFonts w:ascii="Cambria Math" w:eastAsia="맑은 고딕" w:hAnsi="Cambria Math"/>
                        <w:bCs/>
                        <w:i/>
                      </w:rPr>
                    </m:ctrlPr>
                  </m:sSubPr>
                  <m:e>
                    <m:r>
                      <w:rPr>
                        <w:rFonts w:ascii="Cambria Math" w:eastAsia="맑은 고딕" w:hAnsi="Cambria Math"/>
                      </w:rPr>
                      <m:t>k</m:t>
                    </m:r>
                  </m:e>
                  <m:sub>
                    <m:r>
                      <w:rPr>
                        <w:rFonts w:ascii="Cambria Math" w:eastAsia="맑은 고딕" w:hAnsi="Cambria Math"/>
                      </w:rPr>
                      <m:t>b</m:t>
                    </m:r>
                  </m:sub>
                </m:sSub>
              </m:oMath>
            </m:oMathPara>
          </w:p>
        </w:tc>
        <w:tc>
          <w:tcPr>
            <w:tcW w:w="318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3E790549" w14:textId="77777777" w:rsidR="001563E7" w:rsidRPr="002C6576" w:rsidRDefault="001563E7" w:rsidP="002205E9">
            <w:pPr>
              <w:jc w:val="center"/>
              <w:rPr>
                <w:rFonts w:eastAsia="맑은 고딕"/>
              </w:rPr>
            </w:pPr>
            <m:oMathPara>
              <m:oMath>
                <m:r>
                  <m:rPr>
                    <m:sty m:val="p"/>
                  </m:rPr>
                  <w:rPr>
                    <w:rFonts w:ascii="Cambria Math" w:eastAsia="맑은 고딕" w:hAnsi="Cambria Math"/>
                  </w:rPr>
                  <m:t>2.91 ×</m:t>
                </m:r>
                <m:sSup>
                  <m:sSupPr>
                    <m:ctrlPr>
                      <w:rPr>
                        <w:rFonts w:ascii="Cambria Math" w:eastAsia="맑은 고딕" w:hAnsi="Cambria Math"/>
                        <w:bCs/>
                        <w:iCs/>
                      </w:rPr>
                    </m:ctrlPr>
                  </m:sSupPr>
                  <m:e>
                    <m:r>
                      <m:rPr>
                        <m:sty m:val="p"/>
                      </m:rPr>
                      <w:rPr>
                        <w:rFonts w:ascii="Cambria Math" w:eastAsia="맑은 고딕" w:hAnsi="Cambria Math"/>
                      </w:rPr>
                      <m:t>10</m:t>
                    </m:r>
                  </m:e>
                  <m:sup>
                    <m:r>
                      <m:rPr>
                        <m:sty m:val="p"/>
                      </m:rPr>
                      <w:rPr>
                        <w:rFonts w:ascii="Cambria Math" w:eastAsia="맑은 고딕" w:hAnsi="Cambria Math"/>
                      </w:rPr>
                      <m:t>5</m:t>
                    </m:r>
                  </m:sup>
                </m:sSup>
                <m:r>
                  <m:rPr>
                    <m:sty m:val="p"/>
                  </m:rPr>
                  <w:rPr>
                    <w:rFonts w:ascii="Cambria Math" w:eastAsia="맑은 고딕" w:hAnsi="Cambria Math"/>
                  </w:rPr>
                  <m:t xml:space="preserve"> N/m</m:t>
                </m:r>
              </m:oMath>
            </m:oMathPara>
          </w:p>
        </w:tc>
      </w:tr>
      <w:tr w:rsidR="001563E7" w:rsidRPr="002C6576" w14:paraId="26C7BBDF" w14:textId="77777777" w:rsidTr="002205E9">
        <w:trPr>
          <w:trHeight w:val="398"/>
        </w:trPr>
        <w:tc>
          <w:tcPr>
            <w:tcW w:w="411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1DAA107D" w14:textId="77777777" w:rsidR="001563E7" w:rsidRPr="002C6576" w:rsidRDefault="001563E7" w:rsidP="002205E9">
            <w:pPr>
              <w:jc w:val="center"/>
              <w:rPr>
                <w:rFonts w:eastAsia="맑은 고딕"/>
              </w:rPr>
            </w:pPr>
            <w:r w:rsidRPr="002C6576">
              <w:rPr>
                <w:rFonts w:eastAsia="맑은 고딕" w:hint="eastAsia"/>
              </w:rPr>
              <w:t>P</w:t>
            </w:r>
            <w:r w:rsidRPr="002C6576">
              <w:rPr>
                <w:rFonts w:eastAsia="맑은 고딕"/>
              </w:rPr>
              <w:t>arallelogram structure stiffness</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20475A76" w14:textId="77777777" w:rsidR="001563E7" w:rsidRPr="002C6576" w:rsidRDefault="00C10661" w:rsidP="002205E9">
            <w:pPr>
              <w:jc w:val="center"/>
              <w:rPr>
                <w:rFonts w:eastAsia="맑은 고딕"/>
                <w:bCs/>
              </w:rPr>
            </w:pPr>
            <m:oMathPara>
              <m:oMath>
                <m:sSub>
                  <m:sSubPr>
                    <m:ctrlPr>
                      <w:rPr>
                        <w:rFonts w:ascii="Cambria Math" w:eastAsia="맑은 고딕" w:hAnsi="Cambria Math"/>
                        <w:bCs/>
                        <w:i/>
                      </w:rPr>
                    </m:ctrlPr>
                  </m:sSubPr>
                  <m:e>
                    <m:r>
                      <w:rPr>
                        <w:rFonts w:ascii="Cambria Math" w:eastAsia="맑은 고딕" w:hAnsi="Cambria Math"/>
                      </w:rPr>
                      <m:t>k</m:t>
                    </m:r>
                  </m:e>
                  <m:sub>
                    <m:r>
                      <w:rPr>
                        <w:rFonts w:ascii="Cambria Math" w:eastAsia="맑은 고딕" w:hAnsi="Cambria Math"/>
                      </w:rPr>
                      <m:t>p</m:t>
                    </m:r>
                  </m:sub>
                </m:sSub>
              </m:oMath>
            </m:oMathPara>
          </w:p>
        </w:tc>
        <w:tc>
          <w:tcPr>
            <w:tcW w:w="318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6C662C8B" w14:textId="77777777" w:rsidR="001563E7" w:rsidRPr="002C6576" w:rsidRDefault="001563E7" w:rsidP="002205E9">
            <w:pPr>
              <w:jc w:val="center"/>
              <w:rPr>
                <w:rFonts w:eastAsia="맑은 고딕"/>
              </w:rPr>
            </w:pPr>
            <m:oMathPara>
              <m:oMath>
                <m:r>
                  <m:rPr>
                    <m:sty m:val="p"/>
                  </m:rPr>
                  <w:rPr>
                    <w:rFonts w:ascii="Cambria Math" w:eastAsia="맑은 고딕" w:hAnsi="Cambria Math"/>
                  </w:rPr>
                  <m:t>410 N/m</m:t>
                </m:r>
              </m:oMath>
            </m:oMathPara>
          </w:p>
        </w:tc>
      </w:tr>
    </w:tbl>
    <w:p w14:paraId="0FAC23E4" w14:textId="2E839ED9" w:rsidR="008D67D1" w:rsidRDefault="008D67D1">
      <w:pPr>
        <w:spacing w:after="160" w:line="259" w:lineRule="auto"/>
        <w:jc w:val="both"/>
        <w:rPr>
          <w:rFonts w:eastAsia="맑은 고딕"/>
          <w:lang w:eastAsia="ko-KR"/>
        </w:rPr>
      </w:pPr>
    </w:p>
    <w:p w14:paraId="0A71B397" w14:textId="11A61CC6" w:rsidR="008D67D1" w:rsidRDefault="008D67D1">
      <w:pPr>
        <w:spacing w:after="160" w:line="259" w:lineRule="auto"/>
        <w:jc w:val="both"/>
        <w:rPr>
          <w:rFonts w:eastAsia="맑은 고딕"/>
          <w:lang w:eastAsia="ko-KR"/>
        </w:rPr>
      </w:pPr>
      <w:r>
        <w:rPr>
          <w:rFonts w:eastAsia="맑은 고딕"/>
          <w:lang w:eastAsia="ko-KR"/>
        </w:rPr>
        <w:br w:type="page"/>
      </w:r>
    </w:p>
    <w:p w14:paraId="2CAA91ED" w14:textId="6C668660" w:rsidR="008D67D1" w:rsidRDefault="00DA056B" w:rsidP="00B368F4">
      <w:pPr>
        <w:spacing w:after="160" w:line="360" w:lineRule="auto"/>
        <w:jc w:val="both"/>
        <w:rPr>
          <w:rFonts w:eastAsia="맑은 고딕"/>
          <w:b/>
          <w:bCs/>
          <w:sz w:val="24"/>
          <w:szCs w:val="24"/>
          <w:lang w:eastAsia="ko-KR"/>
        </w:rPr>
      </w:pPr>
      <w:r w:rsidRPr="00DA056B">
        <w:rPr>
          <w:rFonts w:eastAsia="맑은 고딕" w:hint="eastAsia"/>
          <w:b/>
          <w:bCs/>
          <w:sz w:val="24"/>
          <w:szCs w:val="24"/>
          <w:lang w:eastAsia="ko-KR"/>
        </w:rPr>
        <w:lastRenderedPageBreak/>
        <w:t>S</w:t>
      </w:r>
      <w:r w:rsidRPr="00DA056B">
        <w:rPr>
          <w:rFonts w:eastAsia="맑은 고딕"/>
          <w:b/>
          <w:bCs/>
          <w:sz w:val="24"/>
          <w:szCs w:val="24"/>
          <w:lang w:eastAsia="ko-KR"/>
        </w:rPr>
        <w:t>upplementary Video 1</w:t>
      </w:r>
    </w:p>
    <w:p w14:paraId="0B5BF928" w14:textId="77777777" w:rsidR="006C599D" w:rsidRPr="008D67D1" w:rsidRDefault="006C599D" w:rsidP="006C599D">
      <w:pPr>
        <w:spacing w:line="360" w:lineRule="auto"/>
        <w:jc w:val="both"/>
        <w:rPr>
          <w:b/>
          <w:sz w:val="24"/>
          <w:szCs w:val="24"/>
        </w:rPr>
      </w:pPr>
      <w:r w:rsidRPr="008D67D1">
        <w:rPr>
          <w:b/>
          <w:sz w:val="24"/>
          <w:szCs w:val="24"/>
        </w:rPr>
        <w:t>Adjusting depth of virtual image with depth switching module</w:t>
      </w:r>
    </w:p>
    <w:p w14:paraId="343E1041" w14:textId="6272353E" w:rsidR="00B368F4" w:rsidRPr="006C599D" w:rsidRDefault="006C599D" w:rsidP="006C599D">
      <w:pPr>
        <w:spacing w:after="160" w:line="360" w:lineRule="auto"/>
        <w:jc w:val="both"/>
        <w:rPr>
          <w:rFonts w:eastAsia="맑은 고딕"/>
          <w:b/>
          <w:bCs/>
          <w:sz w:val="24"/>
          <w:szCs w:val="24"/>
          <w:lang w:eastAsia="ko-KR"/>
        </w:rPr>
      </w:pPr>
      <w:r w:rsidRPr="008D67D1">
        <w:rPr>
          <w:rFonts w:eastAsia="맑은 고딕"/>
          <w:bCs/>
          <w:sz w:val="24"/>
          <w:szCs w:val="24"/>
        </w:rPr>
        <w:t>This video shows that depth switching module in AR glasses adjusts the depth of virtual image (turtle) between far (0.2 D) and near (3.3 D) focus. Camera focus of part 1 is fixed at the far plane. When CASAs in AR glasses are undeformed, a depth of the virtual image is far. The virtual image is clear because the virtual focus and the camera focus are matched. When CASAs in AR glasses are deformed, virtual object is changed to blurred image. This blurred image is due to the difference of the camera focus and virtual image depth. The depth of the virtual image is also altered between near and far in near camera focus.</w:t>
      </w:r>
    </w:p>
    <w:p w14:paraId="2743A29B" w14:textId="69013F5C" w:rsidR="00DA056B" w:rsidRDefault="00DA056B" w:rsidP="00B368F4">
      <w:pPr>
        <w:spacing w:after="160" w:line="360" w:lineRule="auto"/>
        <w:jc w:val="both"/>
        <w:rPr>
          <w:rFonts w:eastAsia="맑은 고딕"/>
          <w:b/>
          <w:bCs/>
          <w:sz w:val="24"/>
          <w:szCs w:val="24"/>
          <w:lang w:eastAsia="ko-KR"/>
        </w:rPr>
      </w:pPr>
      <w:r w:rsidRPr="00DA056B">
        <w:rPr>
          <w:rFonts w:eastAsia="맑은 고딕" w:hint="eastAsia"/>
          <w:b/>
          <w:bCs/>
          <w:sz w:val="24"/>
          <w:szCs w:val="24"/>
          <w:lang w:eastAsia="ko-KR"/>
        </w:rPr>
        <w:t>S</w:t>
      </w:r>
      <w:r w:rsidRPr="00DA056B">
        <w:rPr>
          <w:rFonts w:eastAsia="맑은 고딕"/>
          <w:b/>
          <w:bCs/>
          <w:sz w:val="24"/>
          <w:szCs w:val="24"/>
          <w:lang w:eastAsia="ko-KR"/>
        </w:rPr>
        <w:t xml:space="preserve">upplementary Video </w:t>
      </w:r>
      <w:r>
        <w:rPr>
          <w:rFonts w:eastAsia="맑은 고딕"/>
          <w:b/>
          <w:bCs/>
          <w:sz w:val="24"/>
          <w:szCs w:val="24"/>
          <w:lang w:eastAsia="ko-KR"/>
        </w:rPr>
        <w:t>2</w:t>
      </w:r>
    </w:p>
    <w:p w14:paraId="4F2748C4" w14:textId="77777777" w:rsidR="006C599D" w:rsidRPr="008D67D1" w:rsidRDefault="006C599D" w:rsidP="006C599D">
      <w:pPr>
        <w:spacing w:line="360" w:lineRule="auto"/>
        <w:jc w:val="both"/>
        <w:rPr>
          <w:b/>
          <w:sz w:val="24"/>
          <w:szCs w:val="24"/>
        </w:rPr>
      </w:pPr>
      <w:r w:rsidRPr="008D67D1">
        <w:rPr>
          <w:b/>
          <w:sz w:val="24"/>
          <w:szCs w:val="24"/>
        </w:rPr>
        <w:t>High-power actuation of CASA in thin and light haptic glove</w:t>
      </w:r>
    </w:p>
    <w:p w14:paraId="710EA4B2" w14:textId="245956C0" w:rsidR="00B368F4" w:rsidRPr="00DA056B" w:rsidRDefault="006C599D" w:rsidP="00B368F4">
      <w:pPr>
        <w:spacing w:after="160" w:line="360" w:lineRule="auto"/>
        <w:jc w:val="both"/>
        <w:rPr>
          <w:rFonts w:eastAsia="맑은 고딕"/>
          <w:b/>
          <w:bCs/>
          <w:sz w:val="24"/>
          <w:szCs w:val="24"/>
          <w:lang w:eastAsia="ko-KR"/>
        </w:rPr>
      </w:pPr>
      <w:r w:rsidRPr="008D67D1">
        <w:rPr>
          <w:bCs/>
          <w:sz w:val="24"/>
          <w:szCs w:val="24"/>
          <w:lang w:eastAsia="ko-KR"/>
        </w:rPr>
        <w:t xml:space="preserve">This video describes the whole characteristics of the CASA which are the light weight, thin form factor, compliant structure, amplified-strain actuation and </w:t>
      </w:r>
      <w:proofErr w:type="gramStart"/>
      <w:r w:rsidRPr="008D67D1">
        <w:rPr>
          <w:bCs/>
          <w:sz w:val="24"/>
          <w:szCs w:val="24"/>
          <w:lang w:eastAsia="ko-KR"/>
        </w:rPr>
        <w:t>high power</w:t>
      </w:r>
      <w:proofErr w:type="gramEnd"/>
      <w:r w:rsidRPr="008D67D1">
        <w:rPr>
          <w:bCs/>
          <w:sz w:val="24"/>
          <w:szCs w:val="24"/>
          <w:lang w:eastAsia="ko-KR"/>
        </w:rPr>
        <w:t xml:space="preserve"> density of the CASA. The hand can freely grip and move with multiple number of CASAs embedded in the thin latex glove. The CASAs are able to throw 10 g of weight high in the air.</w:t>
      </w:r>
    </w:p>
    <w:p w14:paraId="34C89E19" w14:textId="2488E6A0" w:rsidR="00DA056B" w:rsidRDefault="00DA056B" w:rsidP="00B368F4">
      <w:pPr>
        <w:spacing w:after="160" w:line="360" w:lineRule="auto"/>
        <w:jc w:val="both"/>
        <w:rPr>
          <w:rFonts w:eastAsia="맑은 고딕"/>
          <w:b/>
          <w:bCs/>
          <w:sz w:val="24"/>
          <w:szCs w:val="24"/>
          <w:lang w:eastAsia="ko-KR"/>
        </w:rPr>
      </w:pPr>
      <w:r w:rsidRPr="00DA056B">
        <w:rPr>
          <w:rFonts w:eastAsia="맑은 고딕" w:hint="eastAsia"/>
          <w:b/>
          <w:bCs/>
          <w:sz w:val="24"/>
          <w:szCs w:val="24"/>
          <w:lang w:eastAsia="ko-KR"/>
        </w:rPr>
        <w:t>S</w:t>
      </w:r>
      <w:r w:rsidRPr="00DA056B">
        <w:rPr>
          <w:rFonts w:eastAsia="맑은 고딕"/>
          <w:b/>
          <w:bCs/>
          <w:sz w:val="24"/>
          <w:szCs w:val="24"/>
          <w:lang w:eastAsia="ko-KR"/>
        </w:rPr>
        <w:t>upplementary Video</w:t>
      </w:r>
      <w:r>
        <w:rPr>
          <w:rFonts w:eastAsia="맑은 고딕"/>
          <w:b/>
          <w:bCs/>
          <w:sz w:val="24"/>
          <w:szCs w:val="24"/>
          <w:lang w:eastAsia="ko-KR"/>
        </w:rPr>
        <w:t xml:space="preserve"> 3</w:t>
      </w:r>
    </w:p>
    <w:p w14:paraId="6FD4748C" w14:textId="77777777" w:rsidR="00B368F4" w:rsidRPr="008D67D1" w:rsidRDefault="00B368F4" w:rsidP="00B368F4">
      <w:pPr>
        <w:spacing w:line="360" w:lineRule="auto"/>
        <w:jc w:val="both"/>
        <w:rPr>
          <w:b/>
          <w:sz w:val="24"/>
          <w:szCs w:val="24"/>
        </w:rPr>
      </w:pPr>
      <w:r w:rsidRPr="008D67D1">
        <w:rPr>
          <w:b/>
          <w:sz w:val="24"/>
          <w:szCs w:val="24"/>
        </w:rPr>
        <w:t>Actuation of CASA</w:t>
      </w:r>
    </w:p>
    <w:p w14:paraId="33045F45" w14:textId="11852D1F" w:rsidR="00B368F4" w:rsidRPr="00B368F4" w:rsidRDefault="00B368F4" w:rsidP="00B368F4">
      <w:pPr>
        <w:spacing w:line="360" w:lineRule="auto"/>
        <w:jc w:val="both"/>
        <w:rPr>
          <w:rFonts w:eastAsia="맑은 고딕"/>
          <w:bCs/>
          <w:sz w:val="24"/>
          <w:szCs w:val="24"/>
        </w:rPr>
      </w:pPr>
      <w:r w:rsidRPr="008D67D1">
        <w:rPr>
          <w:rFonts w:eastAsia="맑은 고딕"/>
          <w:bCs/>
          <w:sz w:val="24"/>
          <w:szCs w:val="24"/>
        </w:rPr>
        <w:t>This video shows actuation and performance of CASAs. It describes actuation of optimized design of CASA and its components which are compliant beams, SMA wire, and crimps. CASA of 0.22 g can lift up preload of 80 g and show high speed actuation performance. CASA can be also designed at small scale.</w:t>
      </w:r>
    </w:p>
    <w:p w14:paraId="6758B520" w14:textId="5FD8DE40" w:rsidR="00DA056B" w:rsidRDefault="00DA056B" w:rsidP="00B368F4">
      <w:pPr>
        <w:spacing w:after="160" w:line="360" w:lineRule="auto"/>
        <w:jc w:val="both"/>
        <w:rPr>
          <w:rFonts w:eastAsia="맑은 고딕"/>
          <w:b/>
          <w:bCs/>
          <w:sz w:val="24"/>
          <w:szCs w:val="24"/>
          <w:lang w:eastAsia="ko-KR"/>
        </w:rPr>
      </w:pPr>
      <w:r w:rsidRPr="00DA056B">
        <w:rPr>
          <w:rFonts w:eastAsia="맑은 고딕" w:hint="eastAsia"/>
          <w:b/>
          <w:bCs/>
          <w:sz w:val="24"/>
          <w:szCs w:val="24"/>
          <w:lang w:eastAsia="ko-KR"/>
        </w:rPr>
        <w:t>S</w:t>
      </w:r>
      <w:r w:rsidRPr="00DA056B">
        <w:rPr>
          <w:rFonts w:eastAsia="맑은 고딕"/>
          <w:b/>
          <w:bCs/>
          <w:sz w:val="24"/>
          <w:szCs w:val="24"/>
          <w:lang w:eastAsia="ko-KR"/>
        </w:rPr>
        <w:t>upplementary Video</w:t>
      </w:r>
      <w:r>
        <w:rPr>
          <w:rFonts w:eastAsia="맑은 고딕"/>
          <w:b/>
          <w:bCs/>
          <w:sz w:val="24"/>
          <w:szCs w:val="24"/>
          <w:lang w:eastAsia="ko-KR"/>
        </w:rPr>
        <w:t xml:space="preserve"> 4</w:t>
      </w:r>
    </w:p>
    <w:p w14:paraId="2877B6C1" w14:textId="77777777" w:rsidR="00B368F4" w:rsidRPr="008D67D1" w:rsidRDefault="00B368F4" w:rsidP="00B368F4">
      <w:pPr>
        <w:spacing w:line="360" w:lineRule="auto"/>
        <w:jc w:val="both"/>
        <w:rPr>
          <w:b/>
          <w:sz w:val="24"/>
          <w:szCs w:val="24"/>
        </w:rPr>
      </w:pPr>
      <w:r w:rsidRPr="008D67D1">
        <w:rPr>
          <w:b/>
          <w:sz w:val="24"/>
          <w:szCs w:val="24"/>
        </w:rPr>
        <w:t>High-speed actuation of CASA</w:t>
      </w:r>
    </w:p>
    <w:p w14:paraId="1DD32BB2" w14:textId="13AAD5F2" w:rsidR="00B368F4" w:rsidRDefault="00B368F4" w:rsidP="00B368F4">
      <w:pPr>
        <w:spacing w:after="160" w:line="360" w:lineRule="auto"/>
        <w:jc w:val="both"/>
        <w:rPr>
          <w:rFonts w:eastAsia="맑은 고딕"/>
          <w:b/>
          <w:bCs/>
          <w:sz w:val="24"/>
          <w:szCs w:val="24"/>
          <w:lang w:eastAsia="ko-KR"/>
        </w:rPr>
      </w:pPr>
      <w:r w:rsidRPr="008D67D1">
        <w:rPr>
          <w:rFonts w:eastAsia="맑은 고딕"/>
          <w:bCs/>
          <w:sz w:val="24"/>
          <w:szCs w:val="24"/>
        </w:rPr>
        <w:t>This video shows high-speed actuation of CASAs. It shows that CASA can be designed thinner than the smartphone and actuate at high power to throw the table tennis ball and pendulum. Under high preload we measured the maximum power density of the CASA.</w:t>
      </w:r>
    </w:p>
    <w:p w14:paraId="220978B1" w14:textId="4DAA2CB2" w:rsidR="00DA056B" w:rsidRDefault="00DA056B" w:rsidP="00B368F4">
      <w:pPr>
        <w:spacing w:after="160" w:line="360" w:lineRule="auto"/>
        <w:jc w:val="both"/>
        <w:rPr>
          <w:rFonts w:eastAsia="맑은 고딕"/>
          <w:b/>
          <w:bCs/>
          <w:sz w:val="24"/>
          <w:szCs w:val="24"/>
          <w:lang w:eastAsia="ko-KR"/>
        </w:rPr>
      </w:pPr>
      <w:r w:rsidRPr="00DA056B">
        <w:rPr>
          <w:rFonts w:eastAsia="맑은 고딕" w:hint="eastAsia"/>
          <w:b/>
          <w:bCs/>
          <w:sz w:val="24"/>
          <w:szCs w:val="24"/>
          <w:lang w:eastAsia="ko-KR"/>
        </w:rPr>
        <w:t>S</w:t>
      </w:r>
      <w:r w:rsidRPr="00DA056B">
        <w:rPr>
          <w:rFonts w:eastAsia="맑은 고딕"/>
          <w:b/>
          <w:bCs/>
          <w:sz w:val="24"/>
          <w:szCs w:val="24"/>
          <w:lang w:eastAsia="ko-KR"/>
        </w:rPr>
        <w:t>upplementary Video</w:t>
      </w:r>
      <w:r>
        <w:rPr>
          <w:rFonts w:eastAsia="맑은 고딕"/>
          <w:b/>
          <w:bCs/>
          <w:sz w:val="24"/>
          <w:szCs w:val="24"/>
          <w:lang w:eastAsia="ko-KR"/>
        </w:rPr>
        <w:t xml:space="preserve"> 5</w:t>
      </w:r>
    </w:p>
    <w:p w14:paraId="0B4B0F3E" w14:textId="77777777" w:rsidR="00B368F4" w:rsidRPr="008D67D1" w:rsidRDefault="00B368F4" w:rsidP="00B368F4">
      <w:pPr>
        <w:spacing w:line="360" w:lineRule="auto"/>
        <w:jc w:val="both"/>
        <w:rPr>
          <w:b/>
          <w:sz w:val="24"/>
          <w:szCs w:val="24"/>
        </w:rPr>
      </w:pPr>
      <w:r w:rsidRPr="008D67D1">
        <w:rPr>
          <w:b/>
          <w:sz w:val="24"/>
          <w:szCs w:val="24"/>
        </w:rPr>
        <w:t>Actuation of CASA with BPS</w:t>
      </w:r>
    </w:p>
    <w:p w14:paraId="14819863" w14:textId="5994689B" w:rsidR="00B368F4" w:rsidRDefault="00B368F4" w:rsidP="00B368F4">
      <w:pPr>
        <w:spacing w:after="160" w:line="360" w:lineRule="auto"/>
        <w:jc w:val="both"/>
        <w:rPr>
          <w:rFonts w:eastAsia="맑은 고딕"/>
          <w:b/>
          <w:bCs/>
          <w:sz w:val="24"/>
          <w:szCs w:val="24"/>
          <w:lang w:eastAsia="ko-KR"/>
        </w:rPr>
      </w:pPr>
      <w:r w:rsidRPr="008D67D1">
        <w:rPr>
          <w:rFonts w:eastAsia="맑은 고딕"/>
          <w:bCs/>
          <w:sz w:val="24"/>
          <w:szCs w:val="24"/>
        </w:rPr>
        <w:t xml:space="preserve">This video describes transition mechanism of BPS between the two stable state and shows actuation mechanism of CASA with BPS at 0.5 Hz and 1 Hz. Actuated CASA pushes centerline </w:t>
      </w:r>
      <w:r w:rsidRPr="008D67D1">
        <w:rPr>
          <w:rFonts w:eastAsia="맑은 고딕"/>
          <w:bCs/>
          <w:sz w:val="24"/>
          <w:szCs w:val="24"/>
        </w:rPr>
        <w:lastRenderedPageBreak/>
        <w:t>of moving platform of BPS. When the energy induced by CASA exceed threshold energy (</w:t>
      </w:r>
      <m:oMath>
        <m:r>
          <w:rPr>
            <w:rFonts w:ascii="Cambria Math" w:eastAsia="맑은 고딕" w:hAnsi="Cambria Math"/>
            <w:sz w:val="24"/>
            <w:szCs w:val="24"/>
          </w:rPr>
          <m:t>∆E</m:t>
        </m:r>
      </m:oMath>
      <w:r w:rsidRPr="008D67D1">
        <w:rPr>
          <w:rFonts w:eastAsia="맑은 고딕" w:hint="eastAsia"/>
          <w:bCs/>
          <w:sz w:val="24"/>
          <w:szCs w:val="24"/>
        </w:rPr>
        <w:t>)</w:t>
      </w:r>
      <w:r w:rsidRPr="008D67D1">
        <w:rPr>
          <w:rFonts w:eastAsia="맑은 고딕"/>
          <w:bCs/>
          <w:sz w:val="24"/>
          <w:szCs w:val="24"/>
        </w:rPr>
        <w:t xml:space="preserve"> of bistable structure, the state of BPS is switched from state 1 to 2. To shift the state from 2 to 1, a counter SMA wire is employed. This SMA wire pulls moving platform. Similarly, the state of BPS is switched from 2 to 1 by induced energy of counter SMA wire.</w:t>
      </w:r>
    </w:p>
    <w:p w14:paraId="3A4E960D" w14:textId="66E9EFEE" w:rsidR="00DA056B" w:rsidRDefault="00DA056B" w:rsidP="00B368F4">
      <w:pPr>
        <w:spacing w:after="160" w:line="360" w:lineRule="auto"/>
        <w:jc w:val="both"/>
        <w:rPr>
          <w:rFonts w:eastAsia="맑은 고딕"/>
          <w:b/>
          <w:bCs/>
          <w:sz w:val="24"/>
          <w:szCs w:val="24"/>
          <w:lang w:eastAsia="ko-KR"/>
        </w:rPr>
      </w:pPr>
      <w:r w:rsidRPr="00DA056B">
        <w:rPr>
          <w:rFonts w:eastAsia="맑은 고딕" w:hint="eastAsia"/>
          <w:b/>
          <w:bCs/>
          <w:sz w:val="24"/>
          <w:szCs w:val="24"/>
          <w:lang w:eastAsia="ko-KR"/>
        </w:rPr>
        <w:t>S</w:t>
      </w:r>
      <w:r w:rsidRPr="00DA056B">
        <w:rPr>
          <w:rFonts w:eastAsia="맑은 고딕"/>
          <w:b/>
          <w:bCs/>
          <w:sz w:val="24"/>
          <w:szCs w:val="24"/>
          <w:lang w:eastAsia="ko-KR"/>
        </w:rPr>
        <w:t>upplementary Video</w:t>
      </w:r>
      <w:r>
        <w:rPr>
          <w:rFonts w:eastAsia="맑은 고딕"/>
          <w:b/>
          <w:bCs/>
          <w:sz w:val="24"/>
          <w:szCs w:val="24"/>
          <w:lang w:eastAsia="ko-KR"/>
        </w:rPr>
        <w:t xml:space="preserve"> 6</w:t>
      </w:r>
    </w:p>
    <w:p w14:paraId="0C36B5BE" w14:textId="77777777" w:rsidR="00B368F4" w:rsidRPr="008D67D1" w:rsidRDefault="00B368F4" w:rsidP="00B368F4">
      <w:pPr>
        <w:spacing w:line="360" w:lineRule="auto"/>
        <w:jc w:val="both"/>
        <w:rPr>
          <w:b/>
          <w:sz w:val="24"/>
          <w:szCs w:val="24"/>
        </w:rPr>
      </w:pPr>
      <w:r w:rsidRPr="008D67D1">
        <w:rPr>
          <w:b/>
          <w:sz w:val="24"/>
          <w:szCs w:val="24"/>
        </w:rPr>
        <w:t>Actuation of depth switching module in AR glasses</w:t>
      </w:r>
    </w:p>
    <w:p w14:paraId="37A65E7E" w14:textId="29E6E6E8" w:rsidR="00B368F4" w:rsidRDefault="00B368F4" w:rsidP="00B368F4">
      <w:pPr>
        <w:spacing w:after="160" w:line="360" w:lineRule="auto"/>
        <w:jc w:val="both"/>
        <w:rPr>
          <w:rFonts w:eastAsia="맑은 고딕"/>
          <w:b/>
          <w:bCs/>
          <w:sz w:val="24"/>
          <w:szCs w:val="24"/>
          <w:lang w:eastAsia="ko-KR"/>
        </w:rPr>
      </w:pPr>
      <w:r w:rsidRPr="008D67D1">
        <w:rPr>
          <w:rFonts w:eastAsia="맑은 고딕"/>
          <w:bCs/>
          <w:sz w:val="24"/>
          <w:szCs w:val="24"/>
        </w:rPr>
        <w:t xml:space="preserve">This </w:t>
      </w:r>
      <w:r w:rsidRPr="008D67D1">
        <w:rPr>
          <w:bCs/>
          <w:sz w:val="24"/>
          <w:szCs w:val="24"/>
        </w:rPr>
        <w:t>video shows utilization of CASA and CASA with BPS as depth switching module in AR glasses prototype. The two-depth switching module pushes the OLED display panel toward curved mirror. When the OLED display panel is close to the curved mirror, the virtual image is at near depth. On the contrary, when display panel is far from the curved mirror, the virtual image is at far depth. Part 2 and 3 show actuations of CASA with and without BPS in AR glasses.</w:t>
      </w:r>
    </w:p>
    <w:p w14:paraId="6A8192C2" w14:textId="14266A50" w:rsidR="00DA056B" w:rsidRDefault="00DA056B" w:rsidP="00B368F4">
      <w:pPr>
        <w:spacing w:after="160" w:line="360" w:lineRule="auto"/>
        <w:jc w:val="both"/>
        <w:rPr>
          <w:rFonts w:eastAsia="맑은 고딕"/>
          <w:b/>
          <w:bCs/>
          <w:sz w:val="24"/>
          <w:szCs w:val="24"/>
          <w:lang w:eastAsia="ko-KR"/>
        </w:rPr>
      </w:pPr>
      <w:r w:rsidRPr="00DA056B">
        <w:rPr>
          <w:rFonts w:eastAsia="맑은 고딕" w:hint="eastAsia"/>
          <w:b/>
          <w:bCs/>
          <w:sz w:val="24"/>
          <w:szCs w:val="24"/>
          <w:lang w:eastAsia="ko-KR"/>
        </w:rPr>
        <w:t>S</w:t>
      </w:r>
      <w:r w:rsidRPr="00DA056B">
        <w:rPr>
          <w:rFonts w:eastAsia="맑은 고딕"/>
          <w:b/>
          <w:bCs/>
          <w:sz w:val="24"/>
          <w:szCs w:val="24"/>
          <w:lang w:eastAsia="ko-KR"/>
        </w:rPr>
        <w:t>upplementary Video</w:t>
      </w:r>
      <w:r>
        <w:rPr>
          <w:rFonts w:eastAsia="맑은 고딕"/>
          <w:b/>
          <w:bCs/>
          <w:sz w:val="24"/>
          <w:szCs w:val="24"/>
          <w:lang w:eastAsia="ko-KR"/>
        </w:rPr>
        <w:t xml:space="preserve"> 7</w:t>
      </w:r>
    </w:p>
    <w:p w14:paraId="7F3EFFC6" w14:textId="77777777" w:rsidR="00B368F4" w:rsidRPr="008D67D1" w:rsidRDefault="00B368F4" w:rsidP="00B368F4">
      <w:pPr>
        <w:spacing w:line="360" w:lineRule="auto"/>
        <w:jc w:val="both"/>
        <w:rPr>
          <w:b/>
          <w:sz w:val="24"/>
          <w:szCs w:val="24"/>
        </w:rPr>
      </w:pPr>
      <w:r w:rsidRPr="008D67D1">
        <w:rPr>
          <w:b/>
          <w:sz w:val="24"/>
          <w:szCs w:val="24"/>
        </w:rPr>
        <w:t>CASA in transparent haptic glove for visualization</w:t>
      </w:r>
    </w:p>
    <w:p w14:paraId="20C92D98" w14:textId="2EE746BE" w:rsidR="00B368F4" w:rsidRDefault="00B368F4" w:rsidP="00B368F4">
      <w:pPr>
        <w:spacing w:after="160" w:line="360" w:lineRule="auto"/>
        <w:jc w:val="both"/>
        <w:rPr>
          <w:rFonts w:eastAsia="맑은 고딕"/>
          <w:b/>
          <w:bCs/>
          <w:sz w:val="24"/>
          <w:szCs w:val="24"/>
          <w:lang w:eastAsia="ko-KR"/>
        </w:rPr>
      </w:pPr>
      <w:r w:rsidRPr="008D67D1">
        <w:rPr>
          <w:rFonts w:eastAsia="맑은 고딕"/>
          <w:bCs/>
          <w:sz w:val="24"/>
          <w:szCs w:val="24"/>
        </w:rPr>
        <w:t>The scalable CASAs are embedded in the wearable haptic glove. This video describes realizing tactile sensation by interaction between human skin and wearable haptic glove. Part 1 shows actuation mechanism of CASA in haptic glove and actuation of CASA in a fingertip. Part 2 shows simultaneous actuation of all CASAs in fingertip and palm of human hand.</w:t>
      </w:r>
    </w:p>
    <w:p w14:paraId="4FD5BE4D" w14:textId="3FF2CD01" w:rsidR="00DA056B" w:rsidRDefault="00DA056B" w:rsidP="00B368F4">
      <w:pPr>
        <w:spacing w:after="160" w:line="360" w:lineRule="auto"/>
        <w:jc w:val="both"/>
        <w:rPr>
          <w:rFonts w:eastAsia="맑은 고딕"/>
          <w:b/>
          <w:bCs/>
          <w:sz w:val="24"/>
          <w:szCs w:val="24"/>
          <w:lang w:eastAsia="ko-KR"/>
        </w:rPr>
      </w:pPr>
      <w:r w:rsidRPr="00DA056B">
        <w:rPr>
          <w:rFonts w:eastAsia="맑은 고딕" w:hint="eastAsia"/>
          <w:b/>
          <w:bCs/>
          <w:sz w:val="24"/>
          <w:szCs w:val="24"/>
          <w:lang w:eastAsia="ko-KR"/>
        </w:rPr>
        <w:t>S</w:t>
      </w:r>
      <w:r w:rsidRPr="00DA056B">
        <w:rPr>
          <w:rFonts w:eastAsia="맑은 고딕"/>
          <w:b/>
          <w:bCs/>
          <w:sz w:val="24"/>
          <w:szCs w:val="24"/>
          <w:lang w:eastAsia="ko-KR"/>
        </w:rPr>
        <w:t>upplementary Video</w:t>
      </w:r>
      <w:r>
        <w:rPr>
          <w:rFonts w:eastAsia="맑은 고딕"/>
          <w:b/>
          <w:bCs/>
          <w:sz w:val="24"/>
          <w:szCs w:val="24"/>
          <w:lang w:eastAsia="ko-KR"/>
        </w:rPr>
        <w:t xml:space="preserve"> 8</w:t>
      </w:r>
    </w:p>
    <w:p w14:paraId="688CCFA5" w14:textId="77777777" w:rsidR="00B368F4" w:rsidRPr="008D67D1" w:rsidRDefault="00B368F4" w:rsidP="00B368F4">
      <w:pPr>
        <w:spacing w:line="360" w:lineRule="auto"/>
        <w:jc w:val="both"/>
        <w:rPr>
          <w:b/>
          <w:sz w:val="24"/>
          <w:szCs w:val="24"/>
        </w:rPr>
      </w:pPr>
      <w:r w:rsidRPr="008D67D1">
        <w:rPr>
          <w:b/>
          <w:sz w:val="24"/>
          <w:szCs w:val="24"/>
        </w:rPr>
        <w:t>Scaling up actuation stroke of CASA</w:t>
      </w:r>
    </w:p>
    <w:p w14:paraId="60AF71A2" w14:textId="7D06CDAC" w:rsidR="00B368F4" w:rsidRDefault="00B368F4" w:rsidP="00B368F4">
      <w:pPr>
        <w:spacing w:after="160" w:line="360" w:lineRule="auto"/>
        <w:jc w:val="both"/>
        <w:rPr>
          <w:rFonts w:eastAsia="맑은 고딕"/>
          <w:b/>
          <w:bCs/>
          <w:sz w:val="24"/>
          <w:szCs w:val="24"/>
          <w:lang w:eastAsia="ko-KR"/>
        </w:rPr>
      </w:pPr>
      <w:r w:rsidRPr="008D67D1">
        <w:rPr>
          <w:rFonts w:eastAsia="맑은 고딕"/>
          <w:bCs/>
          <w:sz w:val="24"/>
          <w:szCs w:val="24"/>
        </w:rPr>
        <w:t xml:space="preserve">This video shows serial connected CASA and </w:t>
      </w:r>
      <w:proofErr w:type="gramStart"/>
      <w:r w:rsidRPr="008D67D1">
        <w:rPr>
          <w:rFonts w:eastAsia="맑은 고딕"/>
          <w:bCs/>
          <w:sz w:val="24"/>
          <w:szCs w:val="24"/>
        </w:rPr>
        <w:t>its</w:t>
      </w:r>
      <w:proofErr w:type="gramEnd"/>
      <w:r w:rsidRPr="008D67D1">
        <w:rPr>
          <w:rFonts w:eastAsia="맑은 고딕"/>
          <w:bCs/>
          <w:sz w:val="24"/>
          <w:szCs w:val="24"/>
        </w:rPr>
        <w:t xml:space="preserve"> scaling up actuation stroke. Part 2 shows actuating origami linear stage (Sarrus linkage) by using serial connected CASA without load. Part 3 shows actuating origami linear stage by this actuator under 60 g load.</w:t>
      </w:r>
    </w:p>
    <w:p w14:paraId="33C1CF39" w14:textId="590B9523" w:rsidR="00DA056B" w:rsidRDefault="00DA056B" w:rsidP="00B368F4">
      <w:pPr>
        <w:spacing w:after="160" w:line="360" w:lineRule="auto"/>
        <w:jc w:val="both"/>
        <w:rPr>
          <w:rFonts w:eastAsia="맑은 고딕"/>
          <w:b/>
          <w:bCs/>
          <w:sz w:val="24"/>
          <w:szCs w:val="24"/>
          <w:lang w:eastAsia="ko-KR"/>
        </w:rPr>
      </w:pPr>
      <w:r w:rsidRPr="00DA056B">
        <w:rPr>
          <w:rFonts w:eastAsia="맑은 고딕" w:hint="eastAsia"/>
          <w:b/>
          <w:bCs/>
          <w:sz w:val="24"/>
          <w:szCs w:val="24"/>
          <w:lang w:eastAsia="ko-KR"/>
        </w:rPr>
        <w:t>S</w:t>
      </w:r>
      <w:r w:rsidRPr="00DA056B">
        <w:rPr>
          <w:rFonts w:eastAsia="맑은 고딕"/>
          <w:b/>
          <w:bCs/>
          <w:sz w:val="24"/>
          <w:szCs w:val="24"/>
          <w:lang w:eastAsia="ko-KR"/>
        </w:rPr>
        <w:t>upplementary Video</w:t>
      </w:r>
      <w:r>
        <w:rPr>
          <w:rFonts w:eastAsia="맑은 고딕"/>
          <w:b/>
          <w:bCs/>
          <w:sz w:val="24"/>
          <w:szCs w:val="24"/>
          <w:lang w:eastAsia="ko-KR"/>
        </w:rPr>
        <w:t xml:space="preserve"> 9</w:t>
      </w:r>
    </w:p>
    <w:p w14:paraId="415913C5" w14:textId="77777777" w:rsidR="00B368F4" w:rsidRPr="008D67D1" w:rsidRDefault="00B368F4" w:rsidP="00B368F4">
      <w:pPr>
        <w:spacing w:line="360" w:lineRule="auto"/>
        <w:jc w:val="both"/>
        <w:rPr>
          <w:b/>
          <w:sz w:val="24"/>
          <w:szCs w:val="24"/>
        </w:rPr>
      </w:pPr>
      <w:r w:rsidRPr="008D67D1">
        <w:rPr>
          <w:b/>
          <w:sz w:val="24"/>
          <w:szCs w:val="24"/>
        </w:rPr>
        <w:t>Scaling up actuation force of CASA</w:t>
      </w:r>
    </w:p>
    <w:p w14:paraId="79D654E4" w14:textId="67BEFE15" w:rsidR="00385377" w:rsidRPr="00B368F4" w:rsidRDefault="00B368F4" w:rsidP="00B368F4">
      <w:pPr>
        <w:spacing w:after="160" w:line="360" w:lineRule="auto"/>
        <w:jc w:val="both"/>
        <w:rPr>
          <w:sz w:val="24"/>
          <w:szCs w:val="24"/>
        </w:rPr>
      </w:pPr>
      <w:r w:rsidRPr="008D67D1">
        <w:rPr>
          <w:rFonts w:eastAsia="맑은 고딕"/>
          <w:bCs/>
          <w:sz w:val="24"/>
          <w:szCs w:val="24"/>
        </w:rPr>
        <w:t>This video shows</w:t>
      </w:r>
      <w:r w:rsidRPr="008D67D1">
        <w:rPr>
          <w:rFonts w:eastAsia="맑은 고딕"/>
          <w:sz w:val="24"/>
          <w:szCs w:val="24"/>
        </w:rPr>
        <w:t xml:space="preserve"> compact arrays of SMA wire in CASA to scale up actuation force. As shown in part 1, actuation stroke of this actuator is similar to CASA with two lines of SMA wire. However, this force-amplified CASA can lift approximately 800 times heavier weight (300 g) than its own weight as shown in part 2.</w:t>
      </w:r>
    </w:p>
    <w:sectPr w:rsidR="00385377" w:rsidRPr="00B368F4" w:rsidSect="00412EBC">
      <w:pgSz w:w="11906" w:h="16838"/>
      <w:pgMar w:top="1701" w:right="1440" w:bottom="1440" w:left="1440" w:header="851" w:footer="992" w:gutter="0"/>
      <w:lnNumType w:countBy="5"/>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26A03" w14:textId="77777777" w:rsidR="00C10661" w:rsidRDefault="00C10661" w:rsidP="001C1065">
      <w:r>
        <w:separator/>
      </w:r>
    </w:p>
  </w:endnote>
  <w:endnote w:type="continuationSeparator" w:id="0">
    <w:p w14:paraId="1C6F3435" w14:textId="77777777" w:rsidR="00C10661" w:rsidRDefault="00C10661" w:rsidP="001C1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바탕체">
    <w:altName w:val="BatangChe"/>
    <w:panose1 w:val="02030609000101010101"/>
    <w:charset w:val="81"/>
    <w:family w:val="roman"/>
    <w:pitch w:val="fixed"/>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GraphikNaturel-Semibold">
    <w:altName w:val="맑은 고딕"/>
    <w:panose1 w:val="00000000000000000000"/>
    <w:charset w:val="81"/>
    <w:family w:val="swiss"/>
    <w:notTrueType/>
    <w:pitch w:val="default"/>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A3C47" w14:textId="77777777" w:rsidR="00C10661" w:rsidRDefault="00C10661" w:rsidP="001C1065">
      <w:r>
        <w:separator/>
      </w:r>
    </w:p>
  </w:footnote>
  <w:footnote w:type="continuationSeparator" w:id="0">
    <w:p w14:paraId="1B9315D3" w14:textId="77777777" w:rsidR="00C10661" w:rsidRDefault="00C10661" w:rsidP="001C10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EBC"/>
    <w:rsid w:val="00013423"/>
    <w:rsid w:val="00021BAA"/>
    <w:rsid w:val="000313DD"/>
    <w:rsid w:val="000501DF"/>
    <w:rsid w:val="00051A1D"/>
    <w:rsid w:val="00096793"/>
    <w:rsid w:val="000C20EB"/>
    <w:rsid w:val="000D248C"/>
    <w:rsid w:val="00100D43"/>
    <w:rsid w:val="00140F42"/>
    <w:rsid w:val="001563E7"/>
    <w:rsid w:val="00156B2B"/>
    <w:rsid w:val="00174142"/>
    <w:rsid w:val="00176980"/>
    <w:rsid w:val="00190FC3"/>
    <w:rsid w:val="001C1065"/>
    <w:rsid w:val="001C45A1"/>
    <w:rsid w:val="001E635C"/>
    <w:rsid w:val="0021080E"/>
    <w:rsid w:val="00211E10"/>
    <w:rsid w:val="00233C95"/>
    <w:rsid w:val="00245AAC"/>
    <w:rsid w:val="002C0D89"/>
    <w:rsid w:val="002C6576"/>
    <w:rsid w:val="002F24BB"/>
    <w:rsid w:val="003664E6"/>
    <w:rsid w:val="00372ECE"/>
    <w:rsid w:val="00385377"/>
    <w:rsid w:val="00392E81"/>
    <w:rsid w:val="003A0EB9"/>
    <w:rsid w:val="003B3508"/>
    <w:rsid w:val="003D48A7"/>
    <w:rsid w:val="003E3A5B"/>
    <w:rsid w:val="003E7D18"/>
    <w:rsid w:val="00402839"/>
    <w:rsid w:val="00412EBC"/>
    <w:rsid w:val="00425A0F"/>
    <w:rsid w:val="00437A8A"/>
    <w:rsid w:val="00444723"/>
    <w:rsid w:val="004521BB"/>
    <w:rsid w:val="00454CA2"/>
    <w:rsid w:val="004C4A57"/>
    <w:rsid w:val="0051131D"/>
    <w:rsid w:val="005163F0"/>
    <w:rsid w:val="00585AF6"/>
    <w:rsid w:val="005A5507"/>
    <w:rsid w:val="005F7D4D"/>
    <w:rsid w:val="00604896"/>
    <w:rsid w:val="00674774"/>
    <w:rsid w:val="006810F7"/>
    <w:rsid w:val="00691EE3"/>
    <w:rsid w:val="006B4AC0"/>
    <w:rsid w:val="006C599D"/>
    <w:rsid w:val="006D762A"/>
    <w:rsid w:val="00707FE7"/>
    <w:rsid w:val="007373C1"/>
    <w:rsid w:val="00760415"/>
    <w:rsid w:val="00762CE1"/>
    <w:rsid w:val="00765D42"/>
    <w:rsid w:val="00786080"/>
    <w:rsid w:val="0079426C"/>
    <w:rsid w:val="007E16D3"/>
    <w:rsid w:val="0084052D"/>
    <w:rsid w:val="008711EB"/>
    <w:rsid w:val="00881E46"/>
    <w:rsid w:val="008D67D1"/>
    <w:rsid w:val="00901AEC"/>
    <w:rsid w:val="009078B4"/>
    <w:rsid w:val="0091746A"/>
    <w:rsid w:val="0093485D"/>
    <w:rsid w:val="009662C2"/>
    <w:rsid w:val="009724DD"/>
    <w:rsid w:val="00980E76"/>
    <w:rsid w:val="00983630"/>
    <w:rsid w:val="009D3A5D"/>
    <w:rsid w:val="009E5DED"/>
    <w:rsid w:val="00A00011"/>
    <w:rsid w:val="00A24102"/>
    <w:rsid w:val="00A32B6C"/>
    <w:rsid w:val="00A34C8B"/>
    <w:rsid w:val="00A36A77"/>
    <w:rsid w:val="00A4463E"/>
    <w:rsid w:val="00A5468B"/>
    <w:rsid w:val="00AB0324"/>
    <w:rsid w:val="00AD0913"/>
    <w:rsid w:val="00B16798"/>
    <w:rsid w:val="00B368F4"/>
    <w:rsid w:val="00B87AB3"/>
    <w:rsid w:val="00C10661"/>
    <w:rsid w:val="00C22C2C"/>
    <w:rsid w:val="00C30BCF"/>
    <w:rsid w:val="00C658D7"/>
    <w:rsid w:val="00C802F3"/>
    <w:rsid w:val="00CA4FB8"/>
    <w:rsid w:val="00D120B4"/>
    <w:rsid w:val="00D21C8C"/>
    <w:rsid w:val="00D84B63"/>
    <w:rsid w:val="00D864AE"/>
    <w:rsid w:val="00D86B96"/>
    <w:rsid w:val="00DA056B"/>
    <w:rsid w:val="00DF3389"/>
    <w:rsid w:val="00E63258"/>
    <w:rsid w:val="00F2146F"/>
    <w:rsid w:val="00F55D27"/>
    <w:rsid w:val="00FF3DD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8CFF14"/>
  <w15:chartTrackingRefBased/>
  <w15:docId w15:val="{44CBF1C0-034D-41B8-8AA5-A6BA6F4E7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12EBC"/>
    <w:pPr>
      <w:spacing w:after="0" w:line="240" w:lineRule="auto"/>
      <w:jc w:val="left"/>
    </w:pPr>
    <w:rPr>
      <w:rFonts w:ascii="Times New Roman" w:hAnsi="Times New Roman" w:cs="Times New Roman"/>
      <w:kern w:val="0"/>
      <w:szCs w:val="20"/>
      <w:lang w:eastAsia="en-US"/>
    </w:rPr>
  </w:style>
  <w:style w:type="paragraph" w:styleId="1">
    <w:name w:val="heading 1"/>
    <w:basedOn w:val="a"/>
    <w:next w:val="a"/>
    <w:link w:val="1Char"/>
    <w:uiPriority w:val="9"/>
    <w:qFormat/>
    <w:rsid w:val="008D67D1"/>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412EBC"/>
  </w:style>
  <w:style w:type="paragraph" w:customStyle="1" w:styleId="Paragraph">
    <w:name w:val="Paragraph"/>
    <w:basedOn w:val="a"/>
    <w:rsid w:val="00100D43"/>
    <w:pPr>
      <w:spacing w:before="120"/>
      <w:ind w:firstLine="720"/>
    </w:pPr>
    <w:rPr>
      <w:rFonts w:eastAsia="Times New Roman"/>
      <w:sz w:val="24"/>
      <w:szCs w:val="24"/>
    </w:rPr>
  </w:style>
  <w:style w:type="paragraph" w:customStyle="1" w:styleId="Acknowledgement">
    <w:name w:val="Acknowledgement"/>
    <w:basedOn w:val="a"/>
    <w:rsid w:val="00A36A77"/>
    <w:pPr>
      <w:spacing w:before="120"/>
      <w:ind w:left="720" w:hanging="720"/>
    </w:pPr>
    <w:rPr>
      <w:rFonts w:eastAsia="Times New Roman"/>
      <w:sz w:val="24"/>
      <w:szCs w:val="24"/>
    </w:rPr>
  </w:style>
  <w:style w:type="paragraph" w:styleId="a4">
    <w:name w:val="header"/>
    <w:basedOn w:val="a"/>
    <w:link w:val="Char"/>
    <w:uiPriority w:val="99"/>
    <w:unhideWhenUsed/>
    <w:rsid w:val="001C1065"/>
    <w:pPr>
      <w:tabs>
        <w:tab w:val="center" w:pos="4513"/>
        <w:tab w:val="right" w:pos="9026"/>
      </w:tabs>
      <w:snapToGrid w:val="0"/>
    </w:pPr>
  </w:style>
  <w:style w:type="character" w:customStyle="1" w:styleId="Char">
    <w:name w:val="머리글 Char"/>
    <w:basedOn w:val="a0"/>
    <w:link w:val="a4"/>
    <w:uiPriority w:val="99"/>
    <w:rsid w:val="001C1065"/>
    <w:rPr>
      <w:rFonts w:ascii="Times New Roman" w:hAnsi="Times New Roman" w:cs="Times New Roman"/>
      <w:kern w:val="0"/>
      <w:szCs w:val="20"/>
      <w:lang w:eastAsia="en-US"/>
    </w:rPr>
  </w:style>
  <w:style w:type="paragraph" w:styleId="a5">
    <w:name w:val="footer"/>
    <w:basedOn w:val="a"/>
    <w:link w:val="Char0"/>
    <w:uiPriority w:val="99"/>
    <w:unhideWhenUsed/>
    <w:rsid w:val="001C1065"/>
    <w:pPr>
      <w:tabs>
        <w:tab w:val="center" w:pos="4513"/>
        <w:tab w:val="right" w:pos="9026"/>
      </w:tabs>
      <w:snapToGrid w:val="0"/>
    </w:pPr>
  </w:style>
  <w:style w:type="character" w:customStyle="1" w:styleId="Char0">
    <w:name w:val="바닥글 Char"/>
    <w:basedOn w:val="a0"/>
    <w:link w:val="a5"/>
    <w:uiPriority w:val="99"/>
    <w:rsid w:val="001C1065"/>
    <w:rPr>
      <w:rFonts w:ascii="Times New Roman" w:hAnsi="Times New Roman" w:cs="Times New Roman"/>
      <w:kern w:val="0"/>
      <w:szCs w:val="20"/>
      <w:lang w:eastAsia="en-US"/>
    </w:rPr>
  </w:style>
  <w:style w:type="table" w:styleId="a6">
    <w:name w:val="Table Grid"/>
    <w:basedOn w:val="a1"/>
    <w:uiPriority w:val="39"/>
    <w:rsid w:val="009724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Heading">
    <w:name w:val="SM Heading"/>
    <w:basedOn w:val="1"/>
    <w:qFormat/>
    <w:rsid w:val="008D67D1"/>
    <w:pPr>
      <w:spacing w:before="240" w:after="60"/>
    </w:pPr>
    <w:rPr>
      <w:rFonts w:ascii="Times New Roman" w:eastAsiaTheme="minorEastAsia" w:hAnsi="Times New Roman" w:cs="Times New Roman"/>
      <w:b/>
      <w:bCs/>
      <w:kern w:val="32"/>
      <w:sz w:val="24"/>
      <w:szCs w:val="24"/>
    </w:rPr>
  </w:style>
  <w:style w:type="paragraph" w:customStyle="1" w:styleId="SMcaption">
    <w:name w:val="SM caption"/>
    <w:basedOn w:val="a"/>
    <w:qFormat/>
    <w:rsid w:val="008D67D1"/>
    <w:rPr>
      <w:sz w:val="24"/>
    </w:rPr>
  </w:style>
  <w:style w:type="character" w:customStyle="1" w:styleId="1Char">
    <w:name w:val="제목 1 Char"/>
    <w:basedOn w:val="a0"/>
    <w:link w:val="1"/>
    <w:uiPriority w:val="9"/>
    <w:rsid w:val="008D67D1"/>
    <w:rPr>
      <w:rFonts w:asciiTheme="majorHAnsi" w:eastAsiaTheme="majorEastAsia" w:hAnsiTheme="majorHAnsi" w:cstheme="majorBidi"/>
      <w:kern w:val="0"/>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skang@ajou.ac.kr" TargetMode="External"/><Relationship Id="rId13" Type="http://schemas.openxmlformats.org/officeDocument/2006/relationships/image" Target="media/image3.tiff"/><Relationship Id="rId18" Type="http://schemas.openxmlformats.org/officeDocument/2006/relationships/image" Target="media/image8.tiff"/><Relationship Id="rId3" Type="http://schemas.openxmlformats.org/officeDocument/2006/relationships/settings" Target="settings.xml"/><Relationship Id="rId21" Type="http://schemas.openxmlformats.org/officeDocument/2006/relationships/image" Target="media/image11.tiff"/><Relationship Id="rId7" Type="http://schemas.openxmlformats.org/officeDocument/2006/relationships/hyperlink" Target="mailto:sy84han@ajou.ac.kr" TargetMode="External"/><Relationship Id="rId12" Type="http://schemas.openxmlformats.org/officeDocument/2006/relationships/image" Target="media/image2.tiff"/><Relationship Id="rId17" Type="http://schemas.openxmlformats.org/officeDocument/2006/relationships/image" Target="media/image7.tiff"/><Relationship Id="rId2" Type="http://schemas.openxmlformats.org/officeDocument/2006/relationships/styles" Target="styles.xml"/><Relationship Id="rId16" Type="http://schemas.openxmlformats.org/officeDocument/2006/relationships/image" Target="media/image6.tiff"/><Relationship Id="rId20"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tif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tiff"/><Relationship Id="rId23" Type="http://schemas.openxmlformats.org/officeDocument/2006/relationships/fontTable" Target="fontTable.xml"/><Relationship Id="rId10" Type="http://schemas.openxmlformats.org/officeDocument/2006/relationships/hyperlink" Target="mailto:jskoh@ajou.ac.kr" TargetMode="External"/><Relationship Id="rId19" Type="http://schemas.openxmlformats.org/officeDocument/2006/relationships/image" Target="media/image9.tiff"/><Relationship Id="rId4" Type="http://schemas.openxmlformats.org/officeDocument/2006/relationships/webSettings" Target="webSettings.xml"/><Relationship Id="rId9" Type="http://schemas.openxmlformats.org/officeDocument/2006/relationships/hyperlink" Target="mailto:lhs1210@samsung.com" TargetMode="External"/><Relationship Id="rId14" Type="http://schemas.openxmlformats.org/officeDocument/2006/relationships/image" Target="media/image4.tiff"/><Relationship Id="rId22" Type="http://schemas.openxmlformats.org/officeDocument/2006/relationships/image" Target="media/image12.tif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D3B64-9747-4DCB-904E-F5379B881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1784</Words>
  <Characters>10173</Characters>
  <Application>Microsoft Office Word</Application>
  <DocSecurity>0</DocSecurity>
  <Lines>84</Lines>
  <Paragraphs>23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김백겸</dc:creator>
  <cp:keywords/>
  <dc:description/>
  <cp:lastModifiedBy>kim dongjin</cp:lastModifiedBy>
  <cp:revision>2</cp:revision>
  <dcterms:created xsi:type="dcterms:W3CDTF">2021-09-13T11:14:00Z</dcterms:created>
  <dcterms:modified xsi:type="dcterms:W3CDTF">2021-09-13T11:14:00Z</dcterms:modified>
</cp:coreProperties>
</file>