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C498" w14:textId="77777777" w:rsidR="0078196C" w:rsidRPr="00217BD1" w:rsidRDefault="0078196C" w:rsidP="0078196C">
      <w:pPr>
        <w:rPr>
          <w:rFonts w:cs="Times New Roman"/>
          <w:i/>
        </w:rPr>
      </w:pPr>
      <m:oMathPara>
        <m:oMath>
          <m:r>
            <w:rPr>
              <w:rFonts w:ascii="Cambria Math" w:hAnsi="Cambria Math" w:cs="Times New Roman"/>
            </w:rPr>
            <m:t>Percent germination=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number of germinated seeds</m:t>
              </m:r>
            </m:num>
            <m:den>
              <m:r>
                <w:rPr>
                  <w:rFonts w:ascii="Cambria Math" w:hAnsi="Cambria Math" w:cs="Times New Roman"/>
                </w:rPr>
                <m:t>total number of seeds</m:t>
              </m:r>
            </m:den>
          </m:f>
          <m:r>
            <w:rPr>
              <w:rFonts w:ascii="Cambria Math" w:hAnsi="Cambria Math" w:cs="Times New Roman"/>
            </w:rPr>
            <m:t>×100%</m:t>
          </m:r>
        </m:oMath>
      </m:oMathPara>
    </w:p>
    <w:p w14:paraId="7EEBC239" w14:textId="78BA444A" w:rsidR="00E95803" w:rsidRDefault="00E95803"/>
    <w:p w14:paraId="1CDAD3B4" w14:textId="11F86DF2" w:rsidR="0078196C" w:rsidRDefault="0078196C"/>
    <w:p w14:paraId="029E9052" w14:textId="18133E22" w:rsidR="0078196C" w:rsidRDefault="0078196C"/>
    <w:p w14:paraId="35435581" w14:textId="7333F45A" w:rsidR="0078196C" w:rsidRDefault="0078196C"/>
    <w:p w14:paraId="44523C91" w14:textId="77777777" w:rsidR="0078196C" w:rsidRPr="00D40B91" w:rsidRDefault="0078196C" w:rsidP="0078196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REC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%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EC1-ECw1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EC2-ECw2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×100%</m:t>
          </m:r>
        </m:oMath>
      </m:oMathPara>
    </w:p>
    <w:p w14:paraId="2B320D45" w14:textId="77777777" w:rsidR="0078196C" w:rsidRDefault="0078196C">
      <w:bookmarkStart w:id="0" w:name="_GoBack"/>
      <w:bookmarkEnd w:id="0"/>
    </w:p>
    <w:sectPr w:rsidR="0078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6C"/>
    <w:rsid w:val="0078196C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1562"/>
  <w15:chartTrackingRefBased/>
  <w15:docId w15:val="{7B01C882-FBE1-4D2E-9583-4AF994F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6C"/>
    <w:pPr>
      <w:spacing w:after="0" w:line="48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2020-03-25T17:37:00Z</dcterms:created>
  <dcterms:modified xsi:type="dcterms:W3CDTF">2020-03-25T17:37:00Z</dcterms:modified>
</cp:coreProperties>
</file>