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7AFF" w14:textId="77777777" w:rsidR="009E1C2D" w:rsidRPr="00440BB4" w:rsidRDefault="009E1C2D" w:rsidP="009E1C2D">
      <w:pPr>
        <w:spacing w:line="480" w:lineRule="auto"/>
        <w:rPr>
          <w:rFonts w:ascii="Times New Roman" w:hAnsi="Times New Roman" w:cs="Times New Roman"/>
        </w:rPr>
      </w:pPr>
      <w:r w:rsidRPr="00440BB4">
        <w:rPr>
          <w:rFonts w:ascii="Times New Roman" w:hAnsi="Times New Roman" w:cs="Times New Roman"/>
          <w:b/>
          <w:bCs/>
          <w:lang w:val="en-IN"/>
        </w:rPr>
        <w:t>Supplementary Table S1. The median and range values for demographic characteristics for without (Control group) and with (Ortho-K group) orthokeratology treatment in Korean children.</w:t>
      </w:r>
    </w:p>
    <w:tbl>
      <w:tblPr>
        <w:tblW w:w="8795" w:type="dxa"/>
        <w:tblLayout w:type="fixed"/>
        <w:tblLook w:val="06A0" w:firstRow="1" w:lastRow="0" w:firstColumn="1" w:lastColumn="0" w:noHBand="1" w:noVBand="1"/>
      </w:tblPr>
      <w:tblGrid>
        <w:gridCol w:w="2750"/>
        <w:gridCol w:w="1511"/>
        <w:gridCol w:w="1511"/>
        <w:gridCol w:w="1511"/>
        <w:gridCol w:w="1512"/>
      </w:tblGrid>
      <w:tr w:rsidR="009E1C2D" w:rsidRPr="00440BB4" w14:paraId="4A9DC0F1" w14:textId="77777777" w:rsidTr="00FE0E16">
        <w:trPr>
          <w:trHeight w:val="36"/>
        </w:trPr>
        <w:tc>
          <w:tcPr>
            <w:tcW w:w="2750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1EF2719D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55FD59DE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Control group (n=79)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736D7E93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Ortho-K group (n=53)</w:t>
            </w:r>
          </w:p>
        </w:tc>
      </w:tr>
      <w:tr w:rsidR="009E1C2D" w:rsidRPr="00440BB4" w14:paraId="51EAB817" w14:textId="77777777" w:rsidTr="00FE0E16">
        <w:trPr>
          <w:trHeight w:val="11"/>
        </w:trPr>
        <w:tc>
          <w:tcPr>
            <w:tcW w:w="2750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20FFBAFD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0DB542CC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Median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7DD03923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Range*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382CFA49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Median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308AA50D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Range*</w:t>
            </w:r>
          </w:p>
        </w:tc>
      </w:tr>
      <w:tr w:rsidR="009E1C2D" w:rsidRPr="00440BB4" w14:paraId="3DAADD29" w14:textId="77777777" w:rsidTr="00FE0E16">
        <w:trPr>
          <w:trHeight w:val="697"/>
        </w:trPr>
        <w:tc>
          <w:tcPr>
            <w:tcW w:w="2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5386D" w14:textId="77777777" w:rsidR="009E1C2D" w:rsidRPr="00440BB4" w:rsidRDefault="009E1C2D" w:rsidP="00FE0E1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Age (years)</w:t>
            </w:r>
          </w:p>
          <w:p w14:paraId="417280EB" w14:textId="77777777" w:rsidR="009E1C2D" w:rsidRPr="00440BB4" w:rsidRDefault="009E1C2D" w:rsidP="00FE0E1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BCVA (</w:t>
            </w:r>
            <w:proofErr w:type="spellStart"/>
            <w:r w:rsidRPr="00440BB4">
              <w:rPr>
                <w:rFonts w:ascii="Times New Roman" w:hAnsi="Times New Roman" w:cs="Times New Roman"/>
              </w:rPr>
              <w:t>logMAR</w:t>
            </w:r>
            <w:proofErr w:type="spellEnd"/>
            <w:r w:rsidRPr="00440BB4">
              <w:rPr>
                <w:rFonts w:ascii="Times New Roman" w:hAnsi="Times New Roman" w:cs="Times New Roman"/>
              </w:rPr>
              <w:t>)</w:t>
            </w:r>
          </w:p>
          <w:p w14:paraId="60C8909C" w14:textId="77777777" w:rsidR="009E1C2D" w:rsidRPr="00440BB4" w:rsidRDefault="009E1C2D" w:rsidP="00FE0E1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Axial length (mm)</w:t>
            </w:r>
          </w:p>
          <w:p w14:paraId="09609754" w14:textId="77777777" w:rsidR="009E1C2D" w:rsidRPr="00440BB4" w:rsidRDefault="009E1C2D" w:rsidP="00FE0E1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Astigmatism (diopter)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A1F25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9</w:t>
            </w:r>
          </w:p>
          <w:p w14:paraId="08A9C009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0</w:t>
            </w:r>
          </w:p>
          <w:p w14:paraId="7338DAD4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24.56</w:t>
            </w:r>
          </w:p>
          <w:p w14:paraId="672FF4BE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CD156F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7-14</w:t>
            </w:r>
          </w:p>
          <w:p w14:paraId="17BC1932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0-0.52</w:t>
            </w:r>
          </w:p>
          <w:p w14:paraId="261F4CC9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23.07-27.62</w:t>
            </w:r>
          </w:p>
          <w:p w14:paraId="19D188A6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0.1-4.1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402AD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11</w:t>
            </w:r>
          </w:p>
          <w:p w14:paraId="7B976D6D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0.1</w:t>
            </w:r>
          </w:p>
          <w:p w14:paraId="7B4DF2D8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24.8</w:t>
            </w:r>
          </w:p>
          <w:p w14:paraId="786A393C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29AE0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8-17</w:t>
            </w:r>
          </w:p>
          <w:p w14:paraId="309C4264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0-0.3</w:t>
            </w:r>
          </w:p>
          <w:p w14:paraId="75ABC6F3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23.08-26.36</w:t>
            </w:r>
          </w:p>
          <w:p w14:paraId="59FC4333" w14:textId="77777777" w:rsidR="009E1C2D" w:rsidRPr="00440BB4" w:rsidRDefault="009E1C2D" w:rsidP="00FE0E1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BB4">
              <w:rPr>
                <w:rFonts w:ascii="Times New Roman" w:hAnsi="Times New Roman" w:cs="Times New Roman"/>
              </w:rPr>
              <w:t>0.2-3.8</w:t>
            </w:r>
          </w:p>
        </w:tc>
      </w:tr>
    </w:tbl>
    <w:p w14:paraId="5EF33B5E" w14:textId="77777777" w:rsidR="009E1C2D" w:rsidRPr="00440BB4" w:rsidRDefault="009E1C2D" w:rsidP="009E1C2D">
      <w:pPr>
        <w:spacing w:line="480" w:lineRule="auto"/>
        <w:rPr>
          <w:rFonts w:ascii="Times New Roman" w:eastAsiaTheme="minorHAnsi" w:hAnsi="Times New Roman" w:cs="Times New Roman"/>
        </w:rPr>
      </w:pPr>
      <w:r w:rsidRPr="00440BB4">
        <w:rPr>
          <w:rFonts w:ascii="Times New Roman" w:eastAsiaTheme="minorHAnsi" w:hAnsi="Times New Roman" w:cs="Times New Roman"/>
        </w:rPr>
        <w:t>Ortho-K, Orthokeratology; BCVA,</w:t>
      </w:r>
      <w:r w:rsidRPr="00440BB4">
        <w:rPr>
          <w:rFonts w:ascii="Times New Roman" w:eastAsiaTheme="minorHAnsi" w:hAnsi="Times New Roman" w:cs="Times New Roman"/>
          <w:vertAlign w:val="superscript"/>
        </w:rPr>
        <w:t xml:space="preserve"> </w:t>
      </w:r>
      <w:r w:rsidRPr="00440BB4">
        <w:rPr>
          <w:rFonts w:ascii="Times New Roman" w:eastAsiaTheme="minorHAnsi" w:hAnsi="Times New Roman" w:cs="Times New Roman"/>
        </w:rPr>
        <w:t xml:space="preserve">distance best-corrected visual acuity; </w:t>
      </w:r>
      <w:proofErr w:type="spellStart"/>
      <w:r w:rsidRPr="00440BB4">
        <w:rPr>
          <w:rFonts w:ascii="Times New Roman" w:eastAsiaTheme="minorHAnsi" w:hAnsi="Times New Roman" w:cs="Times New Roman"/>
        </w:rPr>
        <w:t>logMAR</w:t>
      </w:r>
      <w:proofErr w:type="spellEnd"/>
      <w:r w:rsidRPr="00440BB4">
        <w:rPr>
          <w:rFonts w:ascii="Times New Roman" w:eastAsiaTheme="minorHAnsi" w:hAnsi="Times New Roman" w:cs="Times New Roman"/>
        </w:rPr>
        <w:t>, logarithm of the minimum angle of resolution</w:t>
      </w:r>
    </w:p>
    <w:p w14:paraId="34397E4F" w14:textId="77777777" w:rsidR="009E1C2D" w:rsidRPr="00440BB4" w:rsidRDefault="009E1C2D" w:rsidP="009E1C2D">
      <w:pPr>
        <w:spacing w:line="480" w:lineRule="auto"/>
        <w:rPr>
          <w:rFonts w:ascii="Times New Roman" w:eastAsiaTheme="minorHAnsi" w:hAnsi="Times New Roman" w:cs="Times New Roman"/>
        </w:rPr>
      </w:pPr>
      <w:r w:rsidRPr="00440BB4">
        <w:rPr>
          <w:rFonts w:ascii="Times New Roman" w:eastAsiaTheme="minorHAnsi" w:hAnsi="Times New Roman" w:cs="Times New Roman"/>
        </w:rPr>
        <w:t>*Range; maximum to minimum</w:t>
      </w:r>
    </w:p>
    <w:p w14:paraId="5C9308CE" w14:textId="77777777" w:rsidR="00EA484B" w:rsidRPr="009E1C2D" w:rsidRDefault="00EA484B" w:rsidP="009E1C2D"/>
    <w:sectPr w:rsidR="00EA484B" w:rsidRPr="009E1C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D5"/>
    <w:rsid w:val="003E5515"/>
    <w:rsid w:val="00566280"/>
    <w:rsid w:val="009E1C2D"/>
    <w:rsid w:val="00A80339"/>
    <w:rsid w:val="00BD0FFD"/>
    <w:rsid w:val="00E733D5"/>
    <w:rsid w:val="00E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FA91"/>
  <w15:chartTrackingRefBased/>
  <w15:docId w15:val="{0E51AADC-703B-4F60-A3CF-229C141D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C2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Jiyoung Lee</dc:creator>
  <cp:keywords/>
  <dc:description/>
  <cp:lastModifiedBy>Jiyoung Lee</cp:lastModifiedBy>
  <cp:revision>2</cp:revision>
  <dcterms:created xsi:type="dcterms:W3CDTF">2021-03-08T05:09:00Z</dcterms:created>
  <dcterms:modified xsi:type="dcterms:W3CDTF">2021-03-08T05:09:00Z</dcterms:modified>
</cp:coreProperties>
</file>