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55F1" w14:textId="77777777" w:rsidR="0013234E" w:rsidRDefault="0013234E" w:rsidP="00AB2072">
      <w:pPr>
        <w:pStyle w:val="Heading1"/>
      </w:pPr>
      <w:r>
        <w:t>Domain 1: Research team and reflexivity Personal Characteristics</w:t>
      </w:r>
    </w:p>
    <w:p w14:paraId="4A07DD3F" w14:textId="77777777" w:rsidR="00E70157" w:rsidRDefault="0013234E" w:rsidP="00E70157">
      <w:pPr>
        <w:tabs>
          <w:tab w:val="left" w:pos="3402"/>
        </w:tabs>
        <w:rPr>
          <w:sz w:val="25"/>
          <w:szCs w:val="25"/>
        </w:rPr>
      </w:pPr>
      <w:r>
        <w:rPr>
          <w:sz w:val="25"/>
          <w:szCs w:val="25"/>
        </w:rPr>
        <w:t>1. Interviewer</w:t>
      </w:r>
      <w:r>
        <w:rPr>
          <w:rFonts w:ascii="Courier New" w:hAnsi="Courier New" w:cs="Courier New"/>
          <w:sz w:val="25"/>
          <w:szCs w:val="25"/>
        </w:rPr>
        <w:t>/</w:t>
      </w:r>
      <w:r>
        <w:rPr>
          <w:sz w:val="25"/>
          <w:szCs w:val="25"/>
        </w:rPr>
        <w:t>facilitator</w:t>
      </w:r>
      <w:r>
        <w:rPr>
          <w:sz w:val="25"/>
          <w:szCs w:val="25"/>
        </w:rPr>
        <w:tab/>
      </w:r>
    </w:p>
    <w:p w14:paraId="26F48401" w14:textId="3D858646" w:rsidR="0013234E" w:rsidRDefault="0013234E" w:rsidP="00E70157">
      <w:pPr>
        <w:tabs>
          <w:tab w:val="left" w:pos="3402"/>
        </w:tabs>
        <w:rPr>
          <w:sz w:val="25"/>
          <w:szCs w:val="25"/>
        </w:rPr>
      </w:pPr>
      <w:r>
        <w:rPr>
          <w:sz w:val="25"/>
          <w:szCs w:val="25"/>
        </w:rPr>
        <w:t>Which author</w:t>
      </w:r>
      <w:r>
        <w:rPr>
          <w:rFonts w:ascii="Courier New" w:hAnsi="Courier New" w:cs="Courier New"/>
          <w:sz w:val="25"/>
          <w:szCs w:val="25"/>
        </w:rPr>
        <w:t>/</w:t>
      </w:r>
      <w:r>
        <w:rPr>
          <w:sz w:val="25"/>
          <w:szCs w:val="25"/>
        </w:rPr>
        <w:t>s conducted the interview or focus group?</w:t>
      </w:r>
    </w:p>
    <w:p w14:paraId="0F6C07A8" w14:textId="77777777" w:rsidR="00C01C3F" w:rsidRDefault="00C2329A" w:rsidP="002E3C23">
      <w:pPr>
        <w:pStyle w:val="Responses"/>
      </w:pPr>
      <w:r>
        <w:t>The majority of</w:t>
      </w:r>
      <w:r w:rsidR="002E3C23">
        <w:t xml:space="preserve"> interviews were conducted </w:t>
      </w:r>
      <w:r w:rsidR="00882FC7">
        <w:t xml:space="preserve">by Anke-Peggy Holtorf </w:t>
      </w:r>
      <w:r>
        <w:t xml:space="preserve">. Two interviews with Chinese Implementors were translated and conducted by a graduate student </w:t>
      </w:r>
      <w:r w:rsidR="00C01C3F">
        <w:t xml:space="preserve">in Chinese </w:t>
      </w:r>
      <w:r>
        <w:t>(</w:t>
      </w:r>
      <w:proofErr w:type="spellStart"/>
      <w:r>
        <w:t>Tianze</w:t>
      </w:r>
      <w:proofErr w:type="spellEnd"/>
      <w:r>
        <w:t xml:space="preserve"> Jiao; Pharmacy &amp; Health economics, McGill University, Canada</w:t>
      </w:r>
      <w:r w:rsidR="00C01C3F">
        <w:t>,</w:t>
      </w:r>
      <w:r w:rsidR="00C01C3F" w:rsidRPr="00C01C3F">
        <w:t xml:space="preserve"> </w:t>
      </w:r>
      <w:r w:rsidR="00C01C3F">
        <w:t>with Chinese mother language</w:t>
      </w:r>
      <w:r>
        <w:t xml:space="preserve">). The second interviewer was intensively briefed by AP Holtorf. After the interviews, AP Holtorf was debriefed by T Jiao on the interview </w:t>
      </w:r>
      <w:r w:rsidR="00606F07">
        <w:t>experience</w:t>
      </w:r>
      <w:r>
        <w:t xml:space="preserve"> and output.</w:t>
      </w:r>
      <w:r w:rsidR="00C01C3F">
        <w:t xml:space="preserve"> </w:t>
      </w:r>
    </w:p>
    <w:p w14:paraId="467D124E" w14:textId="7B44432E" w:rsidR="00E70157" w:rsidRPr="002E3C23" w:rsidRDefault="00C01C3F" w:rsidP="002E3C23">
      <w:pPr>
        <w:pStyle w:val="Responses"/>
      </w:pPr>
      <w:r>
        <w:t xml:space="preserve">This is described in the methods section </w:t>
      </w:r>
      <w:r w:rsidRPr="00E469E7">
        <w:rPr>
          <w:b/>
          <w:bCs/>
        </w:rPr>
        <w:t>(</w:t>
      </w:r>
      <w:r w:rsidR="00E469E7" w:rsidRPr="00E469E7">
        <w:rPr>
          <w:b/>
          <w:bCs/>
        </w:rPr>
        <w:t xml:space="preserve">manuscript, </w:t>
      </w:r>
      <w:r w:rsidRPr="00E469E7">
        <w:rPr>
          <w:b/>
          <w:bCs/>
        </w:rPr>
        <w:t>lines 113-116)</w:t>
      </w:r>
    </w:p>
    <w:p w14:paraId="73266D1B" w14:textId="4734233C" w:rsidR="0013234E" w:rsidRPr="00E469E7" w:rsidRDefault="0013234E" w:rsidP="00E70157">
      <w:pPr>
        <w:tabs>
          <w:tab w:val="left" w:pos="3402"/>
        </w:tabs>
        <w:rPr>
          <w:sz w:val="25"/>
          <w:szCs w:val="25"/>
          <w:lang w:val="de-CH"/>
        </w:rPr>
      </w:pPr>
      <w:r>
        <w:rPr>
          <w:sz w:val="25"/>
          <w:szCs w:val="25"/>
        </w:rPr>
        <w:t>2. Credentials</w:t>
      </w:r>
      <w:r>
        <w:rPr>
          <w:sz w:val="25"/>
          <w:szCs w:val="25"/>
        </w:rPr>
        <w:tab/>
      </w:r>
      <w:r w:rsidR="00E70157">
        <w:rPr>
          <w:sz w:val="25"/>
          <w:szCs w:val="25"/>
        </w:rPr>
        <w:br/>
      </w:r>
      <w:r>
        <w:rPr>
          <w:sz w:val="25"/>
          <w:szCs w:val="25"/>
        </w:rPr>
        <w:t>What were the researcher’s credentials?</w:t>
      </w:r>
      <w:r w:rsidR="00E70157">
        <w:rPr>
          <w:sz w:val="25"/>
          <w:szCs w:val="25"/>
        </w:rPr>
        <w:t xml:space="preserve"> </w:t>
      </w:r>
      <w:r w:rsidRPr="00E469E7">
        <w:rPr>
          <w:sz w:val="25"/>
          <w:szCs w:val="25"/>
          <w:lang w:val="de-CH"/>
        </w:rPr>
        <w:t>E.g. PhD, MD</w:t>
      </w:r>
    </w:p>
    <w:p w14:paraId="36389A07" w14:textId="213E03A7" w:rsidR="00E70157" w:rsidRPr="00E469E7" w:rsidRDefault="00882FC7" w:rsidP="002E3C23">
      <w:pPr>
        <w:pStyle w:val="Responses"/>
      </w:pPr>
      <w:r w:rsidRPr="00882FC7">
        <w:rPr>
          <w:lang w:val="de-CH"/>
        </w:rPr>
        <w:t xml:space="preserve">Dr. rer. nat, Dipl. </w:t>
      </w:r>
      <w:r w:rsidRPr="00E469E7">
        <w:t>Biol., MBA</w:t>
      </w:r>
    </w:p>
    <w:p w14:paraId="0F443CF3" w14:textId="3479C13B" w:rsidR="0013234E" w:rsidRDefault="0013234E" w:rsidP="00E70157">
      <w:pPr>
        <w:tabs>
          <w:tab w:val="left" w:pos="3402"/>
        </w:tabs>
        <w:rPr>
          <w:sz w:val="25"/>
          <w:szCs w:val="25"/>
        </w:rPr>
      </w:pPr>
      <w:r>
        <w:rPr>
          <w:sz w:val="25"/>
          <w:szCs w:val="25"/>
        </w:rPr>
        <w:t>3. Occupation</w:t>
      </w:r>
      <w:r>
        <w:rPr>
          <w:sz w:val="25"/>
          <w:szCs w:val="25"/>
        </w:rPr>
        <w:tab/>
      </w:r>
      <w:r w:rsidR="00E70157">
        <w:rPr>
          <w:sz w:val="25"/>
          <w:szCs w:val="25"/>
        </w:rPr>
        <w:br/>
      </w:r>
      <w:r>
        <w:rPr>
          <w:sz w:val="25"/>
          <w:szCs w:val="25"/>
        </w:rPr>
        <w:t>What was their occupation at the time of the study?</w:t>
      </w:r>
    </w:p>
    <w:p w14:paraId="3DF6C13C" w14:textId="1CD125C0" w:rsidR="00E70157" w:rsidRDefault="00882FC7" w:rsidP="002E3C23">
      <w:pPr>
        <w:pStyle w:val="Responses"/>
      </w:pPr>
      <w:r>
        <w:t xml:space="preserve">Managing Director and Analyst at Health Outcomes Strategies GmbH; Adjunct </w:t>
      </w:r>
      <w:r w:rsidR="00C01C3F">
        <w:t>Faculty</w:t>
      </w:r>
      <w:r>
        <w:t xml:space="preserve"> at the University of Utah, College of Pharmacy</w:t>
      </w:r>
      <w:r w:rsidR="00C01C3F">
        <w:t xml:space="preserve"> </w:t>
      </w:r>
    </w:p>
    <w:p w14:paraId="1EA206B3" w14:textId="78289FD7" w:rsidR="00C01C3F" w:rsidRDefault="00C01C3F" w:rsidP="002E3C23">
      <w:pPr>
        <w:pStyle w:val="Responses"/>
      </w:pPr>
      <w:r>
        <w:t>(</w:t>
      </w:r>
      <w:r w:rsidRPr="00E469E7">
        <w:rPr>
          <w:b/>
          <w:bCs/>
        </w:rPr>
        <w:t>indicated in the manuscript, title page</w:t>
      </w:r>
      <w:r>
        <w:t>)</w:t>
      </w:r>
    </w:p>
    <w:p w14:paraId="6A44DF38" w14:textId="3E5FFB9B" w:rsidR="0013234E" w:rsidRDefault="0013234E" w:rsidP="00E70157">
      <w:pPr>
        <w:tabs>
          <w:tab w:val="left" w:pos="3402"/>
        </w:tabs>
        <w:rPr>
          <w:sz w:val="25"/>
          <w:szCs w:val="25"/>
        </w:rPr>
      </w:pPr>
      <w:r>
        <w:rPr>
          <w:sz w:val="25"/>
          <w:szCs w:val="25"/>
        </w:rPr>
        <w:t>4. Gender</w:t>
      </w:r>
      <w:r>
        <w:rPr>
          <w:sz w:val="25"/>
          <w:szCs w:val="25"/>
        </w:rPr>
        <w:tab/>
      </w:r>
      <w:r w:rsidR="00E70157">
        <w:rPr>
          <w:sz w:val="25"/>
          <w:szCs w:val="25"/>
        </w:rPr>
        <w:br/>
      </w:r>
      <w:r>
        <w:rPr>
          <w:sz w:val="25"/>
          <w:szCs w:val="25"/>
        </w:rPr>
        <w:t>Was the researcher male or female?</w:t>
      </w:r>
    </w:p>
    <w:p w14:paraId="64B37B28" w14:textId="77777777" w:rsidR="00C01C3F" w:rsidRDefault="00606F07" w:rsidP="002E3C23">
      <w:pPr>
        <w:pStyle w:val="Responses"/>
      </w:pPr>
      <w:r>
        <w:t xml:space="preserve">AP Holtorf is </w:t>
      </w:r>
      <w:r w:rsidR="00882FC7">
        <w:t>female</w:t>
      </w:r>
      <w:r>
        <w:t xml:space="preserve"> (all except 2 interviews); T Jiao is male (2 interviews)</w:t>
      </w:r>
      <w:r w:rsidR="00C01C3F">
        <w:t xml:space="preserve"> </w:t>
      </w:r>
    </w:p>
    <w:p w14:paraId="034436DD" w14:textId="17DC5EDC" w:rsidR="00E70157" w:rsidRPr="00E469E7" w:rsidRDefault="00E469E7" w:rsidP="002E3C23">
      <w:pPr>
        <w:pStyle w:val="Responses"/>
        <w:rPr>
          <w:b/>
          <w:bCs/>
        </w:rPr>
      </w:pPr>
      <w:r>
        <w:rPr>
          <w:b/>
          <w:bCs/>
        </w:rPr>
        <w:t>(</w:t>
      </w:r>
      <w:r w:rsidRPr="00E469E7">
        <w:rPr>
          <w:b/>
          <w:bCs/>
        </w:rPr>
        <w:t xml:space="preserve">manuscript, </w:t>
      </w:r>
      <w:r w:rsidR="00C01C3F" w:rsidRPr="00E469E7">
        <w:rPr>
          <w:b/>
          <w:bCs/>
        </w:rPr>
        <w:t>line 115</w:t>
      </w:r>
      <w:r w:rsidR="00CF2CFD" w:rsidRPr="00E469E7">
        <w:rPr>
          <w:b/>
          <w:bCs/>
        </w:rPr>
        <w:t xml:space="preserve"> / 117</w:t>
      </w:r>
      <w:r>
        <w:rPr>
          <w:b/>
          <w:bCs/>
        </w:rPr>
        <w:t>)</w:t>
      </w:r>
    </w:p>
    <w:p w14:paraId="6C0926D0" w14:textId="6AF96FAF" w:rsidR="0013234E" w:rsidRDefault="0013234E" w:rsidP="00E70157">
      <w:pPr>
        <w:tabs>
          <w:tab w:val="left" w:pos="3402"/>
        </w:tabs>
        <w:rPr>
          <w:sz w:val="25"/>
          <w:szCs w:val="25"/>
        </w:rPr>
      </w:pPr>
      <w:r>
        <w:rPr>
          <w:sz w:val="25"/>
          <w:szCs w:val="25"/>
        </w:rPr>
        <w:t>5. Experience and training</w:t>
      </w:r>
      <w:r>
        <w:rPr>
          <w:sz w:val="25"/>
          <w:szCs w:val="25"/>
        </w:rPr>
        <w:tab/>
      </w:r>
      <w:r w:rsidR="00E70157">
        <w:rPr>
          <w:sz w:val="25"/>
          <w:szCs w:val="25"/>
        </w:rPr>
        <w:br/>
      </w:r>
      <w:r>
        <w:rPr>
          <w:sz w:val="25"/>
          <w:szCs w:val="25"/>
        </w:rPr>
        <w:t>What experience or training did the researcher have? Relationship with participants</w:t>
      </w:r>
    </w:p>
    <w:p w14:paraId="7885E37A" w14:textId="77777777" w:rsidR="00CF2CFD" w:rsidRDefault="00882FC7" w:rsidP="002E3C23">
      <w:pPr>
        <w:pStyle w:val="Responses"/>
      </w:pPr>
      <w:r>
        <w:t xml:space="preserve">Natural Sciences, Health economics &amp; health policy, Previous research involving interviews. </w:t>
      </w:r>
    </w:p>
    <w:p w14:paraId="7E3E7DA4" w14:textId="7C2FD105" w:rsidR="00E70157" w:rsidRDefault="00882FC7" w:rsidP="002E3C23">
      <w:pPr>
        <w:pStyle w:val="Responses"/>
      </w:pPr>
      <w:r>
        <w:t>The interviewer had no pre-existing relationship to the interviewees</w:t>
      </w:r>
      <w:r w:rsidR="00CF2CFD">
        <w:t xml:space="preserve"> and was not known to any of the interviewees before</w:t>
      </w:r>
      <w:r>
        <w:t>.</w:t>
      </w:r>
    </w:p>
    <w:p w14:paraId="5172A85F" w14:textId="195FF99A" w:rsidR="00E469E7" w:rsidRDefault="00E469E7" w:rsidP="002E3C23">
      <w:pPr>
        <w:pStyle w:val="Responses"/>
      </w:pPr>
      <w:r w:rsidRPr="00E469E7">
        <w:rPr>
          <w:b/>
          <w:bCs/>
        </w:rPr>
        <w:t>N/A in</w:t>
      </w:r>
      <w:r>
        <w:t xml:space="preserve"> </w:t>
      </w:r>
      <w:r w:rsidRPr="00E469E7">
        <w:rPr>
          <w:b/>
          <w:bCs/>
        </w:rPr>
        <w:t>manuscript,</w:t>
      </w:r>
    </w:p>
    <w:p w14:paraId="71BE809B" w14:textId="3E66F118" w:rsidR="0013234E" w:rsidRDefault="0013234E" w:rsidP="00E70157">
      <w:pPr>
        <w:tabs>
          <w:tab w:val="left" w:pos="3402"/>
        </w:tabs>
        <w:rPr>
          <w:sz w:val="25"/>
          <w:szCs w:val="25"/>
        </w:rPr>
      </w:pPr>
      <w:r>
        <w:rPr>
          <w:sz w:val="25"/>
          <w:szCs w:val="25"/>
        </w:rPr>
        <w:t>6. Relationship established</w:t>
      </w:r>
      <w:r>
        <w:rPr>
          <w:sz w:val="25"/>
          <w:szCs w:val="25"/>
        </w:rPr>
        <w:tab/>
      </w:r>
      <w:r w:rsidR="00E70157">
        <w:rPr>
          <w:sz w:val="25"/>
          <w:szCs w:val="25"/>
        </w:rPr>
        <w:br/>
      </w:r>
      <w:r>
        <w:rPr>
          <w:sz w:val="25"/>
          <w:szCs w:val="25"/>
        </w:rPr>
        <w:t>Was a relationship established prior to study commencement?</w:t>
      </w:r>
    </w:p>
    <w:p w14:paraId="0E3BEA95" w14:textId="4B19D5D3" w:rsidR="00E70157" w:rsidRDefault="00882FC7" w:rsidP="002E3C23">
      <w:pPr>
        <w:pStyle w:val="Responses"/>
      </w:pPr>
      <w:r>
        <w:t xml:space="preserve">The interviewees were first contacted by intermediates </w:t>
      </w:r>
      <w:r w:rsidR="00CF2CFD">
        <w:t xml:space="preserve">known to them </w:t>
      </w:r>
      <w:r w:rsidR="00C01C3F">
        <w:t xml:space="preserve">(local experts from pharmaceutical industry who had participated in the pilot interviews, or Prof. A Hofmann) </w:t>
      </w:r>
      <w:r>
        <w:t xml:space="preserve">for their interest in participating in the interviews. If they agreed, they were contacted by the interviewer via an E-Mail, which explained the objectives and process of the interviews and </w:t>
      </w:r>
      <w:r w:rsidR="00C2329A">
        <w:t>contained</w:t>
      </w:r>
      <w:r>
        <w:t xml:space="preserve"> a</w:t>
      </w:r>
      <w:r w:rsidR="00C2329A">
        <w:t>n</w:t>
      </w:r>
      <w:r>
        <w:t xml:space="preserve"> Internet-Link to register time slots if they were willed to participate. The interview questions were sent out to </w:t>
      </w:r>
      <w:r w:rsidR="00C2329A">
        <w:t xml:space="preserve">all registered participants at least a week before the interview by the interviewer. </w:t>
      </w:r>
      <w:r w:rsidR="00CF2CFD">
        <w:t>(</w:t>
      </w:r>
      <w:r w:rsidR="00CF2CFD" w:rsidRPr="00E469E7">
        <w:rPr>
          <w:b/>
          <w:bCs/>
        </w:rPr>
        <w:t>see manuscript, line 117/118)</w:t>
      </w:r>
    </w:p>
    <w:p w14:paraId="4B0C2482" w14:textId="2BA306D5" w:rsidR="0013234E" w:rsidRDefault="0013234E" w:rsidP="00E70157">
      <w:pPr>
        <w:tabs>
          <w:tab w:val="left" w:pos="3402"/>
        </w:tabs>
        <w:rPr>
          <w:sz w:val="25"/>
          <w:szCs w:val="25"/>
        </w:rPr>
      </w:pPr>
      <w:r>
        <w:rPr>
          <w:sz w:val="25"/>
          <w:szCs w:val="25"/>
        </w:rPr>
        <w:t>7. Participant knowledge of the interviewer</w:t>
      </w:r>
      <w:r>
        <w:rPr>
          <w:sz w:val="25"/>
          <w:szCs w:val="25"/>
        </w:rPr>
        <w:tab/>
      </w:r>
      <w:r w:rsidR="00E70157">
        <w:rPr>
          <w:sz w:val="25"/>
          <w:szCs w:val="25"/>
        </w:rPr>
        <w:br/>
      </w:r>
      <w:r>
        <w:rPr>
          <w:sz w:val="25"/>
          <w:szCs w:val="25"/>
        </w:rPr>
        <w:t>What did the participants know about the researcher? e.g. personal goals, reasons for doing the research</w:t>
      </w:r>
    </w:p>
    <w:p w14:paraId="2849F5C4" w14:textId="34E80ABA" w:rsidR="00E70157" w:rsidRDefault="00C2329A" w:rsidP="002E3C23">
      <w:pPr>
        <w:pStyle w:val="Responses"/>
      </w:pPr>
      <w:r>
        <w:t xml:space="preserve">The interviewer was introduced </w:t>
      </w:r>
      <w:r w:rsidR="00CF2CFD">
        <w:t xml:space="preserve">via E-Mail </w:t>
      </w:r>
      <w:r>
        <w:t>by name</w:t>
      </w:r>
      <w:r w:rsidR="00CF2CFD">
        <w:t xml:space="preserve"> </w:t>
      </w:r>
      <w:r>
        <w:t xml:space="preserve">to the participants when the contact between the interviewer and the participants was established. </w:t>
      </w:r>
    </w:p>
    <w:p w14:paraId="6DF8658A" w14:textId="62DA9850" w:rsidR="00C2329A" w:rsidRDefault="00C2329A" w:rsidP="002E3C23">
      <w:pPr>
        <w:pStyle w:val="Responses"/>
      </w:pPr>
      <w:r>
        <w:lastRenderedPageBreak/>
        <w:t>They received an explanation of the interview objectives and process with the first E-Mail from the interviewer. The interviewers introduced themselves at the beginning of the interview.</w:t>
      </w:r>
    </w:p>
    <w:p w14:paraId="771221EE" w14:textId="42E24F71" w:rsidR="00606F07" w:rsidRDefault="00015ED2" w:rsidP="002E3C23">
      <w:pPr>
        <w:pStyle w:val="Responses"/>
      </w:pPr>
      <w:r>
        <w:t>Where</w:t>
      </w:r>
      <w:r w:rsidR="00606F07">
        <w:t xml:space="preserve"> the interviews</w:t>
      </w:r>
      <w:r>
        <w:t xml:space="preserve"> were</w:t>
      </w:r>
      <w:r w:rsidR="00606F07">
        <w:t xml:space="preserve"> conducted in Chinese language, both interviewer</w:t>
      </w:r>
      <w:r>
        <w:t>s</w:t>
      </w:r>
      <w:r w:rsidR="00606F07">
        <w:t xml:space="preserve"> were introduced to the </w:t>
      </w:r>
      <w:r>
        <w:t xml:space="preserve">Chinese </w:t>
      </w:r>
      <w:r w:rsidR="00606F07">
        <w:t>implementors</w:t>
      </w:r>
      <w:r>
        <w:t xml:space="preserve"> and the</w:t>
      </w:r>
      <w:r w:rsidR="00E469E7">
        <w:t xml:space="preserve"> implementors</w:t>
      </w:r>
      <w:r>
        <w:t xml:space="preserve"> had the choice of who they preferred to talk to</w:t>
      </w:r>
      <w:r w:rsidR="00606F07">
        <w:t>.</w:t>
      </w:r>
    </w:p>
    <w:p w14:paraId="7F0E7944" w14:textId="12E408CF" w:rsidR="00E469E7" w:rsidRPr="00E469E7" w:rsidRDefault="00E469E7" w:rsidP="002E3C23">
      <w:pPr>
        <w:pStyle w:val="Responses"/>
      </w:pPr>
      <w:r w:rsidRPr="00E469E7">
        <w:rPr>
          <w:b/>
          <w:bCs/>
        </w:rPr>
        <w:t xml:space="preserve">N/A in </w:t>
      </w:r>
      <w:r w:rsidRPr="00E469E7">
        <w:rPr>
          <w:b/>
          <w:bCs/>
        </w:rPr>
        <w:t>manuscript</w:t>
      </w:r>
    </w:p>
    <w:p w14:paraId="2C6B3B3E" w14:textId="65634B86" w:rsidR="0013234E" w:rsidRDefault="0013234E" w:rsidP="00E70157">
      <w:pPr>
        <w:tabs>
          <w:tab w:val="left" w:pos="3402"/>
        </w:tabs>
        <w:rPr>
          <w:sz w:val="25"/>
          <w:szCs w:val="25"/>
        </w:rPr>
      </w:pPr>
      <w:r>
        <w:rPr>
          <w:sz w:val="25"/>
          <w:szCs w:val="25"/>
        </w:rPr>
        <w:t>8. Interviewer characteristics</w:t>
      </w:r>
      <w:r>
        <w:rPr>
          <w:sz w:val="25"/>
          <w:szCs w:val="25"/>
        </w:rPr>
        <w:tab/>
      </w:r>
      <w:r w:rsidR="00E70157">
        <w:rPr>
          <w:sz w:val="25"/>
          <w:szCs w:val="25"/>
        </w:rPr>
        <w:br/>
      </w:r>
      <w:r>
        <w:rPr>
          <w:sz w:val="25"/>
          <w:szCs w:val="25"/>
        </w:rPr>
        <w:t>What characteristics were reported about the interviewer</w:t>
      </w:r>
      <w:r>
        <w:rPr>
          <w:rFonts w:ascii="Courier New" w:hAnsi="Courier New" w:cs="Courier New"/>
          <w:sz w:val="25"/>
          <w:szCs w:val="25"/>
        </w:rPr>
        <w:t>/</w:t>
      </w:r>
      <w:r>
        <w:rPr>
          <w:sz w:val="25"/>
          <w:szCs w:val="25"/>
        </w:rPr>
        <w:t>facilitator? e.g.  Bias, assumptions, reasons</w:t>
      </w:r>
      <w:r w:rsidR="00927D08">
        <w:rPr>
          <w:sz w:val="25"/>
          <w:szCs w:val="25"/>
        </w:rPr>
        <w:t>,</w:t>
      </w:r>
      <w:r>
        <w:rPr>
          <w:sz w:val="25"/>
          <w:szCs w:val="25"/>
        </w:rPr>
        <w:t xml:space="preserve"> and interests in the research topic </w:t>
      </w:r>
    </w:p>
    <w:p w14:paraId="0926ADCD" w14:textId="5132AB8A" w:rsidR="00606F07" w:rsidRDefault="00606F07" w:rsidP="002E3C23">
      <w:pPr>
        <w:pStyle w:val="Responses"/>
      </w:pPr>
      <w:r>
        <w:t xml:space="preserve">The interviewer introduced their academic background and interests in the subject at the beginning of the interview.  </w:t>
      </w:r>
    </w:p>
    <w:p w14:paraId="1FEBABC5" w14:textId="2087EABE" w:rsidR="00E469E7" w:rsidRPr="00E469E7" w:rsidRDefault="00E469E7" w:rsidP="002E3C23">
      <w:pPr>
        <w:pStyle w:val="Responses"/>
        <w:rPr>
          <w:b/>
          <w:bCs/>
        </w:rPr>
      </w:pPr>
      <w:r w:rsidRPr="00E469E7">
        <w:rPr>
          <w:b/>
          <w:bCs/>
        </w:rPr>
        <w:t>Introduction in Additional File 1</w:t>
      </w:r>
    </w:p>
    <w:p w14:paraId="0C90575E" w14:textId="77CC3F8C" w:rsidR="0013234E" w:rsidRDefault="0013234E" w:rsidP="00AB2072">
      <w:pPr>
        <w:pStyle w:val="Heading1"/>
      </w:pPr>
      <w:r>
        <w:t>Domain 2: study design. Theoretical framework</w:t>
      </w:r>
    </w:p>
    <w:p w14:paraId="5FF800FE" w14:textId="1CB558D7" w:rsidR="0013234E" w:rsidRDefault="0013234E">
      <w:pPr>
        <w:rPr>
          <w:sz w:val="25"/>
          <w:szCs w:val="25"/>
        </w:rPr>
      </w:pPr>
      <w:r>
        <w:rPr>
          <w:sz w:val="25"/>
          <w:szCs w:val="25"/>
        </w:rPr>
        <w:t>9. Methodological orientation and Theory</w:t>
      </w:r>
      <w:r>
        <w:rPr>
          <w:sz w:val="25"/>
          <w:szCs w:val="25"/>
        </w:rPr>
        <w:tab/>
      </w:r>
      <w:r w:rsidR="00E70157">
        <w:rPr>
          <w:sz w:val="25"/>
          <w:szCs w:val="25"/>
        </w:rPr>
        <w:br/>
      </w:r>
      <w:r>
        <w:rPr>
          <w:sz w:val="25"/>
          <w:szCs w:val="25"/>
        </w:rPr>
        <w:t xml:space="preserve">What methodological orientation was stated to underpin the study? e.g. grounded theory, discourse analysis, ethnography, phenomenology, content analysis </w:t>
      </w:r>
    </w:p>
    <w:p w14:paraId="741DFE7A" w14:textId="56D7E443" w:rsidR="00E70157" w:rsidRDefault="00606F07" w:rsidP="002E3C23">
      <w:pPr>
        <w:pStyle w:val="Responses"/>
      </w:pPr>
      <w:r>
        <w:t>The interviewees were informed that the content of their responses would be evaluated for revealing potential commonalities and differences. They were also informed that it was planned to publish the findings in an international peer-reviewed journal and that their name and contribution through the interviews would be acknowledged in the publication</w:t>
      </w:r>
      <w:r w:rsidR="00015ED2">
        <w:t xml:space="preserve"> </w:t>
      </w:r>
      <w:r w:rsidR="00015ED2" w:rsidRPr="00E469E7">
        <w:rPr>
          <w:b/>
          <w:bCs/>
        </w:rPr>
        <w:t>(manuscript line 118/119)</w:t>
      </w:r>
      <w:r w:rsidRPr="00E469E7">
        <w:rPr>
          <w:b/>
          <w:bCs/>
        </w:rPr>
        <w:t>.</w:t>
      </w:r>
    </w:p>
    <w:p w14:paraId="362F5B1A" w14:textId="77777777" w:rsidR="00927D08" w:rsidRDefault="00927D08" w:rsidP="00927D08"/>
    <w:p w14:paraId="5B98686C" w14:textId="06D6228C" w:rsidR="0013234E" w:rsidRDefault="0013234E" w:rsidP="002E3C23">
      <w:pPr>
        <w:pStyle w:val="Heading2"/>
      </w:pPr>
      <w:r>
        <w:t>Participant selection</w:t>
      </w:r>
    </w:p>
    <w:p w14:paraId="6007FDD9" w14:textId="3866389F" w:rsidR="0013234E" w:rsidRDefault="0013234E">
      <w:pPr>
        <w:rPr>
          <w:sz w:val="25"/>
          <w:szCs w:val="25"/>
        </w:rPr>
      </w:pPr>
      <w:r>
        <w:rPr>
          <w:sz w:val="25"/>
          <w:szCs w:val="25"/>
        </w:rPr>
        <w:t>10. Sampling</w:t>
      </w:r>
      <w:r>
        <w:rPr>
          <w:sz w:val="25"/>
          <w:szCs w:val="25"/>
        </w:rPr>
        <w:tab/>
      </w:r>
      <w:r w:rsidR="00E70157">
        <w:rPr>
          <w:sz w:val="25"/>
          <w:szCs w:val="25"/>
        </w:rPr>
        <w:br/>
      </w:r>
      <w:r>
        <w:rPr>
          <w:sz w:val="25"/>
          <w:szCs w:val="25"/>
        </w:rPr>
        <w:t>How were participants selected? e.g. purposive, convenience, consecutive, snowball</w:t>
      </w:r>
    </w:p>
    <w:p w14:paraId="4496EC20" w14:textId="1945328C" w:rsidR="00E70157" w:rsidRDefault="00606F07" w:rsidP="002E3C23">
      <w:pPr>
        <w:pStyle w:val="Responses"/>
      </w:pPr>
      <w:r>
        <w:t xml:space="preserve">The participants were selected </w:t>
      </w:r>
      <w:r w:rsidR="00DB2B2C">
        <w:t>for their leadership in implementing Patient Blood Management in their respective environments and their willingness to participate (purposive convenient</w:t>
      </w:r>
      <w:r w:rsidR="00015ED2">
        <w:t xml:space="preserve"> sample</w:t>
      </w:r>
      <w:r w:rsidR="00DB2B2C">
        <w:t>). In a few cases (Mexico, Turkey), the first interviewee was asked for naming and making the link to additional implementors from that country (snowball).</w:t>
      </w:r>
      <w:r w:rsidR="00015ED2">
        <w:t xml:space="preserve"> (</w:t>
      </w:r>
      <w:r w:rsidR="00E469E7" w:rsidRPr="00E469E7">
        <w:rPr>
          <w:b/>
          <w:bCs/>
        </w:rPr>
        <w:t xml:space="preserve">manuscript, </w:t>
      </w:r>
      <w:r w:rsidR="00015ED2" w:rsidRPr="00E469E7">
        <w:rPr>
          <w:b/>
          <w:bCs/>
        </w:rPr>
        <w:t>methods section 101-110</w:t>
      </w:r>
      <w:r w:rsidR="00015ED2">
        <w:t>)</w:t>
      </w:r>
    </w:p>
    <w:p w14:paraId="109ECEA0" w14:textId="6CED6296" w:rsidR="0013234E" w:rsidRDefault="0013234E">
      <w:pPr>
        <w:rPr>
          <w:sz w:val="25"/>
          <w:szCs w:val="25"/>
        </w:rPr>
      </w:pPr>
      <w:r>
        <w:rPr>
          <w:sz w:val="25"/>
          <w:szCs w:val="25"/>
        </w:rPr>
        <w:t>11. Method of approach</w:t>
      </w:r>
      <w:r>
        <w:rPr>
          <w:sz w:val="25"/>
          <w:szCs w:val="25"/>
        </w:rPr>
        <w:tab/>
      </w:r>
      <w:r w:rsidR="00E70157">
        <w:rPr>
          <w:sz w:val="25"/>
          <w:szCs w:val="25"/>
        </w:rPr>
        <w:br/>
      </w:r>
      <w:r>
        <w:rPr>
          <w:sz w:val="25"/>
          <w:szCs w:val="25"/>
        </w:rPr>
        <w:t>How were participants approached? e.g. face-to-face, telephone, mail, email</w:t>
      </w:r>
    </w:p>
    <w:p w14:paraId="4E042810" w14:textId="5CF7CD4C" w:rsidR="003E7010" w:rsidRDefault="003E7010" w:rsidP="002E3C23">
      <w:pPr>
        <w:pStyle w:val="Responses"/>
      </w:pPr>
      <w:r>
        <w:t>The original contact was established via E-Mail.</w:t>
      </w:r>
    </w:p>
    <w:p w14:paraId="298BC06A" w14:textId="26BBE56A" w:rsidR="003E7010" w:rsidRDefault="003E7010" w:rsidP="002E3C23">
      <w:pPr>
        <w:pStyle w:val="Responses"/>
      </w:pPr>
      <w:r>
        <w:t>The interviews were scheduled electronically (Doodle).</w:t>
      </w:r>
    </w:p>
    <w:p w14:paraId="69EC01F6" w14:textId="0EB0EF31" w:rsidR="00E70157" w:rsidRDefault="00DB2B2C" w:rsidP="002E3C23">
      <w:pPr>
        <w:pStyle w:val="Responses"/>
      </w:pPr>
      <w:r>
        <w:t>The interview was conducted by web-conference (GoToMeeting) or, if that was not possible for technical reasons, by telephone or WeChat (China)</w:t>
      </w:r>
      <w:r w:rsidR="003E7010">
        <w:t>: 29 interviews by web-conference, 5 by telephone, 2 by WeChat.</w:t>
      </w:r>
    </w:p>
    <w:p w14:paraId="34D4E578" w14:textId="2DB7F7BF" w:rsidR="00E469E7" w:rsidRDefault="00D9541C" w:rsidP="002E3C23">
      <w:pPr>
        <w:pStyle w:val="Responses"/>
      </w:pPr>
      <w:r>
        <w:rPr>
          <w:b/>
          <w:bCs/>
        </w:rPr>
        <w:t>(</w:t>
      </w:r>
      <w:r w:rsidR="00E469E7" w:rsidRPr="00E469E7">
        <w:rPr>
          <w:b/>
          <w:bCs/>
        </w:rPr>
        <w:t>manuscript,</w:t>
      </w:r>
      <w:r w:rsidR="00E469E7">
        <w:rPr>
          <w:b/>
          <w:bCs/>
        </w:rPr>
        <w:t xml:space="preserve"> Line 14</w:t>
      </w:r>
      <w:r>
        <w:rPr>
          <w:b/>
          <w:bCs/>
        </w:rPr>
        <w:t>)</w:t>
      </w:r>
    </w:p>
    <w:p w14:paraId="07403439" w14:textId="1E1422BF" w:rsidR="0013234E" w:rsidRDefault="0013234E">
      <w:pPr>
        <w:rPr>
          <w:sz w:val="25"/>
          <w:szCs w:val="25"/>
        </w:rPr>
      </w:pPr>
      <w:r>
        <w:rPr>
          <w:sz w:val="25"/>
          <w:szCs w:val="25"/>
        </w:rPr>
        <w:t>12. Sample size</w:t>
      </w:r>
      <w:r>
        <w:rPr>
          <w:sz w:val="25"/>
          <w:szCs w:val="25"/>
        </w:rPr>
        <w:tab/>
      </w:r>
      <w:r w:rsidR="00E70157">
        <w:rPr>
          <w:sz w:val="25"/>
          <w:szCs w:val="25"/>
        </w:rPr>
        <w:br/>
      </w:r>
      <w:r>
        <w:rPr>
          <w:sz w:val="25"/>
          <w:szCs w:val="25"/>
        </w:rPr>
        <w:t>How many participants were in the study?</w:t>
      </w:r>
    </w:p>
    <w:p w14:paraId="0585ADD7" w14:textId="418396B3" w:rsidR="00E70157" w:rsidRDefault="00DB2B2C" w:rsidP="002E3C23">
      <w:pPr>
        <w:pStyle w:val="Responses"/>
      </w:pPr>
      <w:r>
        <w:t>11 pilot participants and 36 implementors from 12 countries (1-4 per country).</w:t>
      </w:r>
    </w:p>
    <w:p w14:paraId="7039361A" w14:textId="55800BAE" w:rsidR="00015ED2" w:rsidRDefault="00015ED2" w:rsidP="002E3C23">
      <w:pPr>
        <w:pStyle w:val="Responses"/>
      </w:pPr>
      <w:r>
        <w:t>(</w:t>
      </w:r>
      <w:r w:rsidR="00E469E7" w:rsidRPr="00E469E7">
        <w:rPr>
          <w:b/>
          <w:bCs/>
        </w:rPr>
        <w:t xml:space="preserve">manuscript, </w:t>
      </w:r>
      <w:r w:rsidRPr="00E469E7">
        <w:rPr>
          <w:b/>
          <w:bCs/>
        </w:rPr>
        <w:t>see Table 1</w:t>
      </w:r>
      <w:r>
        <w:t>)</w:t>
      </w:r>
    </w:p>
    <w:p w14:paraId="7E25695B" w14:textId="746ACA46" w:rsidR="0013234E" w:rsidRDefault="0013234E">
      <w:pPr>
        <w:rPr>
          <w:sz w:val="25"/>
          <w:szCs w:val="25"/>
        </w:rPr>
      </w:pPr>
      <w:r>
        <w:rPr>
          <w:sz w:val="25"/>
          <w:szCs w:val="25"/>
        </w:rPr>
        <w:lastRenderedPageBreak/>
        <w:t>13. Non-participation</w:t>
      </w:r>
      <w:r>
        <w:rPr>
          <w:sz w:val="25"/>
          <w:szCs w:val="25"/>
        </w:rPr>
        <w:tab/>
      </w:r>
      <w:r w:rsidR="00E70157">
        <w:rPr>
          <w:sz w:val="25"/>
          <w:szCs w:val="25"/>
        </w:rPr>
        <w:br/>
      </w:r>
      <w:r>
        <w:rPr>
          <w:sz w:val="25"/>
          <w:szCs w:val="25"/>
        </w:rPr>
        <w:t>How many people refused to participate or dropped out? Reasons?</w:t>
      </w:r>
    </w:p>
    <w:p w14:paraId="5448782A" w14:textId="6C5CDC19" w:rsidR="00C078C0" w:rsidRDefault="00DB2B2C" w:rsidP="002E3C23">
      <w:pPr>
        <w:pStyle w:val="Responses"/>
      </w:pPr>
      <w:r>
        <w:t xml:space="preserve">In addition to those </w:t>
      </w:r>
      <w:r w:rsidR="00C078C0">
        <w:t>implementors</w:t>
      </w:r>
      <w:r>
        <w:t xml:space="preserve"> who were interviewed, </w:t>
      </w:r>
      <w:r w:rsidR="00C078C0">
        <w:t>4</w:t>
      </w:r>
      <w:r>
        <w:t xml:space="preserve"> implementors </w:t>
      </w:r>
      <w:r w:rsidR="00C078C0">
        <w:t xml:space="preserve">from 4 countries </w:t>
      </w:r>
      <w:r>
        <w:t>never scheduled an interview date</w:t>
      </w:r>
      <w:r w:rsidR="00C078C0">
        <w:t xml:space="preserve"> despite 2 reminders</w:t>
      </w:r>
      <w:r>
        <w:t xml:space="preserve">, and </w:t>
      </w:r>
      <w:r w:rsidR="00C078C0">
        <w:t xml:space="preserve">therefore, were not further contacted. </w:t>
      </w:r>
    </w:p>
    <w:p w14:paraId="3FDECFF9" w14:textId="2EAA1E1E" w:rsidR="00E70157" w:rsidRDefault="00C078C0" w:rsidP="002E3C23">
      <w:pPr>
        <w:pStyle w:val="Responses"/>
      </w:pPr>
      <w:r>
        <w:t xml:space="preserve">The reasons for not further responding are not known, but we assume that they were just too busy with their normal professional tasks or not </w:t>
      </w:r>
      <w:r w:rsidR="007309B9">
        <w:t>interested due to</w:t>
      </w:r>
      <w:r>
        <w:t xml:space="preserve"> </w:t>
      </w:r>
      <w:r w:rsidR="007309B9">
        <w:t>other unknown</w:t>
      </w:r>
      <w:r>
        <w:t xml:space="preserve"> reasons.</w:t>
      </w:r>
    </w:p>
    <w:p w14:paraId="7F0F6D98" w14:textId="2C4CE562" w:rsidR="00C078C0" w:rsidRDefault="00C078C0" w:rsidP="002E3C23">
      <w:pPr>
        <w:pStyle w:val="Responses"/>
      </w:pPr>
      <w:r>
        <w:t xml:space="preserve">We only considered the implementors who scheduled an interview as ‘participants’. Of these, one interview could not be realized </w:t>
      </w:r>
      <w:r w:rsidR="007309B9">
        <w:t xml:space="preserve">(drop-out) </w:t>
      </w:r>
      <w:r>
        <w:t>due to time-constraints of the implementor.</w:t>
      </w:r>
    </w:p>
    <w:p w14:paraId="1D08ABE8" w14:textId="28494F86" w:rsidR="00E469E7" w:rsidRDefault="00E469E7" w:rsidP="002E3C23">
      <w:pPr>
        <w:pStyle w:val="Responses"/>
      </w:pPr>
      <w:r w:rsidRPr="00E469E7">
        <w:rPr>
          <w:b/>
          <w:bCs/>
        </w:rPr>
        <w:t xml:space="preserve">N/A in </w:t>
      </w:r>
      <w:r w:rsidRPr="00E469E7">
        <w:rPr>
          <w:b/>
          <w:bCs/>
        </w:rPr>
        <w:t>manuscript</w:t>
      </w:r>
      <w:r w:rsidR="00D9541C">
        <w:rPr>
          <w:b/>
          <w:bCs/>
        </w:rPr>
        <w:t xml:space="preserve"> as not relevant to the research and results</w:t>
      </w:r>
    </w:p>
    <w:p w14:paraId="3C6063B5" w14:textId="77777777" w:rsidR="00927D08" w:rsidRDefault="00927D08" w:rsidP="00927D08"/>
    <w:p w14:paraId="659AC778" w14:textId="7E618482" w:rsidR="0013234E" w:rsidRDefault="0013234E" w:rsidP="002E3C23">
      <w:pPr>
        <w:pStyle w:val="Heading2"/>
      </w:pPr>
      <w:r>
        <w:t>Setting</w:t>
      </w:r>
    </w:p>
    <w:p w14:paraId="1ACF2AE9" w14:textId="61DD56B3" w:rsidR="0013234E" w:rsidRDefault="0013234E">
      <w:pPr>
        <w:rPr>
          <w:sz w:val="25"/>
          <w:szCs w:val="25"/>
        </w:rPr>
      </w:pPr>
      <w:r>
        <w:rPr>
          <w:sz w:val="25"/>
          <w:szCs w:val="25"/>
        </w:rPr>
        <w:t>14. Setting of data collection</w:t>
      </w:r>
      <w:r>
        <w:rPr>
          <w:sz w:val="25"/>
          <w:szCs w:val="25"/>
        </w:rPr>
        <w:tab/>
      </w:r>
      <w:r w:rsidR="00E70157">
        <w:rPr>
          <w:sz w:val="25"/>
          <w:szCs w:val="25"/>
        </w:rPr>
        <w:br/>
      </w:r>
      <w:r>
        <w:rPr>
          <w:sz w:val="25"/>
          <w:szCs w:val="25"/>
        </w:rPr>
        <w:t>Where was the data collected? e.g. home, clinic, workplace</w:t>
      </w:r>
    </w:p>
    <w:p w14:paraId="035409AA" w14:textId="25101749" w:rsidR="00E70157" w:rsidRDefault="007309B9" w:rsidP="002E3C23">
      <w:pPr>
        <w:pStyle w:val="Responses"/>
      </w:pPr>
      <w:r>
        <w:t xml:space="preserve">It was left to the interviewee </w:t>
      </w:r>
      <w:r w:rsidR="00C13ADA">
        <w:t xml:space="preserve">when and </w:t>
      </w:r>
      <w:r>
        <w:t>whe</w:t>
      </w:r>
      <w:r w:rsidR="00C13ADA">
        <w:t xml:space="preserve">re </w:t>
      </w:r>
      <w:r>
        <w:t>the interview</w:t>
      </w:r>
      <w:r w:rsidR="00C13ADA">
        <w:t xml:space="preserve"> happened</w:t>
      </w:r>
      <w:r>
        <w:t xml:space="preserve">. Some did it from their </w:t>
      </w:r>
      <w:r w:rsidR="00AE3840">
        <w:t>private</w:t>
      </w:r>
      <w:r>
        <w:t xml:space="preserve"> office during their off-work time, some from the workplace during their worktime. </w:t>
      </w:r>
    </w:p>
    <w:p w14:paraId="755A21D6" w14:textId="65311D98" w:rsidR="00E469E7" w:rsidRDefault="00E469E7" w:rsidP="002E3C23">
      <w:pPr>
        <w:pStyle w:val="Responses"/>
      </w:pPr>
      <w:r w:rsidRPr="00E469E7">
        <w:rPr>
          <w:b/>
          <w:bCs/>
        </w:rPr>
        <w:t xml:space="preserve">N/A in </w:t>
      </w:r>
      <w:r w:rsidRPr="00E469E7">
        <w:rPr>
          <w:b/>
          <w:bCs/>
        </w:rPr>
        <w:t>manuscript</w:t>
      </w:r>
      <w:r w:rsidR="00D9541C">
        <w:rPr>
          <w:b/>
          <w:bCs/>
        </w:rPr>
        <w:t xml:space="preserve"> </w:t>
      </w:r>
      <w:r w:rsidR="00D9541C">
        <w:rPr>
          <w:b/>
          <w:bCs/>
        </w:rPr>
        <w:t>as not relevant to the research and results</w:t>
      </w:r>
    </w:p>
    <w:p w14:paraId="23F284E0" w14:textId="4A03832B" w:rsidR="0013234E" w:rsidRDefault="0013234E">
      <w:pPr>
        <w:rPr>
          <w:sz w:val="25"/>
          <w:szCs w:val="25"/>
        </w:rPr>
      </w:pPr>
      <w:r>
        <w:rPr>
          <w:sz w:val="25"/>
          <w:szCs w:val="25"/>
        </w:rPr>
        <w:t>15. Presence of non-participants</w:t>
      </w:r>
      <w:r>
        <w:rPr>
          <w:sz w:val="25"/>
          <w:szCs w:val="25"/>
        </w:rPr>
        <w:tab/>
      </w:r>
      <w:r w:rsidR="00E70157">
        <w:rPr>
          <w:sz w:val="25"/>
          <w:szCs w:val="25"/>
        </w:rPr>
        <w:br/>
      </w:r>
      <w:r>
        <w:rPr>
          <w:sz w:val="25"/>
          <w:szCs w:val="25"/>
        </w:rPr>
        <w:t>Was anyone else present besides the participants and researchers?</w:t>
      </w:r>
    </w:p>
    <w:p w14:paraId="098A59E7" w14:textId="77777777" w:rsidR="003E7010" w:rsidRDefault="00C13ADA" w:rsidP="002E3C23">
      <w:pPr>
        <w:pStyle w:val="Responses"/>
      </w:pPr>
      <w:r>
        <w:t xml:space="preserve">Participation of other people was not excluded or encouraged before the interview. </w:t>
      </w:r>
      <w:r w:rsidR="007309B9">
        <w:t>I</w:t>
      </w:r>
      <w:r>
        <w:t xml:space="preserve">n 2 interviews (both in Mexico), another person (invited by the interviewee and sitting in the same room with the interviewee) was present to help the interviewees if there were language problems. </w:t>
      </w:r>
    </w:p>
    <w:p w14:paraId="03CBDC3F" w14:textId="63C6DAFD" w:rsidR="00E70157" w:rsidRDefault="00C13ADA" w:rsidP="002E3C23">
      <w:pPr>
        <w:pStyle w:val="Responses"/>
      </w:pPr>
      <w:r>
        <w:t xml:space="preserve">A few </w:t>
      </w:r>
      <w:r w:rsidR="003E7010">
        <w:t xml:space="preserve">of the </w:t>
      </w:r>
      <w:r>
        <w:t xml:space="preserve">pilot interviews were conducted with a group of people </w:t>
      </w:r>
      <w:r w:rsidR="00AE3840">
        <w:t xml:space="preserve">(maximum 3) </w:t>
      </w:r>
      <w:r>
        <w:t>from pharmaceutical companies; usually with one main speaker.</w:t>
      </w:r>
      <w:r w:rsidR="003E7010">
        <w:t xml:space="preserve"> </w:t>
      </w:r>
    </w:p>
    <w:p w14:paraId="5ECC008A" w14:textId="30E7961D" w:rsidR="00E469E7" w:rsidRPr="00E469E7" w:rsidRDefault="00E469E7" w:rsidP="002E3C23">
      <w:pPr>
        <w:pStyle w:val="Responses"/>
        <w:rPr>
          <w:b/>
          <w:bCs/>
        </w:rPr>
      </w:pPr>
      <w:r w:rsidRPr="00E469E7">
        <w:rPr>
          <w:b/>
          <w:bCs/>
        </w:rPr>
        <w:t xml:space="preserve">N/A in </w:t>
      </w:r>
      <w:r w:rsidRPr="00E469E7">
        <w:rPr>
          <w:b/>
          <w:bCs/>
        </w:rPr>
        <w:t>manuscript</w:t>
      </w:r>
      <w:r w:rsidR="00D9541C">
        <w:rPr>
          <w:b/>
          <w:bCs/>
        </w:rPr>
        <w:t xml:space="preserve"> </w:t>
      </w:r>
      <w:r w:rsidR="00D9541C">
        <w:rPr>
          <w:b/>
          <w:bCs/>
        </w:rPr>
        <w:t>as not relevant to the research and results</w:t>
      </w:r>
    </w:p>
    <w:p w14:paraId="1AA3071E" w14:textId="7C049EB4" w:rsidR="0013234E" w:rsidRDefault="0013234E">
      <w:pPr>
        <w:rPr>
          <w:sz w:val="25"/>
          <w:szCs w:val="25"/>
        </w:rPr>
      </w:pPr>
      <w:r>
        <w:rPr>
          <w:sz w:val="25"/>
          <w:szCs w:val="25"/>
        </w:rPr>
        <w:t>16. Description of sample</w:t>
      </w:r>
      <w:r>
        <w:rPr>
          <w:sz w:val="25"/>
          <w:szCs w:val="25"/>
        </w:rPr>
        <w:tab/>
      </w:r>
      <w:r w:rsidR="00E70157">
        <w:rPr>
          <w:sz w:val="25"/>
          <w:szCs w:val="25"/>
        </w:rPr>
        <w:br/>
      </w:r>
      <w:r>
        <w:rPr>
          <w:sz w:val="25"/>
          <w:szCs w:val="25"/>
        </w:rPr>
        <w:t>What are the important characteristics of the sample? e.g. demographic data, date</w:t>
      </w:r>
    </w:p>
    <w:p w14:paraId="58495806" w14:textId="66AB4C08" w:rsidR="00E70157" w:rsidRDefault="00AE3840" w:rsidP="002E3C23">
      <w:pPr>
        <w:pStyle w:val="Responses"/>
      </w:pPr>
      <w:r>
        <w:t xml:space="preserve">We were looking for </w:t>
      </w:r>
      <w:r w:rsidRPr="00AE3840">
        <w:rPr>
          <w:b/>
          <w:bCs/>
        </w:rPr>
        <w:t>active implementors</w:t>
      </w:r>
      <w:r>
        <w:t xml:space="preserve"> in each of the target countries. </w:t>
      </w:r>
      <w:r w:rsidR="003E7010">
        <w:t xml:space="preserve">All participants were known for their </w:t>
      </w:r>
      <w:r>
        <w:t xml:space="preserve">active </w:t>
      </w:r>
      <w:r w:rsidR="003E7010">
        <w:t>engagement for Patient Blood Management in their respective environment. They could be clinical specialists, hospital managers, blood bank managers, or healthcare policy stakeholders (</w:t>
      </w:r>
      <w:r w:rsidR="003E7010" w:rsidRPr="00E469E7">
        <w:rPr>
          <w:b/>
          <w:bCs/>
        </w:rPr>
        <w:t>as listed and specified in Table 1</w:t>
      </w:r>
      <w:r w:rsidR="00E469E7" w:rsidRPr="00E469E7">
        <w:rPr>
          <w:b/>
          <w:bCs/>
        </w:rPr>
        <w:t xml:space="preserve"> in </w:t>
      </w:r>
      <w:r w:rsidR="00E469E7" w:rsidRPr="00E469E7">
        <w:rPr>
          <w:b/>
          <w:bCs/>
        </w:rPr>
        <w:t>manuscript</w:t>
      </w:r>
      <w:r w:rsidR="003E7010">
        <w:t xml:space="preserve">). </w:t>
      </w:r>
    </w:p>
    <w:p w14:paraId="1C9E7297" w14:textId="77777777" w:rsidR="00927D08" w:rsidRDefault="00927D08" w:rsidP="00927D08"/>
    <w:p w14:paraId="0FE77EAE" w14:textId="1D532AF0" w:rsidR="0013234E" w:rsidRDefault="0013234E" w:rsidP="002E3C23">
      <w:pPr>
        <w:pStyle w:val="Heading2"/>
      </w:pPr>
      <w:r>
        <w:t>Data collection</w:t>
      </w:r>
    </w:p>
    <w:p w14:paraId="774B0C08" w14:textId="3ECD1C47" w:rsidR="0013234E" w:rsidRDefault="0013234E">
      <w:pPr>
        <w:rPr>
          <w:sz w:val="25"/>
          <w:szCs w:val="25"/>
        </w:rPr>
      </w:pPr>
      <w:r>
        <w:rPr>
          <w:sz w:val="25"/>
          <w:szCs w:val="25"/>
        </w:rPr>
        <w:t>17. Interview guide</w:t>
      </w:r>
      <w:r>
        <w:rPr>
          <w:sz w:val="25"/>
          <w:szCs w:val="25"/>
        </w:rPr>
        <w:tab/>
      </w:r>
      <w:r w:rsidR="00E70157">
        <w:rPr>
          <w:sz w:val="25"/>
          <w:szCs w:val="25"/>
        </w:rPr>
        <w:br/>
      </w:r>
      <w:r>
        <w:rPr>
          <w:sz w:val="25"/>
          <w:szCs w:val="25"/>
        </w:rPr>
        <w:t>Were questions, prompts, guides provided by the authors? Was it pilot tested?</w:t>
      </w:r>
    </w:p>
    <w:p w14:paraId="6C5548C3" w14:textId="77777777" w:rsidR="00D9541C" w:rsidRDefault="003E7010" w:rsidP="002E3C23">
      <w:pPr>
        <w:pStyle w:val="Responses"/>
      </w:pPr>
      <w:r>
        <w:t xml:space="preserve">The interview was first designed by AP Holtorf and critically reviewed by A Hofmann. It was then pilot tested </w:t>
      </w:r>
      <w:r w:rsidR="00AE3840">
        <w:t>in</w:t>
      </w:r>
      <w:r>
        <w:t xml:space="preserve"> 11 </w:t>
      </w:r>
      <w:r w:rsidR="00AE3840">
        <w:t xml:space="preserve">interviews with </w:t>
      </w:r>
      <w:r>
        <w:t xml:space="preserve">pharmaceutical industry </w:t>
      </w:r>
      <w:r w:rsidR="00AE3840">
        <w:t xml:space="preserve">experts </w:t>
      </w:r>
      <w:r>
        <w:t xml:space="preserve">(as listed in Table 1) and through an extensive interview with </w:t>
      </w:r>
      <w:r w:rsidR="00AE3840">
        <w:t xml:space="preserve">Prof </w:t>
      </w:r>
      <w:r>
        <w:t xml:space="preserve">DR </w:t>
      </w:r>
      <w:proofErr w:type="spellStart"/>
      <w:r>
        <w:t>Spahn</w:t>
      </w:r>
      <w:proofErr w:type="spellEnd"/>
      <w:r>
        <w:t xml:space="preserve">, who had not been exposed to the interview before. </w:t>
      </w:r>
      <w:r w:rsidR="00D9541C">
        <w:t>(</w:t>
      </w:r>
      <w:r w:rsidR="00D9541C" w:rsidRPr="00D9541C">
        <w:rPr>
          <w:b/>
          <w:bCs/>
        </w:rPr>
        <w:t>Manuscript, Line 113 / 114</w:t>
      </w:r>
      <w:r w:rsidR="00D9541C">
        <w:t>)</w:t>
      </w:r>
    </w:p>
    <w:p w14:paraId="5DC29CE5" w14:textId="1AB9FE16" w:rsidR="00E70157" w:rsidRDefault="003E7010" w:rsidP="002E3C23">
      <w:pPr>
        <w:pStyle w:val="Responses"/>
      </w:pPr>
      <w:r>
        <w:lastRenderedPageBreak/>
        <w:t>Only minor revision was deemed necessary after the piloting (e.g., there was 1 duplication in the barriers which was removed</w:t>
      </w:r>
      <w:r w:rsidR="00554CBC">
        <w:t>)</w:t>
      </w:r>
      <w:r>
        <w:t xml:space="preserve">. </w:t>
      </w:r>
    </w:p>
    <w:p w14:paraId="08D73ABE" w14:textId="77777777" w:rsidR="00D9541C" w:rsidRDefault="00AE3840" w:rsidP="002E3C23">
      <w:pPr>
        <w:pStyle w:val="Responses"/>
      </w:pPr>
      <w:r>
        <w:t xml:space="preserve">The pilot interviews served multiple purposes: 1.) to pilot the questionnaire, 2.) to train and standardize the interviewer for the interview flow, 3.) to lay the baseline knowledge for the country context for the interviewer. </w:t>
      </w:r>
    </w:p>
    <w:p w14:paraId="1F72E1DF" w14:textId="048068B6" w:rsidR="00AE3840" w:rsidRDefault="00AE3840" w:rsidP="002E3C23">
      <w:pPr>
        <w:pStyle w:val="Responses"/>
      </w:pPr>
      <w:r>
        <w:t>(Th</w:t>
      </w:r>
      <w:r w:rsidR="00D9541C">
        <w:t>ese</w:t>
      </w:r>
      <w:r>
        <w:t xml:space="preserve"> last </w:t>
      </w:r>
      <w:r w:rsidR="00D9541C">
        <w:t xml:space="preserve">2 </w:t>
      </w:r>
      <w:r>
        <w:t>sentence</w:t>
      </w:r>
      <w:r w:rsidR="00D9541C">
        <w:t>s are</w:t>
      </w:r>
      <w:r>
        <w:t xml:space="preserve"> not </w:t>
      </w:r>
      <w:r w:rsidR="00D9541C">
        <w:t xml:space="preserve">included </w:t>
      </w:r>
      <w:r>
        <w:t>in the manuscript but could be added if deemed useful additional information)</w:t>
      </w:r>
    </w:p>
    <w:p w14:paraId="64576541" w14:textId="0E09D383" w:rsidR="0013234E" w:rsidRDefault="0013234E">
      <w:pPr>
        <w:rPr>
          <w:sz w:val="25"/>
          <w:szCs w:val="25"/>
        </w:rPr>
      </w:pPr>
      <w:r>
        <w:rPr>
          <w:sz w:val="25"/>
          <w:szCs w:val="25"/>
        </w:rPr>
        <w:t>18. Repeat interviews</w:t>
      </w:r>
      <w:r>
        <w:rPr>
          <w:sz w:val="25"/>
          <w:szCs w:val="25"/>
        </w:rPr>
        <w:tab/>
      </w:r>
      <w:r w:rsidR="00E70157">
        <w:rPr>
          <w:sz w:val="25"/>
          <w:szCs w:val="25"/>
        </w:rPr>
        <w:br/>
      </w:r>
      <w:r>
        <w:rPr>
          <w:sz w:val="25"/>
          <w:szCs w:val="25"/>
        </w:rPr>
        <w:t>Were repeat interviews carried out? If yes, how many?</w:t>
      </w:r>
    </w:p>
    <w:p w14:paraId="2A0405A8" w14:textId="27D36DB0" w:rsidR="00E70157" w:rsidRDefault="00554CBC" w:rsidP="002E3C23">
      <w:pPr>
        <w:pStyle w:val="Responses"/>
      </w:pPr>
      <w:r>
        <w:t>Each interview was individual and not repeated. However, the respondents received the interview notes and had the opportunity to add or change the contents as they deemed necessary. A few interviewees suggested minor corrections (language, clarification, or additional references).</w:t>
      </w:r>
      <w:r w:rsidR="00AE3840">
        <w:t xml:space="preserve"> </w:t>
      </w:r>
    </w:p>
    <w:p w14:paraId="7523D1E0" w14:textId="5DA10605" w:rsidR="00AE3840" w:rsidRPr="00B51C3D" w:rsidRDefault="00B51C3D" w:rsidP="002E3C23">
      <w:pPr>
        <w:pStyle w:val="Responses"/>
        <w:rPr>
          <w:b/>
          <w:bCs/>
        </w:rPr>
      </w:pPr>
      <w:r>
        <w:rPr>
          <w:b/>
          <w:bCs/>
        </w:rPr>
        <w:t>(</w:t>
      </w:r>
      <w:r w:rsidR="00AE3840" w:rsidRPr="00B51C3D">
        <w:rPr>
          <w:b/>
          <w:bCs/>
        </w:rPr>
        <w:t>See manuscript lines 119/120</w:t>
      </w:r>
      <w:r>
        <w:rPr>
          <w:b/>
          <w:bCs/>
        </w:rPr>
        <w:t>)</w:t>
      </w:r>
    </w:p>
    <w:p w14:paraId="09B65DEA" w14:textId="7759D94A" w:rsidR="00E70157" w:rsidRDefault="0013234E">
      <w:pPr>
        <w:rPr>
          <w:sz w:val="25"/>
          <w:szCs w:val="25"/>
        </w:rPr>
      </w:pPr>
      <w:r>
        <w:rPr>
          <w:sz w:val="25"/>
          <w:szCs w:val="25"/>
        </w:rPr>
        <w:t>19. Audio</w:t>
      </w:r>
      <w:r>
        <w:rPr>
          <w:rFonts w:ascii="Courier New" w:hAnsi="Courier New" w:cs="Courier New"/>
          <w:sz w:val="25"/>
          <w:szCs w:val="25"/>
        </w:rPr>
        <w:t>/</w:t>
      </w:r>
      <w:r>
        <w:rPr>
          <w:sz w:val="25"/>
          <w:szCs w:val="25"/>
        </w:rPr>
        <w:t>visual recording</w:t>
      </w:r>
      <w:r>
        <w:rPr>
          <w:sz w:val="25"/>
          <w:szCs w:val="25"/>
        </w:rPr>
        <w:tab/>
      </w:r>
      <w:r w:rsidR="00E70157">
        <w:rPr>
          <w:sz w:val="25"/>
          <w:szCs w:val="25"/>
        </w:rPr>
        <w:br/>
      </w:r>
      <w:r>
        <w:rPr>
          <w:sz w:val="25"/>
          <w:szCs w:val="25"/>
        </w:rPr>
        <w:t>Did the research use audio or visual recording to collect the data?</w:t>
      </w:r>
    </w:p>
    <w:p w14:paraId="4CF1F53A" w14:textId="0570E1F6" w:rsidR="00E70157" w:rsidRDefault="00554CBC" w:rsidP="002E3C23">
      <w:pPr>
        <w:pStyle w:val="Responses"/>
      </w:pPr>
      <w:r>
        <w:t>Where the interviews could be conducted by web-conference (in 29 cases), the screen of the interviewer was shared, and the interviewees could see the notes that were taken.</w:t>
      </w:r>
    </w:p>
    <w:p w14:paraId="56993C4F" w14:textId="3D0DA5C3" w:rsidR="00B51C3D" w:rsidRPr="00B51C3D" w:rsidRDefault="00B51C3D" w:rsidP="002E3C23">
      <w:pPr>
        <w:pStyle w:val="Responses"/>
        <w:rPr>
          <w:b/>
          <w:bCs/>
        </w:rPr>
      </w:pPr>
      <w:r w:rsidRPr="00B51C3D">
        <w:rPr>
          <w:b/>
          <w:bCs/>
        </w:rPr>
        <w:t>N/A in manuscript as not relevant to the research and results</w:t>
      </w:r>
    </w:p>
    <w:p w14:paraId="3DB8A170" w14:textId="795989F5" w:rsidR="0013234E" w:rsidRDefault="0013234E">
      <w:pPr>
        <w:rPr>
          <w:sz w:val="25"/>
          <w:szCs w:val="25"/>
        </w:rPr>
      </w:pPr>
      <w:r>
        <w:rPr>
          <w:sz w:val="25"/>
          <w:szCs w:val="25"/>
        </w:rPr>
        <w:t>20. Field notes</w:t>
      </w:r>
      <w:r>
        <w:rPr>
          <w:sz w:val="25"/>
          <w:szCs w:val="25"/>
        </w:rPr>
        <w:tab/>
      </w:r>
      <w:r w:rsidR="00E70157">
        <w:rPr>
          <w:sz w:val="25"/>
          <w:szCs w:val="25"/>
        </w:rPr>
        <w:br/>
      </w:r>
      <w:r>
        <w:rPr>
          <w:sz w:val="25"/>
          <w:szCs w:val="25"/>
        </w:rPr>
        <w:t>Were field notes made during and</w:t>
      </w:r>
      <w:r>
        <w:rPr>
          <w:rFonts w:ascii="Courier New" w:hAnsi="Courier New" w:cs="Courier New"/>
          <w:sz w:val="25"/>
          <w:szCs w:val="25"/>
        </w:rPr>
        <w:t>/</w:t>
      </w:r>
      <w:r>
        <w:rPr>
          <w:sz w:val="25"/>
          <w:szCs w:val="25"/>
        </w:rPr>
        <w:t>or after the interview or focus group?</w:t>
      </w:r>
    </w:p>
    <w:p w14:paraId="7B0E7EAD" w14:textId="77E06B8A" w:rsidR="00E70157" w:rsidRDefault="00554CBC" w:rsidP="002E3C23">
      <w:pPr>
        <w:pStyle w:val="Responses"/>
      </w:pPr>
      <w:r>
        <w:t>The notes were taken during the interview.  Directly after the interview (within a maximum of 76 hours), the notes were ‘</w:t>
      </w:r>
      <w:r w:rsidR="00AE3840">
        <w:t>revised</w:t>
      </w:r>
      <w:r>
        <w:t>’ (correcting typing mistakes, formulating full sentences, deleting duplications, etc.) with the help of the recordings.</w:t>
      </w:r>
    </w:p>
    <w:p w14:paraId="1E7DA303" w14:textId="2D867B52" w:rsidR="00554CBC" w:rsidRPr="00B51C3D" w:rsidRDefault="00B51C3D" w:rsidP="002E3C23">
      <w:pPr>
        <w:pStyle w:val="Responses"/>
        <w:rPr>
          <w:b/>
          <w:bCs/>
        </w:rPr>
      </w:pPr>
      <w:r>
        <w:t>(</w:t>
      </w:r>
      <w:r>
        <w:rPr>
          <w:b/>
          <w:bCs/>
        </w:rPr>
        <w:t>in manuscript, lines 119/120)</w:t>
      </w:r>
    </w:p>
    <w:p w14:paraId="2F8C60D6" w14:textId="761EAAA8" w:rsidR="0013234E" w:rsidRDefault="0013234E">
      <w:pPr>
        <w:rPr>
          <w:sz w:val="25"/>
          <w:szCs w:val="25"/>
        </w:rPr>
      </w:pPr>
      <w:r>
        <w:rPr>
          <w:sz w:val="25"/>
          <w:szCs w:val="25"/>
        </w:rPr>
        <w:t>21. Duration</w:t>
      </w:r>
      <w:r>
        <w:rPr>
          <w:sz w:val="25"/>
          <w:szCs w:val="25"/>
        </w:rPr>
        <w:tab/>
      </w:r>
      <w:r w:rsidR="00E70157">
        <w:rPr>
          <w:sz w:val="25"/>
          <w:szCs w:val="25"/>
        </w:rPr>
        <w:br/>
      </w:r>
      <w:r>
        <w:rPr>
          <w:sz w:val="25"/>
          <w:szCs w:val="25"/>
        </w:rPr>
        <w:t>What was the duration of the interviews or focus group?</w:t>
      </w:r>
    </w:p>
    <w:p w14:paraId="1185D9F5" w14:textId="67AC64A6" w:rsidR="00E70157" w:rsidRDefault="00554CBC" w:rsidP="002E3C23">
      <w:pPr>
        <w:pStyle w:val="Responses"/>
      </w:pPr>
      <w:r>
        <w:t>Except 2 interviews, all other lasted between 45 and 60 minutes</w:t>
      </w:r>
      <w:r w:rsidR="00AE3840">
        <w:t xml:space="preserve"> (</w:t>
      </w:r>
      <w:r w:rsidR="00AE3840" w:rsidRPr="00B51C3D">
        <w:rPr>
          <w:b/>
          <w:bCs/>
        </w:rPr>
        <w:t>see line 101</w:t>
      </w:r>
      <w:r w:rsidR="00AE3840">
        <w:t>)</w:t>
      </w:r>
      <w:r>
        <w:t xml:space="preserve">. One interview </w:t>
      </w:r>
      <w:r w:rsidR="007B24DF">
        <w:t>expand</w:t>
      </w:r>
      <w:r>
        <w:t>ed</w:t>
      </w:r>
      <w:r w:rsidR="007B24DF">
        <w:t xml:space="preserve"> to</w:t>
      </w:r>
      <w:r>
        <w:t xml:space="preserve"> 120 minutes and the shortest interview took 35 minutes.</w:t>
      </w:r>
    </w:p>
    <w:p w14:paraId="5EA8FBDE" w14:textId="57074745" w:rsidR="0013234E" w:rsidRDefault="0013234E">
      <w:pPr>
        <w:rPr>
          <w:sz w:val="25"/>
          <w:szCs w:val="25"/>
        </w:rPr>
      </w:pPr>
      <w:r>
        <w:rPr>
          <w:sz w:val="25"/>
          <w:szCs w:val="25"/>
        </w:rPr>
        <w:t>22. Data saturation</w:t>
      </w:r>
      <w:r>
        <w:rPr>
          <w:sz w:val="25"/>
          <w:szCs w:val="25"/>
        </w:rPr>
        <w:tab/>
      </w:r>
      <w:r w:rsidR="00E70157">
        <w:rPr>
          <w:sz w:val="25"/>
          <w:szCs w:val="25"/>
        </w:rPr>
        <w:br/>
      </w:r>
      <w:r>
        <w:rPr>
          <w:sz w:val="25"/>
          <w:szCs w:val="25"/>
        </w:rPr>
        <w:t>Was data saturation discussed?</w:t>
      </w:r>
    </w:p>
    <w:p w14:paraId="4D4615E8" w14:textId="02E3FA0D" w:rsidR="00E70157" w:rsidRDefault="00554CBC" w:rsidP="002E3C23">
      <w:pPr>
        <w:pStyle w:val="Responses"/>
      </w:pPr>
      <w:r>
        <w:t>N.A.</w:t>
      </w:r>
      <w:r w:rsidR="00B51C3D" w:rsidRPr="00B51C3D">
        <w:t xml:space="preserve"> </w:t>
      </w:r>
      <w:r w:rsidR="00B51C3D" w:rsidRPr="00B51C3D">
        <w:t>as not relevant to the research and results</w:t>
      </w:r>
    </w:p>
    <w:p w14:paraId="48142718" w14:textId="732E4395" w:rsidR="0013234E" w:rsidRDefault="0013234E">
      <w:pPr>
        <w:rPr>
          <w:sz w:val="25"/>
          <w:szCs w:val="25"/>
        </w:rPr>
      </w:pPr>
      <w:r>
        <w:rPr>
          <w:sz w:val="25"/>
          <w:szCs w:val="25"/>
        </w:rPr>
        <w:t>23. Transcripts returned</w:t>
      </w:r>
      <w:r>
        <w:rPr>
          <w:sz w:val="25"/>
          <w:szCs w:val="25"/>
        </w:rPr>
        <w:tab/>
      </w:r>
      <w:r w:rsidR="00E70157">
        <w:rPr>
          <w:sz w:val="25"/>
          <w:szCs w:val="25"/>
        </w:rPr>
        <w:br/>
      </w:r>
      <w:r>
        <w:rPr>
          <w:sz w:val="25"/>
          <w:szCs w:val="25"/>
        </w:rPr>
        <w:t>Were transcripts returned to participants for comment and</w:t>
      </w:r>
      <w:r>
        <w:rPr>
          <w:rFonts w:ascii="Courier New" w:hAnsi="Courier New" w:cs="Courier New"/>
          <w:sz w:val="25"/>
          <w:szCs w:val="25"/>
        </w:rPr>
        <w:t>/</w:t>
      </w:r>
      <w:r>
        <w:rPr>
          <w:sz w:val="25"/>
          <w:szCs w:val="25"/>
        </w:rPr>
        <w:t>or correction?</w:t>
      </w:r>
    </w:p>
    <w:p w14:paraId="023D8981" w14:textId="571D41C4" w:rsidR="00AB2072" w:rsidRPr="00B51C3D" w:rsidRDefault="00554CBC" w:rsidP="00B51C3D">
      <w:pPr>
        <w:pStyle w:val="Responses"/>
        <w:rPr>
          <w:b/>
          <w:bCs/>
        </w:rPr>
      </w:pPr>
      <w:r>
        <w:t>Yes (see above)</w:t>
      </w:r>
      <w:r w:rsidR="00B51C3D">
        <w:t xml:space="preserve"> </w:t>
      </w:r>
      <w:r w:rsidR="00B51C3D">
        <w:t>(</w:t>
      </w:r>
      <w:r w:rsidR="00B51C3D">
        <w:rPr>
          <w:b/>
          <w:bCs/>
        </w:rPr>
        <w:t>in manuscript, lines 119/120)</w:t>
      </w:r>
    </w:p>
    <w:p w14:paraId="1A106F9B" w14:textId="77777777" w:rsidR="0013234E" w:rsidRDefault="0013234E" w:rsidP="00AB2072">
      <w:pPr>
        <w:pStyle w:val="Heading1"/>
      </w:pPr>
      <w:r>
        <w:t>Domain 3: analysis and findings</w:t>
      </w:r>
    </w:p>
    <w:p w14:paraId="3E054EBC" w14:textId="21A38ACC" w:rsidR="0013234E" w:rsidRDefault="0013234E" w:rsidP="002E3C23">
      <w:pPr>
        <w:pStyle w:val="Heading2"/>
      </w:pPr>
      <w:r>
        <w:t>Data analysis</w:t>
      </w:r>
    </w:p>
    <w:p w14:paraId="0BEF4D6C" w14:textId="14C33814" w:rsidR="0013234E" w:rsidRDefault="0013234E">
      <w:pPr>
        <w:rPr>
          <w:sz w:val="25"/>
          <w:szCs w:val="25"/>
        </w:rPr>
      </w:pPr>
      <w:r>
        <w:rPr>
          <w:sz w:val="25"/>
          <w:szCs w:val="25"/>
        </w:rPr>
        <w:t>24. Number of data coders</w:t>
      </w:r>
      <w:r>
        <w:rPr>
          <w:sz w:val="25"/>
          <w:szCs w:val="25"/>
        </w:rPr>
        <w:tab/>
      </w:r>
      <w:r w:rsidR="00E70157">
        <w:rPr>
          <w:sz w:val="25"/>
          <w:szCs w:val="25"/>
        </w:rPr>
        <w:br/>
      </w:r>
      <w:r>
        <w:rPr>
          <w:sz w:val="25"/>
          <w:szCs w:val="25"/>
        </w:rPr>
        <w:t>How many data coders coded the data?</w:t>
      </w:r>
    </w:p>
    <w:p w14:paraId="3E6B17AA" w14:textId="2593CED1" w:rsidR="00B51C3D" w:rsidRDefault="007B24DF" w:rsidP="00B51C3D">
      <w:pPr>
        <w:pStyle w:val="Responses"/>
      </w:pPr>
      <w:r>
        <w:t>One</w:t>
      </w:r>
      <w:r w:rsidR="00554CBC">
        <w:t xml:space="preserve"> (AP Holtorf</w:t>
      </w:r>
      <w:r w:rsidR="00D27FE8">
        <w:t xml:space="preserve"> evaluated and categorized all responses</w:t>
      </w:r>
      <w:r w:rsidR="00554CBC">
        <w:t>)</w:t>
      </w:r>
    </w:p>
    <w:p w14:paraId="3271FD0C" w14:textId="42545500" w:rsidR="00B51C3D" w:rsidRPr="00B51C3D" w:rsidRDefault="00B51C3D" w:rsidP="00B51C3D">
      <w:pPr>
        <w:pStyle w:val="Responses"/>
        <w:rPr>
          <w:b/>
          <w:bCs/>
        </w:rPr>
      </w:pPr>
      <w:r>
        <w:t>(</w:t>
      </w:r>
      <w:r>
        <w:rPr>
          <w:b/>
          <w:bCs/>
        </w:rPr>
        <w:t>Manuscript, line 129/130)</w:t>
      </w:r>
    </w:p>
    <w:p w14:paraId="3B7B06BB" w14:textId="7E011D7D" w:rsidR="0013234E" w:rsidRDefault="0013234E">
      <w:pPr>
        <w:rPr>
          <w:sz w:val="25"/>
          <w:szCs w:val="25"/>
        </w:rPr>
      </w:pPr>
      <w:r>
        <w:rPr>
          <w:sz w:val="25"/>
          <w:szCs w:val="25"/>
        </w:rPr>
        <w:t xml:space="preserve">25. Description of the coding tree </w:t>
      </w:r>
      <w:r w:rsidR="00E70157">
        <w:rPr>
          <w:sz w:val="25"/>
          <w:szCs w:val="25"/>
        </w:rPr>
        <w:br/>
      </w:r>
      <w:r>
        <w:rPr>
          <w:sz w:val="25"/>
          <w:szCs w:val="25"/>
        </w:rPr>
        <w:t>Did authors provide a description of the coding tree?</w:t>
      </w:r>
    </w:p>
    <w:p w14:paraId="35B3D2B1" w14:textId="544EEC38" w:rsidR="007B24DF" w:rsidRDefault="007B24DF" w:rsidP="002E3C23">
      <w:pPr>
        <w:pStyle w:val="Responses"/>
      </w:pPr>
      <w:r>
        <w:lastRenderedPageBreak/>
        <w:t xml:space="preserve">The approach to evaluation is explained in the </w:t>
      </w:r>
      <w:r w:rsidRPr="00B51C3D">
        <w:rPr>
          <w:b/>
          <w:bCs/>
        </w:rPr>
        <w:t>methods section as steps 1 to 4  (</w:t>
      </w:r>
      <w:r w:rsidR="00B51C3D">
        <w:rPr>
          <w:b/>
          <w:bCs/>
        </w:rPr>
        <w:t xml:space="preserve">manuscript, </w:t>
      </w:r>
      <w:r w:rsidRPr="00B51C3D">
        <w:rPr>
          <w:b/>
          <w:bCs/>
        </w:rPr>
        <w:t>Lines 122-128)</w:t>
      </w:r>
      <w:r>
        <w:t xml:space="preserve"> </w:t>
      </w:r>
    </w:p>
    <w:p w14:paraId="0BD53C26" w14:textId="64AD77CE" w:rsidR="00E70157" w:rsidRDefault="007B24DF" w:rsidP="002E3C23">
      <w:pPr>
        <w:pStyle w:val="Responses"/>
      </w:pPr>
      <w:r>
        <w:t>For the categories (coding), s</w:t>
      </w:r>
      <w:r w:rsidR="00554CBC">
        <w:t>ee results section</w:t>
      </w:r>
      <w:r>
        <w:t xml:space="preserve"> (</w:t>
      </w:r>
      <w:r w:rsidRPr="00552716">
        <w:rPr>
          <w:b/>
          <w:bCs/>
        </w:rPr>
        <w:t>figures</w:t>
      </w:r>
      <w:r w:rsidR="00F739C9" w:rsidRPr="00552716">
        <w:rPr>
          <w:b/>
          <w:bCs/>
        </w:rPr>
        <w:t xml:space="preserve"> 1-3</w:t>
      </w:r>
      <w:r>
        <w:t>)</w:t>
      </w:r>
    </w:p>
    <w:p w14:paraId="29265EE5" w14:textId="0E713B79" w:rsidR="0013234E" w:rsidRDefault="0013234E">
      <w:pPr>
        <w:rPr>
          <w:sz w:val="25"/>
          <w:szCs w:val="25"/>
        </w:rPr>
      </w:pPr>
      <w:r>
        <w:rPr>
          <w:sz w:val="25"/>
          <w:szCs w:val="25"/>
        </w:rPr>
        <w:t>26. Derivation of themes</w:t>
      </w:r>
      <w:r>
        <w:rPr>
          <w:sz w:val="25"/>
          <w:szCs w:val="25"/>
        </w:rPr>
        <w:tab/>
      </w:r>
      <w:r w:rsidR="00E70157">
        <w:rPr>
          <w:sz w:val="25"/>
          <w:szCs w:val="25"/>
        </w:rPr>
        <w:br/>
      </w:r>
      <w:r>
        <w:rPr>
          <w:sz w:val="25"/>
          <w:szCs w:val="25"/>
        </w:rPr>
        <w:t>Were themes identified in advance or derived from the data?</w:t>
      </w:r>
    </w:p>
    <w:p w14:paraId="2903573E" w14:textId="613F50D7" w:rsidR="00E70157" w:rsidRDefault="00554CBC" w:rsidP="002E3C23">
      <w:pPr>
        <w:pStyle w:val="Responses"/>
      </w:pPr>
      <w:r>
        <w:t>Derived from data</w:t>
      </w:r>
      <w:r w:rsidR="00552716">
        <w:t xml:space="preserve"> </w:t>
      </w:r>
      <w:r w:rsidR="00552716" w:rsidRPr="00552716">
        <w:rPr>
          <w:b/>
          <w:bCs/>
        </w:rPr>
        <w:t>(manuscript, lines 121-129)</w:t>
      </w:r>
    </w:p>
    <w:p w14:paraId="233D6A21" w14:textId="0036A78A" w:rsidR="0013234E" w:rsidRDefault="0013234E">
      <w:pPr>
        <w:rPr>
          <w:sz w:val="25"/>
          <w:szCs w:val="25"/>
        </w:rPr>
      </w:pPr>
      <w:r>
        <w:rPr>
          <w:sz w:val="25"/>
          <w:szCs w:val="25"/>
        </w:rPr>
        <w:t>27. Software</w:t>
      </w:r>
      <w:r>
        <w:rPr>
          <w:sz w:val="25"/>
          <w:szCs w:val="25"/>
        </w:rPr>
        <w:tab/>
      </w:r>
      <w:r w:rsidR="00E70157">
        <w:rPr>
          <w:sz w:val="25"/>
          <w:szCs w:val="25"/>
        </w:rPr>
        <w:br/>
      </w:r>
      <w:r>
        <w:rPr>
          <w:sz w:val="25"/>
          <w:szCs w:val="25"/>
        </w:rPr>
        <w:t>What software, if applicable, was used to manage the data?</w:t>
      </w:r>
    </w:p>
    <w:p w14:paraId="3FA521B2" w14:textId="77777777" w:rsidR="00552716" w:rsidRDefault="00554CBC" w:rsidP="00552716">
      <w:pPr>
        <w:pStyle w:val="Responses"/>
        <w:ind w:left="720"/>
      </w:pPr>
      <w:r>
        <w:t>Numerical evaluation was done with an excel spreadsheet.</w:t>
      </w:r>
      <w:r w:rsidR="00552716">
        <w:t xml:space="preserve"> </w:t>
      </w:r>
    </w:p>
    <w:p w14:paraId="4BC60D95" w14:textId="1340FFE1" w:rsidR="00E70157" w:rsidRPr="00552716" w:rsidRDefault="00552716" w:rsidP="00552716">
      <w:pPr>
        <w:pStyle w:val="Responses"/>
        <w:ind w:left="720"/>
        <w:rPr>
          <w:b/>
          <w:bCs/>
        </w:rPr>
      </w:pPr>
      <w:r>
        <w:t>(</w:t>
      </w:r>
      <w:r>
        <w:rPr>
          <w:b/>
          <w:bCs/>
        </w:rPr>
        <w:t>Manuscript, lines 124-127)</w:t>
      </w:r>
    </w:p>
    <w:p w14:paraId="199B0E53" w14:textId="77777777" w:rsidR="00E70157" w:rsidRDefault="0013234E">
      <w:pPr>
        <w:rPr>
          <w:sz w:val="25"/>
          <w:szCs w:val="25"/>
        </w:rPr>
      </w:pPr>
      <w:r>
        <w:rPr>
          <w:sz w:val="25"/>
          <w:szCs w:val="25"/>
        </w:rPr>
        <w:t>28. Participant checking</w:t>
      </w:r>
      <w:r>
        <w:rPr>
          <w:sz w:val="25"/>
          <w:szCs w:val="25"/>
        </w:rPr>
        <w:tab/>
      </w:r>
      <w:r w:rsidR="00E70157">
        <w:rPr>
          <w:sz w:val="25"/>
          <w:szCs w:val="25"/>
        </w:rPr>
        <w:br/>
      </w:r>
      <w:r>
        <w:rPr>
          <w:sz w:val="25"/>
          <w:szCs w:val="25"/>
        </w:rPr>
        <w:t xml:space="preserve">Did participants provide feedback on the findings? </w:t>
      </w:r>
    </w:p>
    <w:p w14:paraId="3891B8DD" w14:textId="2217439F" w:rsidR="00E70157" w:rsidRDefault="00552716" w:rsidP="002E3C23">
      <w:pPr>
        <w:pStyle w:val="Responses"/>
      </w:pPr>
      <w:r>
        <w:t>Interviewee</w:t>
      </w:r>
      <w:r w:rsidR="00D27FE8">
        <w:t>s provided feedback on the notes relating to their own contribution</w:t>
      </w:r>
      <w:r w:rsidR="00F739C9">
        <w:t>.</w:t>
      </w:r>
    </w:p>
    <w:p w14:paraId="2FE1BCBA" w14:textId="3D0A8407" w:rsidR="00F739C9" w:rsidRDefault="00F739C9" w:rsidP="002E3C23">
      <w:pPr>
        <w:pStyle w:val="Responses"/>
      </w:pPr>
      <w:r>
        <w:t>The overall findings were not yet shared with the interviewees due to protect the ability to publish. They will be shared immediately after publication.</w:t>
      </w:r>
    </w:p>
    <w:p w14:paraId="5777DCA1" w14:textId="1EF89B8D" w:rsidR="00552716" w:rsidRPr="00552716" w:rsidRDefault="00552716" w:rsidP="002E3C23">
      <w:pPr>
        <w:pStyle w:val="Responses"/>
        <w:rPr>
          <w:b/>
          <w:bCs/>
        </w:rPr>
      </w:pPr>
      <w:r w:rsidRPr="00552716">
        <w:rPr>
          <w:b/>
          <w:bCs/>
        </w:rPr>
        <w:t>N/A in manuscript as not relevant to research and results</w:t>
      </w:r>
    </w:p>
    <w:p w14:paraId="37B90060" w14:textId="77777777" w:rsidR="00927D08" w:rsidRDefault="00927D08" w:rsidP="00927D08"/>
    <w:p w14:paraId="407874BB" w14:textId="6C815473" w:rsidR="0013234E" w:rsidRDefault="0013234E" w:rsidP="002E3C23">
      <w:pPr>
        <w:pStyle w:val="Heading2"/>
      </w:pPr>
      <w:r>
        <w:t>Reporting</w:t>
      </w:r>
    </w:p>
    <w:p w14:paraId="463AE383" w14:textId="496DBE24" w:rsidR="0013234E" w:rsidRDefault="0013234E">
      <w:pPr>
        <w:rPr>
          <w:sz w:val="25"/>
          <w:szCs w:val="25"/>
        </w:rPr>
      </w:pPr>
      <w:r>
        <w:rPr>
          <w:sz w:val="25"/>
          <w:szCs w:val="25"/>
        </w:rPr>
        <w:t>29. Quotations presented</w:t>
      </w:r>
      <w:r>
        <w:rPr>
          <w:sz w:val="25"/>
          <w:szCs w:val="25"/>
        </w:rPr>
        <w:tab/>
      </w:r>
      <w:r w:rsidR="00E70157">
        <w:rPr>
          <w:sz w:val="25"/>
          <w:szCs w:val="25"/>
        </w:rPr>
        <w:br/>
      </w:r>
      <w:r>
        <w:rPr>
          <w:sz w:val="25"/>
          <w:szCs w:val="25"/>
        </w:rPr>
        <w:t>Were participant quotations presented to illustrate the themes</w:t>
      </w:r>
      <w:r>
        <w:rPr>
          <w:rFonts w:ascii="Courier New" w:hAnsi="Courier New" w:cs="Courier New"/>
          <w:sz w:val="25"/>
          <w:szCs w:val="25"/>
        </w:rPr>
        <w:t>/</w:t>
      </w:r>
      <w:r>
        <w:rPr>
          <w:sz w:val="25"/>
          <w:szCs w:val="25"/>
        </w:rPr>
        <w:t>findings?</w:t>
      </w:r>
      <w:r>
        <w:rPr>
          <w:sz w:val="25"/>
          <w:szCs w:val="25"/>
        </w:rPr>
        <w:tab/>
      </w:r>
      <w:r w:rsidR="00E70157">
        <w:rPr>
          <w:sz w:val="25"/>
          <w:szCs w:val="25"/>
        </w:rPr>
        <w:br/>
      </w:r>
      <w:r>
        <w:rPr>
          <w:sz w:val="25"/>
          <w:szCs w:val="25"/>
        </w:rPr>
        <w:t>Was each quotation identified? e.g. participant number</w:t>
      </w:r>
    </w:p>
    <w:p w14:paraId="7FB72E60" w14:textId="77777777" w:rsidR="00552716" w:rsidRDefault="00D27FE8" w:rsidP="002E3C23">
      <w:pPr>
        <w:pStyle w:val="Responses"/>
      </w:pPr>
      <w:r>
        <w:t>There is only one direct quote in the manuscript, which is clearly marked</w:t>
      </w:r>
      <w:r w:rsidR="00F739C9">
        <w:t xml:space="preserve"> as anonymous quote </w:t>
      </w:r>
    </w:p>
    <w:p w14:paraId="12244C57" w14:textId="526ECCE4" w:rsidR="00E70157" w:rsidRDefault="00F739C9" w:rsidP="002E3C23">
      <w:pPr>
        <w:pStyle w:val="Responses"/>
      </w:pPr>
      <w:r>
        <w:t>(</w:t>
      </w:r>
      <w:r w:rsidR="00552716" w:rsidRPr="00552716">
        <w:rPr>
          <w:b/>
          <w:bCs/>
        </w:rPr>
        <w:t xml:space="preserve">manuscript, </w:t>
      </w:r>
      <w:r w:rsidRPr="00552716">
        <w:rPr>
          <w:b/>
          <w:bCs/>
        </w:rPr>
        <w:t>Line 329/330</w:t>
      </w:r>
      <w:r>
        <w:t>)</w:t>
      </w:r>
      <w:r w:rsidR="00D27FE8">
        <w:t xml:space="preserve">. </w:t>
      </w:r>
    </w:p>
    <w:p w14:paraId="4E9288B6" w14:textId="1591503E" w:rsidR="0013234E" w:rsidRDefault="0013234E">
      <w:pPr>
        <w:rPr>
          <w:sz w:val="25"/>
          <w:szCs w:val="25"/>
        </w:rPr>
      </w:pPr>
      <w:r>
        <w:rPr>
          <w:sz w:val="25"/>
          <w:szCs w:val="25"/>
        </w:rPr>
        <w:t>30. Data and findings consistent</w:t>
      </w:r>
      <w:r>
        <w:rPr>
          <w:sz w:val="25"/>
          <w:szCs w:val="25"/>
        </w:rPr>
        <w:tab/>
      </w:r>
      <w:r w:rsidR="00E70157">
        <w:rPr>
          <w:sz w:val="25"/>
          <w:szCs w:val="25"/>
        </w:rPr>
        <w:br/>
      </w:r>
      <w:r>
        <w:rPr>
          <w:sz w:val="25"/>
          <w:szCs w:val="25"/>
        </w:rPr>
        <w:t>Was there consistency between the data presented and the findings?</w:t>
      </w:r>
    </w:p>
    <w:p w14:paraId="02C01B91" w14:textId="1FBDBD8F" w:rsidR="00E70157" w:rsidRDefault="00D27FE8" w:rsidP="002E3C23">
      <w:pPr>
        <w:pStyle w:val="Responses"/>
      </w:pPr>
      <w:r>
        <w:t xml:space="preserve">Yes, the data presented in </w:t>
      </w:r>
      <w:r w:rsidRPr="00552716">
        <w:rPr>
          <w:b/>
          <w:bCs/>
        </w:rPr>
        <w:t>Tables 1-4</w:t>
      </w:r>
      <w:r>
        <w:t xml:space="preserve"> and </w:t>
      </w:r>
      <w:r w:rsidRPr="00552716">
        <w:rPr>
          <w:b/>
          <w:bCs/>
        </w:rPr>
        <w:t xml:space="preserve">Figures 1-3 </w:t>
      </w:r>
      <w:r>
        <w:t xml:space="preserve">represent the data collected during the interview. The categorization was derived from the responses. </w:t>
      </w:r>
    </w:p>
    <w:p w14:paraId="2D75DECF" w14:textId="336FA76B" w:rsidR="00D27FE8" w:rsidRDefault="00D27FE8" w:rsidP="002E3C23">
      <w:pPr>
        <w:pStyle w:val="Responses"/>
      </w:pPr>
      <w:r w:rsidRPr="00552716">
        <w:rPr>
          <w:b/>
          <w:bCs/>
        </w:rPr>
        <w:t xml:space="preserve">Table 5 </w:t>
      </w:r>
      <w:r w:rsidR="00F739C9" w:rsidRPr="00552716">
        <w:rPr>
          <w:b/>
          <w:bCs/>
        </w:rPr>
        <w:t xml:space="preserve">and the additional material file 2 </w:t>
      </w:r>
      <w:r w:rsidRPr="00552716">
        <w:rPr>
          <w:b/>
          <w:bCs/>
        </w:rPr>
        <w:t>present</w:t>
      </w:r>
      <w:r>
        <w:t xml:space="preserve"> and interpret the findings in the context of well published </w:t>
      </w:r>
      <w:r w:rsidR="00F739C9">
        <w:t xml:space="preserve">healthcare </w:t>
      </w:r>
      <w:r>
        <w:t>quality approaches (Donabedian) as a part of the discussion</w:t>
      </w:r>
      <w:r w:rsidR="00F739C9">
        <w:t>, which is also consistent with the results</w:t>
      </w:r>
      <w:r>
        <w:t>.</w:t>
      </w:r>
      <w:r w:rsidR="00F739C9">
        <w:t xml:space="preserve"> </w:t>
      </w:r>
    </w:p>
    <w:p w14:paraId="4C830AA4" w14:textId="1EEE3044" w:rsidR="0013234E" w:rsidRDefault="0013234E">
      <w:pPr>
        <w:rPr>
          <w:sz w:val="25"/>
          <w:szCs w:val="25"/>
        </w:rPr>
      </w:pPr>
      <w:r>
        <w:rPr>
          <w:sz w:val="25"/>
          <w:szCs w:val="25"/>
        </w:rPr>
        <w:t>31. Clarity of major themes</w:t>
      </w:r>
      <w:r>
        <w:rPr>
          <w:sz w:val="25"/>
          <w:szCs w:val="25"/>
        </w:rPr>
        <w:tab/>
      </w:r>
      <w:r w:rsidR="00E70157">
        <w:rPr>
          <w:sz w:val="25"/>
          <w:szCs w:val="25"/>
        </w:rPr>
        <w:br/>
      </w:r>
      <w:r>
        <w:rPr>
          <w:sz w:val="25"/>
          <w:szCs w:val="25"/>
        </w:rPr>
        <w:t>Were major themes clearly presented in the findings?</w:t>
      </w:r>
    </w:p>
    <w:p w14:paraId="32BE6916" w14:textId="12FB5D0F" w:rsidR="00E70157" w:rsidRDefault="00C01C3F" w:rsidP="002E3C23">
      <w:pPr>
        <w:pStyle w:val="Responses"/>
      </w:pPr>
      <w:r>
        <w:t xml:space="preserve">Yes (see also </w:t>
      </w:r>
      <w:r w:rsidRPr="00552716">
        <w:rPr>
          <w:b/>
          <w:bCs/>
        </w:rPr>
        <w:t>frequency analysis in Figures 1-3</w:t>
      </w:r>
      <w:r>
        <w:t>)</w:t>
      </w:r>
    </w:p>
    <w:p w14:paraId="6B93E308" w14:textId="3DC40BA0" w:rsidR="00503030" w:rsidRDefault="0013234E">
      <w:pPr>
        <w:rPr>
          <w:sz w:val="25"/>
          <w:szCs w:val="25"/>
        </w:rPr>
      </w:pPr>
      <w:r>
        <w:rPr>
          <w:sz w:val="25"/>
          <w:szCs w:val="25"/>
        </w:rPr>
        <w:t>32. Clarity of minor themes</w:t>
      </w:r>
      <w:r>
        <w:rPr>
          <w:sz w:val="25"/>
          <w:szCs w:val="25"/>
        </w:rPr>
        <w:tab/>
      </w:r>
      <w:r w:rsidR="00E70157">
        <w:rPr>
          <w:sz w:val="25"/>
          <w:szCs w:val="25"/>
        </w:rPr>
        <w:br/>
      </w:r>
      <w:r>
        <w:rPr>
          <w:sz w:val="25"/>
          <w:szCs w:val="25"/>
        </w:rPr>
        <w:t>Is there a description of diverse cases or discussion of minor themes?</w:t>
      </w:r>
    </w:p>
    <w:p w14:paraId="24FED537" w14:textId="317B2597" w:rsidR="002E3C23" w:rsidRDefault="00C01C3F" w:rsidP="00C01C3F">
      <w:pPr>
        <w:pStyle w:val="Responses"/>
      </w:pPr>
      <w:r>
        <w:t xml:space="preserve">Yes (see also </w:t>
      </w:r>
      <w:r w:rsidRPr="00552716">
        <w:rPr>
          <w:b/>
          <w:bCs/>
        </w:rPr>
        <w:t>frequency analysis in Figures 1-3</w:t>
      </w:r>
      <w:r>
        <w:t xml:space="preserve">) – however, a large congruency was found among all interviewees and there was no important diversion. Differences depended on country context, position of the implementor, and experience of the implementor. </w:t>
      </w:r>
      <w:r w:rsidR="00F739C9">
        <w:t>Not all implementor</w:t>
      </w:r>
      <w:r w:rsidR="00552716">
        <w:t>s</w:t>
      </w:r>
      <w:r w:rsidR="00F739C9">
        <w:t xml:space="preserve"> had experience in all levels of implementation.</w:t>
      </w:r>
    </w:p>
    <w:sectPr w:rsidR="002E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4E"/>
    <w:rsid w:val="00015ED2"/>
    <w:rsid w:val="0007351D"/>
    <w:rsid w:val="0013234E"/>
    <w:rsid w:val="002178BD"/>
    <w:rsid w:val="00220218"/>
    <w:rsid w:val="00280592"/>
    <w:rsid w:val="002E3C23"/>
    <w:rsid w:val="003A6B50"/>
    <w:rsid w:val="003E7010"/>
    <w:rsid w:val="004A5F3D"/>
    <w:rsid w:val="00503030"/>
    <w:rsid w:val="00552716"/>
    <w:rsid w:val="00554CBC"/>
    <w:rsid w:val="00606F07"/>
    <w:rsid w:val="007012D0"/>
    <w:rsid w:val="00702312"/>
    <w:rsid w:val="007309B9"/>
    <w:rsid w:val="007B24DF"/>
    <w:rsid w:val="007D4432"/>
    <w:rsid w:val="00865EFA"/>
    <w:rsid w:val="00882FC7"/>
    <w:rsid w:val="008C3B8B"/>
    <w:rsid w:val="008F501D"/>
    <w:rsid w:val="00927D08"/>
    <w:rsid w:val="009573EB"/>
    <w:rsid w:val="00AB2072"/>
    <w:rsid w:val="00AD1248"/>
    <w:rsid w:val="00AE3840"/>
    <w:rsid w:val="00B51C3D"/>
    <w:rsid w:val="00C01C3F"/>
    <w:rsid w:val="00C078C0"/>
    <w:rsid w:val="00C13ADA"/>
    <w:rsid w:val="00C2329A"/>
    <w:rsid w:val="00CF2CFD"/>
    <w:rsid w:val="00D214E0"/>
    <w:rsid w:val="00D27FE8"/>
    <w:rsid w:val="00D77A48"/>
    <w:rsid w:val="00D84818"/>
    <w:rsid w:val="00D9541C"/>
    <w:rsid w:val="00DB2B2C"/>
    <w:rsid w:val="00E21015"/>
    <w:rsid w:val="00E30565"/>
    <w:rsid w:val="00E469E7"/>
    <w:rsid w:val="00E70157"/>
    <w:rsid w:val="00ED6702"/>
    <w:rsid w:val="00F7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783B"/>
  <w15:chartTrackingRefBased/>
  <w15:docId w15:val="{EC520E14-9D7B-41C2-9057-DBDFC0A8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Mang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48"/>
  </w:style>
  <w:style w:type="paragraph" w:styleId="Heading1">
    <w:name w:val="heading 1"/>
    <w:basedOn w:val="Normal"/>
    <w:next w:val="Normal"/>
    <w:link w:val="Heading1Char"/>
    <w:uiPriority w:val="9"/>
    <w:qFormat/>
    <w:rsid w:val="00AB20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C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0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0157"/>
    <w:pPr>
      <w:ind w:left="720"/>
      <w:contextualSpacing/>
    </w:pPr>
  </w:style>
  <w:style w:type="paragraph" w:customStyle="1" w:styleId="Responses">
    <w:name w:val="Responses"/>
    <w:basedOn w:val="Normal"/>
    <w:qFormat/>
    <w:rsid w:val="002E3C23"/>
    <w:pPr>
      <w:shd w:val="clear" w:color="auto" w:fill="FFE599" w:themeFill="accent4" w:themeFillTint="66"/>
      <w:tabs>
        <w:tab w:val="left" w:pos="3402"/>
      </w:tabs>
      <w:ind w:left="284"/>
    </w:pPr>
    <w:rPr>
      <w:color w:val="0070C0"/>
      <w:sz w:val="25"/>
      <w:szCs w:val="25"/>
    </w:rPr>
  </w:style>
  <w:style w:type="character" w:customStyle="1" w:styleId="Heading2Char">
    <w:name w:val="Heading 2 Char"/>
    <w:basedOn w:val="DefaultParagraphFont"/>
    <w:link w:val="Heading2"/>
    <w:uiPriority w:val="9"/>
    <w:rsid w:val="002E3C2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95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Holtorf</dc:creator>
  <cp:keywords/>
  <dc:description/>
  <cp:lastModifiedBy>Anke Holtorf</cp:lastModifiedBy>
  <cp:revision>6</cp:revision>
  <dcterms:created xsi:type="dcterms:W3CDTF">2020-09-23T07:12:00Z</dcterms:created>
  <dcterms:modified xsi:type="dcterms:W3CDTF">2020-09-30T09:54:00Z</dcterms:modified>
</cp:coreProperties>
</file>