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17" w:rsidRPr="00703205" w:rsidRDefault="007C2717" w:rsidP="007C2717">
      <w:pPr>
        <w:spacing w:after="240"/>
        <w:rPr>
          <w:rFonts w:ascii="Times New Roman" w:hAnsi="Times New Roman"/>
          <w:sz w:val="15"/>
          <w:szCs w:val="15"/>
        </w:rPr>
      </w:pPr>
    </w:p>
    <w:p w:rsidR="007C2717" w:rsidRDefault="00FC3EBE" w:rsidP="007C271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17920" cy="3458845"/>
            <wp:effectExtent l="0" t="0" r="0" b="8255"/>
            <wp:docPr id="1" name="图片 1" descr="C:\Users\Administrator\Desktop\diabetes care 投稿材料\关系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iabetes care 投稿材料\关系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17" w:rsidRDefault="007C2717" w:rsidP="007C2717">
      <w:pPr>
        <w:spacing w:after="120"/>
      </w:pPr>
      <w:bookmarkStart w:id="0" w:name="OLE_LINK1"/>
      <w:bookmarkStart w:id="1" w:name="OLE_LINK4"/>
      <w:bookmarkStart w:id="2" w:name="OLE_LINK5"/>
      <w:bookmarkStart w:id="3" w:name="OLE_LINK6"/>
      <w:proofErr w:type="spellStart"/>
      <w:r>
        <w:rPr>
          <w:rFonts w:ascii="Times New Roman" w:hAnsi="Times New Roman" w:hint="eastAsia"/>
          <w:b/>
          <w:sz w:val="15"/>
          <w:szCs w:val="15"/>
        </w:rPr>
        <w:t>e</w:t>
      </w:r>
      <w:r w:rsidRPr="00681E31">
        <w:rPr>
          <w:rFonts w:ascii="Times New Roman" w:hAnsi="Times New Roman"/>
          <w:b/>
          <w:sz w:val="15"/>
          <w:szCs w:val="15"/>
        </w:rPr>
        <w:t>Figure</w:t>
      </w:r>
      <w:proofErr w:type="spellEnd"/>
      <w:r w:rsidRPr="00681E31">
        <w:rPr>
          <w:rFonts w:ascii="Times New Roman" w:hAnsi="Times New Roman"/>
          <w:b/>
          <w:sz w:val="15"/>
          <w:szCs w:val="15"/>
        </w:rPr>
        <w:t xml:space="preserve"> 1</w:t>
      </w:r>
      <w:r w:rsidRPr="00681E31">
        <w:rPr>
          <w:rFonts w:ascii="Times New Roman" w:hAnsi="Times New Roman"/>
          <w:sz w:val="15"/>
          <w:szCs w:val="15"/>
        </w:rPr>
        <w:t>.</w:t>
      </w:r>
      <w:r w:rsidRPr="004D611F">
        <w:rPr>
          <w:rFonts w:ascii="Times New Roman" w:hAnsi="Times New Roman"/>
          <w:b/>
          <w:sz w:val="15"/>
          <w:szCs w:val="15"/>
        </w:rPr>
        <w:t xml:space="preserve"> The conceptual path model for the affection of social support to quality of life; </w:t>
      </w:r>
      <w:r w:rsidRPr="00E830E6">
        <w:rPr>
          <w:rFonts w:ascii="Times New Roman" w:hAnsi="Times New Roman"/>
          <w:sz w:val="15"/>
          <w:szCs w:val="15"/>
        </w:rPr>
        <w:t>I</w:t>
      </w:r>
      <w:bookmarkEnd w:id="0"/>
      <w:bookmarkEnd w:id="1"/>
      <w:r w:rsidRPr="00E830E6">
        <w:rPr>
          <w:rFonts w:ascii="Times New Roman" w:hAnsi="Times New Roman"/>
          <w:sz w:val="15"/>
          <w:szCs w:val="15"/>
        </w:rPr>
        <w:t xml:space="preserve">n a simple mediation model, the impact of X on Y is considered a total effect (path c), interpreted as the expected amount by which two cases that differ by one unit on X are expected to differ on Y, which may occur directly or indirectly. Bias-corrected </w:t>
      </w:r>
      <w:r w:rsidRPr="00E830E6">
        <w:rPr>
          <w:rFonts w:ascii="Times New Roman" w:hAnsi="Times New Roman" w:hint="eastAsia"/>
          <w:sz w:val="15"/>
          <w:szCs w:val="15"/>
        </w:rPr>
        <w:t>confidence intervals that did not include 0 were considered significant for the indirect effect of the X on Y was a mediator. The direct effect of X (path c</w:t>
      </w:r>
      <w:r w:rsidRPr="00E830E6">
        <w:rPr>
          <w:rFonts w:ascii="Times New Roman" w:hAnsi="Times New Roman" w:hint="eastAsia"/>
          <w:sz w:val="15"/>
          <w:szCs w:val="15"/>
        </w:rPr>
        <w:t>′</w:t>
      </w:r>
      <w:r w:rsidRPr="00E830E6">
        <w:rPr>
          <w:rFonts w:ascii="Times New Roman" w:hAnsi="Times New Roman" w:hint="eastAsia"/>
          <w:sz w:val="15"/>
          <w:szCs w:val="15"/>
        </w:rPr>
        <w:t xml:space="preserve">) is interpreted as the part of the effect of X on Y that is independent of the pathway through M. </w:t>
      </w:r>
      <w:r w:rsidRPr="00E830E6">
        <w:rPr>
          <w:rFonts w:ascii="Times New Roman" w:hAnsi="Times New Roman"/>
          <w:sz w:val="15"/>
          <w:szCs w:val="15"/>
        </w:rPr>
        <w:t>The indirect effect (a*b) is interpreted as the amount by which two cases who differ by one unit on X are expected to differ on Y through X’s effect on M, which in turn affects Y. This is the test of mediation (the effect of X on Y through M) or the difference between the total and direct effects (a*b = c − c</w:t>
      </w:r>
      <w:r w:rsidRPr="00E830E6">
        <w:rPr>
          <w:rFonts w:ascii="Times New Roman" w:hAnsi="Times New Roman" w:hint="eastAsia"/>
          <w:sz w:val="15"/>
          <w:szCs w:val="15"/>
        </w:rPr>
        <w:t>′</w:t>
      </w:r>
      <w:r w:rsidRPr="00E830E6">
        <w:rPr>
          <w:rFonts w:ascii="Times New Roman" w:hAnsi="Times New Roman"/>
          <w:sz w:val="15"/>
          <w:szCs w:val="15"/>
        </w:rPr>
        <w:t xml:space="preserve">). </w:t>
      </w:r>
      <w:r w:rsidRPr="00681E31">
        <w:rPr>
          <w:rFonts w:ascii="Times New Roman" w:hAnsi="Times New Roman"/>
          <w:sz w:val="15"/>
          <w:szCs w:val="15"/>
        </w:rPr>
        <w:t>a1 and a2 = specific indirect effects of X on M1 and M2; a3 = specific indirect effect of M1 on M2; b1 and b2 = specific indirect effects of M1 and M2 on Y; c′ = direct effect of X on Y controlling for M1 and M2; a1*b1 and a2*b2 = specific indirect effects of M1 and M2; a1*a3*b2 = conditional indirect effect of M1 and M2.</w:t>
      </w:r>
      <w:bookmarkEnd w:id="2"/>
      <w:bookmarkEnd w:id="3"/>
    </w:p>
    <w:p w:rsidR="000C6F58" w:rsidRDefault="000C6F58" w:rsidP="007C2717">
      <w:pPr>
        <w:rPr>
          <w:rFonts w:ascii="Times New Roman" w:hAnsi="Times New Roman"/>
          <w:b/>
          <w:szCs w:val="21"/>
        </w:rPr>
      </w:pPr>
      <w:bookmarkStart w:id="4" w:name="OLE_LINK2"/>
      <w:bookmarkStart w:id="5" w:name="OLE_LINK3"/>
      <w:r>
        <w:rPr>
          <w:rFonts w:ascii="Times New Roman" w:hAnsi="Times New Roman"/>
          <w:b/>
          <w:szCs w:val="21"/>
        </w:rPr>
        <w:br w:type="page"/>
      </w:r>
    </w:p>
    <w:p w:rsidR="000C6F58" w:rsidRDefault="000C6F58" w:rsidP="007C2717">
      <w:pPr>
        <w:rPr>
          <w:rFonts w:ascii="Times New Roman" w:hAnsi="Times New Roman"/>
          <w:b/>
          <w:szCs w:val="21"/>
        </w:rPr>
      </w:pPr>
    </w:p>
    <w:p w:rsidR="008B46A6" w:rsidRDefault="008B46A6" w:rsidP="007C2717">
      <w:pPr>
        <w:rPr>
          <w:rFonts w:ascii="Times New Roman" w:hAnsi="Times New Roman"/>
          <w:b/>
          <w:szCs w:val="21"/>
        </w:rPr>
      </w:pPr>
      <w:r w:rsidRPr="008B46A6">
        <w:rPr>
          <w:rFonts w:ascii="Times New Roman" w:hAnsi="Times New Roman"/>
          <w:b/>
          <w:noProof/>
          <w:szCs w:val="21"/>
        </w:rPr>
        <w:drawing>
          <wp:inline distT="0" distB="0" distL="0" distR="0">
            <wp:extent cx="4910400" cy="3448800"/>
            <wp:effectExtent l="0" t="0" r="5080" b="0"/>
            <wp:docPr id="6" name="图片 6" descr="C:\Users\Administrator\Desktop\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1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00" cy="3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43" w:rsidRPr="00E378DF" w:rsidRDefault="00556743" w:rsidP="00556743">
      <w:pPr>
        <w:rPr>
          <w:rFonts w:ascii="Times New Roman" w:hAnsi="Times New Roman"/>
          <w:b/>
          <w:sz w:val="15"/>
          <w:szCs w:val="15"/>
        </w:rPr>
      </w:pPr>
      <w:proofErr w:type="spellStart"/>
      <w:r w:rsidRPr="00E378DF">
        <w:rPr>
          <w:rFonts w:ascii="Times New Roman" w:hAnsi="Times New Roman"/>
          <w:b/>
          <w:sz w:val="15"/>
          <w:szCs w:val="15"/>
        </w:rPr>
        <w:t>eFigure</w:t>
      </w:r>
      <w:proofErr w:type="spellEnd"/>
      <w:r w:rsidRPr="00E378DF">
        <w:rPr>
          <w:rFonts w:ascii="Times New Roman" w:hAnsi="Times New Roman"/>
          <w:b/>
          <w:sz w:val="15"/>
          <w:szCs w:val="15"/>
        </w:rPr>
        <w:t xml:space="preserve"> </w:t>
      </w:r>
      <w:r w:rsidR="008B46A6">
        <w:rPr>
          <w:rFonts w:ascii="Times New Roman" w:hAnsi="Times New Roman"/>
          <w:b/>
          <w:sz w:val="15"/>
          <w:szCs w:val="15"/>
        </w:rPr>
        <w:t>2</w:t>
      </w:r>
      <w:r w:rsidRPr="00E378DF">
        <w:rPr>
          <w:rFonts w:ascii="Times New Roman" w:hAnsi="Times New Roman"/>
          <w:b/>
          <w:sz w:val="15"/>
          <w:szCs w:val="15"/>
        </w:rPr>
        <w:t xml:space="preserve">. </w:t>
      </w:r>
      <w:r>
        <w:rPr>
          <w:rFonts w:ascii="Times New Roman" w:hAnsi="Times New Roman"/>
          <w:b/>
          <w:sz w:val="15"/>
          <w:szCs w:val="15"/>
        </w:rPr>
        <w:t>S</w:t>
      </w:r>
      <w:r w:rsidRPr="00E378DF">
        <w:rPr>
          <w:rFonts w:ascii="Times New Roman" w:hAnsi="Times New Roman"/>
          <w:b/>
          <w:sz w:val="15"/>
          <w:szCs w:val="15"/>
        </w:rPr>
        <w:t>election</w:t>
      </w:r>
      <w:r>
        <w:rPr>
          <w:rFonts w:ascii="Times New Roman" w:hAnsi="Times New Roman"/>
          <w:b/>
          <w:sz w:val="15"/>
          <w:szCs w:val="15"/>
        </w:rPr>
        <w:t>s</w:t>
      </w:r>
      <w:r w:rsidRPr="00E378DF">
        <w:rPr>
          <w:rFonts w:ascii="Times New Roman" w:hAnsi="Times New Roman"/>
          <w:b/>
          <w:sz w:val="15"/>
          <w:szCs w:val="15"/>
        </w:rPr>
        <w:t xml:space="preserve"> of specific </w:t>
      </w:r>
      <w:r w:rsidR="008B46A6">
        <w:rPr>
          <w:rFonts w:ascii="Times New Roman" w:hAnsi="Times New Roman"/>
          <w:b/>
          <w:sz w:val="15"/>
          <w:szCs w:val="15"/>
        </w:rPr>
        <w:t>Social Support</w:t>
      </w:r>
      <w:r>
        <w:rPr>
          <w:rFonts w:ascii="Times New Roman" w:hAnsi="Times New Roman"/>
          <w:b/>
          <w:sz w:val="15"/>
          <w:szCs w:val="15"/>
        </w:rPr>
        <w:t>.</w:t>
      </w:r>
    </w:p>
    <w:p w:rsidR="008B46A6" w:rsidRDefault="008B46A6" w:rsidP="008B46A6">
      <w:pPr>
        <w:rPr>
          <w:rFonts w:ascii="Times New Roman" w:hAnsi="Times New Roman"/>
          <w:b/>
          <w:szCs w:val="21"/>
        </w:rPr>
      </w:pPr>
    </w:p>
    <w:p w:rsidR="008B46A6" w:rsidRDefault="008B46A6" w:rsidP="008B46A6">
      <w:pPr>
        <w:rPr>
          <w:rFonts w:ascii="Times New Roman" w:hAnsi="Times New Roman"/>
          <w:b/>
          <w:szCs w:val="21"/>
        </w:rPr>
      </w:pPr>
      <w:r w:rsidRPr="00517B3A">
        <w:rPr>
          <w:rFonts w:ascii="Times New Roman" w:hAnsi="Times New Roman"/>
          <w:b/>
          <w:noProof/>
          <w:szCs w:val="21"/>
        </w:rPr>
        <w:drawing>
          <wp:inline distT="0" distB="0" distL="0" distR="0" wp14:anchorId="58635504" wp14:editId="75C16094">
            <wp:extent cx="6840220" cy="3443605"/>
            <wp:effectExtent l="0" t="0" r="0" b="4445"/>
            <wp:docPr id="4" name="图片 4" descr="C:\Users\Administrator\Desktop\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A6" w:rsidRPr="00E378DF" w:rsidRDefault="008B46A6" w:rsidP="008B46A6">
      <w:pPr>
        <w:rPr>
          <w:rFonts w:ascii="Times New Roman" w:hAnsi="Times New Roman"/>
          <w:b/>
          <w:sz w:val="15"/>
          <w:szCs w:val="15"/>
        </w:rPr>
      </w:pPr>
      <w:proofErr w:type="spellStart"/>
      <w:r w:rsidRPr="00E378DF">
        <w:rPr>
          <w:rFonts w:ascii="Times New Roman" w:hAnsi="Times New Roman"/>
          <w:b/>
          <w:sz w:val="15"/>
          <w:szCs w:val="15"/>
        </w:rPr>
        <w:t>eFigure</w:t>
      </w:r>
      <w:proofErr w:type="spellEnd"/>
      <w:r w:rsidRPr="00E378DF">
        <w:rPr>
          <w:rFonts w:ascii="Times New Roman" w:hAnsi="Times New Roman"/>
          <w:b/>
          <w:sz w:val="15"/>
          <w:szCs w:val="15"/>
        </w:rPr>
        <w:t xml:space="preserve"> </w:t>
      </w:r>
      <w:r>
        <w:rPr>
          <w:rFonts w:ascii="Times New Roman" w:hAnsi="Times New Roman"/>
          <w:b/>
          <w:sz w:val="15"/>
          <w:szCs w:val="15"/>
        </w:rPr>
        <w:t>3</w:t>
      </w:r>
      <w:r w:rsidRPr="00E378DF">
        <w:rPr>
          <w:rFonts w:ascii="Times New Roman" w:hAnsi="Times New Roman"/>
          <w:b/>
          <w:sz w:val="15"/>
          <w:szCs w:val="15"/>
        </w:rPr>
        <w:t xml:space="preserve">. </w:t>
      </w:r>
      <w:r>
        <w:rPr>
          <w:rFonts w:ascii="Times New Roman" w:hAnsi="Times New Roman"/>
          <w:b/>
          <w:sz w:val="15"/>
          <w:szCs w:val="15"/>
        </w:rPr>
        <w:t>S</w:t>
      </w:r>
      <w:r w:rsidRPr="00E378DF">
        <w:rPr>
          <w:rFonts w:ascii="Times New Roman" w:hAnsi="Times New Roman"/>
          <w:b/>
          <w:sz w:val="15"/>
          <w:szCs w:val="15"/>
        </w:rPr>
        <w:t>election</w:t>
      </w:r>
      <w:r>
        <w:rPr>
          <w:rFonts w:ascii="Times New Roman" w:hAnsi="Times New Roman"/>
          <w:b/>
          <w:sz w:val="15"/>
          <w:szCs w:val="15"/>
        </w:rPr>
        <w:t>s</w:t>
      </w:r>
      <w:r w:rsidRPr="00E378DF">
        <w:rPr>
          <w:rFonts w:ascii="Times New Roman" w:hAnsi="Times New Roman"/>
          <w:b/>
          <w:sz w:val="15"/>
          <w:szCs w:val="15"/>
        </w:rPr>
        <w:t xml:space="preserve"> of specific self-management items</w:t>
      </w:r>
      <w:r>
        <w:rPr>
          <w:rFonts w:ascii="Times New Roman" w:hAnsi="Times New Roman"/>
          <w:b/>
          <w:sz w:val="15"/>
          <w:szCs w:val="15"/>
        </w:rPr>
        <w:t>.</w:t>
      </w:r>
    </w:p>
    <w:p w:rsidR="008B46A6" w:rsidRPr="00E378DF" w:rsidRDefault="008B46A6" w:rsidP="008B46A6">
      <w:pPr>
        <w:rPr>
          <w:rFonts w:ascii="Times New Roman" w:hAnsi="Times New Roman"/>
          <w:b/>
          <w:szCs w:val="21"/>
        </w:rPr>
      </w:pPr>
    </w:p>
    <w:p w:rsidR="000C6F58" w:rsidRDefault="000C6F58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556743" w:rsidRDefault="00556743" w:rsidP="007C2717">
      <w:pPr>
        <w:rPr>
          <w:rFonts w:ascii="Times New Roman" w:hAnsi="Times New Roman"/>
          <w:b/>
          <w:szCs w:val="21"/>
        </w:rPr>
      </w:pPr>
    </w:p>
    <w:p w:rsidR="007C2717" w:rsidRDefault="007C2717" w:rsidP="007C2717">
      <w:pPr>
        <w:rPr>
          <w:rFonts w:ascii="Times New Roman" w:hAnsi="Times New Roman"/>
          <w:b/>
          <w:szCs w:val="21"/>
        </w:rPr>
      </w:pPr>
      <w:proofErr w:type="spellStart"/>
      <w:r>
        <w:rPr>
          <w:rFonts w:ascii="Times New Roman" w:hAnsi="Times New Roman" w:hint="eastAsia"/>
          <w:b/>
          <w:szCs w:val="21"/>
        </w:rPr>
        <w:lastRenderedPageBreak/>
        <w:t>eTable</w:t>
      </w:r>
      <w:proofErr w:type="spellEnd"/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1</w:t>
      </w:r>
      <w:r w:rsidRPr="00253EA1">
        <w:rPr>
          <w:rFonts w:ascii="Times New Roman" w:hAnsi="Times New Roman" w:hint="eastAsia"/>
          <w:b/>
          <w:szCs w:val="21"/>
        </w:rPr>
        <w:t xml:space="preserve"> </w:t>
      </w:r>
      <w:bookmarkStart w:id="6" w:name="OLE_LINK7"/>
      <w:bookmarkStart w:id="7" w:name="OLE_LINK8"/>
      <w:r w:rsidRPr="00253EA1">
        <w:rPr>
          <w:rFonts w:ascii="Times New Roman" w:hAnsi="Times New Roman"/>
          <w:b/>
          <w:szCs w:val="21"/>
        </w:rPr>
        <w:t>Self-management and social support ratings</w:t>
      </w:r>
      <w:r w:rsidRPr="00253EA1">
        <w:rPr>
          <w:rFonts w:ascii="Times New Roman" w:hAnsi="Times New Roman" w:hint="eastAsia"/>
          <w:b/>
          <w:szCs w:val="21"/>
        </w:rPr>
        <w:t>.</w:t>
      </w:r>
      <w:bookmarkEnd w:id="6"/>
      <w:bookmarkEnd w:id="7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80"/>
        <w:gridCol w:w="3515"/>
        <w:gridCol w:w="1217"/>
        <w:gridCol w:w="1428"/>
        <w:gridCol w:w="1421"/>
        <w:gridCol w:w="1421"/>
      </w:tblGrid>
      <w:tr w:rsidR="00E75588" w:rsidRPr="00253EA1" w:rsidTr="00D2638F">
        <w:tc>
          <w:tcPr>
            <w:tcW w:w="17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bottom w:val="single" w:sz="8" w:space="0" w:color="auto"/>
            </w:tcBorders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8" w:space="0" w:color="auto"/>
            </w:tcBorders>
          </w:tcPr>
          <w:p w:rsidR="00266910" w:rsidRPr="00266910" w:rsidRDefault="00266910" w:rsidP="00D84EA7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266910">
              <w:rPr>
                <w:rFonts w:ascii="Times New Roman" w:hAnsi="Times New Roman" w:hint="eastAsia"/>
                <w:i/>
                <w:iCs/>
                <w:szCs w:val="21"/>
              </w:rPr>
              <w:t>Mea</w:t>
            </w:r>
            <w:r w:rsidR="00E6711A">
              <w:rPr>
                <w:rFonts w:ascii="Times New Roman" w:hAnsi="Times New Roman"/>
                <w:i/>
                <w:iCs/>
                <w:szCs w:val="21"/>
              </w:rPr>
              <w:t>n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Bad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Medium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Good</w:t>
            </w:r>
          </w:p>
        </w:tc>
      </w:tr>
      <w:tr w:rsidR="00E75588" w:rsidRPr="00253EA1" w:rsidTr="00D2638F"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S</w:t>
            </w:r>
            <w:r>
              <w:rPr>
                <w:rFonts w:ascii="Times New Roman" w:hAnsi="Times New Roman"/>
                <w:b/>
                <w:szCs w:val="21"/>
              </w:rPr>
              <w:t>el</w:t>
            </w:r>
            <w:r w:rsidR="00E75588">
              <w:rPr>
                <w:rFonts w:ascii="Times New Roman" w:hAnsi="Times New Roman"/>
                <w:b/>
                <w:szCs w:val="21"/>
              </w:rPr>
              <w:t>f</w:t>
            </w:r>
            <w:r>
              <w:rPr>
                <w:rFonts w:ascii="Times New Roman" w:hAnsi="Times New Roman"/>
                <w:b/>
                <w:szCs w:val="21"/>
              </w:rPr>
              <w:t>-management behavior</w:t>
            </w:r>
          </w:p>
        </w:tc>
        <w:tc>
          <w:tcPr>
            <w:tcW w:w="3515" w:type="dxa"/>
            <w:tcBorders>
              <w:top w:val="single" w:sz="8" w:space="0" w:color="auto"/>
            </w:tcBorders>
          </w:tcPr>
          <w:p w:rsidR="00266910" w:rsidRPr="00253EA1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</w:tcPr>
          <w:p w:rsidR="00266910" w:rsidRPr="00253EA1" w:rsidRDefault="00CA4582" w:rsidP="00D84EA7">
            <w:pPr>
              <w:rPr>
                <w:rFonts w:ascii="Times New Roman" w:hAnsi="Times New Roman"/>
                <w:color w:val="FF0000"/>
                <w:szCs w:val="21"/>
              </w:rPr>
            </w:pPr>
            <w:r w:rsidRPr="00CF62E4">
              <w:rPr>
                <w:rFonts w:ascii="Times New Roman" w:hAnsi="Times New Roman" w:hint="eastAsia"/>
                <w:szCs w:val="21"/>
              </w:rPr>
              <w:t>66.32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SM</w:t>
            </w:r>
            <w:r w:rsidRPr="00253EA1">
              <w:rPr>
                <w:rFonts w:ascii="Times New Roman" w:hAnsi="Times New Roman" w:hint="eastAsia"/>
                <w:szCs w:val="21"/>
              </w:rPr>
              <w:t>_</w:t>
            </w:r>
            <w:r w:rsidRPr="00253EA1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  <w:r w:rsidRPr="00701AC4">
              <w:rPr>
                <w:rFonts w:ascii="Times New Roman" w:hAnsi="Times New Roman"/>
                <w:szCs w:val="21"/>
              </w:rPr>
              <w:t>iet control management</w:t>
            </w:r>
          </w:p>
        </w:tc>
        <w:tc>
          <w:tcPr>
            <w:tcW w:w="1217" w:type="dxa"/>
          </w:tcPr>
          <w:p w:rsidR="00266910" w:rsidRPr="00253EA1" w:rsidRDefault="000A0FF1" w:rsidP="00D84E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6.66</w:t>
            </w:r>
            <w:r w:rsidR="00B33EB4" w:rsidRPr="00B33EB4">
              <w:rPr>
                <w:rFonts w:ascii="Times New Roman" w:hAnsi="Times New Roman" w:hint="eastAsia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219(38.4%)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260(45.5%)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92(16.1</w:t>
            </w:r>
            <w:r w:rsidRPr="00253EA1">
              <w:rPr>
                <w:rFonts w:ascii="Times New Roman" w:hAnsi="Times New Roman" w:hint="eastAsia"/>
                <w:szCs w:val="21"/>
              </w:rPr>
              <w:t>%</w:t>
            </w:r>
            <w:r w:rsidRPr="00253EA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EA1">
              <w:rPr>
                <w:rFonts w:ascii="Times New Roman" w:hAnsi="Times New Roman"/>
                <w:b/>
                <w:color w:val="000000"/>
              </w:rPr>
              <w:t>SM</w:t>
            </w:r>
            <w:r w:rsidRPr="00253EA1">
              <w:rPr>
                <w:rFonts w:ascii="Times New Roman" w:hAnsi="Times New Roman" w:hint="eastAsia"/>
                <w:b/>
                <w:color w:val="000000"/>
              </w:rPr>
              <w:t>_</w:t>
            </w:r>
            <w:r w:rsidRPr="00253EA1">
              <w:rPr>
                <w:rFonts w:ascii="Times New Roman" w:hAnsi="Times New Roman"/>
                <w:b/>
                <w:color w:val="000000"/>
              </w:rPr>
              <w:t>B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</w:t>
            </w:r>
            <w:r w:rsidRPr="00701AC4">
              <w:rPr>
                <w:rFonts w:ascii="Times New Roman" w:hAnsi="Times New Roman"/>
                <w:color w:val="000000"/>
                <w:szCs w:val="21"/>
              </w:rPr>
              <w:t>xercise management</w:t>
            </w:r>
          </w:p>
        </w:tc>
        <w:tc>
          <w:tcPr>
            <w:tcW w:w="1217" w:type="dxa"/>
          </w:tcPr>
          <w:p w:rsidR="00266910" w:rsidRPr="00237913" w:rsidRDefault="000A0FF1" w:rsidP="00D84EA7">
            <w:pP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6.50</w:t>
            </w:r>
            <w:r w:rsidR="00B33EB4" w:rsidRPr="00B33EB4">
              <w:rPr>
                <w:rFonts w:ascii="Times New Roman" w:hAnsi="Times New Roman" w:hint="eastAsia"/>
                <w:b/>
                <w:bCs/>
                <w:color w:val="000000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53EA1">
              <w:rPr>
                <w:rFonts w:ascii="Times New Roman" w:hAnsi="Times New Roman"/>
                <w:b/>
                <w:color w:val="000000"/>
                <w:szCs w:val="21"/>
              </w:rPr>
              <w:t>347(60.8%)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191(33.5%)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33(5.8%)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EA1">
              <w:rPr>
                <w:rFonts w:ascii="Times New Roman" w:hAnsi="Times New Roman"/>
                <w:color w:val="000000"/>
              </w:rPr>
              <w:t>SM</w:t>
            </w:r>
            <w:r w:rsidRPr="00253EA1">
              <w:rPr>
                <w:rFonts w:ascii="Times New Roman" w:hAnsi="Times New Roman" w:hint="eastAsia"/>
                <w:color w:val="000000"/>
              </w:rPr>
              <w:t>_</w:t>
            </w:r>
            <w:r w:rsidRPr="00253EA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15" w:type="dxa"/>
          </w:tcPr>
          <w:p w:rsidR="00266910" w:rsidRPr="000A0FF1" w:rsidRDefault="00266910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 w:rsidRPr="000A0FF1">
              <w:rPr>
                <w:rFonts w:ascii="Times New Roman" w:hAnsi="Times New Roman"/>
                <w:color w:val="000000"/>
                <w:szCs w:val="21"/>
              </w:rPr>
              <w:t>Medication management</w:t>
            </w:r>
          </w:p>
        </w:tc>
        <w:tc>
          <w:tcPr>
            <w:tcW w:w="1217" w:type="dxa"/>
          </w:tcPr>
          <w:p w:rsidR="00266910" w:rsidRPr="000A0FF1" w:rsidRDefault="000A0FF1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 w:rsidRPr="000A0FF1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0A0FF1">
              <w:rPr>
                <w:rFonts w:ascii="Times New Roman" w:hAnsi="Times New Roman"/>
                <w:color w:val="000000"/>
                <w:szCs w:val="21"/>
              </w:rPr>
              <w:t>8.82</w:t>
            </w:r>
            <w:r w:rsidR="00B33EB4" w:rsidRPr="00B33EB4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 w:rsidRPr="00253EA1">
              <w:rPr>
                <w:rFonts w:ascii="Times New Roman" w:hAnsi="Times New Roman"/>
                <w:color w:val="000000"/>
                <w:szCs w:val="21"/>
              </w:rPr>
              <w:t>207(36.3%)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146(25.6%)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218(38.2%)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EA1">
              <w:rPr>
                <w:rFonts w:ascii="Times New Roman" w:hAnsi="Times New Roman"/>
                <w:b/>
                <w:color w:val="000000"/>
              </w:rPr>
              <w:t>SM</w:t>
            </w:r>
            <w:r w:rsidRPr="00253EA1">
              <w:rPr>
                <w:rFonts w:ascii="Times New Roman" w:hAnsi="Times New Roman" w:hint="eastAsia"/>
                <w:b/>
                <w:color w:val="000000"/>
              </w:rPr>
              <w:t>_</w:t>
            </w:r>
            <w:r w:rsidRPr="00253EA1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3515" w:type="dxa"/>
          </w:tcPr>
          <w:p w:rsidR="000A0FF1" w:rsidRPr="00701AC4" w:rsidRDefault="00D2638F" w:rsidP="00D84EA7">
            <w:pPr>
              <w:rPr>
                <w:rFonts w:ascii="Times New Roman" w:hAnsi="Times New Roman" w:hint="eastAsia"/>
                <w:color w:val="000000"/>
                <w:szCs w:val="21"/>
              </w:rPr>
            </w:pPr>
            <w:r w:rsidRPr="00D2638F">
              <w:rPr>
                <w:rFonts w:ascii="Times New Roman" w:hAnsi="Times New Roman"/>
                <w:color w:val="000000"/>
                <w:szCs w:val="21"/>
              </w:rPr>
              <w:t>blood glucose monitoring management</w:t>
            </w:r>
          </w:p>
        </w:tc>
        <w:tc>
          <w:tcPr>
            <w:tcW w:w="1217" w:type="dxa"/>
          </w:tcPr>
          <w:p w:rsidR="00266910" w:rsidRPr="00237913" w:rsidRDefault="000A0FF1" w:rsidP="00D84EA7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3.31</w:t>
            </w:r>
            <w:r w:rsidR="00B33EB4" w:rsidRPr="00B33EB4">
              <w:rPr>
                <w:rFonts w:ascii="Times New Roman" w:hAnsi="Times New Roman" w:hint="eastAsia"/>
                <w:b/>
                <w:bCs/>
                <w:color w:val="000000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53EA1">
              <w:rPr>
                <w:rFonts w:ascii="Times New Roman" w:hAnsi="Times New Roman"/>
                <w:b/>
                <w:color w:val="000000"/>
                <w:szCs w:val="21"/>
              </w:rPr>
              <w:t>286(50.1%)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174(30.5%)</w:t>
            </w:r>
          </w:p>
        </w:tc>
        <w:tc>
          <w:tcPr>
            <w:tcW w:w="1421" w:type="dxa"/>
            <w:shd w:val="clear" w:color="auto" w:fill="auto"/>
          </w:tcPr>
          <w:p w:rsidR="00266910" w:rsidRPr="004E2B77" w:rsidRDefault="00266910" w:rsidP="00D84EA7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4E2B77">
              <w:rPr>
                <w:rFonts w:ascii="Times New Roman" w:hAnsi="Times New Roman"/>
                <w:b/>
                <w:bCs/>
                <w:szCs w:val="21"/>
              </w:rPr>
              <w:t>111(19.4%)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EA1">
              <w:rPr>
                <w:rFonts w:ascii="Times New Roman" w:hAnsi="Times New Roman"/>
                <w:b/>
                <w:color w:val="000000"/>
              </w:rPr>
              <w:t>SM</w:t>
            </w:r>
            <w:r w:rsidRPr="00253EA1">
              <w:rPr>
                <w:rFonts w:ascii="Times New Roman" w:hAnsi="Times New Roman" w:hint="eastAsia"/>
                <w:b/>
                <w:color w:val="000000"/>
              </w:rPr>
              <w:t>_</w:t>
            </w:r>
            <w:r w:rsidRPr="00253EA1">
              <w:rPr>
                <w:rFonts w:ascii="Times New Roman" w:hAnsi="Times New Roman"/>
                <w:b/>
                <w:color w:val="000000"/>
              </w:rPr>
              <w:t>E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F</w:t>
            </w:r>
            <w:r w:rsidRPr="00701AC4">
              <w:rPr>
                <w:rFonts w:ascii="Times New Roman" w:hAnsi="Times New Roman"/>
                <w:color w:val="000000"/>
                <w:szCs w:val="21"/>
              </w:rPr>
              <w:t>oot Care</w:t>
            </w:r>
          </w:p>
        </w:tc>
        <w:tc>
          <w:tcPr>
            <w:tcW w:w="1217" w:type="dxa"/>
          </w:tcPr>
          <w:p w:rsidR="00266910" w:rsidRPr="00253EA1" w:rsidRDefault="000A0FF1" w:rsidP="00D84EA7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5.79</w:t>
            </w:r>
            <w:r w:rsidR="00B33EB4" w:rsidRPr="00B33EB4">
              <w:rPr>
                <w:rFonts w:ascii="Times New Roman" w:hAnsi="Times New Roman" w:hint="eastAsia"/>
                <w:b/>
                <w:color w:val="000000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53EA1">
              <w:rPr>
                <w:rFonts w:ascii="Times New Roman" w:hAnsi="Times New Roman"/>
                <w:b/>
                <w:color w:val="000000"/>
                <w:szCs w:val="21"/>
              </w:rPr>
              <w:t>224(39.2%)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228(39.9%)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119(20.8%)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EA1">
              <w:rPr>
                <w:rFonts w:ascii="Times New Roman" w:hAnsi="Times New Roman"/>
                <w:b/>
                <w:color w:val="000000"/>
              </w:rPr>
              <w:t>SM</w:t>
            </w:r>
            <w:r w:rsidRPr="00253EA1">
              <w:rPr>
                <w:rFonts w:ascii="Times New Roman" w:hAnsi="Times New Roman" w:hint="eastAsia"/>
                <w:b/>
                <w:color w:val="000000"/>
              </w:rPr>
              <w:t>_</w:t>
            </w:r>
            <w:r w:rsidRPr="00253EA1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701AC4">
              <w:rPr>
                <w:rFonts w:ascii="Times New Roman" w:hAnsi="Times New Roman"/>
                <w:color w:val="000000"/>
                <w:szCs w:val="21"/>
              </w:rPr>
              <w:t>ypo/hyper glycaemia management</w:t>
            </w:r>
          </w:p>
        </w:tc>
        <w:tc>
          <w:tcPr>
            <w:tcW w:w="1217" w:type="dxa"/>
          </w:tcPr>
          <w:p w:rsidR="00266910" w:rsidRPr="001648C7" w:rsidRDefault="000A0FF1" w:rsidP="00D84EA7">
            <w:pPr>
              <w:rPr>
                <w:rFonts w:ascii="Times New Roman" w:hAnsi="Times New Roman"/>
                <w:color w:val="000000"/>
                <w:szCs w:val="21"/>
              </w:rPr>
            </w:pPr>
            <w:r w:rsidRPr="001648C7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1648C7">
              <w:rPr>
                <w:rFonts w:ascii="Times New Roman" w:hAnsi="Times New Roman"/>
                <w:color w:val="000000"/>
                <w:szCs w:val="21"/>
              </w:rPr>
              <w:t>7.41</w:t>
            </w:r>
            <w:r w:rsidR="00B33EB4" w:rsidRPr="001648C7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##</w:t>
            </w:r>
          </w:p>
        </w:tc>
        <w:tc>
          <w:tcPr>
            <w:tcW w:w="1428" w:type="dxa"/>
            <w:shd w:val="clear" w:color="auto" w:fill="auto"/>
          </w:tcPr>
          <w:p w:rsidR="00266910" w:rsidRPr="009761E3" w:rsidRDefault="00266910" w:rsidP="00D84EA7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9761E3">
              <w:rPr>
                <w:rFonts w:ascii="Times New Roman" w:hAnsi="Times New Roman"/>
                <w:b/>
                <w:color w:val="000000"/>
                <w:szCs w:val="21"/>
              </w:rPr>
              <w:t>233(40.8%)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159(27.8%)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179(31.3%)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left"/>
              <w:rPr>
                <w:rFonts w:ascii="Times New Roman" w:hAnsi="Times New Roman"/>
                <w:b/>
              </w:rPr>
            </w:pPr>
            <w:r w:rsidRPr="00253EA1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ocial support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266910" w:rsidRPr="00253EA1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</w:rPr>
            </w:pPr>
            <w:r w:rsidRPr="00253EA1">
              <w:rPr>
                <w:rFonts w:ascii="Times New Roman" w:hAnsi="Times New Roman"/>
              </w:rPr>
              <w:t>SS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A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 w:rsidRPr="00701AC4">
              <w:rPr>
                <w:rFonts w:ascii="Times New Roman" w:hAnsi="Times New Roman"/>
                <w:szCs w:val="21"/>
              </w:rPr>
              <w:t>amily support</w:t>
            </w:r>
          </w:p>
        </w:tc>
        <w:tc>
          <w:tcPr>
            <w:tcW w:w="1217" w:type="dxa"/>
          </w:tcPr>
          <w:p w:rsidR="00266910" w:rsidRPr="00253EA1" w:rsidRDefault="00CD5564" w:rsidP="00D84EA7">
            <w:pPr>
              <w:rPr>
                <w:rFonts w:ascii="Times New Roman" w:hAnsi="Times New Roman"/>
                <w:b/>
                <w:szCs w:val="21"/>
              </w:rPr>
            </w:pPr>
            <w:r w:rsidRPr="00237913">
              <w:rPr>
                <w:rFonts w:ascii="Times New Roman" w:hAnsi="Times New Roman" w:hint="eastAsia"/>
                <w:bCs/>
                <w:szCs w:val="21"/>
              </w:rPr>
              <w:t>1</w:t>
            </w:r>
            <w:r w:rsidRPr="00237913">
              <w:rPr>
                <w:rFonts w:ascii="Times New Roman" w:hAnsi="Times New Roman"/>
                <w:bCs/>
                <w:szCs w:val="21"/>
              </w:rPr>
              <w:t>4.75</w:t>
            </w:r>
            <w:bookmarkStart w:id="8" w:name="_Hlk22060151"/>
            <w:r w:rsidRPr="00237913">
              <w:rPr>
                <w:rFonts w:ascii="Times New Roman" w:hAnsi="Times New Roman"/>
                <w:bCs/>
                <w:szCs w:val="21"/>
              </w:rPr>
              <w:t>±</w:t>
            </w:r>
            <w:bookmarkEnd w:id="8"/>
            <w:r w:rsidRPr="00237913">
              <w:rPr>
                <w:rFonts w:ascii="Times New Roman" w:hAnsi="Times New Roman"/>
                <w:bCs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99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szCs w:val="21"/>
              </w:rPr>
            </w:pPr>
            <w:r w:rsidRPr="00253EA1">
              <w:rPr>
                <w:rFonts w:ascii="Times New Roman" w:hAnsi="Times New Roman"/>
                <w:b/>
                <w:szCs w:val="21"/>
              </w:rPr>
              <w:t>122(21.4%)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jc w:val="center"/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 w:hint="eastAsia"/>
                <w:szCs w:val="21"/>
              </w:rPr>
              <w:t>--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449(78.6%)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</w:rPr>
            </w:pPr>
            <w:r w:rsidRPr="00253EA1">
              <w:rPr>
                <w:rFonts w:ascii="Times New Roman" w:hAnsi="Times New Roman"/>
              </w:rPr>
              <w:t>SS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B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 w:rsidRPr="00701AC4">
              <w:rPr>
                <w:rFonts w:ascii="Times New Roman" w:hAnsi="Times New Roman"/>
                <w:szCs w:val="21"/>
              </w:rPr>
              <w:t>riend support</w:t>
            </w:r>
          </w:p>
        </w:tc>
        <w:tc>
          <w:tcPr>
            <w:tcW w:w="1217" w:type="dxa"/>
          </w:tcPr>
          <w:p w:rsidR="00266910" w:rsidRPr="00253EA1" w:rsidRDefault="00CD5564" w:rsidP="00D84EA7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14.34±2.98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szCs w:val="21"/>
              </w:rPr>
            </w:pPr>
            <w:r w:rsidRPr="00253EA1">
              <w:rPr>
                <w:rFonts w:ascii="Times New Roman" w:hAnsi="Times New Roman"/>
                <w:b/>
                <w:szCs w:val="21"/>
              </w:rPr>
              <w:t>137(24.0%)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jc w:val="center"/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 w:hint="eastAsia"/>
                <w:szCs w:val="21"/>
              </w:rPr>
              <w:t>--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434(76.0%)</w:t>
            </w:r>
          </w:p>
        </w:tc>
      </w:tr>
      <w:tr w:rsidR="00E75588" w:rsidRPr="00253EA1" w:rsidTr="00D2638F">
        <w:tc>
          <w:tcPr>
            <w:tcW w:w="1780" w:type="dxa"/>
            <w:shd w:val="clear" w:color="auto" w:fill="auto"/>
          </w:tcPr>
          <w:p w:rsidR="00266910" w:rsidRPr="00253EA1" w:rsidRDefault="00266910" w:rsidP="00D84EA7">
            <w:pPr>
              <w:jc w:val="right"/>
              <w:rPr>
                <w:rFonts w:ascii="Times New Roman" w:hAnsi="Times New Roman"/>
              </w:rPr>
            </w:pPr>
            <w:r w:rsidRPr="00253EA1">
              <w:rPr>
                <w:rFonts w:ascii="Times New Roman" w:hAnsi="Times New Roman"/>
              </w:rPr>
              <w:t>SS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C</w:t>
            </w:r>
          </w:p>
        </w:tc>
        <w:tc>
          <w:tcPr>
            <w:tcW w:w="3515" w:type="dxa"/>
          </w:tcPr>
          <w:p w:rsidR="00266910" w:rsidRPr="00701AC4" w:rsidRDefault="00266910" w:rsidP="00D84E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Times New Roman" w:hint="eastAsia"/>
                <w:szCs w:val="21"/>
              </w:rPr>
              <w:t>lse</w:t>
            </w:r>
            <w:r>
              <w:rPr>
                <w:rFonts w:ascii="Times New Roman" w:hAnsi="Times New Roman"/>
                <w:szCs w:val="21"/>
              </w:rPr>
              <w:t xml:space="preserve"> support</w:t>
            </w:r>
          </w:p>
        </w:tc>
        <w:tc>
          <w:tcPr>
            <w:tcW w:w="1217" w:type="dxa"/>
          </w:tcPr>
          <w:p w:rsidR="00266910" w:rsidRPr="00253EA1" w:rsidRDefault="00CD5564" w:rsidP="00D84EA7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14.31±3.01</w:t>
            </w:r>
          </w:p>
        </w:tc>
        <w:tc>
          <w:tcPr>
            <w:tcW w:w="1428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b/>
                <w:szCs w:val="21"/>
              </w:rPr>
            </w:pPr>
            <w:r w:rsidRPr="00253EA1">
              <w:rPr>
                <w:rFonts w:ascii="Times New Roman" w:hAnsi="Times New Roman"/>
                <w:b/>
                <w:szCs w:val="21"/>
              </w:rPr>
              <w:t>145(25.4%)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jc w:val="center"/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 w:hint="eastAsia"/>
                <w:szCs w:val="21"/>
              </w:rPr>
              <w:t>--</w:t>
            </w:r>
          </w:p>
        </w:tc>
        <w:tc>
          <w:tcPr>
            <w:tcW w:w="1421" w:type="dxa"/>
            <w:shd w:val="clear" w:color="auto" w:fill="auto"/>
          </w:tcPr>
          <w:p w:rsidR="00266910" w:rsidRPr="00253EA1" w:rsidRDefault="00266910" w:rsidP="00D84EA7">
            <w:pPr>
              <w:rPr>
                <w:rFonts w:ascii="Times New Roman" w:hAnsi="Times New Roman"/>
                <w:szCs w:val="21"/>
              </w:rPr>
            </w:pPr>
            <w:r w:rsidRPr="00253EA1">
              <w:rPr>
                <w:rFonts w:ascii="Times New Roman" w:hAnsi="Times New Roman"/>
                <w:szCs w:val="21"/>
              </w:rPr>
              <w:t>426(74.6%)</w:t>
            </w:r>
          </w:p>
        </w:tc>
      </w:tr>
    </w:tbl>
    <w:p w:rsidR="00F242B8" w:rsidRDefault="00B33EB4" w:rsidP="007C2717">
      <w:pPr>
        <w:rPr>
          <w:rFonts w:hint="eastAsia"/>
        </w:rPr>
      </w:pPr>
      <w:r w:rsidRPr="005B2B2B">
        <w:rPr>
          <w:rFonts w:ascii="Times New Roman" w:hAnsi="Times New Roman"/>
          <w:i/>
          <w:sz w:val="18"/>
          <w:szCs w:val="21"/>
        </w:rPr>
        <w:t>N</w:t>
      </w:r>
      <w:r w:rsidRPr="005B2B2B">
        <w:rPr>
          <w:rFonts w:ascii="Times New Roman" w:hAnsi="Times New Roman" w:hint="eastAsia"/>
          <w:i/>
          <w:sz w:val="18"/>
          <w:szCs w:val="21"/>
        </w:rPr>
        <w:t>ote</w:t>
      </w:r>
      <w:r w:rsidRPr="005B2B2B">
        <w:rPr>
          <w:rFonts w:ascii="Times New Roman" w:hAnsi="Times New Roman"/>
          <w:i/>
          <w:sz w:val="18"/>
          <w:szCs w:val="21"/>
        </w:rPr>
        <w:t>s</w:t>
      </w:r>
      <w:r>
        <w:rPr>
          <w:rFonts w:ascii="Times New Roman" w:hAnsi="Times New Roman"/>
          <w:iCs/>
          <w:sz w:val="18"/>
          <w:szCs w:val="21"/>
        </w:rPr>
        <w:t xml:space="preserve">: </w:t>
      </w:r>
      <w:r w:rsidRPr="00225853">
        <w:rPr>
          <w:rFonts w:ascii="Times New Roman" w:hAnsi="Times New Roman"/>
          <w:iCs/>
          <w:sz w:val="18"/>
          <w:szCs w:val="21"/>
          <w:vertAlign w:val="superscript"/>
        </w:rPr>
        <w:t>##</w:t>
      </w:r>
      <w:r>
        <w:rPr>
          <w:rFonts w:ascii="Times New Roman" w:hAnsi="Times New Roman"/>
          <w:iCs/>
          <w:sz w:val="18"/>
          <w:szCs w:val="21"/>
        </w:rPr>
        <w:t xml:space="preserve"> deal with the score index and the standard score</w:t>
      </w:r>
      <w:r>
        <w:rPr>
          <w:rFonts w:ascii="Times New Roman" w:hAnsi="Times New Roman" w:hint="eastAsia"/>
          <w:iCs/>
          <w:sz w:val="18"/>
          <w:szCs w:val="21"/>
        </w:rPr>
        <w:t>,</w:t>
      </w:r>
      <w:r>
        <w:rPr>
          <w:rFonts w:ascii="Times New Roman" w:hAnsi="Times New Roman"/>
          <w:iCs/>
          <w:sz w:val="18"/>
          <w:szCs w:val="21"/>
        </w:rPr>
        <w:t xml:space="preserve"> and the value stands for the standard score of each dimensive.</w:t>
      </w:r>
    </w:p>
    <w:p w:rsidR="00F242B8" w:rsidRDefault="00F242B8" w:rsidP="007C2717"/>
    <w:p w:rsidR="00BB5179" w:rsidRDefault="00BB5179" w:rsidP="007C2717"/>
    <w:p w:rsidR="00006988" w:rsidRDefault="00006988" w:rsidP="007C2717">
      <w:pPr>
        <w:rPr>
          <w:rFonts w:hint="eastAsia"/>
        </w:rPr>
      </w:pPr>
    </w:p>
    <w:p w:rsidR="00BB5179" w:rsidRDefault="00BB5179" w:rsidP="007C2717"/>
    <w:p w:rsidR="00BB5179" w:rsidRDefault="00BB5179" w:rsidP="007C2717"/>
    <w:p w:rsidR="00BB5179" w:rsidRDefault="00BB5179" w:rsidP="007C2717">
      <w:pPr>
        <w:rPr>
          <w:rFonts w:hint="eastAsia"/>
        </w:rPr>
      </w:pPr>
    </w:p>
    <w:p w:rsidR="00BB5179" w:rsidRPr="00BB5179" w:rsidRDefault="00BB5179" w:rsidP="007C2717">
      <w:pPr>
        <w:rPr>
          <w:rFonts w:hint="eastAsia"/>
        </w:rPr>
        <w:sectPr w:rsidR="00BB5179" w:rsidRPr="00BB5179" w:rsidSect="00727DFF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</w:p>
    <w:p w:rsidR="007C2717" w:rsidRPr="00253EA1" w:rsidRDefault="007C2717" w:rsidP="007C2717">
      <w:pPr>
        <w:rPr>
          <w:rFonts w:ascii="Times New Roman" w:hAnsi="Times New Roman"/>
          <w:b/>
          <w:szCs w:val="21"/>
        </w:rPr>
      </w:pPr>
      <w:proofErr w:type="spellStart"/>
      <w:r>
        <w:rPr>
          <w:rFonts w:ascii="Times New Roman" w:hAnsi="Times New Roman" w:hint="eastAsia"/>
          <w:b/>
          <w:szCs w:val="21"/>
        </w:rPr>
        <w:lastRenderedPageBreak/>
        <w:t>e</w:t>
      </w:r>
      <w:r w:rsidRPr="00253EA1">
        <w:rPr>
          <w:rFonts w:ascii="Times New Roman" w:hAnsi="Times New Roman"/>
          <w:b/>
          <w:szCs w:val="21"/>
        </w:rPr>
        <w:t>Table</w:t>
      </w:r>
      <w:proofErr w:type="spellEnd"/>
      <w:r w:rsidRPr="00253EA1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2</w:t>
      </w:r>
      <w:r w:rsidRPr="00253EA1">
        <w:rPr>
          <w:rFonts w:ascii="Times New Roman" w:hAnsi="Times New Roman"/>
          <w:b/>
          <w:szCs w:val="21"/>
        </w:rPr>
        <w:t xml:space="preserve"> Correlation matrix and distribution of study variables</w:t>
      </w:r>
      <w:r w:rsidRPr="00253EA1">
        <w:rPr>
          <w:rFonts w:ascii="Times New Roman" w:hAnsi="Times New Roman" w:hint="eastAsia"/>
          <w:b/>
          <w:szCs w:val="21"/>
        </w:rPr>
        <w:t xml:space="preserve"> </w:t>
      </w:r>
      <w:r w:rsidRPr="00253EA1">
        <w:rPr>
          <w:rFonts w:ascii="Times New Roman" w:hAnsi="Times New Roman"/>
          <w:b/>
          <w:szCs w:val="21"/>
        </w:rPr>
        <w:t>(Predictor, Mediating, and Criterion Variables, N=571).</w:t>
      </w:r>
    </w:p>
    <w:tbl>
      <w:tblPr>
        <w:tblW w:w="13947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94"/>
        <w:gridCol w:w="737"/>
        <w:gridCol w:w="737"/>
        <w:gridCol w:w="794"/>
        <w:gridCol w:w="737"/>
        <w:gridCol w:w="709"/>
        <w:gridCol w:w="7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C2717" w:rsidRPr="00253EA1" w:rsidTr="00A3173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  <w:r w:rsidRPr="00253EA1">
              <w:rPr>
                <w:rFonts w:ascii="Times New Roman" w:hAnsi="Times New Roman" w:hint="eastAsia"/>
              </w:rPr>
              <w:t>_B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  <w:r w:rsidRPr="00253EA1">
              <w:rPr>
                <w:rFonts w:ascii="Times New Roman" w:hAnsi="Times New Roman" w:hint="eastAsia"/>
              </w:rPr>
              <w:t>_C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  <w:r w:rsidRPr="00253EA1">
              <w:rPr>
                <w:rFonts w:ascii="Times New Roman" w:hAnsi="Times New Roman" w:hint="eastAsia"/>
              </w:rPr>
              <w:t>_D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Q</w:t>
            </w: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OL</w:t>
            </w:r>
            <w:r w:rsidRPr="00253EA1">
              <w:rPr>
                <w:rFonts w:ascii="Times New Roman" w:hAnsi="Times New Roman" w:hint="eastAsia"/>
              </w:rPr>
              <w:t>_E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_B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_C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_E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SM</w:t>
            </w:r>
            <w:r w:rsidRPr="00253EA1">
              <w:rPr>
                <w:rFonts w:ascii="Times New Roman" w:hAnsi="Times New Roman" w:hint="eastAsia"/>
              </w:rPr>
              <w:t>_F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FPG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SS</w:t>
            </w:r>
            <w:r w:rsidRPr="00253EA1">
              <w:rPr>
                <w:rFonts w:ascii="Times New Roman" w:hAnsi="Times New Roman" w:hint="eastAsia"/>
              </w:rPr>
              <w:t>_</w:t>
            </w:r>
            <w:r w:rsidRPr="00253EA1">
              <w:rPr>
                <w:rFonts w:ascii="Times New Roman" w:hAnsi="Times New Roman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SS</w:t>
            </w:r>
            <w:r w:rsidRPr="00253EA1">
              <w:rPr>
                <w:rFonts w:ascii="Times New Roman" w:hAnsi="Times New Roman" w:hint="eastAsia"/>
              </w:rPr>
              <w:t>_B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SS</w:t>
            </w:r>
            <w:r w:rsidRPr="00253EA1">
              <w:rPr>
                <w:rFonts w:ascii="Times New Roman" w:hAnsi="Times New Roman" w:hint="eastAsia"/>
              </w:rPr>
              <w:t>_C</w:t>
            </w:r>
          </w:p>
        </w:tc>
      </w:tr>
      <w:tr w:rsidR="007C2717" w:rsidRPr="00253EA1" w:rsidTr="00A3173F">
        <w:trPr>
          <w:cantSplit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QZ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C2717" w:rsidRPr="00253EA1" w:rsidTr="00A3173F">
        <w:trPr>
          <w:cantSplit/>
        </w:trPr>
        <w:tc>
          <w:tcPr>
            <w:tcW w:w="56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.369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.344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.307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.333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.284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.286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C2717" w:rsidRPr="00253EA1" w:rsidTr="00A3173F">
        <w:trPr>
          <w:cantSplit/>
        </w:trPr>
        <w:tc>
          <w:tcPr>
            <w:tcW w:w="56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FPG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.451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.394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.405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.395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.345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.378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.322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.272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.247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.189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.241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.303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.287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C2717" w:rsidRPr="00253EA1" w:rsidTr="00A3173F">
        <w:trPr>
          <w:cantSplit/>
        </w:trPr>
        <w:tc>
          <w:tcPr>
            <w:tcW w:w="56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0D7A60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.390</w:t>
            </w:r>
            <w:r w:rsidRPr="000D7A60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.342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.330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.355</w:t>
            </w:r>
            <w:r w:rsidRPr="000D7A60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.297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.330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.323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.370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.248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.229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.177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.237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.240</w:t>
            </w: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-</w:t>
            </w:r>
            <w:r w:rsidRPr="00253EA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</w:rPr>
              <w:t>.289</w:t>
            </w:r>
            <w:r w:rsidRPr="00253EA1">
              <w:rPr>
                <w:rFonts w:ascii="Times New Roman" w:eastAsia="MingLiU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C2717" w:rsidRPr="00253EA1" w:rsidTr="00A3173F">
        <w:trPr>
          <w:cantSplit/>
        </w:trPr>
        <w:tc>
          <w:tcPr>
            <w:tcW w:w="56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-29.25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-6.36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-6.12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-8.67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-4.76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-3.34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86.21</w:t>
            </w:r>
            <w:r w:rsidR="00CF62E4" w:rsidRPr="00CF62E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20.00</w:t>
            </w:r>
            <w:bookmarkStart w:id="9" w:name="OLE_LINK85"/>
            <w:r w:rsidR="00E6711A"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  <w:bookmarkEnd w:id="9"/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13.30</w:t>
            </w:r>
            <w:r w:rsidR="00E6711A"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10.32</w:t>
            </w:r>
            <w:r w:rsidR="00E6711A"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12.66</w:t>
            </w:r>
            <w:r w:rsidR="00E6711A" w:rsidRPr="00E6711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16.45</w:t>
            </w:r>
            <w:r w:rsidR="00E6711A"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E6711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E6711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13.48</w:t>
            </w:r>
            <w:r w:rsidR="00E6711A" w:rsidRPr="00E6711A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B147A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bookmarkStart w:id="10" w:name="_GoBack"/>
            <w:r w:rsidRPr="00B147AA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43.40</w:t>
            </w:r>
            <w:bookmarkEnd w:id="10"/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14.75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14.34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14.31</w:t>
            </w:r>
          </w:p>
        </w:tc>
      </w:tr>
      <w:tr w:rsidR="007C2717" w:rsidRPr="00253EA1" w:rsidTr="00A3173F">
        <w:trPr>
          <w:cantSplit/>
        </w:trPr>
        <w:tc>
          <w:tcPr>
            <w:tcW w:w="567" w:type="dxa"/>
            <w:shd w:val="clear" w:color="auto" w:fill="auto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24.41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0D7A60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D7A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4.45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3.26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B147AA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B147AA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8.41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2.99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2717" w:rsidRPr="00253EA1" w:rsidRDefault="007C2717" w:rsidP="00A317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3EA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3.01</w:t>
            </w:r>
          </w:p>
        </w:tc>
      </w:tr>
    </w:tbl>
    <w:bookmarkEnd w:id="4"/>
    <w:bookmarkEnd w:id="5"/>
    <w:p w:rsidR="007C2717" w:rsidRPr="00E6711A" w:rsidRDefault="007C2717" w:rsidP="00E6711A">
      <w:pPr>
        <w:spacing w:after="240"/>
        <w:rPr>
          <w:rFonts w:ascii="Times New Roman" w:hAnsi="Times New Roman"/>
          <w:b/>
          <w:szCs w:val="21"/>
        </w:rPr>
      </w:pPr>
      <w:r w:rsidRPr="005C2E7B">
        <w:rPr>
          <w:rFonts w:ascii="Times New Roman" w:hAnsi="Times New Roman"/>
          <w:i/>
          <w:sz w:val="18"/>
          <w:szCs w:val="18"/>
        </w:rPr>
        <w:t>Note</w:t>
      </w:r>
      <w:r w:rsidR="005C2E7B"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="00B92187" w:rsidRPr="00B92187">
        <w:rPr>
          <w:rFonts w:ascii="Times New Roman" w:hAnsi="Times New Roman"/>
          <w:sz w:val="18"/>
          <w:szCs w:val="18"/>
        </w:rPr>
        <w:t xml:space="preserve">SM_A = diet control management, SM_B = exercise management, SM_C = medication management, SM_D = </w:t>
      </w:r>
      <w:bookmarkStart w:id="11" w:name="OLE_LINK34"/>
      <w:bookmarkStart w:id="12" w:name="OLE_LINK35"/>
      <w:r w:rsidR="00B92187" w:rsidRPr="00B92187">
        <w:rPr>
          <w:rFonts w:ascii="Times New Roman" w:hAnsi="Times New Roman"/>
          <w:sz w:val="18"/>
          <w:szCs w:val="18"/>
        </w:rPr>
        <w:t>blood glucose monitoring management</w:t>
      </w:r>
      <w:bookmarkEnd w:id="11"/>
      <w:bookmarkEnd w:id="12"/>
      <w:r w:rsidR="00B92187" w:rsidRPr="00B92187">
        <w:rPr>
          <w:rFonts w:ascii="Times New Roman" w:hAnsi="Times New Roman"/>
          <w:sz w:val="18"/>
          <w:szCs w:val="18"/>
        </w:rPr>
        <w:t>, SM_E = foot Care, and SM_F = hypo/hyper glycaemia management; QOL_A = activity domain, QOL_B = emotion domain, QOL_C = psychological feeling domain, QOL_D = family burden domain, and QOL_E = diet domain; SS_A = family support, SS_B = friend support, and SS_C = else support</w:t>
      </w:r>
      <w:bookmarkStart w:id="13" w:name="OLE_LINK86"/>
      <w:bookmarkStart w:id="14" w:name="OLE_LINK87"/>
      <w:r w:rsidR="00E6711A">
        <w:rPr>
          <w:rFonts w:ascii="Times New Roman" w:hAnsi="Times New Roman"/>
          <w:sz w:val="18"/>
          <w:szCs w:val="18"/>
        </w:rPr>
        <w:t xml:space="preserve">; </w:t>
      </w:r>
      <w:r w:rsidR="00E6711A" w:rsidRPr="00E6711A">
        <w:rPr>
          <w:rFonts w:ascii="Times New Roman" w:hAnsi="Times New Roman"/>
          <w:color w:val="000000"/>
          <w:kern w:val="0"/>
          <w:sz w:val="18"/>
          <w:szCs w:val="18"/>
          <w:vertAlign w:val="superscript"/>
        </w:rPr>
        <w:t>#</w:t>
      </w:r>
      <w:r w:rsidR="00E6711A" w:rsidRPr="00E6711A">
        <w:rPr>
          <w:rFonts w:ascii="Times New Roman" w:hAnsi="Times New Roman"/>
          <w:color w:val="000000"/>
          <w:kern w:val="0"/>
          <w:sz w:val="18"/>
          <w:szCs w:val="18"/>
        </w:rPr>
        <w:t xml:space="preserve"> </w:t>
      </w:r>
      <w:r w:rsidR="00E6711A" w:rsidRPr="00E6711A">
        <w:rPr>
          <w:rFonts w:ascii="Times New Roman" w:hAnsi="Times New Roman"/>
          <w:sz w:val="18"/>
          <w:szCs w:val="18"/>
        </w:rPr>
        <w:t xml:space="preserve">stands for </w:t>
      </w:r>
      <w:r w:rsidR="00E6711A">
        <w:rPr>
          <w:rFonts w:ascii="Times New Roman" w:hAnsi="Times New Roman"/>
          <w:sz w:val="18"/>
          <w:szCs w:val="18"/>
        </w:rPr>
        <w:t>the actual total score of each dimension of self-management behavior.</w:t>
      </w:r>
    </w:p>
    <w:bookmarkEnd w:id="13"/>
    <w:bookmarkEnd w:id="14"/>
    <w:p w:rsidR="006623AD" w:rsidRDefault="006623AD" w:rsidP="007C2717"/>
    <w:p w:rsidR="006623AD" w:rsidRDefault="006623AD" w:rsidP="007C2717">
      <w:pPr>
        <w:sectPr w:rsidR="006623AD" w:rsidSect="009C6F7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和非正式老年人相比，社会支持水平低</w:t>
      </w:r>
      <w:r w:rsidR="00D84236">
        <w:rPr>
          <w:rFonts w:hint="eastAsia"/>
        </w:rPr>
        <w:t>。邓蓉</w:t>
      </w:r>
    </w:p>
    <w:p w:rsidR="007C2717" w:rsidRPr="00584795" w:rsidRDefault="007C2717" w:rsidP="007C2717">
      <w:pPr>
        <w:rPr>
          <w:rFonts w:ascii="Times New Roman" w:hAnsi="Times New Roman"/>
          <w:b/>
          <w:szCs w:val="21"/>
        </w:rPr>
      </w:pPr>
      <w:proofErr w:type="spellStart"/>
      <w:r>
        <w:rPr>
          <w:rFonts w:ascii="Times New Roman" w:hAnsi="Times New Roman"/>
          <w:b/>
          <w:szCs w:val="21"/>
        </w:rPr>
        <w:lastRenderedPageBreak/>
        <w:t>e</w:t>
      </w:r>
      <w:r w:rsidRPr="00584795">
        <w:rPr>
          <w:rFonts w:ascii="Times New Roman" w:hAnsi="Times New Roman"/>
          <w:b/>
          <w:szCs w:val="21"/>
        </w:rPr>
        <w:t>Table</w:t>
      </w:r>
      <w:proofErr w:type="spellEnd"/>
      <w:r w:rsidRPr="00584795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3</w:t>
      </w:r>
      <w:r w:rsidRPr="00584795">
        <w:rPr>
          <w:rFonts w:ascii="Times New Roman" w:hAnsi="Times New Roman"/>
          <w:b/>
          <w:szCs w:val="21"/>
        </w:rPr>
        <w:t xml:space="preserve"> Regression Results for Mediation (Model 1</w:t>
      </w:r>
      <w:proofErr w:type="gramStart"/>
      <w:r w:rsidRPr="00584795">
        <w:rPr>
          <w:rFonts w:ascii="Times New Roman" w:hAnsi="Times New Roman"/>
          <w:b/>
          <w:szCs w:val="21"/>
        </w:rPr>
        <w:t>) .</w:t>
      </w:r>
      <w:proofErr w:type="gramEnd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1"/>
        <w:gridCol w:w="1421"/>
      </w:tblGrid>
      <w:tr w:rsidR="007C2717" w:rsidRPr="00584795" w:rsidTr="00A3173F">
        <w:tc>
          <w:tcPr>
            <w:tcW w:w="1420" w:type="dxa"/>
            <w:tcBorders>
              <w:top w:val="single" w:sz="12" w:space="0" w:color="auto"/>
              <w:bottom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Path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SE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t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i/>
                <w:szCs w:val="21"/>
              </w:rPr>
            </w:pPr>
            <w:r w:rsidRPr="00584795">
              <w:rPr>
                <w:rFonts w:ascii="Times New Roman" w:hAnsi="Times New Roman"/>
                <w:i/>
                <w:szCs w:val="21"/>
              </w:rPr>
              <w:t>P</w:t>
            </w:r>
          </w:p>
        </w:tc>
      </w:tr>
      <w:tr w:rsidR="007C2717" w:rsidRPr="00584795" w:rsidTr="00A3173F">
        <w:tc>
          <w:tcPr>
            <w:tcW w:w="1420" w:type="dxa"/>
            <w:tcBorders>
              <w:top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a1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7C2717" w:rsidRPr="00584795" w:rsidRDefault="007C2717" w:rsidP="00A3173F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0.329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0.043</w:t>
            </w:r>
          </w:p>
        </w:tc>
        <w:tc>
          <w:tcPr>
            <w:tcW w:w="1421" w:type="dxa"/>
            <w:tcBorders>
              <w:top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7.664</w:t>
            </w:r>
          </w:p>
        </w:tc>
        <w:tc>
          <w:tcPr>
            <w:tcW w:w="1421" w:type="dxa"/>
            <w:tcBorders>
              <w:top w:val="single" w:sz="8" w:space="0" w:color="auto"/>
            </w:tcBorders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a2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-0.186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0.040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-4.662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a3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-0.260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0.043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-5.995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b1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0.422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0.093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4.532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b2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-0.697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0.090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-7.747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c’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0.496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0.085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5.834</w:t>
            </w: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584795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7C2717" w:rsidRPr="00584795" w:rsidTr="00A3173F"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  <w:r w:rsidRPr="00584795">
              <w:rPr>
                <w:rFonts w:ascii="Times New Roman" w:hAnsi="Times New Roman"/>
                <w:szCs w:val="21"/>
              </w:rPr>
              <w:t>0.824</w:t>
            </w:r>
          </w:p>
        </w:tc>
        <w:tc>
          <w:tcPr>
            <w:tcW w:w="1420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7C2717" w:rsidRPr="00584795" w:rsidRDefault="007C2717" w:rsidP="00A3173F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C2717" w:rsidRPr="00584795" w:rsidRDefault="007C2717" w:rsidP="007C2717">
      <w:pPr>
        <w:spacing w:after="240"/>
        <w:rPr>
          <w:rFonts w:ascii="Times New Roman" w:hAnsi="Times New Roman"/>
          <w:sz w:val="18"/>
          <w:szCs w:val="18"/>
        </w:rPr>
      </w:pPr>
      <w:r w:rsidRPr="005C2E7B">
        <w:rPr>
          <w:rFonts w:ascii="Times New Roman" w:hAnsi="Times New Roman"/>
          <w:i/>
          <w:sz w:val="18"/>
          <w:szCs w:val="18"/>
        </w:rPr>
        <w:t>Note</w:t>
      </w:r>
      <w:r w:rsidRPr="00584795">
        <w:rPr>
          <w:rFonts w:ascii="Times New Roman" w:hAnsi="Times New Roman"/>
          <w:sz w:val="18"/>
          <w:szCs w:val="18"/>
        </w:rPr>
        <w:t>. c=c’+a1b1+a2b2+a1a3b2</w:t>
      </w:r>
      <w:r w:rsidRPr="00584795">
        <w:rPr>
          <w:rFonts w:ascii="Times New Roman" w:hAnsi="Times New Roman" w:hint="eastAsia"/>
          <w:sz w:val="18"/>
          <w:szCs w:val="18"/>
        </w:rPr>
        <w:t xml:space="preserve">, </w:t>
      </w:r>
      <w:r w:rsidRPr="00584795">
        <w:rPr>
          <w:rFonts w:ascii="Times New Roman" w:hAnsi="Times New Roman"/>
          <w:sz w:val="18"/>
          <w:szCs w:val="18"/>
          <w:vertAlign w:val="superscript"/>
        </w:rPr>
        <w:t>***</w:t>
      </w:r>
      <w:r w:rsidRPr="00584795">
        <w:rPr>
          <w:rFonts w:ascii="Times New Roman" w:hAnsi="Times New Roman"/>
          <w:sz w:val="18"/>
          <w:szCs w:val="18"/>
        </w:rPr>
        <w:t>p&lt;0.001.</w:t>
      </w:r>
    </w:p>
    <w:p w:rsidR="007C2717" w:rsidRPr="00584795" w:rsidRDefault="007C2717" w:rsidP="007C2717"/>
    <w:p w:rsidR="002F4BFC" w:rsidRPr="007C2717" w:rsidRDefault="002F4BFC" w:rsidP="007C2717"/>
    <w:sectPr w:rsidR="002F4BFC" w:rsidRPr="007C2717" w:rsidSect="0058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C2" w:rsidRDefault="00BC4DC2" w:rsidP="00253EA1">
      <w:r>
        <w:separator/>
      </w:r>
    </w:p>
  </w:endnote>
  <w:endnote w:type="continuationSeparator" w:id="0">
    <w:p w:rsidR="00BC4DC2" w:rsidRDefault="00BC4DC2" w:rsidP="002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C2" w:rsidRDefault="00BC4DC2" w:rsidP="00253EA1">
      <w:r>
        <w:separator/>
      </w:r>
    </w:p>
  </w:footnote>
  <w:footnote w:type="continuationSeparator" w:id="0">
    <w:p w:rsidR="00BC4DC2" w:rsidRDefault="00BC4DC2" w:rsidP="002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29"/>
    <w:rsid w:val="00006988"/>
    <w:rsid w:val="00036202"/>
    <w:rsid w:val="000460EF"/>
    <w:rsid w:val="00085D84"/>
    <w:rsid w:val="000A0FF1"/>
    <w:rsid w:val="000C6F58"/>
    <w:rsid w:val="000D7A60"/>
    <w:rsid w:val="00163390"/>
    <w:rsid w:val="001648C7"/>
    <w:rsid w:val="001A12B9"/>
    <w:rsid w:val="001F2D58"/>
    <w:rsid w:val="00237913"/>
    <w:rsid w:val="00253EA1"/>
    <w:rsid w:val="00266910"/>
    <w:rsid w:val="002969C8"/>
    <w:rsid w:val="002F4BFC"/>
    <w:rsid w:val="00312099"/>
    <w:rsid w:val="00335897"/>
    <w:rsid w:val="00347AFE"/>
    <w:rsid w:val="00356AFC"/>
    <w:rsid w:val="004049C0"/>
    <w:rsid w:val="004C1AA2"/>
    <w:rsid w:val="004D3DE4"/>
    <w:rsid w:val="004D611F"/>
    <w:rsid w:val="004E2B77"/>
    <w:rsid w:val="00511388"/>
    <w:rsid w:val="00517B3A"/>
    <w:rsid w:val="005350E9"/>
    <w:rsid w:val="00556743"/>
    <w:rsid w:val="0056672D"/>
    <w:rsid w:val="005825CE"/>
    <w:rsid w:val="005C2E7B"/>
    <w:rsid w:val="005F3546"/>
    <w:rsid w:val="006623AD"/>
    <w:rsid w:val="00701AC4"/>
    <w:rsid w:val="00703205"/>
    <w:rsid w:val="00722753"/>
    <w:rsid w:val="007A3852"/>
    <w:rsid w:val="007B1263"/>
    <w:rsid w:val="007C2717"/>
    <w:rsid w:val="007C45FE"/>
    <w:rsid w:val="007D05BA"/>
    <w:rsid w:val="008B46A6"/>
    <w:rsid w:val="009164A3"/>
    <w:rsid w:val="009216CD"/>
    <w:rsid w:val="009761E3"/>
    <w:rsid w:val="0098156C"/>
    <w:rsid w:val="009B7B1D"/>
    <w:rsid w:val="009F7E73"/>
    <w:rsid w:val="00A76973"/>
    <w:rsid w:val="00AF293E"/>
    <w:rsid w:val="00AF7966"/>
    <w:rsid w:val="00B06829"/>
    <w:rsid w:val="00B147AA"/>
    <w:rsid w:val="00B33EB4"/>
    <w:rsid w:val="00B80ADE"/>
    <w:rsid w:val="00B92187"/>
    <w:rsid w:val="00B964D3"/>
    <w:rsid w:val="00BB5179"/>
    <w:rsid w:val="00BC2A7B"/>
    <w:rsid w:val="00BC4403"/>
    <w:rsid w:val="00BC4DC2"/>
    <w:rsid w:val="00BF57CC"/>
    <w:rsid w:val="00C67066"/>
    <w:rsid w:val="00C713BE"/>
    <w:rsid w:val="00CA4582"/>
    <w:rsid w:val="00CD5564"/>
    <w:rsid w:val="00CF62E4"/>
    <w:rsid w:val="00D2638F"/>
    <w:rsid w:val="00D52D2D"/>
    <w:rsid w:val="00D84236"/>
    <w:rsid w:val="00DA5F3D"/>
    <w:rsid w:val="00E378DF"/>
    <w:rsid w:val="00E6711A"/>
    <w:rsid w:val="00E75588"/>
    <w:rsid w:val="00E830E6"/>
    <w:rsid w:val="00F03E93"/>
    <w:rsid w:val="00F242B8"/>
    <w:rsid w:val="00F82A2C"/>
    <w:rsid w:val="00FC3EBE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E433"/>
  <w15:docId w15:val="{62B1D790-A61C-4029-B49F-AA8C4B8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EA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3E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3E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566</Words>
  <Characters>3230</Characters>
  <Application>Microsoft Office Word</Application>
  <DocSecurity>0</DocSecurity>
  <Lines>26</Lines>
  <Paragraphs>7</Paragraphs>
  <ScaleCrop>false</ScaleCrop>
  <Company>mycomputer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xinye</dc:creator>
  <cp:keywords/>
  <dc:description/>
  <cp:lastModifiedBy>Xinye Qi</cp:lastModifiedBy>
  <cp:revision>50</cp:revision>
  <cp:lastPrinted>2019-10-15T06:11:00Z</cp:lastPrinted>
  <dcterms:created xsi:type="dcterms:W3CDTF">2018-12-04T03:27:00Z</dcterms:created>
  <dcterms:modified xsi:type="dcterms:W3CDTF">2019-10-15T13:30:00Z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