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D3" w:rsidRDefault="00E2633E">
      <w:pPr>
        <w:spacing w:line="360" w:lineRule="auto"/>
        <w:jc w:val="both"/>
        <w:rPr>
          <w:b/>
          <w:bCs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Table S3</w:t>
      </w:r>
      <w:r w:rsidR="008C6319">
        <w:rPr>
          <w:sz w:val="21"/>
          <w:szCs w:val="21"/>
          <w:lang w:eastAsia="zh-CN"/>
        </w:rPr>
        <w:t xml:space="preserve">. </w:t>
      </w:r>
      <w:r w:rsidR="008C6319">
        <w:rPr>
          <w:rFonts w:eastAsia="AdvOTb65e897d.B"/>
          <w:sz w:val="21"/>
          <w:szCs w:val="21"/>
        </w:rPr>
        <w:t xml:space="preserve">Characteristics of patients with </w:t>
      </w:r>
      <w:r w:rsidR="008C6319">
        <w:rPr>
          <w:rFonts w:eastAsia="宋体"/>
          <w:sz w:val="21"/>
          <w:szCs w:val="21"/>
          <w:lang w:eastAsia="zh-CN"/>
        </w:rPr>
        <w:t>glioma</w:t>
      </w:r>
      <w:r w:rsidR="008C6319">
        <w:rPr>
          <w:rFonts w:eastAsia="AdvOTb65e897d.B"/>
          <w:sz w:val="21"/>
          <w:szCs w:val="21"/>
        </w:rPr>
        <w:t xml:space="preserve"> based on </w:t>
      </w:r>
      <w:r w:rsidR="008C6319">
        <w:rPr>
          <w:rFonts w:eastAsia="宋体"/>
          <w:sz w:val="21"/>
          <w:szCs w:val="21"/>
          <w:lang w:eastAsia="zh-CN"/>
        </w:rPr>
        <w:t>TCGA</w:t>
      </w:r>
      <w:r>
        <w:rPr>
          <w:rFonts w:eastAsia="宋体"/>
          <w:sz w:val="21"/>
          <w:szCs w:val="21"/>
          <w:lang w:eastAsia="zh-CN"/>
        </w:rPr>
        <w:t xml:space="preserve"> RNA-seq data.</w:t>
      </w:r>
    </w:p>
    <w:tbl>
      <w:tblPr>
        <w:tblStyle w:val="a7"/>
        <w:tblW w:w="5736" w:type="dxa"/>
        <w:tblInd w:w="10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992"/>
        <w:gridCol w:w="1628"/>
        <w:gridCol w:w="1652"/>
      </w:tblGrid>
      <w:tr w:rsidR="002825D3">
        <w:trPr>
          <w:trHeight w:val="303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5D3" w:rsidRDefault="008C6319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Characteristics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5D3" w:rsidRDefault="002825D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5D3" w:rsidRDefault="008C6319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Number of cases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5D3" w:rsidRDefault="008C6319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Percentages(%)</w:t>
            </w:r>
          </w:p>
        </w:tc>
      </w:tr>
      <w:tr w:rsidR="00BB5EC0" w:rsidTr="00BB5EC0">
        <w:trPr>
          <w:trHeight w:val="480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EC0" w:rsidRPr="00BB5EC0" w:rsidRDefault="00BB5EC0" w:rsidP="00BB5EC0">
            <w:pPr>
              <w:spacing w:line="360" w:lineRule="auto"/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>3</w:t>
            </w:r>
            <w:r w:rsidRPr="00BB5EC0">
              <w:rPr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57.73 </w:t>
            </w:r>
          </w:p>
        </w:tc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Pr="00BB5EC0" w:rsidRDefault="00BB5EC0" w:rsidP="00BB5EC0">
            <w:pPr>
              <w:spacing w:line="360" w:lineRule="auto"/>
              <w:rPr>
                <w:sz w:val="21"/>
                <w:szCs w:val="21"/>
              </w:rPr>
            </w:pPr>
            <w:r w:rsidRPr="00BB5EC0">
              <w:rPr>
                <w:rFonts w:hint="eastAsia"/>
                <w:sz w:val="21"/>
                <w:szCs w:val="21"/>
                <w:lang w:eastAsia="zh-CN"/>
              </w:rPr>
              <w:t>27</w:t>
            </w:r>
            <w:r w:rsidRPr="00BB5EC0">
              <w:rPr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42.27 </w:t>
            </w:r>
          </w:p>
        </w:tc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&lt;=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Pr="00BB5EC0" w:rsidRDefault="00BB5EC0" w:rsidP="00BB5EC0">
            <w:pPr>
              <w:spacing w:line="360" w:lineRule="auto"/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>3</w:t>
            </w:r>
            <w:r w:rsidRPr="00BB5EC0">
              <w:rPr>
                <w:rFonts w:hint="eastAsia"/>
                <w:sz w:val="21"/>
                <w:szCs w:val="21"/>
                <w:lang w:eastAsia="zh-CN"/>
              </w:rPr>
              <w:t>9</w:t>
            </w:r>
            <w:r w:rsidRPr="00BB5EC0">
              <w:rPr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60.34 </w:t>
            </w:r>
          </w:p>
        </w:tc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&gt;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color w:val="000000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39.66 </w:t>
            </w:r>
          </w:p>
        </w:tc>
        <w:bookmarkStart w:id="0" w:name="_GoBack"/>
        <w:bookmarkEnd w:id="0"/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36.45 </w:t>
            </w:r>
          </w:p>
        </w:tc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III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39.20 </w:t>
            </w:r>
          </w:p>
        </w:tc>
      </w:tr>
      <w:tr w:rsidR="00BB5EC0" w:rsidTr="00BB5EC0">
        <w:trPr>
          <w:trHeight w:val="159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IV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EC0" w:rsidRDefault="00BB5EC0" w:rsidP="00BB5EC0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color w:val="000000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EC0" w:rsidRPr="00BB5EC0" w:rsidRDefault="00BB5EC0" w:rsidP="00BB5EC0">
            <w:pPr>
              <w:rPr>
                <w:sz w:val="21"/>
                <w:szCs w:val="21"/>
              </w:rPr>
            </w:pPr>
            <w:r w:rsidRPr="00BB5EC0">
              <w:rPr>
                <w:sz w:val="21"/>
                <w:szCs w:val="21"/>
              </w:rPr>
              <w:t xml:space="preserve">24.35 </w:t>
            </w:r>
          </w:p>
        </w:tc>
      </w:tr>
    </w:tbl>
    <w:p w:rsidR="002825D3" w:rsidRDefault="002825D3"/>
    <w:sectPr w:rsidR="0028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65e897d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F35D450-F293-47CA-91C7-2555AE8A9640}"/>
    <w:docVar w:name="KY_MEDREF_VERSION" w:val="3"/>
  </w:docVars>
  <w:rsids>
    <w:rsidRoot w:val="00172A27"/>
    <w:rsid w:val="00172A27"/>
    <w:rsid w:val="002142C4"/>
    <w:rsid w:val="002825D3"/>
    <w:rsid w:val="00382395"/>
    <w:rsid w:val="003E6072"/>
    <w:rsid w:val="004A30D7"/>
    <w:rsid w:val="004C429B"/>
    <w:rsid w:val="005F1A1F"/>
    <w:rsid w:val="00653C7C"/>
    <w:rsid w:val="00856135"/>
    <w:rsid w:val="008C6319"/>
    <w:rsid w:val="009E78D3"/>
    <w:rsid w:val="00AE2825"/>
    <w:rsid w:val="00BA0B0A"/>
    <w:rsid w:val="00BB5EC0"/>
    <w:rsid w:val="00C97852"/>
    <w:rsid w:val="00CF5333"/>
    <w:rsid w:val="00E2633E"/>
    <w:rsid w:val="00E922D8"/>
    <w:rsid w:val="0FB87E7B"/>
    <w:rsid w:val="129163DF"/>
    <w:rsid w:val="24FE686B"/>
    <w:rsid w:val="284D77C0"/>
    <w:rsid w:val="2DF63A12"/>
    <w:rsid w:val="341E68C9"/>
    <w:rsid w:val="4241132C"/>
    <w:rsid w:val="4B6C68C5"/>
    <w:rsid w:val="50B763D6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19E0F-3CCE-4E97-B1E5-E894CC94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Theme="minorEastAsia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Zhang Wang</cp:lastModifiedBy>
  <cp:revision>11</cp:revision>
  <dcterms:created xsi:type="dcterms:W3CDTF">2019-10-20T04:33:00Z</dcterms:created>
  <dcterms:modified xsi:type="dcterms:W3CDTF">2020-08-18T10:39:00Z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