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691A4" w14:textId="7F47CBCD" w:rsidR="0041309D" w:rsidRPr="000B5CD0" w:rsidRDefault="0041309D" w:rsidP="0041309D">
      <w:pPr>
        <w:rPr>
          <w:rFonts w:ascii="Times New Roman" w:hAnsi="Times New Roman" w:cs="Times New Roman"/>
          <w:b/>
          <w:bCs/>
          <w:color w:val="000000" w:themeColor="text1"/>
          <w:sz w:val="28"/>
          <w:szCs w:val="32"/>
        </w:rPr>
      </w:pPr>
      <w:r w:rsidRPr="000B5CD0">
        <w:rPr>
          <w:rFonts w:ascii="Times New Roman" w:hAnsi="Times New Roman" w:cs="Times New Roman"/>
          <w:b/>
          <w:bCs/>
          <w:color w:val="000000" w:themeColor="text1"/>
          <w:sz w:val="28"/>
          <w:szCs w:val="32"/>
        </w:rPr>
        <w:t>Computational investigation of adenosine 5′- (α</w:t>
      </w:r>
      <w:r w:rsidR="00BF315F">
        <w:rPr>
          <w:rFonts w:ascii="Times New Roman" w:hAnsi="Times New Roman" w:cs="Times New Roman"/>
          <w:b/>
          <w:bCs/>
          <w:color w:val="000000" w:themeColor="text1"/>
          <w:sz w:val="28"/>
          <w:szCs w:val="32"/>
        </w:rPr>
        <w:t>,</w:t>
      </w:r>
      <w:r w:rsidRPr="000B5CD0">
        <w:rPr>
          <w:rFonts w:ascii="Times New Roman" w:hAnsi="Times New Roman" w:cs="Times New Roman"/>
          <w:b/>
          <w:bCs/>
          <w:color w:val="000000" w:themeColor="text1"/>
          <w:sz w:val="28"/>
          <w:szCs w:val="32"/>
        </w:rPr>
        <w:t xml:space="preserve"> β-methylene)-</w:t>
      </w:r>
    </w:p>
    <w:p w14:paraId="10ADF58E" w14:textId="77777777" w:rsidR="0041309D" w:rsidRPr="000B5CD0" w:rsidRDefault="0041309D" w:rsidP="0041309D">
      <w:pPr>
        <w:rPr>
          <w:rFonts w:ascii="Times New Roman" w:hAnsi="Times New Roman" w:cs="Times New Roman"/>
          <w:b/>
          <w:bCs/>
          <w:color w:val="000000" w:themeColor="text1"/>
          <w:sz w:val="28"/>
          <w:szCs w:val="32"/>
        </w:rPr>
      </w:pPr>
      <w:r w:rsidRPr="000B5CD0">
        <w:rPr>
          <w:rFonts w:ascii="Times New Roman" w:hAnsi="Times New Roman" w:cs="Times New Roman"/>
          <w:b/>
          <w:bCs/>
          <w:color w:val="000000" w:themeColor="text1"/>
          <w:sz w:val="28"/>
          <w:szCs w:val="32"/>
        </w:rPr>
        <w:t>diphosphate</w:t>
      </w:r>
      <w:r w:rsidRPr="000B5CD0">
        <w:rPr>
          <w:rFonts w:ascii="Times New Roman" w:hAnsi="Times New Roman" w:cs="Times New Roman" w:hint="eastAsia"/>
          <w:b/>
          <w:bCs/>
          <w:color w:val="000000" w:themeColor="text1"/>
          <w:sz w:val="28"/>
          <w:szCs w:val="32"/>
        </w:rPr>
        <w:t>（</w:t>
      </w:r>
      <w:r w:rsidRPr="000B5CD0">
        <w:rPr>
          <w:rFonts w:ascii="Times New Roman" w:hAnsi="Times New Roman" w:cs="Times New Roman"/>
          <w:b/>
          <w:bCs/>
          <w:color w:val="000000" w:themeColor="text1"/>
          <w:sz w:val="28"/>
          <w:szCs w:val="32"/>
        </w:rPr>
        <w:t>AMPCP</w:t>
      </w:r>
      <w:r w:rsidRPr="000B5CD0">
        <w:rPr>
          <w:rFonts w:ascii="Times New Roman" w:hAnsi="Times New Roman" w:cs="Times New Roman" w:hint="eastAsia"/>
          <w:b/>
          <w:bCs/>
          <w:color w:val="000000" w:themeColor="text1"/>
          <w:sz w:val="28"/>
          <w:szCs w:val="32"/>
        </w:rPr>
        <w:t>）</w:t>
      </w:r>
      <w:r w:rsidRPr="000B5CD0">
        <w:rPr>
          <w:rFonts w:ascii="Times New Roman" w:hAnsi="Times New Roman" w:cs="Times New Roman"/>
          <w:b/>
          <w:bCs/>
          <w:color w:val="000000" w:themeColor="text1"/>
          <w:sz w:val="28"/>
          <w:szCs w:val="32"/>
        </w:rPr>
        <w:t xml:space="preserve"> derivatives as </w:t>
      </w:r>
      <w:bookmarkStart w:id="0" w:name="_Hlk64121842"/>
      <w:r w:rsidRPr="000B5CD0">
        <w:rPr>
          <w:rFonts w:ascii="Times New Roman" w:hAnsi="Times New Roman" w:cs="Times New Roman"/>
          <w:b/>
          <w:bCs/>
          <w:color w:val="000000" w:themeColor="text1"/>
          <w:sz w:val="28"/>
          <w:szCs w:val="32"/>
        </w:rPr>
        <w:t>ecto-5′-nucleotidase</w:t>
      </w:r>
      <w:bookmarkEnd w:id="0"/>
      <w:r w:rsidRPr="000B5CD0">
        <w:rPr>
          <w:rFonts w:ascii="Times New Roman" w:hAnsi="Times New Roman" w:cs="Times New Roman"/>
          <w:b/>
          <w:bCs/>
          <w:color w:val="000000" w:themeColor="text1"/>
          <w:sz w:val="28"/>
          <w:szCs w:val="32"/>
        </w:rPr>
        <w:t xml:space="preserve"> </w:t>
      </w:r>
      <w:r w:rsidRPr="000B5CD0">
        <w:rPr>
          <w:rFonts w:ascii="Times New Roman" w:hAnsi="Times New Roman" w:cs="Times New Roman" w:hint="eastAsia"/>
          <w:b/>
          <w:bCs/>
          <w:color w:val="000000" w:themeColor="text1"/>
          <w:sz w:val="28"/>
          <w:szCs w:val="32"/>
        </w:rPr>
        <w:t>（</w:t>
      </w:r>
      <w:r w:rsidRPr="000B5CD0">
        <w:rPr>
          <w:rFonts w:ascii="Times New Roman" w:hAnsi="Times New Roman" w:cs="Times New Roman"/>
          <w:b/>
          <w:bCs/>
          <w:color w:val="000000" w:themeColor="text1"/>
          <w:sz w:val="28"/>
          <w:szCs w:val="32"/>
        </w:rPr>
        <w:t>CD73</w:t>
      </w:r>
      <w:r w:rsidRPr="000B5CD0">
        <w:rPr>
          <w:rFonts w:ascii="Times New Roman" w:hAnsi="Times New Roman" w:cs="Times New Roman" w:hint="eastAsia"/>
          <w:b/>
          <w:bCs/>
          <w:color w:val="000000" w:themeColor="text1"/>
          <w:sz w:val="28"/>
          <w:szCs w:val="32"/>
        </w:rPr>
        <w:t>）</w:t>
      </w:r>
      <w:r w:rsidRPr="000B5CD0">
        <w:rPr>
          <w:rFonts w:ascii="Times New Roman" w:hAnsi="Times New Roman" w:cs="Times New Roman" w:hint="eastAsia"/>
          <w:b/>
          <w:bCs/>
          <w:color w:val="000000" w:themeColor="text1"/>
          <w:sz w:val="28"/>
          <w:szCs w:val="32"/>
        </w:rPr>
        <w:t xml:space="preserve"> </w:t>
      </w:r>
      <w:r w:rsidRPr="000B5CD0">
        <w:rPr>
          <w:rFonts w:ascii="Times New Roman" w:hAnsi="Times New Roman" w:cs="Times New Roman"/>
          <w:b/>
          <w:bCs/>
          <w:color w:val="000000" w:themeColor="text1"/>
          <w:sz w:val="28"/>
          <w:szCs w:val="32"/>
        </w:rPr>
        <w:t>inhibitors by using 3D-QSAR, molecular docking, and molecular dynamics simulations</w:t>
      </w:r>
    </w:p>
    <w:p w14:paraId="7CB20C2B" w14:textId="77777777" w:rsidR="0041309D" w:rsidRPr="000B5CD0" w:rsidRDefault="0041309D" w:rsidP="0041309D">
      <w:pPr>
        <w:spacing w:line="360" w:lineRule="auto"/>
        <w:jc w:val="center"/>
        <w:rPr>
          <w:rFonts w:ascii="Times New Roman" w:hAnsi="Times New Roman" w:cs="Times New Roman"/>
          <w:bCs/>
          <w:color w:val="000000" w:themeColor="text1"/>
          <w:sz w:val="24"/>
          <w:szCs w:val="24"/>
        </w:rPr>
      </w:pPr>
      <w:r w:rsidRPr="000B5CD0">
        <w:rPr>
          <w:rFonts w:ascii="Times New Roman" w:hAnsi="Times New Roman" w:cs="Times New Roman"/>
          <w:bCs/>
          <w:color w:val="000000" w:themeColor="text1"/>
          <w:sz w:val="24"/>
          <w:szCs w:val="24"/>
        </w:rPr>
        <w:t xml:space="preserve">Jiatong </w:t>
      </w:r>
      <w:proofErr w:type="gramStart"/>
      <w:r w:rsidRPr="000B5CD0">
        <w:rPr>
          <w:rFonts w:ascii="Times New Roman" w:hAnsi="Times New Roman" w:cs="Times New Roman"/>
          <w:bCs/>
          <w:color w:val="000000" w:themeColor="text1"/>
          <w:sz w:val="24"/>
          <w:szCs w:val="24"/>
        </w:rPr>
        <w:t>Wen,</w:t>
      </w:r>
      <w:r w:rsidRPr="000B5CD0">
        <w:rPr>
          <w:rFonts w:ascii="Times New Roman" w:hAnsi="Times New Roman" w:cs="Times New Roman"/>
          <w:bCs/>
          <w:color w:val="000000" w:themeColor="text1"/>
          <w:sz w:val="24"/>
          <w:szCs w:val="24"/>
          <w:vertAlign w:val="superscript"/>
        </w:rPr>
        <w:t>†</w:t>
      </w:r>
      <w:proofErr w:type="gramEnd"/>
      <w:r w:rsidRPr="000B5CD0">
        <w:rPr>
          <w:rFonts w:ascii="Times New Roman" w:hAnsi="Times New Roman" w:cs="Times New Roman"/>
          <w:bCs/>
          <w:color w:val="000000" w:themeColor="text1"/>
          <w:sz w:val="24"/>
          <w:szCs w:val="24"/>
          <w:vertAlign w:val="superscript"/>
        </w:rPr>
        <w:t xml:space="preserve"> </w:t>
      </w:r>
      <w:r w:rsidRPr="000B5CD0">
        <w:rPr>
          <w:rFonts w:ascii="Times New Roman" w:hAnsi="Times New Roman" w:cs="Times New Roman"/>
          <w:bCs/>
          <w:color w:val="000000" w:themeColor="text1"/>
          <w:sz w:val="24"/>
          <w:szCs w:val="24"/>
        </w:rPr>
        <w:t>Heng Zhang,</w:t>
      </w:r>
      <w:r w:rsidRPr="000B5CD0">
        <w:rPr>
          <w:rFonts w:ascii="Times New Roman" w:hAnsi="Times New Roman" w:cs="Times New Roman"/>
          <w:bCs/>
          <w:color w:val="000000" w:themeColor="text1"/>
          <w:sz w:val="24"/>
          <w:szCs w:val="24"/>
          <w:vertAlign w:val="superscript"/>
        </w:rPr>
        <w:t>†</w:t>
      </w:r>
      <w:r w:rsidRPr="000B5CD0">
        <w:rPr>
          <w:rFonts w:ascii="Times New Roman" w:hAnsi="Times New Roman" w:cs="Times New Roman"/>
          <w:bCs/>
          <w:color w:val="000000" w:themeColor="text1"/>
          <w:sz w:val="24"/>
          <w:szCs w:val="24"/>
        </w:rPr>
        <w:t xml:space="preserve"> </w:t>
      </w:r>
      <w:proofErr w:type="spellStart"/>
      <w:r w:rsidRPr="000B5CD0">
        <w:rPr>
          <w:rFonts w:ascii="Times New Roman" w:hAnsi="Times New Roman" w:cs="Times New Roman"/>
          <w:bCs/>
          <w:color w:val="000000" w:themeColor="text1"/>
          <w:sz w:val="24"/>
          <w:szCs w:val="24"/>
        </w:rPr>
        <w:t>Churen</w:t>
      </w:r>
      <w:proofErr w:type="spellEnd"/>
      <w:r w:rsidRPr="000B5CD0">
        <w:rPr>
          <w:rFonts w:ascii="Times New Roman" w:hAnsi="Times New Roman" w:cs="Times New Roman"/>
          <w:bCs/>
          <w:color w:val="000000" w:themeColor="text1"/>
          <w:sz w:val="24"/>
          <w:szCs w:val="24"/>
        </w:rPr>
        <w:t xml:space="preserve"> Meng,</w:t>
      </w:r>
      <w:r w:rsidRPr="000B5CD0">
        <w:rPr>
          <w:rFonts w:ascii="Times New Roman" w:hAnsi="Times New Roman" w:cs="Times New Roman"/>
          <w:bCs/>
          <w:color w:val="000000" w:themeColor="text1"/>
          <w:sz w:val="24"/>
          <w:szCs w:val="24"/>
          <w:vertAlign w:val="superscript"/>
        </w:rPr>
        <w:t>†</w:t>
      </w:r>
      <w:r w:rsidRPr="000B5CD0">
        <w:rPr>
          <w:rFonts w:ascii="Times New Roman" w:hAnsi="Times New Roman" w:cs="Times New Roman" w:hint="eastAsia"/>
          <w:bCs/>
          <w:color w:val="000000" w:themeColor="text1"/>
          <w:sz w:val="24"/>
          <w:szCs w:val="24"/>
          <w:vertAlign w:val="superscript"/>
        </w:rPr>
        <w:t xml:space="preserve"> </w:t>
      </w:r>
      <w:r w:rsidRPr="000B5CD0">
        <w:rPr>
          <w:rFonts w:ascii="Times New Roman" w:hAnsi="Times New Roman" w:cs="Times New Roman"/>
          <w:bCs/>
          <w:color w:val="000000" w:themeColor="text1"/>
          <w:sz w:val="24"/>
          <w:szCs w:val="24"/>
        </w:rPr>
        <w:t>Di Zhou</w:t>
      </w:r>
      <w:r w:rsidRPr="000B5CD0">
        <w:rPr>
          <w:rFonts w:ascii="Times New Roman" w:hAnsi="Times New Roman" w:cs="Times New Roman" w:hint="eastAsia"/>
          <w:bCs/>
          <w:color w:val="000000" w:themeColor="text1"/>
          <w:sz w:val="24"/>
          <w:szCs w:val="24"/>
        </w:rPr>
        <w:t>,</w:t>
      </w:r>
      <w:r w:rsidRPr="000B5CD0">
        <w:rPr>
          <w:rFonts w:ascii="Times New Roman" w:hAnsi="Times New Roman" w:cs="Times New Roman"/>
          <w:bCs/>
          <w:color w:val="000000" w:themeColor="text1"/>
          <w:sz w:val="24"/>
          <w:szCs w:val="24"/>
          <w:vertAlign w:val="superscript"/>
        </w:rPr>
        <w:t>†</w:t>
      </w:r>
      <w:r w:rsidRPr="000B5CD0">
        <w:rPr>
          <w:rFonts w:ascii="Times New Roman" w:hAnsi="Times New Roman" w:cs="Times New Roman" w:hint="eastAsia"/>
          <w:bCs/>
          <w:color w:val="000000" w:themeColor="text1"/>
          <w:sz w:val="24"/>
          <w:szCs w:val="24"/>
        </w:rPr>
        <w:t xml:space="preserve"> Gang Chen</w:t>
      </w:r>
      <w:r w:rsidRPr="000B5CD0">
        <w:rPr>
          <w:rFonts w:ascii="Times New Roman" w:hAnsi="Times New Roman" w:cs="Times New Roman"/>
          <w:bCs/>
          <w:color w:val="000000" w:themeColor="text1"/>
          <w:sz w:val="24"/>
          <w:szCs w:val="24"/>
        </w:rPr>
        <w:t>,</w:t>
      </w:r>
      <w:r w:rsidRPr="000B5CD0">
        <w:rPr>
          <w:rFonts w:ascii="Times New Roman" w:hAnsi="Times New Roman" w:cs="Times New Roman"/>
          <w:bCs/>
          <w:color w:val="000000" w:themeColor="text1"/>
          <w:sz w:val="24"/>
          <w:szCs w:val="24"/>
          <w:vertAlign w:val="superscript"/>
        </w:rPr>
        <w:t xml:space="preserve"> †</w:t>
      </w:r>
      <w:r w:rsidRPr="000B5CD0">
        <w:rPr>
          <w:rFonts w:ascii="Times New Roman" w:hAnsi="Times New Roman" w:cs="Times New Roman"/>
          <w:bCs/>
          <w:color w:val="000000" w:themeColor="text1"/>
          <w:sz w:val="24"/>
          <w:szCs w:val="24"/>
        </w:rPr>
        <w:t xml:space="preserve"> Jian Wang,</w:t>
      </w:r>
      <w:r w:rsidRPr="000B5CD0">
        <w:rPr>
          <w:rFonts w:ascii="Times New Roman" w:hAnsi="Times New Roman" w:cs="Times New Roman"/>
          <w:bCs/>
          <w:color w:val="000000" w:themeColor="text1"/>
          <w:sz w:val="24"/>
          <w:szCs w:val="24"/>
          <w:vertAlign w:val="superscript"/>
        </w:rPr>
        <w:t xml:space="preserve"> ‡</w:t>
      </w:r>
      <w:r w:rsidRPr="000B5CD0">
        <w:rPr>
          <w:rFonts w:ascii="Times New Roman" w:hAnsi="Times New Roman" w:cs="Times New Roman"/>
          <w:bCs/>
          <w:color w:val="000000" w:themeColor="text1"/>
          <w:sz w:val="24"/>
          <w:szCs w:val="24"/>
        </w:rPr>
        <w:t xml:space="preserve"> Yang Liu,</w:t>
      </w:r>
      <w:r w:rsidRPr="000B5CD0">
        <w:rPr>
          <w:rFonts w:ascii="Times New Roman" w:hAnsi="Times New Roman" w:cs="Times New Roman"/>
          <w:bCs/>
          <w:color w:val="000000" w:themeColor="text1"/>
          <w:sz w:val="24"/>
          <w:szCs w:val="24"/>
          <w:vertAlign w:val="superscript"/>
        </w:rPr>
        <w:t xml:space="preserve"> ‡</w:t>
      </w:r>
      <w:r w:rsidRPr="000B5CD0">
        <w:rPr>
          <w:rFonts w:ascii="Times New Roman" w:hAnsi="Times New Roman" w:cs="Times New Roman"/>
          <w:bCs/>
          <w:color w:val="000000" w:themeColor="text1"/>
          <w:sz w:val="24"/>
          <w:szCs w:val="24"/>
        </w:rPr>
        <w:t>, Lei Yuan,</w:t>
      </w:r>
      <w:r w:rsidRPr="000B5CD0">
        <w:rPr>
          <w:rFonts w:ascii="Times New Roman" w:hAnsi="Times New Roman" w:cs="Times New Roman"/>
          <w:bCs/>
          <w:color w:val="000000" w:themeColor="text1"/>
          <w:sz w:val="24"/>
          <w:szCs w:val="24"/>
          <w:vertAlign w:val="superscript"/>
        </w:rPr>
        <w:t xml:space="preserve"> *, ‡</w:t>
      </w:r>
      <w:r w:rsidRPr="000B5CD0">
        <w:rPr>
          <w:rFonts w:ascii="Times New Roman" w:hAnsi="Times New Roman" w:cs="Times New Roman"/>
          <w:bCs/>
          <w:color w:val="000000" w:themeColor="text1"/>
          <w:sz w:val="24"/>
          <w:szCs w:val="24"/>
        </w:rPr>
        <w:t xml:space="preserve"> Ning Li</w:t>
      </w:r>
      <w:r w:rsidRPr="000B5CD0">
        <w:rPr>
          <w:rFonts w:ascii="Times New Roman" w:hAnsi="Times New Roman" w:cs="Times New Roman"/>
          <w:bCs/>
          <w:color w:val="000000" w:themeColor="text1"/>
          <w:sz w:val="24"/>
          <w:szCs w:val="24"/>
          <w:vertAlign w:val="superscript"/>
        </w:rPr>
        <w:t>*,†</w:t>
      </w:r>
    </w:p>
    <w:p w14:paraId="5589C7AE" w14:textId="77777777" w:rsidR="0041309D" w:rsidRPr="000B5CD0" w:rsidRDefault="0041309D" w:rsidP="0041309D">
      <w:pPr>
        <w:spacing w:line="360" w:lineRule="auto"/>
        <w:jc w:val="center"/>
        <w:rPr>
          <w:rFonts w:ascii="Times New Roman" w:hAnsi="Times New Roman" w:cs="Times New Roman"/>
          <w:bCs/>
          <w:color w:val="000000" w:themeColor="text1"/>
          <w:sz w:val="24"/>
          <w:szCs w:val="24"/>
        </w:rPr>
      </w:pPr>
    </w:p>
    <w:p w14:paraId="21BE3402" w14:textId="77777777" w:rsidR="0041309D" w:rsidRPr="000B5CD0" w:rsidRDefault="0041309D" w:rsidP="0041309D">
      <w:pPr>
        <w:adjustRightInd w:val="0"/>
        <w:snapToGrid w:val="0"/>
        <w:spacing w:line="360" w:lineRule="auto"/>
        <w:rPr>
          <w:rFonts w:ascii="Times New Roman" w:hAnsi="Times New Roman" w:cs="Times New Roman"/>
          <w:bCs/>
          <w:color w:val="000000" w:themeColor="text1"/>
          <w:sz w:val="24"/>
          <w:szCs w:val="24"/>
        </w:rPr>
      </w:pPr>
      <w:r w:rsidRPr="000B5CD0">
        <w:rPr>
          <w:rFonts w:ascii="Times New Roman" w:hAnsi="Times New Roman"/>
          <w:bCs/>
          <w:color w:val="000000" w:themeColor="text1"/>
          <w:sz w:val="24"/>
          <w:szCs w:val="24"/>
          <w:vertAlign w:val="superscript"/>
        </w:rPr>
        <w:t>†</w:t>
      </w:r>
      <w:r w:rsidRPr="000B5CD0">
        <w:rPr>
          <w:rFonts w:ascii="Times New Roman" w:hAnsi="Times New Roman" w:cs="Times New Roman" w:hint="eastAsia"/>
          <w:bCs/>
          <w:color w:val="000000" w:themeColor="text1"/>
          <w:sz w:val="24"/>
          <w:szCs w:val="24"/>
          <w:vertAlign w:val="superscript"/>
        </w:rPr>
        <w:t xml:space="preserve"> </w:t>
      </w:r>
      <w:r w:rsidRPr="000B5CD0">
        <w:rPr>
          <w:rFonts w:ascii="Times New Roman" w:hAnsi="Times New Roman" w:cs="Times New Roman"/>
          <w:bCs/>
          <w:color w:val="000000" w:themeColor="text1"/>
          <w:sz w:val="24"/>
          <w:szCs w:val="24"/>
        </w:rPr>
        <w:t xml:space="preserve">School of Traditional Chinese Materia Medica, Key Laboratory for TCM Material Basis Study and Innovative Drug Development of Shenyang City, Shenyang Pharmaceutical University, Shenyang 110016, </w:t>
      </w:r>
      <w:r w:rsidRPr="000B5CD0">
        <w:rPr>
          <w:rFonts w:ascii="Times New Roman" w:hAnsi="Times New Roman" w:cs="Times New Roman"/>
          <w:bCs/>
          <w:iCs/>
          <w:color w:val="000000" w:themeColor="text1"/>
          <w:sz w:val="24"/>
          <w:szCs w:val="24"/>
        </w:rPr>
        <w:t>People’s Republic of China</w:t>
      </w:r>
    </w:p>
    <w:p w14:paraId="18DDE361" w14:textId="77777777" w:rsidR="0041309D" w:rsidRPr="000B5CD0" w:rsidRDefault="0041309D" w:rsidP="0041309D">
      <w:pPr>
        <w:adjustRightInd w:val="0"/>
        <w:snapToGrid w:val="0"/>
        <w:spacing w:line="360" w:lineRule="auto"/>
        <w:rPr>
          <w:rFonts w:ascii="Times New Roman" w:hAnsi="Times New Roman" w:cs="Times New Roman"/>
          <w:bCs/>
          <w:iCs/>
          <w:color w:val="000000" w:themeColor="text1"/>
          <w:sz w:val="24"/>
          <w:szCs w:val="24"/>
        </w:rPr>
      </w:pPr>
      <w:r w:rsidRPr="000B5CD0">
        <w:rPr>
          <w:rFonts w:ascii="Times New Roman" w:hAnsi="Times New Roman" w:cs="Times New Roman"/>
          <w:bCs/>
          <w:color w:val="000000" w:themeColor="text1"/>
          <w:sz w:val="24"/>
          <w:szCs w:val="24"/>
          <w:vertAlign w:val="superscript"/>
        </w:rPr>
        <w:t>‡</w:t>
      </w:r>
      <w:r w:rsidRPr="000B5CD0">
        <w:rPr>
          <w:rFonts w:ascii="Times New Roman" w:hAnsi="Times New Roman"/>
          <w:bCs/>
          <w:color w:val="000000" w:themeColor="text1"/>
          <w:sz w:val="24"/>
          <w:szCs w:val="24"/>
          <w:vertAlign w:val="superscript"/>
        </w:rPr>
        <w:t xml:space="preserve"> </w:t>
      </w:r>
      <w:r w:rsidRPr="000B5CD0">
        <w:rPr>
          <w:rFonts w:ascii="Times New Roman" w:hAnsi="Times New Roman" w:cs="Times New Roman"/>
          <w:bCs/>
          <w:color w:val="000000" w:themeColor="text1"/>
          <w:sz w:val="24"/>
          <w:szCs w:val="24"/>
        </w:rPr>
        <w:t xml:space="preserve">School of Pharmaceutical Engineering, Shenyang Pharmaceutical University, Shenyang 110016, </w:t>
      </w:r>
      <w:r w:rsidRPr="000B5CD0">
        <w:rPr>
          <w:rFonts w:ascii="Times New Roman" w:hAnsi="Times New Roman" w:cs="Times New Roman"/>
          <w:bCs/>
          <w:iCs/>
          <w:color w:val="000000" w:themeColor="text1"/>
          <w:sz w:val="24"/>
          <w:szCs w:val="24"/>
        </w:rPr>
        <w:t>People’s Republic of China</w:t>
      </w:r>
    </w:p>
    <w:p w14:paraId="1368D1FD" w14:textId="77777777" w:rsidR="0041309D" w:rsidRPr="000B5CD0" w:rsidRDefault="0041309D" w:rsidP="0041309D">
      <w:pPr>
        <w:adjustRightInd w:val="0"/>
        <w:snapToGrid w:val="0"/>
        <w:spacing w:line="360" w:lineRule="auto"/>
        <w:rPr>
          <w:rFonts w:ascii="Times New Roman" w:eastAsia="Caecilia-Heavy" w:hAnsi="Times New Roman" w:cs="Times New Roman"/>
          <w:bCs/>
          <w:iCs/>
          <w:color w:val="000000" w:themeColor="text1"/>
          <w:sz w:val="24"/>
          <w:szCs w:val="24"/>
        </w:rPr>
      </w:pPr>
      <w:r w:rsidRPr="000B5CD0">
        <w:rPr>
          <w:rFonts w:ascii="Times New Roman" w:eastAsia="Caecilia-Heavy" w:hAnsi="Times New Roman" w:cs="Times New Roman"/>
          <w:bCs/>
          <w:iCs/>
          <w:color w:val="000000" w:themeColor="text1"/>
          <w:sz w:val="24"/>
          <w:szCs w:val="24"/>
          <w:vertAlign w:val="superscript"/>
        </w:rPr>
        <w:t xml:space="preserve">* </w:t>
      </w:r>
      <w:r w:rsidRPr="000B5CD0">
        <w:rPr>
          <w:rFonts w:ascii="Times New Roman" w:eastAsia="Caecilia-Heavy" w:hAnsi="Times New Roman" w:cs="Times New Roman"/>
          <w:bCs/>
          <w:iCs/>
          <w:color w:val="000000" w:themeColor="text1"/>
          <w:sz w:val="24"/>
          <w:szCs w:val="24"/>
        </w:rPr>
        <w:t xml:space="preserve">To whom correspondence should be addressed. </w:t>
      </w:r>
      <w:r w:rsidRPr="000B5CD0">
        <w:rPr>
          <w:rFonts w:ascii="Times New Roman" w:eastAsia="Caecilia-Heavy" w:hAnsi="Times New Roman" w:cs="Times New Roman"/>
          <w:bCs/>
          <w:color w:val="000000" w:themeColor="text1"/>
          <w:sz w:val="24"/>
          <w:szCs w:val="24"/>
        </w:rPr>
        <w:t xml:space="preserve">School of Traditional Chinese </w:t>
      </w:r>
      <w:proofErr w:type="spellStart"/>
      <w:r w:rsidRPr="000B5CD0">
        <w:rPr>
          <w:rFonts w:ascii="Times New Roman" w:eastAsia="Caecilia-Heavy" w:hAnsi="Times New Roman" w:cs="Times New Roman"/>
          <w:bCs/>
          <w:color w:val="000000" w:themeColor="text1"/>
          <w:sz w:val="24"/>
          <w:szCs w:val="24"/>
        </w:rPr>
        <w:t>MateriaMedica</w:t>
      </w:r>
      <w:proofErr w:type="spellEnd"/>
      <w:r w:rsidRPr="000B5CD0">
        <w:rPr>
          <w:rFonts w:ascii="Times New Roman" w:eastAsia="Caecilia-Heavy" w:hAnsi="Times New Roman" w:cs="Times New Roman"/>
          <w:bCs/>
          <w:color w:val="000000" w:themeColor="text1"/>
          <w:sz w:val="24"/>
          <w:szCs w:val="24"/>
        </w:rPr>
        <w:t xml:space="preserve">, </w:t>
      </w:r>
      <w:r w:rsidRPr="000B5CD0">
        <w:rPr>
          <w:rFonts w:ascii="Times New Roman" w:eastAsia="Caecilia-Heavy" w:hAnsi="Times New Roman" w:cs="Times New Roman"/>
          <w:bCs/>
          <w:iCs/>
          <w:color w:val="000000" w:themeColor="text1"/>
          <w:sz w:val="24"/>
          <w:szCs w:val="24"/>
        </w:rPr>
        <w:t xml:space="preserve">Shenyang Pharmaceutical University, </w:t>
      </w:r>
      <w:r w:rsidRPr="000B5CD0">
        <w:rPr>
          <w:rFonts w:ascii="Times New Roman" w:eastAsia="Caecilia-Heavy" w:hAnsi="Times New Roman" w:cs="Times New Roman"/>
          <w:bCs/>
          <w:color w:val="000000" w:themeColor="text1"/>
          <w:sz w:val="24"/>
          <w:szCs w:val="24"/>
        </w:rPr>
        <w:t xml:space="preserve">Wenhua Road 103, Shenyang 110016, China. </w:t>
      </w:r>
      <w:r w:rsidRPr="000B5CD0">
        <w:rPr>
          <w:rFonts w:ascii="Times New Roman" w:eastAsia="Caecilia-Heavy" w:hAnsi="Times New Roman" w:cs="Times New Roman"/>
          <w:bCs/>
          <w:iCs/>
          <w:color w:val="000000" w:themeColor="text1"/>
          <w:sz w:val="24"/>
          <w:szCs w:val="24"/>
        </w:rPr>
        <w:t>Tel: +86-24-</w:t>
      </w:r>
      <w:r w:rsidRPr="000B5CD0">
        <w:rPr>
          <w:rFonts w:ascii="Times New Roman" w:eastAsia="Caecilia-Heavy" w:hAnsi="Times New Roman" w:cs="Times New Roman" w:hint="eastAsia"/>
          <w:bCs/>
          <w:iCs/>
          <w:color w:val="000000" w:themeColor="text1"/>
          <w:sz w:val="24"/>
          <w:szCs w:val="24"/>
        </w:rPr>
        <w:t>43520739</w:t>
      </w:r>
      <w:r w:rsidRPr="000B5CD0">
        <w:rPr>
          <w:rFonts w:ascii="Times New Roman" w:eastAsia="Caecilia-Heavy" w:hAnsi="Times New Roman" w:cs="Times New Roman"/>
          <w:bCs/>
          <w:iCs/>
          <w:color w:val="000000" w:themeColor="text1"/>
          <w:sz w:val="24"/>
          <w:szCs w:val="24"/>
        </w:rPr>
        <w:t xml:space="preserve">. E-mail address: </w:t>
      </w:r>
      <w:r w:rsidRPr="000B5CD0">
        <w:rPr>
          <w:rFonts w:ascii="Times New Roman" w:eastAsia="Caecilia-Heavy" w:hAnsi="Times New Roman" w:cs="Times New Roman"/>
          <w:bCs/>
          <w:color w:val="000000" w:themeColor="text1"/>
          <w:sz w:val="24"/>
          <w:szCs w:val="24"/>
        </w:rPr>
        <w:t xml:space="preserve">yuanlei3094@163.com </w:t>
      </w:r>
      <w:r w:rsidRPr="000B5CD0">
        <w:rPr>
          <w:rFonts w:ascii="Times New Roman" w:eastAsia="Caecilia-Heavy" w:hAnsi="Times New Roman" w:cs="Times New Roman"/>
          <w:bCs/>
          <w:iCs/>
          <w:color w:val="000000" w:themeColor="text1"/>
          <w:sz w:val="24"/>
          <w:szCs w:val="24"/>
        </w:rPr>
        <w:t xml:space="preserve">(L. Yuan), </w:t>
      </w:r>
      <w:hyperlink r:id="rId6" w:history="1">
        <w:r w:rsidRPr="000B5CD0">
          <w:rPr>
            <w:rStyle w:val="a7"/>
            <w:rFonts w:ascii="Times New Roman" w:hAnsi="Times New Roman" w:cs="Times New Roman"/>
            <w:color w:val="000000" w:themeColor="text1"/>
            <w:sz w:val="24"/>
            <w:szCs w:val="24"/>
          </w:rPr>
          <w:t>liningsypharm@163.co</w:t>
        </w:r>
        <w:r w:rsidRPr="000B5CD0">
          <w:rPr>
            <w:rStyle w:val="a7"/>
            <w:rFonts w:ascii="Times New Roman" w:hAnsi="Times New Roman" w:cs="Times New Roman"/>
            <w:color w:val="000000" w:themeColor="text1"/>
            <w:sz w:val="24"/>
            <w:szCs w:val="24"/>
          </w:rPr>
          <w:t>m</w:t>
        </w:r>
      </w:hyperlink>
      <w:r w:rsidRPr="000B5CD0">
        <w:rPr>
          <w:rStyle w:val="a7"/>
          <w:rFonts w:ascii="Times New Roman" w:hAnsi="Times New Roman" w:cs="Times New Roman"/>
          <w:color w:val="000000" w:themeColor="text1"/>
          <w:sz w:val="24"/>
          <w:szCs w:val="24"/>
        </w:rPr>
        <w:t xml:space="preserve"> </w:t>
      </w:r>
      <w:r w:rsidRPr="000B5CD0">
        <w:rPr>
          <w:rFonts w:ascii="Times New Roman" w:eastAsia="Caecilia-Heavy" w:hAnsi="Times New Roman" w:cs="Times New Roman"/>
          <w:bCs/>
          <w:iCs/>
          <w:color w:val="000000" w:themeColor="text1"/>
          <w:sz w:val="24"/>
          <w:szCs w:val="24"/>
        </w:rPr>
        <w:t>(N. Li).</w:t>
      </w:r>
    </w:p>
    <w:p w14:paraId="514D0CA3" w14:textId="77777777" w:rsidR="003727CB" w:rsidRPr="0041309D" w:rsidRDefault="003727CB">
      <w:pPr>
        <w:rPr>
          <w:rFonts w:ascii="Times New Roman" w:hAnsi="Times New Roman" w:cs="Times New Roman"/>
        </w:rPr>
      </w:pPr>
    </w:p>
    <w:p w14:paraId="13EA9A11" w14:textId="0E82DAE5" w:rsidR="003727CB" w:rsidRPr="003727CB" w:rsidRDefault="003727CB" w:rsidP="003727CB">
      <w:pPr>
        <w:rPr>
          <w:rFonts w:ascii="Times New Roman" w:eastAsia="宋体" w:hAnsi="Times New Roman" w:cs="Times New Roman"/>
        </w:rPr>
      </w:pPr>
      <w:r w:rsidRPr="003727CB">
        <w:rPr>
          <w:rFonts w:ascii="Times New Roman" w:eastAsia="宋体" w:hAnsi="Times New Roman" w:cs="Times New Roman"/>
        </w:rPr>
        <w:t>Table S1. Docking results of the 60 compounds in the dataset with glide XP.</w:t>
      </w:r>
    </w:p>
    <w:tbl>
      <w:tblPr>
        <w:tblW w:w="8379" w:type="dxa"/>
        <w:tblInd w:w="93" w:type="dxa"/>
        <w:tblLook w:val="04A0" w:firstRow="1" w:lastRow="0" w:firstColumn="1" w:lastColumn="0" w:noHBand="0" w:noVBand="1"/>
      </w:tblPr>
      <w:tblGrid>
        <w:gridCol w:w="3984"/>
        <w:gridCol w:w="4395"/>
      </w:tblGrid>
      <w:tr w:rsidR="003727CB" w:rsidRPr="003727CB" w14:paraId="542AE418" w14:textId="77777777" w:rsidTr="003727CB">
        <w:trPr>
          <w:trHeight w:val="285"/>
        </w:trPr>
        <w:tc>
          <w:tcPr>
            <w:tcW w:w="3984" w:type="dxa"/>
            <w:tcBorders>
              <w:top w:val="single" w:sz="12" w:space="0" w:color="auto"/>
              <w:left w:val="nil"/>
              <w:bottom w:val="single" w:sz="8" w:space="0" w:color="auto"/>
              <w:right w:val="nil"/>
            </w:tcBorders>
            <w:shd w:val="clear" w:color="auto" w:fill="auto"/>
            <w:noWrap/>
            <w:vAlign w:val="center"/>
            <w:hideMark/>
          </w:tcPr>
          <w:p w14:paraId="2E02D7AC" w14:textId="77777777" w:rsidR="003727CB" w:rsidRPr="003727CB" w:rsidRDefault="003727CB" w:rsidP="00C70718">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No</w:t>
            </w:r>
          </w:p>
        </w:tc>
        <w:tc>
          <w:tcPr>
            <w:tcW w:w="4395" w:type="dxa"/>
            <w:tcBorders>
              <w:top w:val="single" w:sz="12" w:space="0" w:color="auto"/>
              <w:left w:val="nil"/>
              <w:bottom w:val="single" w:sz="8" w:space="0" w:color="auto"/>
              <w:right w:val="nil"/>
            </w:tcBorders>
            <w:shd w:val="clear" w:color="auto" w:fill="auto"/>
            <w:noWrap/>
            <w:hideMark/>
          </w:tcPr>
          <w:p w14:paraId="3E18B029" w14:textId="77777777" w:rsidR="003727CB" w:rsidRPr="003727CB" w:rsidRDefault="003727CB" w:rsidP="00C70718">
            <w:pPr>
              <w:widowControl/>
              <w:jc w:val="center"/>
              <w:rPr>
                <w:rFonts w:ascii="Times New Roman" w:eastAsia="宋体" w:hAnsi="Times New Roman" w:cs="Times New Roman"/>
                <w:kern w:val="0"/>
                <w:sz w:val="18"/>
                <w:szCs w:val="18"/>
              </w:rPr>
            </w:pPr>
            <w:r w:rsidRPr="003727CB">
              <w:rPr>
                <w:rFonts w:ascii="Times New Roman" w:hAnsi="Times New Roman" w:cs="Times New Roman"/>
                <w:sz w:val="18"/>
                <w:szCs w:val="18"/>
              </w:rPr>
              <w:t>Docking score</w:t>
            </w:r>
          </w:p>
        </w:tc>
      </w:tr>
      <w:tr w:rsidR="003727CB" w:rsidRPr="003727CB" w14:paraId="4626487B" w14:textId="77777777" w:rsidTr="003727CB">
        <w:trPr>
          <w:trHeight w:val="270"/>
        </w:trPr>
        <w:tc>
          <w:tcPr>
            <w:tcW w:w="3984" w:type="dxa"/>
            <w:tcBorders>
              <w:top w:val="nil"/>
              <w:left w:val="nil"/>
              <w:bottom w:val="nil"/>
              <w:right w:val="nil"/>
            </w:tcBorders>
            <w:shd w:val="clear" w:color="auto" w:fill="auto"/>
            <w:noWrap/>
            <w:vAlign w:val="center"/>
            <w:hideMark/>
          </w:tcPr>
          <w:p w14:paraId="0C7D4656"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w:t>
            </w:r>
          </w:p>
        </w:tc>
        <w:tc>
          <w:tcPr>
            <w:tcW w:w="4395" w:type="dxa"/>
            <w:tcBorders>
              <w:top w:val="nil"/>
              <w:left w:val="nil"/>
              <w:bottom w:val="nil"/>
              <w:right w:val="nil"/>
            </w:tcBorders>
            <w:shd w:val="clear" w:color="auto" w:fill="auto"/>
            <w:noWrap/>
            <w:vAlign w:val="center"/>
            <w:hideMark/>
          </w:tcPr>
          <w:p w14:paraId="3D000E02" w14:textId="38C54BA3"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-8.202</w:t>
            </w:r>
          </w:p>
        </w:tc>
      </w:tr>
      <w:tr w:rsidR="003727CB" w:rsidRPr="003727CB" w14:paraId="582682AC" w14:textId="77777777" w:rsidTr="003727CB">
        <w:trPr>
          <w:trHeight w:val="270"/>
        </w:trPr>
        <w:tc>
          <w:tcPr>
            <w:tcW w:w="3984" w:type="dxa"/>
            <w:tcBorders>
              <w:top w:val="nil"/>
              <w:left w:val="nil"/>
              <w:bottom w:val="nil"/>
              <w:right w:val="nil"/>
            </w:tcBorders>
            <w:shd w:val="clear" w:color="auto" w:fill="auto"/>
            <w:noWrap/>
            <w:vAlign w:val="center"/>
            <w:hideMark/>
          </w:tcPr>
          <w:p w14:paraId="45B763C9"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w:t>
            </w:r>
          </w:p>
        </w:tc>
        <w:tc>
          <w:tcPr>
            <w:tcW w:w="4395" w:type="dxa"/>
            <w:tcBorders>
              <w:top w:val="nil"/>
              <w:left w:val="nil"/>
              <w:bottom w:val="nil"/>
              <w:right w:val="nil"/>
            </w:tcBorders>
            <w:shd w:val="clear" w:color="auto" w:fill="auto"/>
            <w:noWrap/>
            <w:vAlign w:val="center"/>
            <w:hideMark/>
          </w:tcPr>
          <w:p w14:paraId="277BEC57" w14:textId="2E5F704C"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-8.84</w:t>
            </w:r>
          </w:p>
        </w:tc>
      </w:tr>
      <w:tr w:rsidR="003727CB" w:rsidRPr="003727CB" w14:paraId="0BFD1AF8" w14:textId="77777777" w:rsidTr="003727CB">
        <w:trPr>
          <w:trHeight w:val="270"/>
        </w:trPr>
        <w:tc>
          <w:tcPr>
            <w:tcW w:w="3984" w:type="dxa"/>
            <w:tcBorders>
              <w:top w:val="nil"/>
              <w:left w:val="nil"/>
              <w:bottom w:val="nil"/>
              <w:right w:val="nil"/>
            </w:tcBorders>
            <w:shd w:val="clear" w:color="auto" w:fill="auto"/>
            <w:noWrap/>
            <w:vAlign w:val="center"/>
            <w:hideMark/>
          </w:tcPr>
          <w:p w14:paraId="586FDBBF"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w:t>
            </w:r>
          </w:p>
        </w:tc>
        <w:tc>
          <w:tcPr>
            <w:tcW w:w="4395" w:type="dxa"/>
            <w:tcBorders>
              <w:top w:val="nil"/>
              <w:left w:val="nil"/>
              <w:bottom w:val="nil"/>
              <w:right w:val="nil"/>
            </w:tcBorders>
            <w:shd w:val="clear" w:color="auto" w:fill="auto"/>
            <w:noWrap/>
            <w:vAlign w:val="center"/>
            <w:hideMark/>
          </w:tcPr>
          <w:p w14:paraId="564E115E" w14:textId="77F2C4F8"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-8.587</w:t>
            </w:r>
          </w:p>
        </w:tc>
      </w:tr>
      <w:tr w:rsidR="003727CB" w:rsidRPr="003727CB" w14:paraId="383EFF11" w14:textId="77777777" w:rsidTr="003727CB">
        <w:trPr>
          <w:trHeight w:val="270"/>
        </w:trPr>
        <w:tc>
          <w:tcPr>
            <w:tcW w:w="3984" w:type="dxa"/>
            <w:tcBorders>
              <w:top w:val="nil"/>
              <w:left w:val="nil"/>
              <w:bottom w:val="nil"/>
              <w:right w:val="nil"/>
            </w:tcBorders>
            <w:shd w:val="clear" w:color="auto" w:fill="auto"/>
            <w:noWrap/>
            <w:vAlign w:val="center"/>
            <w:hideMark/>
          </w:tcPr>
          <w:p w14:paraId="08004B14"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w:t>
            </w:r>
          </w:p>
        </w:tc>
        <w:tc>
          <w:tcPr>
            <w:tcW w:w="4395" w:type="dxa"/>
            <w:tcBorders>
              <w:top w:val="nil"/>
              <w:left w:val="nil"/>
              <w:bottom w:val="nil"/>
              <w:right w:val="nil"/>
            </w:tcBorders>
            <w:shd w:val="clear" w:color="auto" w:fill="auto"/>
            <w:noWrap/>
            <w:vAlign w:val="center"/>
            <w:hideMark/>
          </w:tcPr>
          <w:p w14:paraId="0E4CED79" w14:textId="0F11C712"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-8.438</w:t>
            </w:r>
          </w:p>
        </w:tc>
      </w:tr>
      <w:tr w:rsidR="003727CB" w:rsidRPr="003727CB" w14:paraId="2F5928C9" w14:textId="77777777" w:rsidTr="003727CB">
        <w:trPr>
          <w:trHeight w:val="270"/>
        </w:trPr>
        <w:tc>
          <w:tcPr>
            <w:tcW w:w="3984" w:type="dxa"/>
            <w:tcBorders>
              <w:top w:val="nil"/>
              <w:left w:val="nil"/>
              <w:bottom w:val="nil"/>
              <w:right w:val="nil"/>
            </w:tcBorders>
            <w:shd w:val="clear" w:color="auto" w:fill="auto"/>
            <w:noWrap/>
            <w:vAlign w:val="center"/>
            <w:hideMark/>
          </w:tcPr>
          <w:p w14:paraId="63CC0D49"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w:t>
            </w:r>
          </w:p>
        </w:tc>
        <w:tc>
          <w:tcPr>
            <w:tcW w:w="4395" w:type="dxa"/>
            <w:tcBorders>
              <w:top w:val="nil"/>
              <w:left w:val="nil"/>
              <w:bottom w:val="nil"/>
              <w:right w:val="nil"/>
            </w:tcBorders>
            <w:shd w:val="clear" w:color="auto" w:fill="auto"/>
            <w:noWrap/>
            <w:vAlign w:val="center"/>
            <w:hideMark/>
          </w:tcPr>
          <w:p w14:paraId="262688C1" w14:textId="2969F871"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-7.84</w:t>
            </w:r>
          </w:p>
        </w:tc>
      </w:tr>
      <w:tr w:rsidR="003727CB" w:rsidRPr="003727CB" w14:paraId="5B5C2360" w14:textId="77777777" w:rsidTr="003727CB">
        <w:trPr>
          <w:trHeight w:val="270"/>
        </w:trPr>
        <w:tc>
          <w:tcPr>
            <w:tcW w:w="3984" w:type="dxa"/>
            <w:tcBorders>
              <w:top w:val="nil"/>
              <w:left w:val="nil"/>
              <w:bottom w:val="nil"/>
              <w:right w:val="nil"/>
            </w:tcBorders>
            <w:shd w:val="clear" w:color="auto" w:fill="auto"/>
            <w:noWrap/>
            <w:vAlign w:val="center"/>
            <w:hideMark/>
          </w:tcPr>
          <w:p w14:paraId="0A7E643D"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6</w:t>
            </w:r>
          </w:p>
        </w:tc>
        <w:tc>
          <w:tcPr>
            <w:tcW w:w="4395" w:type="dxa"/>
            <w:tcBorders>
              <w:top w:val="nil"/>
              <w:left w:val="nil"/>
              <w:bottom w:val="nil"/>
              <w:right w:val="nil"/>
            </w:tcBorders>
            <w:shd w:val="clear" w:color="auto" w:fill="auto"/>
            <w:noWrap/>
            <w:vAlign w:val="center"/>
            <w:hideMark/>
          </w:tcPr>
          <w:p w14:paraId="2DD83AFF" w14:textId="2716925C"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-7.394</w:t>
            </w:r>
          </w:p>
        </w:tc>
      </w:tr>
      <w:tr w:rsidR="003727CB" w:rsidRPr="003727CB" w14:paraId="640AFA7D" w14:textId="77777777" w:rsidTr="003727CB">
        <w:trPr>
          <w:trHeight w:val="270"/>
        </w:trPr>
        <w:tc>
          <w:tcPr>
            <w:tcW w:w="3984" w:type="dxa"/>
            <w:tcBorders>
              <w:top w:val="nil"/>
              <w:left w:val="nil"/>
              <w:bottom w:val="nil"/>
              <w:right w:val="nil"/>
            </w:tcBorders>
            <w:shd w:val="clear" w:color="auto" w:fill="auto"/>
            <w:noWrap/>
            <w:vAlign w:val="center"/>
            <w:hideMark/>
          </w:tcPr>
          <w:p w14:paraId="78C5F270"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7</w:t>
            </w:r>
          </w:p>
        </w:tc>
        <w:tc>
          <w:tcPr>
            <w:tcW w:w="4395" w:type="dxa"/>
            <w:tcBorders>
              <w:top w:val="nil"/>
              <w:left w:val="nil"/>
              <w:bottom w:val="nil"/>
              <w:right w:val="nil"/>
            </w:tcBorders>
            <w:shd w:val="clear" w:color="auto" w:fill="auto"/>
            <w:noWrap/>
            <w:vAlign w:val="center"/>
            <w:hideMark/>
          </w:tcPr>
          <w:p w14:paraId="5CF2A759" w14:textId="2B8ACDCA"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-8.304</w:t>
            </w:r>
          </w:p>
        </w:tc>
      </w:tr>
      <w:tr w:rsidR="003727CB" w:rsidRPr="003727CB" w14:paraId="5D7CD837" w14:textId="77777777" w:rsidTr="003727CB">
        <w:trPr>
          <w:trHeight w:val="270"/>
        </w:trPr>
        <w:tc>
          <w:tcPr>
            <w:tcW w:w="3984" w:type="dxa"/>
            <w:tcBorders>
              <w:top w:val="nil"/>
              <w:left w:val="nil"/>
              <w:bottom w:val="nil"/>
              <w:right w:val="nil"/>
            </w:tcBorders>
            <w:shd w:val="clear" w:color="auto" w:fill="auto"/>
            <w:noWrap/>
            <w:vAlign w:val="center"/>
            <w:hideMark/>
          </w:tcPr>
          <w:p w14:paraId="1438829A"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8</w:t>
            </w:r>
          </w:p>
        </w:tc>
        <w:tc>
          <w:tcPr>
            <w:tcW w:w="4395" w:type="dxa"/>
            <w:tcBorders>
              <w:top w:val="nil"/>
              <w:left w:val="nil"/>
              <w:bottom w:val="nil"/>
              <w:right w:val="nil"/>
            </w:tcBorders>
            <w:shd w:val="clear" w:color="auto" w:fill="auto"/>
            <w:noWrap/>
            <w:vAlign w:val="center"/>
            <w:hideMark/>
          </w:tcPr>
          <w:p w14:paraId="56F704B8" w14:textId="77C56CE4"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-8.83</w:t>
            </w:r>
          </w:p>
        </w:tc>
      </w:tr>
      <w:tr w:rsidR="003727CB" w:rsidRPr="003727CB" w14:paraId="28B3F01B" w14:textId="77777777" w:rsidTr="003727CB">
        <w:trPr>
          <w:trHeight w:val="270"/>
        </w:trPr>
        <w:tc>
          <w:tcPr>
            <w:tcW w:w="3984" w:type="dxa"/>
            <w:tcBorders>
              <w:top w:val="nil"/>
              <w:left w:val="nil"/>
              <w:bottom w:val="nil"/>
              <w:right w:val="nil"/>
            </w:tcBorders>
            <w:shd w:val="clear" w:color="auto" w:fill="auto"/>
            <w:noWrap/>
            <w:vAlign w:val="center"/>
            <w:hideMark/>
          </w:tcPr>
          <w:p w14:paraId="197F99DD"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9</w:t>
            </w:r>
          </w:p>
        </w:tc>
        <w:tc>
          <w:tcPr>
            <w:tcW w:w="4395" w:type="dxa"/>
            <w:tcBorders>
              <w:top w:val="nil"/>
              <w:left w:val="nil"/>
              <w:bottom w:val="nil"/>
              <w:right w:val="nil"/>
            </w:tcBorders>
            <w:shd w:val="clear" w:color="auto" w:fill="auto"/>
            <w:noWrap/>
            <w:vAlign w:val="center"/>
            <w:hideMark/>
          </w:tcPr>
          <w:p w14:paraId="4F3E6BA1" w14:textId="59EBD41A"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-8.143</w:t>
            </w:r>
          </w:p>
        </w:tc>
      </w:tr>
      <w:tr w:rsidR="003727CB" w:rsidRPr="003727CB" w14:paraId="1E5557E2" w14:textId="77777777" w:rsidTr="003727CB">
        <w:trPr>
          <w:trHeight w:val="270"/>
        </w:trPr>
        <w:tc>
          <w:tcPr>
            <w:tcW w:w="3984" w:type="dxa"/>
            <w:tcBorders>
              <w:top w:val="nil"/>
              <w:left w:val="nil"/>
              <w:bottom w:val="nil"/>
              <w:right w:val="nil"/>
            </w:tcBorders>
            <w:shd w:val="clear" w:color="auto" w:fill="auto"/>
            <w:noWrap/>
            <w:vAlign w:val="center"/>
            <w:hideMark/>
          </w:tcPr>
          <w:p w14:paraId="1A0F15E0"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10</w:t>
            </w:r>
          </w:p>
        </w:tc>
        <w:tc>
          <w:tcPr>
            <w:tcW w:w="4395" w:type="dxa"/>
            <w:tcBorders>
              <w:top w:val="nil"/>
              <w:left w:val="nil"/>
              <w:bottom w:val="nil"/>
              <w:right w:val="nil"/>
            </w:tcBorders>
            <w:shd w:val="clear" w:color="auto" w:fill="auto"/>
            <w:noWrap/>
            <w:vAlign w:val="center"/>
            <w:hideMark/>
          </w:tcPr>
          <w:p w14:paraId="4FC6F297" w14:textId="52846788"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-8.534</w:t>
            </w:r>
          </w:p>
        </w:tc>
      </w:tr>
      <w:tr w:rsidR="003727CB" w:rsidRPr="003727CB" w14:paraId="473FB067" w14:textId="77777777" w:rsidTr="003727CB">
        <w:trPr>
          <w:trHeight w:val="270"/>
        </w:trPr>
        <w:tc>
          <w:tcPr>
            <w:tcW w:w="3984" w:type="dxa"/>
            <w:tcBorders>
              <w:top w:val="nil"/>
              <w:left w:val="nil"/>
              <w:bottom w:val="nil"/>
              <w:right w:val="nil"/>
            </w:tcBorders>
            <w:shd w:val="clear" w:color="auto" w:fill="auto"/>
            <w:noWrap/>
            <w:vAlign w:val="center"/>
            <w:hideMark/>
          </w:tcPr>
          <w:p w14:paraId="4B194873"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11</w:t>
            </w:r>
          </w:p>
        </w:tc>
        <w:tc>
          <w:tcPr>
            <w:tcW w:w="4395" w:type="dxa"/>
            <w:tcBorders>
              <w:top w:val="nil"/>
              <w:left w:val="nil"/>
              <w:bottom w:val="nil"/>
              <w:right w:val="nil"/>
            </w:tcBorders>
            <w:shd w:val="clear" w:color="auto" w:fill="auto"/>
            <w:noWrap/>
            <w:vAlign w:val="center"/>
            <w:hideMark/>
          </w:tcPr>
          <w:p w14:paraId="23FD4B55" w14:textId="466961E3"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-7.88</w:t>
            </w:r>
          </w:p>
        </w:tc>
      </w:tr>
      <w:tr w:rsidR="003727CB" w:rsidRPr="003727CB" w14:paraId="7598234A" w14:textId="77777777" w:rsidTr="003727CB">
        <w:trPr>
          <w:trHeight w:val="270"/>
        </w:trPr>
        <w:tc>
          <w:tcPr>
            <w:tcW w:w="3984" w:type="dxa"/>
            <w:tcBorders>
              <w:top w:val="nil"/>
              <w:left w:val="nil"/>
              <w:bottom w:val="nil"/>
              <w:right w:val="nil"/>
            </w:tcBorders>
            <w:shd w:val="clear" w:color="auto" w:fill="auto"/>
            <w:noWrap/>
            <w:vAlign w:val="center"/>
            <w:hideMark/>
          </w:tcPr>
          <w:p w14:paraId="715F45EB"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12</w:t>
            </w:r>
          </w:p>
        </w:tc>
        <w:tc>
          <w:tcPr>
            <w:tcW w:w="4395" w:type="dxa"/>
            <w:tcBorders>
              <w:top w:val="nil"/>
              <w:left w:val="nil"/>
              <w:bottom w:val="nil"/>
              <w:right w:val="nil"/>
            </w:tcBorders>
            <w:shd w:val="clear" w:color="auto" w:fill="auto"/>
            <w:noWrap/>
            <w:vAlign w:val="center"/>
            <w:hideMark/>
          </w:tcPr>
          <w:p w14:paraId="6F0A34CA" w14:textId="66A0B7A8"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-9.377</w:t>
            </w:r>
          </w:p>
        </w:tc>
      </w:tr>
      <w:tr w:rsidR="003727CB" w:rsidRPr="003727CB" w14:paraId="2A843443" w14:textId="77777777" w:rsidTr="003727CB">
        <w:trPr>
          <w:trHeight w:val="270"/>
        </w:trPr>
        <w:tc>
          <w:tcPr>
            <w:tcW w:w="3984" w:type="dxa"/>
            <w:tcBorders>
              <w:top w:val="nil"/>
              <w:left w:val="nil"/>
              <w:bottom w:val="nil"/>
              <w:right w:val="nil"/>
            </w:tcBorders>
            <w:shd w:val="clear" w:color="auto" w:fill="auto"/>
            <w:noWrap/>
            <w:vAlign w:val="center"/>
            <w:hideMark/>
          </w:tcPr>
          <w:p w14:paraId="688EBC1A"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13</w:t>
            </w:r>
          </w:p>
        </w:tc>
        <w:tc>
          <w:tcPr>
            <w:tcW w:w="4395" w:type="dxa"/>
            <w:tcBorders>
              <w:top w:val="nil"/>
              <w:left w:val="nil"/>
              <w:bottom w:val="nil"/>
              <w:right w:val="nil"/>
            </w:tcBorders>
            <w:shd w:val="clear" w:color="auto" w:fill="auto"/>
            <w:noWrap/>
            <w:vAlign w:val="center"/>
            <w:hideMark/>
          </w:tcPr>
          <w:p w14:paraId="46D312C7" w14:textId="668B1BDD"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-8.286</w:t>
            </w:r>
          </w:p>
        </w:tc>
      </w:tr>
      <w:tr w:rsidR="003727CB" w:rsidRPr="003727CB" w14:paraId="589F0532" w14:textId="77777777" w:rsidTr="003727CB">
        <w:trPr>
          <w:trHeight w:val="270"/>
        </w:trPr>
        <w:tc>
          <w:tcPr>
            <w:tcW w:w="3984" w:type="dxa"/>
            <w:tcBorders>
              <w:top w:val="nil"/>
              <w:left w:val="nil"/>
              <w:bottom w:val="nil"/>
              <w:right w:val="nil"/>
            </w:tcBorders>
            <w:shd w:val="clear" w:color="auto" w:fill="auto"/>
            <w:noWrap/>
            <w:vAlign w:val="center"/>
            <w:hideMark/>
          </w:tcPr>
          <w:p w14:paraId="2CD5AB42"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14</w:t>
            </w:r>
          </w:p>
        </w:tc>
        <w:tc>
          <w:tcPr>
            <w:tcW w:w="4395" w:type="dxa"/>
            <w:tcBorders>
              <w:top w:val="nil"/>
              <w:left w:val="nil"/>
              <w:bottom w:val="nil"/>
              <w:right w:val="nil"/>
            </w:tcBorders>
            <w:shd w:val="clear" w:color="auto" w:fill="auto"/>
            <w:noWrap/>
            <w:vAlign w:val="center"/>
            <w:hideMark/>
          </w:tcPr>
          <w:p w14:paraId="1C17D04E" w14:textId="2C6ABDE1"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-9.601</w:t>
            </w:r>
          </w:p>
        </w:tc>
      </w:tr>
      <w:tr w:rsidR="003727CB" w:rsidRPr="003727CB" w14:paraId="715B2DB4" w14:textId="77777777" w:rsidTr="003727CB">
        <w:trPr>
          <w:trHeight w:val="270"/>
        </w:trPr>
        <w:tc>
          <w:tcPr>
            <w:tcW w:w="3984" w:type="dxa"/>
            <w:tcBorders>
              <w:top w:val="nil"/>
              <w:left w:val="nil"/>
              <w:bottom w:val="nil"/>
              <w:right w:val="nil"/>
            </w:tcBorders>
            <w:shd w:val="clear" w:color="auto" w:fill="auto"/>
            <w:noWrap/>
            <w:vAlign w:val="center"/>
            <w:hideMark/>
          </w:tcPr>
          <w:p w14:paraId="6797263B"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15</w:t>
            </w:r>
          </w:p>
        </w:tc>
        <w:tc>
          <w:tcPr>
            <w:tcW w:w="4395" w:type="dxa"/>
            <w:tcBorders>
              <w:top w:val="nil"/>
              <w:left w:val="nil"/>
              <w:bottom w:val="nil"/>
              <w:right w:val="nil"/>
            </w:tcBorders>
            <w:shd w:val="clear" w:color="auto" w:fill="auto"/>
            <w:noWrap/>
            <w:vAlign w:val="center"/>
            <w:hideMark/>
          </w:tcPr>
          <w:p w14:paraId="2CA281D2" w14:textId="1380F8BD"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-8.769</w:t>
            </w:r>
          </w:p>
        </w:tc>
      </w:tr>
      <w:tr w:rsidR="003727CB" w:rsidRPr="003727CB" w14:paraId="6F52DB43" w14:textId="77777777" w:rsidTr="003727CB">
        <w:trPr>
          <w:trHeight w:val="270"/>
        </w:trPr>
        <w:tc>
          <w:tcPr>
            <w:tcW w:w="3984" w:type="dxa"/>
            <w:tcBorders>
              <w:top w:val="nil"/>
              <w:left w:val="nil"/>
              <w:bottom w:val="nil"/>
              <w:right w:val="nil"/>
            </w:tcBorders>
            <w:shd w:val="clear" w:color="auto" w:fill="auto"/>
            <w:noWrap/>
            <w:vAlign w:val="center"/>
            <w:hideMark/>
          </w:tcPr>
          <w:p w14:paraId="51F5391E"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16</w:t>
            </w:r>
          </w:p>
        </w:tc>
        <w:tc>
          <w:tcPr>
            <w:tcW w:w="4395" w:type="dxa"/>
            <w:tcBorders>
              <w:top w:val="nil"/>
              <w:left w:val="nil"/>
              <w:bottom w:val="nil"/>
              <w:right w:val="nil"/>
            </w:tcBorders>
            <w:shd w:val="clear" w:color="auto" w:fill="auto"/>
            <w:noWrap/>
            <w:vAlign w:val="center"/>
            <w:hideMark/>
          </w:tcPr>
          <w:p w14:paraId="479D0EF0" w14:textId="20DE8361"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-9.653</w:t>
            </w:r>
          </w:p>
        </w:tc>
      </w:tr>
      <w:tr w:rsidR="003727CB" w:rsidRPr="003727CB" w14:paraId="0043E6C7" w14:textId="77777777" w:rsidTr="003727CB">
        <w:trPr>
          <w:trHeight w:val="270"/>
        </w:trPr>
        <w:tc>
          <w:tcPr>
            <w:tcW w:w="3984" w:type="dxa"/>
            <w:tcBorders>
              <w:top w:val="nil"/>
              <w:left w:val="nil"/>
              <w:bottom w:val="nil"/>
              <w:right w:val="nil"/>
            </w:tcBorders>
            <w:shd w:val="clear" w:color="auto" w:fill="auto"/>
            <w:noWrap/>
            <w:vAlign w:val="center"/>
            <w:hideMark/>
          </w:tcPr>
          <w:p w14:paraId="58B27D85"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17</w:t>
            </w:r>
          </w:p>
        </w:tc>
        <w:tc>
          <w:tcPr>
            <w:tcW w:w="4395" w:type="dxa"/>
            <w:tcBorders>
              <w:top w:val="nil"/>
              <w:left w:val="nil"/>
              <w:bottom w:val="nil"/>
              <w:right w:val="nil"/>
            </w:tcBorders>
            <w:shd w:val="clear" w:color="auto" w:fill="auto"/>
            <w:noWrap/>
            <w:vAlign w:val="center"/>
            <w:hideMark/>
          </w:tcPr>
          <w:p w14:paraId="52862B9C" w14:textId="5283381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-8.939</w:t>
            </w:r>
          </w:p>
        </w:tc>
      </w:tr>
      <w:tr w:rsidR="003727CB" w:rsidRPr="003727CB" w14:paraId="0C2B5570" w14:textId="77777777" w:rsidTr="003727CB">
        <w:trPr>
          <w:trHeight w:val="270"/>
        </w:trPr>
        <w:tc>
          <w:tcPr>
            <w:tcW w:w="3984" w:type="dxa"/>
            <w:tcBorders>
              <w:top w:val="nil"/>
              <w:left w:val="nil"/>
              <w:bottom w:val="nil"/>
              <w:right w:val="nil"/>
            </w:tcBorders>
            <w:shd w:val="clear" w:color="auto" w:fill="auto"/>
            <w:noWrap/>
            <w:vAlign w:val="center"/>
            <w:hideMark/>
          </w:tcPr>
          <w:p w14:paraId="47F9115F"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lastRenderedPageBreak/>
              <w:t>18</w:t>
            </w:r>
          </w:p>
        </w:tc>
        <w:tc>
          <w:tcPr>
            <w:tcW w:w="4395" w:type="dxa"/>
            <w:tcBorders>
              <w:top w:val="nil"/>
              <w:left w:val="nil"/>
              <w:bottom w:val="nil"/>
              <w:right w:val="nil"/>
            </w:tcBorders>
            <w:shd w:val="clear" w:color="auto" w:fill="auto"/>
            <w:noWrap/>
            <w:vAlign w:val="center"/>
            <w:hideMark/>
          </w:tcPr>
          <w:p w14:paraId="391C4261" w14:textId="4D72FAA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-10.172</w:t>
            </w:r>
          </w:p>
        </w:tc>
      </w:tr>
      <w:tr w:rsidR="003727CB" w:rsidRPr="003727CB" w14:paraId="4AD1B862" w14:textId="77777777" w:rsidTr="003727CB">
        <w:trPr>
          <w:trHeight w:val="270"/>
        </w:trPr>
        <w:tc>
          <w:tcPr>
            <w:tcW w:w="3984" w:type="dxa"/>
            <w:tcBorders>
              <w:top w:val="nil"/>
              <w:left w:val="nil"/>
              <w:bottom w:val="nil"/>
              <w:right w:val="nil"/>
            </w:tcBorders>
            <w:shd w:val="clear" w:color="auto" w:fill="auto"/>
            <w:noWrap/>
            <w:vAlign w:val="center"/>
            <w:hideMark/>
          </w:tcPr>
          <w:p w14:paraId="75796720"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19</w:t>
            </w:r>
          </w:p>
        </w:tc>
        <w:tc>
          <w:tcPr>
            <w:tcW w:w="4395" w:type="dxa"/>
            <w:tcBorders>
              <w:top w:val="nil"/>
              <w:left w:val="nil"/>
              <w:bottom w:val="nil"/>
              <w:right w:val="nil"/>
            </w:tcBorders>
            <w:shd w:val="clear" w:color="auto" w:fill="auto"/>
            <w:noWrap/>
            <w:vAlign w:val="center"/>
            <w:hideMark/>
          </w:tcPr>
          <w:p w14:paraId="4D7634BB" w14:textId="510EBEF9"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-8.77</w:t>
            </w:r>
          </w:p>
        </w:tc>
      </w:tr>
      <w:tr w:rsidR="003727CB" w:rsidRPr="003727CB" w14:paraId="5C1B1FA5" w14:textId="77777777" w:rsidTr="003727CB">
        <w:trPr>
          <w:trHeight w:val="270"/>
        </w:trPr>
        <w:tc>
          <w:tcPr>
            <w:tcW w:w="3984" w:type="dxa"/>
            <w:tcBorders>
              <w:top w:val="nil"/>
              <w:left w:val="nil"/>
              <w:bottom w:val="nil"/>
              <w:right w:val="nil"/>
            </w:tcBorders>
            <w:shd w:val="clear" w:color="auto" w:fill="auto"/>
            <w:noWrap/>
            <w:vAlign w:val="center"/>
            <w:hideMark/>
          </w:tcPr>
          <w:p w14:paraId="6A9B6842"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20</w:t>
            </w:r>
          </w:p>
        </w:tc>
        <w:tc>
          <w:tcPr>
            <w:tcW w:w="4395" w:type="dxa"/>
            <w:tcBorders>
              <w:top w:val="nil"/>
              <w:left w:val="nil"/>
              <w:bottom w:val="nil"/>
              <w:right w:val="nil"/>
            </w:tcBorders>
            <w:shd w:val="clear" w:color="auto" w:fill="auto"/>
            <w:noWrap/>
            <w:vAlign w:val="center"/>
            <w:hideMark/>
          </w:tcPr>
          <w:p w14:paraId="66FB91F4" w14:textId="38103DA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-9.811</w:t>
            </w:r>
          </w:p>
        </w:tc>
      </w:tr>
      <w:tr w:rsidR="003727CB" w:rsidRPr="003727CB" w14:paraId="52EBEF1A" w14:textId="77777777" w:rsidTr="003727CB">
        <w:trPr>
          <w:trHeight w:val="270"/>
        </w:trPr>
        <w:tc>
          <w:tcPr>
            <w:tcW w:w="3984" w:type="dxa"/>
            <w:tcBorders>
              <w:top w:val="nil"/>
              <w:left w:val="nil"/>
              <w:bottom w:val="nil"/>
              <w:right w:val="nil"/>
            </w:tcBorders>
            <w:shd w:val="clear" w:color="auto" w:fill="auto"/>
            <w:noWrap/>
            <w:vAlign w:val="center"/>
            <w:hideMark/>
          </w:tcPr>
          <w:p w14:paraId="1799ED43"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21</w:t>
            </w:r>
          </w:p>
        </w:tc>
        <w:tc>
          <w:tcPr>
            <w:tcW w:w="4395" w:type="dxa"/>
            <w:tcBorders>
              <w:top w:val="nil"/>
              <w:left w:val="nil"/>
              <w:bottom w:val="nil"/>
              <w:right w:val="nil"/>
            </w:tcBorders>
            <w:shd w:val="clear" w:color="auto" w:fill="auto"/>
            <w:noWrap/>
            <w:vAlign w:val="center"/>
            <w:hideMark/>
          </w:tcPr>
          <w:p w14:paraId="072FE189" w14:textId="19E9090D"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-9.44</w:t>
            </w:r>
          </w:p>
        </w:tc>
      </w:tr>
      <w:tr w:rsidR="003727CB" w:rsidRPr="003727CB" w14:paraId="4C491418" w14:textId="77777777" w:rsidTr="003727CB">
        <w:trPr>
          <w:trHeight w:val="270"/>
        </w:trPr>
        <w:tc>
          <w:tcPr>
            <w:tcW w:w="3984" w:type="dxa"/>
            <w:tcBorders>
              <w:top w:val="nil"/>
              <w:left w:val="nil"/>
              <w:bottom w:val="nil"/>
              <w:right w:val="nil"/>
            </w:tcBorders>
            <w:shd w:val="clear" w:color="auto" w:fill="auto"/>
            <w:noWrap/>
            <w:vAlign w:val="center"/>
            <w:hideMark/>
          </w:tcPr>
          <w:p w14:paraId="4040AA56"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22</w:t>
            </w:r>
          </w:p>
        </w:tc>
        <w:tc>
          <w:tcPr>
            <w:tcW w:w="4395" w:type="dxa"/>
            <w:tcBorders>
              <w:top w:val="nil"/>
              <w:left w:val="nil"/>
              <w:bottom w:val="nil"/>
              <w:right w:val="nil"/>
            </w:tcBorders>
            <w:shd w:val="clear" w:color="auto" w:fill="auto"/>
            <w:noWrap/>
            <w:vAlign w:val="center"/>
            <w:hideMark/>
          </w:tcPr>
          <w:p w14:paraId="0BD382AE" w14:textId="37E6E6D8"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-10.37</w:t>
            </w:r>
          </w:p>
        </w:tc>
      </w:tr>
      <w:tr w:rsidR="003727CB" w:rsidRPr="003727CB" w14:paraId="0368E38F" w14:textId="77777777" w:rsidTr="003727CB">
        <w:trPr>
          <w:trHeight w:val="270"/>
        </w:trPr>
        <w:tc>
          <w:tcPr>
            <w:tcW w:w="3984" w:type="dxa"/>
            <w:tcBorders>
              <w:top w:val="nil"/>
              <w:left w:val="nil"/>
              <w:bottom w:val="nil"/>
              <w:right w:val="nil"/>
            </w:tcBorders>
            <w:shd w:val="clear" w:color="auto" w:fill="auto"/>
            <w:noWrap/>
            <w:vAlign w:val="center"/>
            <w:hideMark/>
          </w:tcPr>
          <w:p w14:paraId="2A94B01E"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23</w:t>
            </w:r>
          </w:p>
        </w:tc>
        <w:tc>
          <w:tcPr>
            <w:tcW w:w="4395" w:type="dxa"/>
            <w:tcBorders>
              <w:top w:val="nil"/>
              <w:left w:val="nil"/>
              <w:bottom w:val="nil"/>
              <w:right w:val="nil"/>
            </w:tcBorders>
            <w:shd w:val="clear" w:color="auto" w:fill="auto"/>
            <w:noWrap/>
            <w:vAlign w:val="center"/>
            <w:hideMark/>
          </w:tcPr>
          <w:p w14:paraId="253528BF" w14:textId="274D721B"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-9.136</w:t>
            </w:r>
          </w:p>
        </w:tc>
      </w:tr>
      <w:tr w:rsidR="003727CB" w:rsidRPr="003727CB" w14:paraId="10F18171" w14:textId="77777777" w:rsidTr="003727CB">
        <w:trPr>
          <w:trHeight w:val="270"/>
        </w:trPr>
        <w:tc>
          <w:tcPr>
            <w:tcW w:w="3984" w:type="dxa"/>
            <w:tcBorders>
              <w:top w:val="nil"/>
              <w:left w:val="nil"/>
              <w:bottom w:val="nil"/>
              <w:right w:val="nil"/>
            </w:tcBorders>
            <w:shd w:val="clear" w:color="auto" w:fill="auto"/>
            <w:noWrap/>
            <w:vAlign w:val="center"/>
            <w:hideMark/>
          </w:tcPr>
          <w:p w14:paraId="69EE92F4"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24</w:t>
            </w:r>
          </w:p>
        </w:tc>
        <w:tc>
          <w:tcPr>
            <w:tcW w:w="4395" w:type="dxa"/>
            <w:tcBorders>
              <w:top w:val="nil"/>
              <w:left w:val="nil"/>
              <w:bottom w:val="nil"/>
              <w:right w:val="nil"/>
            </w:tcBorders>
            <w:shd w:val="clear" w:color="auto" w:fill="auto"/>
            <w:noWrap/>
            <w:vAlign w:val="center"/>
            <w:hideMark/>
          </w:tcPr>
          <w:p w14:paraId="008888B7" w14:textId="060C29D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-8.736</w:t>
            </w:r>
          </w:p>
        </w:tc>
      </w:tr>
      <w:tr w:rsidR="003727CB" w:rsidRPr="003727CB" w14:paraId="4AD545E5" w14:textId="77777777" w:rsidTr="003727CB">
        <w:trPr>
          <w:trHeight w:val="270"/>
        </w:trPr>
        <w:tc>
          <w:tcPr>
            <w:tcW w:w="3984" w:type="dxa"/>
            <w:tcBorders>
              <w:top w:val="nil"/>
              <w:left w:val="nil"/>
              <w:bottom w:val="nil"/>
              <w:right w:val="nil"/>
            </w:tcBorders>
            <w:shd w:val="clear" w:color="auto" w:fill="auto"/>
            <w:noWrap/>
            <w:vAlign w:val="center"/>
            <w:hideMark/>
          </w:tcPr>
          <w:p w14:paraId="1BFF7EEE"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25</w:t>
            </w:r>
          </w:p>
        </w:tc>
        <w:tc>
          <w:tcPr>
            <w:tcW w:w="4395" w:type="dxa"/>
            <w:tcBorders>
              <w:top w:val="nil"/>
              <w:left w:val="nil"/>
              <w:bottom w:val="nil"/>
              <w:right w:val="nil"/>
            </w:tcBorders>
            <w:shd w:val="clear" w:color="auto" w:fill="auto"/>
            <w:noWrap/>
            <w:vAlign w:val="center"/>
            <w:hideMark/>
          </w:tcPr>
          <w:p w14:paraId="33B53C41" w14:textId="73E0300D"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-9.524</w:t>
            </w:r>
          </w:p>
        </w:tc>
      </w:tr>
      <w:tr w:rsidR="003727CB" w:rsidRPr="003727CB" w14:paraId="158BC518" w14:textId="77777777" w:rsidTr="003727CB">
        <w:trPr>
          <w:trHeight w:val="270"/>
        </w:trPr>
        <w:tc>
          <w:tcPr>
            <w:tcW w:w="3984" w:type="dxa"/>
            <w:tcBorders>
              <w:top w:val="nil"/>
              <w:left w:val="nil"/>
              <w:bottom w:val="nil"/>
              <w:right w:val="nil"/>
            </w:tcBorders>
            <w:shd w:val="clear" w:color="auto" w:fill="auto"/>
            <w:noWrap/>
            <w:vAlign w:val="center"/>
            <w:hideMark/>
          </w:tcPr>
          <w:p w14:paraId="72E72DD4"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26</w:t>
            </w:r>
          </w:p>
        </w:tc>
        <w:tc>
          <w:tcPr>
            <w:tcW w:w="4395" w:type="dxa"/>
            <w:tcBorders>
              <w:top w:val="nil"/>
              <w:left w:val="nil"/>
              <w:bottom w:val="nil"/>
              <w:right w:val="nil"/>
            </w:tcBorders>
            <w:shd w:val="clear" w:color="auto" w:fill="auto"/>
            <w:noWrap/>
            <w:vAlign w:val="center"/>
            <w:hideMark/>
          </w:tcPr>
          <w:p w14:paraId="29D6190D" w14:textId="74D21D7F"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-9.204</w:t>
            </w:r>
          </w:p>
        </w:tc>
      </w:tr>
      <w:tr w:rsidR="003727CB" w:rsidRPr="003727CB" w14:paraId="4E8A165C" w14:textId="77777777" w:rsidTr="003727CB">
        <w:trPr>
          <w:trHeight w:val="270"/>
        </w:trPr>
        <w:tc>
          <w:tcPr>
            <w:tcW w:w="3984" w:type="dxa"/>
            <w:tcBorders>
              <w:top w:val="nil"/>
              <w:left w:val="nil"/>
              <w:bottom w:val="nil"/>
              <w:right w:val="nil"/>
            </w:tcBorders>
            <w:shd w:val="clear" w:color="auto" w:fill="auto"/>
            <w:noWrap/>
            <w:vAlign w:val="center"/>
            <w:hideMark/>
          </w:tcPr>
          <w:p w14:paraId="2E14D421"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27</w:t>
            </w:r>
          </w:p>
        </w:tc>
        <w:tc>
          <w:tcPr>
            <w:tcW w:w="4395" w:type="dxa"/>
            <w:tcBorders>
              <w:top w:val="nil"/>
              <w:left w:val="nil"/>
              <w:bottom w:val="nil"/>
              <w:right w:val="nil"/>
            </w:tcBorders>
            <w:shd w:val="clear" w:color="auto" w:fill="auto"/>
            <w:noWrap/>
            <w:vAlign w:val="center"/>
            <w:hideMark/>
          </w:tcPr>
          <w:p w14:paraId="701AC87B" w14:textId="303220AB"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-9.094</w:t>
            </w:r>
          </w:p>
        </w:tc>
      </w:tr>
      <w:tr w:rsidR="003727CB" w:rsidRPr="003727CB" w14:paraId="2AC3D49E" w14:textId="77777777" w:rsidTr="003727CB">
        <w:trPr>
          <w:trHeight w:val="270"/>
        </w:trPr>
        <w:tc>
          <w:tcPr>
            <w:tcW w:w="3984" w:type="dxa"/>
            <w:tcBorders>
              <w:top w:val="nil"/>
              <w:left w:val="nil"/>
              <w:bottom w:val="nil"/>
              <w:right w:val="nil"/>
            </w:tcBorders>
            <w:shd w:val="clear" w:color="auto" w:fill="auto"/>
            <w:noWrap/>
            <w:vAlign w:val="center"/>
            <w:hideMark/>
          </w:tcPr>
          <w:p w14:paraId="2288B50B"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28</w:t>
            </w:r>
          </w:p>
        </w:tc>
        <w:tc>
          <w:tcPr>
            <w:tcW w:w="4395" w:type="dxa"/>
            <w:tcBorders>
              <w:top w:val="nil"/>
              <w:left w:val="nil"/>
              <w:bottom w:val="nil"/>
              <w:right w:val="nil"/>
            </w:tcBorders>
            <w:shd w:val="clear" w:color="auto" w:fill="auto"/>
            <w:noWrap/>
            <w:vAlign w:val="center"/>
            <w:hideMark/>
          </w:tcPr>
          <w:p w14:paraId="719636DE" w14:textId="63768E11"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-10.491</w:t>
            </w:r>
          </w:p>
        </w:tc>
      </w:tr>
      <w:tr w:rsidR="003727CB" w:rsidRPr="003727CB" w14:paraId="628BDD39" w14:textId="77777777" w:rsidTr="003727CB">
        <w:trPr>
          <w:trHeight w:val="270"/>
        </w:trPr>
        <w:tc>
          <w:tcPr>
            <w:tcW w:w="3984" w:type="dxa"/>
            <w:tcBorders>
              <w:top w:val="nil"/>
              <w:left w:val="nil"/>
              <w:bottom w:val="nil"/>
              <w:right w:val="nil"/>
            </w:tcBorders>
            <w:shd w:val="clear" w:color="auto" w:fill="auto"/>
            <w:noWrap/>
            <w:vAlign w:val="center"/>
            <w:hideMark/>
          </w:tcPr>
          <w:p w14:paraId="35C06F84"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29</w:t>
            </w:r>
          </w:p>
        </w:tc>
        <w:tc>
          <w:tcPr>
            <w:tcW w:w="4395" w:type="dxa"/>
            <w:tcBorders>
              <w:top w:val="nil"/>
              <w:left w:val="nil"/>
              <w:bottom w:val="nil"/>
              <w:right w:val="nil"/>
            </w:tcBorders>
            <w:shd w:val="clear" w:color="auto" w:fill="auto"/>
            <w:noWrap/>
            <w:vAlign w:val="center"/>
            <w:hideMark/>
          </w:tcPr>
          <w:p w14:paraId="3282E4AF" w14:textId="4EE21B81"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-9.187</w:t>
            </w:r>
          </w:p>
        </w:tc>
      </w:tr>
      <w:tr w:rsidR="003727CB" w:rsidRPr="003727CB" w14:paraId="0386F519" w14:textId="77777777" w:rsidTr="003727CB">
        <w:trPr>
          <w:trHeight w:val="270"/>
        </w:trPr>
        <w:tc>
          <w:tcPr>
            <w:tcW w:w="3984" w:type="dxa"/>
            <w:tcBorders>
              <w:top w:val="nil"/>
              <w:left w:val="nil"/>
              <w:bottom w:val="nil"/>
              <w:right w:val="nil"/>
            </w:tcBorders>
            <w:shd w:val="clear" w:color="auto" w:fill="auto"/>
            <w:noWrap/>
            <w:vAlign w:val="center"/>
            <w:hideMark/>
          </w:tcPr>
          <w:p w14:paraId="2AB2B0C5"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30</w:t>
            </w:r>
          </w:p>
        </w:tc>
        <w:tc>
          <w:tcPr>
            <w:tcW w:w="4395" w:type="dxa"/>
            <w:tcBorders>
              <w:top w:val="nil"/>
              <w:left w:val="nil"/>
              <w:bottom w:val="nil"/>
              <w:right w:val="nil"/>
            </w:tcBorders>
            <w:shd w:val="clear" w:color="auto" w:fill="auto"/>
            <w:noWrap/>
            <w:vAlign w:val="center"/>
            <w:hideMark/>
          </w:tcPr>
          <w:p w14:paraId="24343FF9" w14:textId="41D1B52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-9.575</w:t>
            </w:r>
          </w:p>
        </w:tc>
      </w:tr>
      <w:tr w:rsidR="003727CB" w:rsidRPr="003727CB" w14:paraId="468EACBE" w14:textId="77777777" w:rsidTr="003727CB">
        <w:trPr>
          <w:trHeight w:val="270"/>
        </w:trPr>
        <w:tc>
          <w:tcPr>
            <w:tcW w:w="3984" w:type="dxa"/>
            <w:tcBorders>
              <w:top w:val="nil"/>
              <w:left w:val="nil"/>
              <w:bottom w:val="nil"/>
              <w:right w:val="nil"/>
            </w:tcBorders>
            <w:shd w:val="clear" w:color="auto" w:fill="auto"/>
            <w:noWrap/>
            <w:vAlign w:val="center"/>
            <w:hideMark/>
          </w:tcPr>
          <w:p w14:paraId="6B75780D"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31</w:t>
            </w:r>
          </w:p>
        </w:tc>
        <w:tc>
          <w:tcPr>
            <w:tcW w:w="4395" w:type="dxa"/>
            <w:tcBorders>
              <w:top w:val="nil"/>
              <w:left w:val="nil"/>
              <w:bottom w:val="nil"/>
              <w:right w:val="nil"/>
            </w:tcBorders>
            <w:shd w:val="clear" w:color="auto" w:fill="auto"/>
            <w:noWrap/>
            <w:vAlign w:val="center"/>
            <w:hideMark/>
          </w:tcPr>
          <w:p w14:paraId="148B7EDD" w14:textId="445AB094"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-8.812</w:t>
            </w:r>
          </w:p>
        </w:tc>
      </w:tr>
      <w:tr w:rsidR="003727CB" w:rsidRPr="003727CB" w14:paraId="72B7432E" w14:textId="77777777" w:rsidTr="003727CB">
        <w:trPr>
          <w:trHeight w:val="270"/>
        </w:trPr>
        <w:tc>
          <w:tcPr>
            <w:tcW w:w="3984" w:type="dxa"/>
            <w:tcBorders>
              <w:top w:val="nil"/>
              <w:left w:val="nil"/>
              <w:bottom w:val="nil"/>
              <w:right w:val="nil"/>
            </w:tcBorders>
            <w:shd w:val="clear" w:color="auto" w:fill="auto"/>
            <w:noWrap/>
            <w:vAlign w:val="center"/>
            <w:hideMark/>
          </w:tcPr>
          <w:p w14:paraId="6A85C14C"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32</w:t>
            </w:r>
          </w:p>
        </w:tc>
        <w:tc>
          <w:tcPr>
            <w:tcW w:w="4395" w:type="dxa"/>
            <w:tcBorders>
              <w:top w:val="nil"/>
              <w:left w:val="nil"/>
              <w:bottom w:val="nil"/>
              <w:right w:val="nil"/>
            </w:tcBorders>
            <w:shd w:val="clear" w:color="auto" w:fill="auto"/>
            <w:noWrap/>
            <w:vAlign w:val="center"/>
            <w:hideMark/>
          </w:tcPr>
          <w:p w14:paraId="28557D5E" w14:textId="17487B4A"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-9.333</w:t>
            </w:r>
          </w:p>
        </w:tc>
      </w:tr>
      <w:tr w:rsidR="003727CB" w:rsidRPr="003727CB" w14:paraId="4612557B" w14:textId="77777777" w:rsidTr="003727CB">
        <w:trPr>
          <w:trHeight w:val="270"/>
        </w:trPr>
        <w:tc>
          <w:tcPr>
            <w:tcW w:w="3984" w:type="dxa"/>
            <w:tcBorders>
              <w:top w:val="nil"/>
              <w:left w:val="nil"/>
              <w:bottom w:val="nil"/>
              <w:right w:val="nil"/>
            </w:tcBorders>
            <w:shd w:val="clear" w:color="auto" w:fill="auto"/>
            <w:noWrap/>
            <w:vAlign w:val="center"/>
            <w:hideMark/>
          </w:tcPr>
          <w:p w14:paraId="7B993936"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33</w:t>
            </w:r>
          </w:p>
        </w:tc>
        <w:tc>
          <w:tcPr>
            <w:tcW w:w="4395" w:type="dxa"/>
            <w:tcBorders>
              <w:top w:val="nil"/>
              <w:left w:val="nil"/>
              <w:bottom w:val="nil"/>
              <w:right w:val="nil"/>
            </w:tcBorders>
            <w:shd w:val="clear" w:color="auto" w:fill="auto"/>
            <w:noWrap/>
            <w:vAlign w:val="center"/>
            <w:hideMark/>
          </w:tcPr>
          <w:p w14:paraId="4034D669" w14:textId="099AF9CC"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-10.536</w:t>
            </w:r>
          </w:p>
        </w:tc>
      </w:tr>
      <w:tr w:rsidR="003727CB" w:rsidRPr="003727CB" w14:paraId="50D00394" w14:textId="77777777" w:rsidTr="003727CB">
        <w:trPr>
          <w:trHeight w:val="270"/>
        </w:trPr>
        <w:tc>
          <w:tcPr>
            <w:tcW w:w="3984" w:type="dxa"/>
            <w:tcBorders>
              <w:top w:val="nil"/>
              <w:left w:val="nil"/>
              <w:bottom w:val="nil"/>
              <w:right w:val="nil"/>
            </w:tcBorders>
            <w:shd w:val="clear" w:color="auto" w:fill="auto"/>
            <w:noWrap/>
            <w:vAlign w:val="center"/>
            <w:hideMark/>
          </w:tcPr>
          <w:p w14:paraId="486639A2"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34</w:t>
            </w:r>
          </w:p>
        </w:tc>
        <w:tc>
          <w:tcPr>
            <w:tcW w:w="4395" w:type="dxa"/>
            <w:tcBorders>
              <w:top w:val="nil"/>
              <w:left w:val="nil"/>
              <w:bottom w:val="nil"/>
              <w:right w:val="nil"/>
            </w:tcBorders>
            <w:shd w:val="clear" w:color="auto" w:fill="auto"/>
            <w:noWrap/>
            <w:vAlign w:val="center"/>
            <w:hideMark/>
          </w:tcPr>
          <w:p w14:paraId="14BDCF8D" w14:textId="21DDFB31"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-8.874</w:t>
            </w:r>
          </w:p>
        </w:tc>
      </w:tr>
      <w:tr w:rsidR="003727CB" w:rsidRPr="003727CB" w14:paraId="7764FEF1" w14:textId="77777777" w:rsidTr="003727CB">
        <w:trPr>
          <w:trHeight w:val="270"/>
        </w:trPr>
        <w:tc>
          <w:tcPr>
            <w:tcW w:w="3984" w:type="dxa"/>
            <w:tcBorders>
              <w:top w:val="nil"/>
              <w:left w:val="nil"/>
              <w:bottom w:val="nil"/>
              <w:right w:val="nil"/>
            </w:tcBorders>
            <w:shd w:val="clear" w:color="auto" w:fill="auto"/>
            <w:noWrap/>
            <w:vAlign w:val="center"/>
            <w:hideMark/>
          </w:tcPr>
          <w:p w14:paraId="572616D0"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35</w:t>
            </w:r>
          </w:p>
        </w:tc>
        <w:tc>
          <w:tcPr>
            <w:tcW w:w="4395" w:type="dxa"/>
            <w:tcBorders>
              <w:top w:val="nil"/>
              <w:left w:val="nil"/>
              <w:bottom w:val="nil"/>
              <w:right w:val="nil"/>
            </w:tcBorders>
            <w:shd w:val="clear" w:color="auto" w:fill="auto"/>
            <w:noWrap/>
            <w:vAlign w:val="center"/>
            <w:hideMark/>
          </w:tcPr>
          <w:p w14:paraId="6B45FF6E" w14:textId="2C944532"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-10.401</w:t>
            </w:r>
          </w:p>
        </w:tc>
      </w:tr>
      <w:tr w:rsidR="003727CB" w:rsidRPr="003727CB" w14:paraId="37383A11" w14:textId="77777777" w:rsidTr="003727CB">
        <w:trPr>
          <w:trHeight w:val="270"/>
        </w:trPr>
        <w:tc>
          <w:tcPr>
            <w:tcW w:w="3984" w:type="dxa"/>
            <w:tcBorders>
              <w:top w:val="nil"/>
              <w:left w:val="nil"/>
              <w:bottom w:val="nil"/>
              <w:right w:val="nil"/>
            </w:tcBorders>
            <w:shd w:val="clear" w:color="auto" w:fill="auto"/>
            <w:noWrap/>
            <w:vAlign w:val="center"/>
            <w:hideMark/>
          </w:tcPr>
          <w:p w14:paraId="7895579D"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36</w:t>
            </w:r>
          </w:p>
        </w:tc>
        <w:tc>
          <w:tcPr>
            <w:tcW w:w="4395" w:type="dxa"/>
            <w:tcBorders>
              <w:top w:val="nil"/>
              <w:left w:val="nil"/>
              <w:bottom w:val="nil"/>
              <w:right w:val="nil"/>
            </w:tcBorders>
            <w:shd w:val="clear" w:color="auto" w:fill="auto"/>
            <w:noWrap/>
            <w:vAlign w:val="center"/>
            <w:hideMark/>
          </w:tcPr>
          <w:p w14:paraId="144F09D0" w14:textId="661BDCB8"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-9.872</w:t>
            </w:r>
          </w:p>
        </w:tc>
      </w:tr>
      <w:tr w:rsidR="003727CB" w:rsidRPr="003727CB" w14:paraId="3C4FDB69" w14:textId="77777777" w:rsidTr="003727CB">
        <w:trPr>
          <w:trHeight w:val="270"/>
        </w:trPr>
        <w:tc>
          <w:tcPr>
            <w:tcW w:w="3984" w:type="dxa"/>
            <w:tcBorders>
              <w:top w:val="nil"/>
              <w:left w:val="nil"/>
              <w:bottom w:val="nil"/>
              <w:right w:val="nil"/>
            </w:tcBorders>
            <w:shd w:val="clear" w:color="auto" w:fill="auto"/>
            <w:noWrap/>
            <w:vAlign w:val="center"/>
            <w:hideMark/>
          </w:tcPr>
          <w:p w14:paraId="03187F49"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37</w:t>
            </w:r>
          </w:p>
        </w:tc>
        <w:tc>
          <w:tcPr>
            <w:tcW w:w="4395" w:type="dxa"/>
            <w:tcBorders>
              <w:top w:val="nil"/>
              <w:left w:val="nil"/>
              <w:bottom w:val="nil"/>
              <w:right w:val="nil"/>
            </w:tcBorders>
            <w:shd w:val="clear" w:color="auto" w:fill="auto"/>
            <w:noWrap/>
            <w:vAlign w:val="center"/>
            <w:hideMark/>
          </w:tcPr>
          <w:p w14:paraId="5DD7D694" w14:textId="5BED4EF1"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-11.649</w:t>
            </w:r>
          </w:p>
        </w:tc>
      </w:tr>
      <w:tr w:rsidR="003727CB" w:rsidRPr="003727CB" w14:paraId="770E5710" w14:textId="77777777" w:rsidTr="003727CB">
        <w:trPr>
          <w:trHeight w:val="270"/>
        </w:trPr>
        <w:tc>
          <w:tcPr>
            <w:tcW w:w="3984" w:type="dxa"/>
            <w:tcBorders>
              <w:top w:val="nil"/>
              <w:left w:val="nil"/>
              <w:bottom w:val="nil"/>
              <w:right w:val="nil"/>
            </w:tcBorders>
            <w:shd w:val="clear" w:color="auto" w:fill="auto"/>
            <w:noWrap/>
            <w:vAlign w:val="center"/>
            <w:hideMark/>
          </w:tcPr>
          <w:p w14:paraId="5EA12E59"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38</w:t>
            </w:r>
          </w:p>
        </w:tc>
        <w:tc>
          <w:tcPr>
            <w:tcW w:w="4395" w:type="dxa"/>
            <w:tcBorders>
              <w:top w:val="nil"/>
              <w:left w:val="nil"/>
              <w:bottom w:val="nil"/>
              <w:right w:val="nil"/>
            </w:tcBorders>
            <w:shd w:val="clear" w:color="auto" w:fill="auto"/>
            <w:noWrap/>
            <w:vAlign w:val="center"/>
            <w:hideMark/>
          </w:tcPr>
          <w:p w14:paraId="687BF90D" w14:textId="532CDEDA"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-10.81</w:t>
            </w:r>
          </w:p>
        </w:tc>
      </w:tr>
      <w:tr w:rsidR="003727CB" w:rsidRPr="003727CB" w14:paraId="48EDCD8D" w14:textId="77777777" w:rsidTr="003727CB">
        <w:trPr>
          <w:trHeight w:val="270"/>
        </w:trPr>
        <w:tc>
          <w:tcPr>
            <w:tcW w:w="3984" w:type="dxa"/>
            <w:tcBorders>
              <w:top w:val="nil"/>
              <w:left w:val="nil"/>
              <w:bottom w:val="nil"/>
              <w:right w:val="nil"/>
            </w:tcBorders>
            <w:shd w:val="clear" w:color="auto" w:fill="auto"/>
            <w:noWrap/>
            <w:vAlign w:val="center"/>
            <w:hideMark/>
          </w:tcPr>
          <w:p w14:paraId="7C2EFDDD"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39</w:t>
            </w:r>
          </w:p>
        </w:tc>
        <w:tc>
          <w:tcPr>
            <w:tcW w:w="4395" w:type="dxa"/>
            <w:tcBorders>
              <w:top w:val="nil"/>
              <w:left w:val="nil"/>
              <w:bottom w:val="nil"/>
              <w:right w:val="nil"/>
            </w:tcBorders>
            <w:shd w:val="clear" w:color="auto" w:fill="auto"/>
            <w:noWrap/>
            <w:vAlign w:val="center"/>
            <w:hideMark/>
          </w:tcPr>
          <w:p w14:paraId="31CE0DA2" w14:textId="4DBA9B54"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-10.385</w:t>
            </w:r>
          </w:p>
        </w:tc>
      </w:tr>
      <w:tr w:rsidR="003727CB" w:rsidRPr="003727CB" w14:paraId="377D0336" w14:textId="77777777" w:rsidTr="003727CB">
        <w:trPr>
          <w:trHeight w:val="270"/>
        </w:trPr>
        <w:tc>
          <w:tcPr>
            <w:tcW w:w="3984" w:type="dxa"/>
            <w:tcBorders>
              <w:top w:val="nil"/>
              <w:left w:val="nil"/>
              <w:bottom w:val="nil"/>
              <w:right w:val="nil"/>
            </w:tcBorders>
            <w:shd w:val="clear" w:color="auto" w:fill="auto"/>
            <w:noWrap/>
            <w:vAlign w:val="center"/>
            <w:hideMark/>
          </w:tcPr>
          <w:p w14:paraId="65F381EC"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40</w:t>
            </w:r>
          </w:p>
        </w:tc>
        <w:tc>
          <w:tcPr>
            <w:tcW w:w="4395" w:type="dxa"/>
            <w:tcBorders>
              <w:top w:val="nil"/>
              <w:left w:val="nil"/>
              <w:bottom w:val="nil"/>
              <w:right w:val="nil"/>
            </w:tcBorders>
            <w:shd w:val="clear" w:color="auto" w:fill="auto"/>
            <w:noWrap/>
            <w:vAlign w:val="center"/>
            <w:hideMark/>
          </w:tcPr>
          <w:p w14:paraId="49CC238F" w14:textId="2A106190"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-10.173</w:t>
            </w:r>
          </w:p>
        </w:tc>
      </w:tr>
      <w:tr w:rsidR="003727CB" w:rsidRPr="003727CB" w14:paraId="4DC08182" w14:textId="77777777" w:rsidTr="003727CB">
        <w:trPr>
          <w:trHeight w:val="270"/>
        </w:trPr>
        <w:tc>
          <w:tcPr>
            <w:tcW w:w="3984" w:type="dxa"/>
            <w:tcBorders>
              <w:top w:val="nil"/>
              <w:left w:val="nil"/>
              <w:bottom w:val="nil"/>
              <w:right w:val="nil"/>
            </w:tcBorders>
            <w:shd w:val="clear" w:color="auto" w:fill="auto"/>
            <w:noWrap/>
            <w:vAlign w:val="center"/>
            <w:hideMark/>
          </w:tcPr>
          <w:p w14:paraId="51F0F56C"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41</w:t>
            </w:r>
          </w:p>
        </w:tc>
        <w:tc>
          <w:tcPr>
            <w:tcW w:w="4395" w:type="dxa"/>
            <w:tcBorders>
              <w:top w:val="nil"/>
              <w:left w:val="nil"/>
              <w:bottom w:val="nil"/>
              <w:right w:val="nil"/>
            </w:tcBorders>
            <w:shd w:val="clear" w:color="auto" w:fill="auto"/>
            <w:noWrap/>
            <w:vAlign w:val="center"/>
            <w:hideMark/>
          </w:tcPr>
          <w:p w14:paraId="24042307" w14:textId="0B8240F9"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-10.036</w:t>
            </w:r>
          </w:p>
        </w:tc>
      </w:tr>
      <w:tr w:rsidR="003727CB" w:rsidRPr="003727CB" w14:paraId="5AC65329" w14:textId="77777777" w:rsidTr="003727CB">
        <w:trPr>
          <w:trHeight w:val="270"/>
        </w:trPr>
        <w:tc>
          <w:tcPr>
            <w:tcW w:w="3984" w:type="dxa"/>
            <w:tcBorders>
              <w:top w:val="nil"/>
              <w:left w:val="nil"/>
              <w:bottom w:val="nil"/>
              <w:right w:val="nil"/>
            </w:tcBorders>
            <w:shd w:val="clear" w:color="auto" w:fill="auto"/>
            <w:noWrap/>
            <w:vAlign w:val="center"/>
            <w:hideMark/>
          </w:tcPr>
          <w:p w14:paraId="6D353A61"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42</w:t>
            </w:r>
          </w:p>
        </w:tc>
        <w:tc>
          <w:tcPr>
            <w:tcW w:w="4395" w:type="dxa"/>
            <w:tcBorders>
              <w:top w:val="nil"/>
              <w:left w:val="nil"/>
              <w:bottom w:val="nil"/>
              <w:right w:val="nil"/>
            </w:tcBorders>
            <w:shd w:val="clear" w:color="auto" w:fill="auto"/>
            <w:noWrap/>
            <w:vAlign w:val="center"/>
            <w:hideMark/>
          </w:tcPr>
          <w:p w14:paraId="2E0D997E" w14:textId="5913135C"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-10.471</w:t>
            </w:r>
          </w:p>
        </w:tc>
      </w:tr>
      <w:tr w:rsidR="003727CB" w:rsidRPr="003727CB" w14:paraId="48911D8F" w14:textId="77777777" w:rsidTr="003727CB">
        <w:trPr>
          <w:trHeight w:val="270"/>
        </w:trPr>
        <w:tc>
          <w:tcPr>
            <w:tcW w:w="3984" w:type="dxa"/>
            <w:tcBorders>
              <w:top w:val="nil"/>
              <w:left w:val="nil"/>
              <w:bottom w:val="nil"/>
              <w:right w:val="nil"/>
            </w:tcBorders>
            <w:shd w:val="clear" w:color="auto" w:fill="auto"/>
            <w:noWrap/>
            <w:vAlign w:val="center"/>
            <w:hideMark/>
          </w:tcPr>
          <w:p w14:paraId="05712450"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43</w:t>
            </w:r>
          </w:p>
        </w:tc>
        <w:tc>
          <w:tcPr>
            <w:tcW w:w="4395" w:type="dxa"/>
            <w:tcBorders>
              <w:top w:val="nil"/>
              <w:left w:val="nil"/>
              <w:bottom w:val="nil"/>
              <w:right w:val="nil"/>
            </w:tcBorders>
            <w:shd w:val="clear" w:color="auto" w:fill="auto"/>
            <w:noWrap/>
            <w:vAlign w:val="center"/>
            <w:hideMark/>
          </w:tcPr>
          <w:p w14:paraId="608AD16D" w14:textId="1CAE9EB8"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-10.236</w:t>
            </w:r>
          </w:p>
        </w:tc>
      </w:tr>
      <w:tr w:rsidR="003727CB" w:rsidRPr="003727CB" w14:paraId="0102FCD6" w14:textId="77777777" w:rsidTr="003727CB">
        <w:trPr>
          <w:trHeight w:val="270"/>
        </w:trPr>
        <w:tc>
          <w:tcPr>
            <w:tcW w:w="3984" w:type="dxa"/>
            <w:tcBorders>
              <w:top w:val="nil"/>
              <w:left w:val="nil"/>
              <w:bottom w:val="nil"/>
              <w:right w:val="nil"/>
            </w:tcBorders>
            <w:shd w:val="clear" w:color="auto" w:fill="auto"/>
            <w:noWrap/>
            <w:vAlign w:val="center"/>
            <w:hideMark/>
          </w:tcPr>
          <w:p w14:paraId="0227E46C"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44</w:t>
            </w:r>
          </w:p>
        </w:tc>
        <w:tc>
          <w:tcPr>
            <w:tcW w:w="4395" w:type="dxa"/>
            <w:tcBorders>
              <w:top w:val="nil"/>
              <w:left w:val="nil"/>
              <w:bottom w:val="nil"/>
              <w:right w:val="nil"/>
            </w:tcBorders>
            <w:shd w:val="clear" w:color="auto" w:fill="auto"/>
            <w:noWrap/>
            <w:vAlign w:val="center"/>
            <w:hideMark/>
          </w:tcPr>
          <w:p w14:paraId="4F72C52C" w14:textId="44D317FA"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-10.029</w:t>
            </w:r>
          </w:p>
        </w:tc>
      </w:tr>
      <w:tr w:rsidR="003727CB" w:rsidRPr="003727CB" w14:paraId="23F21966" w14:textId="77777777" w:rsidTr="003727CB">
        <w:trPr>
          <w:trHeight w:val="270"/>
        </w:trPr>
        <w:tc>
          <w:tcPr>
            <w:tcW w:w="3984" w:type="dxa"/>
            <w:tcBorders>
              <w:top w:val="nil"/>
              <w:left w:val="nil"/>
              <w:bottom w:val="nil"/>
              <w:right w:val="nil"/>
            </w:tcBorders>
            <w:shd w:val="clear" w:color="auto" w:fill="auto"/>
            <w:noWrap/>
            <w:vAlign w:val="center"/>
            <w:hideMark/>
          </w:tcPr>
          <w:p w14:paraId="6AAA4BAC"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45</w:t>
            </w:r>
          </w:p>
        </w:tc>
        <w:tc>
          <w:tcPr>
            <w:tcW w:w="4395" w:type="dxa"/>
            <w:tcBorders>
              <w:top w:val="nil"/>
              <w:left w:val="nil"/>
              <w:bottom w:val="nil"/>
              <w:right w:val="nil"/>
            </w:tcBorders>
            <w:shd w:val="clear" w:color="auto" w:fill="auto"/>
            <w:noWrap/>
            <w:vAlign w:val="center"/>
            <w:hideMark/>
          </w:tcPr>
          <w:p w14:paraId="2225EC97" w14:textId="01722823"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-8.352</w:t>
            </w:r>
          </w:p>
        </w:tc>
      </w:tr>
      <w:tr w:rsidR="003727CB" w:rsidRPr="003727CB" w14:paraId="27CADDCC" w14:textId="77777777" w:rsidTr="003727CB">
        <w:trPr>
          <w:trHeight w:val="285"/>
        </w:trPr>
        <w:tc>
          <w:tcPr>
            <w:tcW w:w="3984" w:type="dxa"/>
            <w:tcBorders>
              <w:top w:val="nil"/>
              <w:left w:val="nil"/>
              <w:bottom w:val="nil"/>
              <w:right w:val="nil"/>
            </w:tcBorders>
            <w:shd w:val="clear" w:color="auto" w:fill="auto"/>
            <w:noWrap/>
            <w:vAlign w:val="center"/>
            <w:hideMark/>
          </w:tcPr>
          <w:p w14:paraId="19C52EE8"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46</w:t>
            </w:r>
          </w:p>
        </w:tc>
        <w:tc>
          <w:tcPr>
            <w:tcW w:w="4395" w:type="dxa"/>
            <w:tcBorders>
              <w:top w:val="nil"/>
              <w:left w:val="nil"/>
              <w:bottom w:val="nil"/>
              <w:right w:val="nil"/>
            </w:tcBorders>
            <w:shd w:val="clear" w:color="auto" w:fill="auto"/>
            <w:noWrap/>
            <w:vAlign w:val="center"/>
            <w:hideMark/>
          </w:tcPr>
          <w:p w14:paraId="3CA52D62" w14:textId="5B780971"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-8.958</w:t>
            </w:r>
          </w:p>
        </w:tc>
      </w:tr>
      <w:tr w:rsidR="003727CB" w:rsidRPr="003727CB" w14:paraId="40B3833C" w14:textId="77777777" w:rsidTr="003727CB">
        <w:trPr>
          <w:trHeight w:val="285"/>
        </w:trPr>
        <w:tc>
          <w:tcPr>
            <w:tcW w:w="3984" w:type="dxa"/>
            <w:tcBorders>
              <w:top w:val="nil"/>
              <w:left w:val="nil"/>
              <w:bottom w:val="nil"/>
              <w:right w:val="nil"/>
            </w:tcBorders>
            <w:shd w:val="clear" w:color="auto" w:fill="auto"/>
            <w:noWrap/>
            <w:vAlign w:val="center"/>
          </w:tcPr>
          <w:p w14:paraId="2CABA2BE"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47</w:t>
            </w:r>
          </w:p>
        </w:tc>
        <w:tc>
          <w:tcPr>
            <w:tcW w:w="4395" w:type="dxa"/>
            <w:tcBorders>
              <w:top w:val="nil"/>
              <w:left w:val="nil"/>
              <w:bottom w:val="nil"/>
              <w:right w:val="nil"/>
            </w:tcBorders>
            <w:shd w:val="clear" w:color="auto" w:fill="auto"/>
            <w:noWrap/>
            <w:vAlign w:val="center"/>
          </w:tcPr>
          <w:p w14:paraId="4F8F1F60" w14:textId="06F24CD9"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-8.947</w:t>
            </w:r>
          </w:p>
        </w:tc>
      </w:tr>
      <w:tr w:rsidR="003727CB" w:rsidRPr="003727CB" w14:paraId="484D6BB4" w14:textId="77777777" w:rsidTr="003727CB">
        <w:trPr>
          <w:trHeight w:val="285"/>
        </w:trPr>
        <w:tc>
          <w:tcPr>
            <w:tcW w:w="3984" w:type="dxa"/>
            <w:tcBorders>
              <w:top w:val="nil"/>
              <w:left w:val="nil"/>
              <w:bottom w:val="nil"/>
              <w:right w:val="nil"/>
            </w:tcBorders>
            <w:shd w:val="clear" w:color="auto" w:fill="auto"/>
            <w:noWrap/>
            <w:vAlign w:val="center"/>
          </w:tcPr>
          <w:p w14:paraId="41BE7B13"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48</w:t>
            </w:r>
          </w:p>
        </w:tc>
        <w:tc>
          <w:tcPr>
            <w:tcW w:w="4395" w:type="dxa"/>
            <w:tcBorders>
              <w:top w:val="nil"/>
              <w:left w:val="nil"/>
              <w:bottom w:val="nil"/>
              <w:right w:val="nil"/>
            </w:tcBorders>
            <w:shd w:val="clear" w:color="auto" w:fill="auto"/>
            <w:noWrap/>
            <w:vAlign w:val="center"/>
          </w:tcPr>
          <w:p w14:paraId="43845F6B" w14:textId="3C0A228B"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-9.604</w:t>
            </w:r>
          </w:p>
        </w:tc>
      </w:tr>
      <w:tr w:rsidR="003727CB" w:rsidRPr="003727CB" w14:paraId="1C017861" w14:textId="77777777" w:rsidTr="003727CB">
        <w:trPr>
          <w:trHeight w:val="285"/>
        </w:trPr>
        <w:tc>
          <w:tcPr>
            <w:tcW w:w="3984" w:type="dxa"/>
            <w:tcBorders>
              <w:top w:val="nil"/>
              <w:left w:val="nil"/>
              <w:bottom w:val="nil"/>
              <w:right w:val="nil"/>
            </w:tcBorders>
            <w:shd w:val="clear" w:color="auto" w:fill="auto"/>
            <w:noWrap/>
            <w:vAlign w:val="center"/>
          </w:tcPr>
          <w:p w14:paraId="5D29BE71"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49</w:t>
            </w:r>
          </w:p>
        </w:tc>
        <w:tc>
          <w:tcPr>
            <w:tcW w:w="4395" w:type="dxa"/>
            <w:tcBorders>
              <w:top w:val="nil"/>
              <w:left w:val="nil"/>
              <w:bottom w:val="nil"/>
              <w:right w:val="nil"/>
            </w:tcBorders>
            <w:shd w:val="clear" w:color="auto" w:fill="auto"/>
            <w:noWrap/>
            <w:vAlign w:val="center"/>
          </w:tcPr>
          <w:p w14:paraId="257BDE07" w14:textId="7235E88D"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-8.517</w:t>
            </w:r>
          </w:p>
        </w:tc>
      </w:tr>
      <w:tr w:rsidR="003727CB" w:rsidRPr="003727CB" w14:paraId="740FE386" w14:textId="77777777" w:rsidTr="003727CB">
        <w:trPr>
          <w:trHeight w:val="285"/>
        </w:trPr>
        <w:tc>
          <w:tcPr>
            <w:tcW w:w="3984" w:type="dxa"/>
            <w:tcBorders>
              <w:top w:val="nil"/>
              <w:left w:val="nil"/>
              <w:bottom w:val="nil"/>
              <w:right w:val="nil"/>
            </w:tcBorders>
            <w:shd w:val="clear" w:color="auto" w:fill="auto"/>
            <w:noWrap/>
            <w:vAlign w:val="center"/>
          </w:tcPr>
          <w:p w14:paraId="7F73DFCD"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50</w:t>
            </w:r>
          </w:p>
        </w:tc>
        <w:tc>
          <w:tcPr>
            <w:tcW w:w="4395" w:type="dxa"/>
            <w:tcBorders>
              <w:top w:val="nil"/>
              <w:left w:val="nil"/>
              <w:bottom w:val="nil"/>
              <w:right w:val="nil"/>
            </w:tcBorders>
            <w:shd w:val="clear" w:color="auto" w:fill="auto"/>
            <w:noWrap/>
            <w:vAlign w:val="center"/>
          </w:tcPr>
          <w:p w14:paraId="1B5DAF04" w14:textId="160A631C"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-7.944</w:t>
            </w:r>
          </w:p>
        </w:tc>
      </w:tr>
      <w:tr w:rsidR="003727CB" w:rsidRPr="003727CB" w14:paraId="58ED54B9" w14:textId="77777777" w:rsidTr="003727CB">
        <w:trPr>
          <w:trHeight w:val="285"/>
        </w:trPr>
        <w:tc>
          <w:tcPr>
            <w:tcW w:w="3984" w:type="dxa"/>
            <w:tcBorders>
              <w:top w:val="nil"/>
              <w:left w:val="nil"/>
              <w:bottom w:val="nil"/>
              <w:right w:val="nil"/>
            </w:tcBorders>
            <w:shd w:val="clear" w:color="auto" w:fill="auto"/>
            <w:noWrap/>
            <w:vAlign w:val="center"/>
          </w:tcPr>
          <w:p w14:paraId="209878ED" w14:textId="7777777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51</w:t>
            </w:r>
          </w:p>
        </w:tc>
        <w:tc>
          <w:tcPr>
            <w:tcW w:w="4395" w:type="dxa"/>
            <w:tcBorders>
              <w:top w:val="nil"/>
              <w:left w:val="nil"/>
              <w:bottom w:val="nil"/>
              <w:right w:val="nil"/>
            </w:tcBorders>
            <w:shd w:val="clear" w:color="auto" w:fill="auto"/>
            <w:noWrap/>
            <w:vAlign w:val="center"/>
          </w:tcPr>
          <w:p w14:paraId="1463EFA5" w14:textId="48F5B8EF"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hAnsi="Times New Roman" w:cs="Times New Roman"/>
                <w:sz w:val="22"/>
              </w:rPr>
              <w:t>-8.492</w:t>
            </w:r>
          </w:p>
        </w:tc>
      </w:tr>
      <w:tr w:rsidR="003727CB" w:rsidRPr="003727CB" w14:paraId="70C70EE4" w14:textId="77777777" w:rsidTr="003727CB">
        <w:trPr>
          <w:trHeight w:val="285"/>
        </w:trPr>
        <w:tc>
          <w:tcPr>
            <w:tcW w:w="3984" w:type="dxa"/>
            <w:tcBorders>
              <w:top w:val="nil"/>
              <w:left w:val="nil"/>
              <w:bottom w:val="nil"/>
              <w:right w:val="nil"/>
            </w:tcBorders>
            <w:shd w:val="clear" w:color="auto" w:fill="auto"/>
            <w:noWrap/>
            <w:vAlign w:val="center"/>
          </w:tcPr>
          <w:p w14:paraId="5F6F43F6" w14:textId="6FA2BCAF"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52</w:t>
            </w:r>
          </w:p>
        </w:tc>
        <w:tc>
          <w:tcPr>
            <w:tcW w:w="4395" w:type="dxa"/>
            <w:tcBorders>
              <w:top w:val="nil"/>
              <w:left w:val="nil"/>
              <w:bottom w:val="nil"/>
              <w:right w:val="nil"/>
            </w:tcBorders>
            <w:shd w:val="clear" w:color="auto" w:fill="auto"/>
            <w:noWrap/>
            <w:vAlign w:val="center"/>
          </w:tcPr>
          <w:p w14:paraId="4A8F268F" w14:textId="15C47AF3" w:rsidR="003727CB" w:rsidRPr="003727CB" w:rsidRDefault="003727CB" w:rsidP="003727CB">
            <w:pPr>
              <w:widowControl/>
              <w:jc w:val="center"/>
              <w:rPr>
                <w:rFonts w:ascii="Times New Roman" w:hAnsi="Times New Roman" w:cs="Times New Roman"/>
                <w:sz w:val="18"/>
                <w:szCs w:val="18"/>
              </w:rPr>
            </w:pPr>
            <w:r w:rsidRPr="003727CB">
              <w:rPr>
                <w:rFonts w:ascii="Times New Roman" w:hAnsi="Times New Roman" w:cs="Times New Roman"/>
                <w:sz w:val="22"/>
              </w:rPr>
              <w:t>-8.794</w:t>
            </w:r>
          </w:p>
        </w:tc>
      </w:tr>
      <w:tr w:rsidR="003727CB" w:rsidRPr="003727CB" w14:paraId="696F79E4" w14:textId="77777777" w:rsidTr="003727CB">
        <w:trPr>
          <w:trHeight w:val="285"/>
        </w:trPr>
        <w:tc>
          <w:tcPr>
            <w:tcW w:w="3984" w:type="dxa"/>
            <w:tcBorders>
              <w:top w:val="nil"/>
              <w:left w:val="nil"/>
              <w:bottom w:val="nil"/>
              <w:right w:val="nil"/>
            </w:tcBorders>
            <w:shd w:val="clear" w:color="auto" w:fill="auto"/>
            <w:noWrap/>
            <w:vAlign w:val="center"/>
          </w:tcPr>
          <w:p w14:paraId="6ECA7967" w14:textId="55A0CC98"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53</w:t>
            </w:r>
          </w:p>
        </w:tc>
        <w:tc>
          <w:tcPr>
            <w:tcW w:w="4395" w:type="dxa"/>
            <w:tcBorders>
              <w:top w:val="nil"/>
              <w:left w:val="nil"/>
              <w:bottom w:val="nil"/>
              <w:right w:val="nil"/>
            </w:tcBorders>
            <w:shd w:val="clear" w:color="auto" w:fill="auto"/>
            <w:noWrap/>
            <w:vAlign w:val="center"/>
          </w:tcPr>
          <w:p w14:paraId="68A051D0" w14:textId="2DAD72C0" w:rsidR="003727CB" w:rsidRPr="003727CB" w:rsidRDefault="003727CB" w:rsidP="003727CB">
            <w:pPr>
              <w:widowControl/>
              <w:jc w:val="center"/>
              <w:rPr>
                <w:rFonts w:ascii="Times New Roman" w:hAnsi="Times New Roman" w:cs="Times New Roman"/>
                <w:sz w:val="18"/>
                <w:szCs w:val="18"/>
              </w:rPr>
            </w:pPr>
            <w:r w:rsidRPr="003727CB">
              <w:rPr>
                <w:rFonts w:ascii="Times New Roman" w:hAnsi="Times New Roman" w:cs="Times New Roman"/>
                <w:sz w:val="22"/>
              </w:rPr>
              <w:t>-9.231</w:t>
            </w:r>
          </w:p>
        </w:tc>
      </w:tr>
      <w:tr w:rsidR="003727CB" w:rsidRPr="003727CB" w14:paraId="54F01E3E" w14:textId="77777777" w:rsidTr="003727CB">
        <w:trPr>
          <w:trHeight w:val="285"/>
        </w:trPr>
        <w:tc>
          <w:tcPr>
            <w:tcW w:w="3984" w:type="dxa"/>
            <w:tcBorders>
              <w:top w:val="nil"/>
              <w:left w:val="nil"/>
              <w:bottom w:val="nil"/>
              <w:right w:val="nil"/>
            </w:tcBorders>
            <w:shd w:val="clear" w:color="auto" w:fill="auto"/>
            <w:noWrap/>
            <w:vAlign w:val="center"/>
          </w:tcPr>
          <w:p w14:paraId="07DC2909" w14:textId="6943BD47"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54</w:t>
            </w:r>
          </w:p>
        </w:tc>
        <w:tc>
          <w:tcPr>
            <w:tcW w:w="4395" w:type="dxa"/>
            <w:tcBorders>
              <w:top w:val="nil"/>
              <w:left w:val="nil"/>
              <w:bottom w:val="nil"/>
              <w:right w:val="nil"/>
            </w:tcBorders>
            <w:shd w:val="clear" w:color="auto" w:fill="auto"/>
            <w:noWrap/>
            <w:vAlign w:val="center"/>
          </w:tcPr>
          <w:p w14:paraId="241F042E" w14:textId="72180B9C" w:rsidR="003727CB" w:rsidRPr="003727CB" w:rsidRDefault="003727CB" w:rsidP="003727CB">
            <w:pPr>
              <w:widowControl/>
              <w:jc w:val="center"/>
              <w:rPr>
                <w:rFonts w:ascii="Times New Roman" w:hAnsi="Times New Roman" w:cs="Times New Roman"/>
                <w:sz w:val="18"/>
                <w:szCs w:val="18"/>
              </w:rPr>
            </w:pPr>
            <w:r w:rsidRPr="003727CB">
              <w:rPr>
                <w:rFonts w:ascii="Times New Roman" w:hAnsi="Times New Roman" w:cs="Times New Roman"/>
                <w:sz w:val="22"/>
              </w:rPr>
              <w:t>-9.2</w:t>
            </w:r>
          </w:p>
        </w:tc>
      </w:tr>
      <w:tr w:rsidR="003727CB" w:rsidRPr="003727CB" w14:paraId="057E18E9" w14:textId="77777777" w:rsidTr="003727CB">
        <w:trPr>
          <w:trHeight w:val="285"/>
        </w:trPr>
        <w:tc>
          <w:tcPr>
            <w:tcW w:w="3984" w:type="dxa"/>
            <w:tcBorders>
              <w:top w:val="nil"/>
              <w:left w:val="nil"/>
              <w:bottom w:val="nil"/>
              <w:right w:val="nil"/>
            </w:tcBorders>
            <w:shd w:val="clear" w:color="auto" w:fill="auto"/>
            <w:noWrap/>
            <w:vAlign w:val="center"/>
          </w:tcPr>
          <w:p w14:paraId="690AC686" w14:textId="20E4821D"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55</w:t>
            </w:r>
          </w:p>
        </w:tc>
        <w:tc>
          <w:tcPr>
            <w:tcW w:w="4395" w:type="dxa"/>
            <w:tcBorders>
              <w:top w:val="nil"/>
              <w:left w:val="nil"/>
              <w:bottom w:val="nil"/>
              <w:right w:val="nil"/>
            </w:tcBorders>
            <w:shd w:val="clear" w:color="auto" w:fill="auto"/>
            <w:noWrap/>
            <w:vAlign w:val="center"/>
          </w:tcPr>
          <w:p w14:paraId="5D6EFA1D" w14:textId="1F82540A" w:rsidR="003727CB" w:rsidRPr="003727CB" w:rsidRDefault="003727CB" w:rsidP="003727CB">
            <w:pPr>
              <w:widowControl/>
              <w:jc w:val="center"/>
              <w:rPr>
                <w:rFonts w:ascii="Times New Roman" w:hAnsi="Times New Roman" w:cs="Times New Roman"/>
                <w:sz w:val="18"/>
                <w:szCs w:val="18"/>
              </w:rPr>
            </w:pPr>
            <w:r w:rsidRPr="003727CB">
              <w:rPr>
                <w:rFonts w:ascii="Times New Roman" w:hAnsi="Times New Roman" w:cs="Times New Roman"/>
                <w:sz w:val="22"/>
              </w:rPr>
              <w:t>-9.278</w:t>
            </w:r>
          </w:p>
        </w:tc>
      </w:tr>
      <w:tr w:rsidR="003727CB" w:rsidRPr="003727CB" w14:paraId="18FDD294" w14:textId="77777777" w:rsidTr="003727CB">
        <w:trPr>
          <w:trHeight w:val="285"/>
        </w:trPr>
        <w:tc>
          <w:tcPr>
            <w:tcW w:w="3984" w:type="dxa"/>
            <w:tcBorders>
              <w:top w:val="nil"/>
              <w:left w:val="nil"/>
              <w:bottom w:val="nil"/>
              <w:right w:val="nil"/>
            </w:tcBorders>
            <w:shd w:val="clear" w:color="auto" w:fill="auto"/>
            <w:noWrap/>
            <w:vAlign w:val="center"/>
          </w:tcPr>
          <w:p w14:paraId="42FE64FF" w14:textId="55FAD26F"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56</w:t>
            </w:r>
          </w:p>
        </w:tc>
        <w:tc>
          <w:tcPr>
            <w:tcW w:w="4395" w:type="dxa"/>
            <w:tcBorders>
              <w:top w:val="nil"/>
              <w:left w:val="nil"/>
              <w:bottom w:val="nil"/>
              <w:right w:val="nil"/>
            </w:tcBorders>
            <w:shd w:val="clear" w:color="auto" w:fill="auto"/>
            <w:noWrap/>
            <w:vAlign w:val="center"/>
          </w:tcPr>
          <w:p w14:paraId="3475745D" w14:textId="65DEBA8E" w:rsidR="003727CB" w:rsidRPr="003727CB" w:rsidRDefault="003727CB" w:rsidP="003727CB">
            <w:pPr>
              <w:widowControl/>
              <w:jc w:val="center"/>
              <w:rPr>
                <w:rFonts w:ascii="Times New Roman" w:hAnsi="Times New Roman" w:cs="Times New Roman"/>
                <w:sz w:val="18"/>
                <w:szCs w:val="18"/>
              </w:rPr>
            </w:pPr>
            <w:r w:rsidRPr="003727CB">
              <w:rPr>
                <w:rFonts w:ascii="Times New Roman" w:hAnsi="Times New Roman" w:cs="Times New Roman"/>
                <w:sz w:val="22"/>
              </w:rPr>
              <w:t>-8.461</w:t>
            </w:r>
          </w:p>
        </w:tc>
      </w:tr>
      <w:tr w:rsidR="003727CB" w:rsidRPr="003727CB" w14:paraId="7D424B69" w14:textId="77777777" w:rsidTr="003727CB">
        <w:trPr>
          <w:trHeight w:val="285"/>
        </w:trPr>
        <w:tc>
          <w:tcPr>
            <w:tcW w:w="3984" w:type="dxa"/>
            <w:tcBorders>
              <w:top w:val="nil"/>
              <w:left w:val="nil"/>
              <w:bottom w:val="nil"/>
              <w:right w:val="nil"/>
            </w:tcBorders>
            <w:shd w:val="clear" w:color="auto" w:fill="auto"/>
            <w:noWrap/>
            <w:vAlign w:val="center"/>
          </w:tcPr>
          <w:p w14:paraId="7A18F59E" w14:textId="32AB651C"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57</w:t>
            </w:r>
          </w:p>
        </w:tc>
        <w:tc>
          <w:tcPr>
            <w:tcW w:w="4395" w:type="dxa"/>
            <w:tcBorders>
              <w:top w:val="nil"/>
              <w:left w:val="nil"/>
              <w:bottom w:val="nil"/>
              <w:right w:val="nil"/>
            </w:tcBorders>
            <w:shd w:val="clear" w:color="auto" w:fill="auto"/>
            <w:noWrap/>
            <w:vAlign w:val="center"/>
          </w:tcPr>
          <w:p w14:paraId="2A93A589" w14:textId="2CA7B8E5" w:rsidR="003727CB" w:rsidRPr="003727CB" w:rsidRDefault="003727CB" w:rsidP="003727CB">
            <w:pPr>
              <w:widowControl/>
              <w:jc w:val="center"/>
              <w:rPr>
                <w:rFonts w:ascii="Times New Roman" w:hAnsi="Times New Roman" w:cs="Times New Roman"/>
                <w:sz w:val="18"/>
                <w:szCs w:val="18"/>
              </w:rPr>
            </w:pPr>
            <w:r w:rsidRPr="003727CB">
              <w:rPr>
                <w:rFonts w:ascii="Times New Roman" w:hAnsi="Times New Roman" w:cs="Times New Roman"/>
                <w:sz w:val="22"/>
              </w:rPr>
              <w:t>-9.23</w:t>
            </w:r>
          </w:p>
        </w:tc>
      </w:tr>
      <w:tr w:rsidR="003727CB" w:rsidRPr="003727CB" w14:paraId="3AC76542" w14:textId="77777777" w:rsidTr="003727CB">
        <w:trPr>
          <w:trHeight w:val="285"/>
        </w:trPr>
        <w:tc>
          <w:tcPr>
            <w:tcW w:w="3984" w:type="dxa"/>
            <w:tcBorders>
              <w:top w:val="nil"/>
              <w:left w:val="nil"/>
              <w:bottom w:val="nil"/>
              <w:right w:val="nil"/>
            </w:tcBorders>
            <w:shd w:val="clear" w:color="auto" w:fill="auto"/>
            <w:noWrap/>
            <w:vAlign w:val="center"/>
          </w:tcPr>
          <w:p w14:paraId="257DDB76" w14:textId="260D038C"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58</w:t>
            </w:r>
          </w:p>
        </w:tc>
        <w:tc>
          <w:tcPr>
            <w:tcW w:w="4395" w:type="dxa"/>
            <w:tcBorders>
              <w:top w:val="nil"/>
              <w:left w:val="nil"/>
              <w:bottom w:val="nil"/>
              <w:right w:val="nil"/>
            </w:tcBorders>
            <w:shd w:val="clear" w:color="auto" w:fill="auto"/>
            <w:noWrap/>
            <w:vAlign w:val="center"/>
          </w:tcPr>
          <w:p w14:paraId="68590951" w14:textId="2C934914" w:rsidR="003727CB" w:rsidRPr="003727CB" w:rsidRDefault="003727CB" w:rsidP="003727CB">
            <w:pPr>
              <w:widowControl/>
              <w:jc w:val="center"/>
              <w:rPr>
                <w:rFonts w:ascii="Times New Roman" w:hAnsi="Times New Roman" w:cs="Times New Roman"/>
                <w:sz w:val="22"/>
              </w:rPr>
            </w:pPr>
            <w:r w:rsidRPr="003727CB">
              <w:rPr>
                <w:rFonts w:ascii="Times New Roman" w:hAnsi="Times New Roman" w:cs="Times New Roman"/>
                <w:sz w:val="22"/>
              </w:rPr>
              <w:t>-8.745</w:t>
            </w:r>
          </w:p>
        </w:tc>
      </w:tr>
      <w:tr w:rsidR="003727CB" w:rsidRPr="003727CB" w14:paraId="25EA8E9C" w14:textId="77777777" w:rsidTr="003727CB">
        <w:trPr>
          <w:trHeight w:val="285"/>
        </w:trPr>
        <w:tc>
          <w:tcPr>
            <w:tcW w:w="3984" w:type="dxa"/>
            <w:tcBorders>
              <w:top w:val="nil"/>
              <w:left w:val="nil"/>
              <w:right w:val="nil"/>
            </w:tcBorders>
            <w:shd w:val="clear" w:color="auto" w:fill="auto"/>
            <w:noWrap/>
            <w:vAlign w:val="center"/>
          </w:tcPr>
          <w:p w14:paraId="667C97FD" w14:textId="60BC8DFD"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59</w:t>
            </w:r>
          </w:p>
        </w:tc>
        <w:tc>
          <w:tcPr>
            <w:tcW w:w="4395" w:type="dxa"/>
            <w:tcBorders>
              <w:top w:val="nil"/>
              <w:left w:val="nil"/>
              <w:right w:val="nil"/>
            </w:tcBorders>
            <w:shd w:val="clear" w:color="auto" w:fill="auto"/>
            <w:noWrap/>
            <w:vAlign w:val="center"/>
          </w:tcPr>
          <w:p w14:paraId="54DFB9DF" w14:textId="74EEF472" w:rsidR="003727CB" w:rsidRPr="003727CB" w:rsidRDefault="003727CB" w:rsidP="003727CB">
            <w:pPr>
              <w:widowControl/>
              <w:jc w:val="center"/>
              <w:rPr>
                <w:rFonts w:ascii="Times New Roman" w:hAnsi="Times New Roman" w:cs="Times New Roman"/>
                <w:sz w:val="22"/>
              </w:rPr>
            </w:pPr>
            <w:r w:rsidRPr="003727CB">
              <w:rPr>
                <w:rFonts w:ascii="Times New Roman" w:hAnsi="Times New Roman" w:cs="Times New Roman"/>
                <w:sz w:val="22"/>
              </w:rPr>
              <w:t>-9.183</w:t>
            </w:r>
          </w:p>
        </w:tc>
      </w:tr>
      <w:tr w:rsidR="003727CB" w:rsidRPr="003727CB" w14:paraId="2BBD40E9" w14:textId="77777777" w:rsidTr="003727CB">
        <w:trPr>
          <w:trHeight w:val="285"/>
        </w:trPr>
        <w:tc>
          <w:tcPr>
            <w:tcW w:w="3984" w:type="dxa"/>
            <w:tcBorders>
              <w:top w:val="nil"/>
              <w:left w:val="nil"/>
              <w:bottom w:val="single" w:sz="12" w:space="0" w:color="auto"/>
              <w:right w:val="nil"/>
            </w:tcBorders>
            <w:shd w:val="clear" w:color="auto" w:fill="auto"/>
            <w:noWrap/>
            <w:vAlign w:val="center"/>
          </w:tcPr>
          <w:p w14:paraId="7B34B505" w14:textId="60A783CF" w:rsidR="003727CB" w:rsidRPr="003727CB" w:rsidRDefault="003727CB" w:rsidP="003727CB">
            <w:pPr>
              <w:widowControl/>
              <w:jc w:val="center"/>
              <w:rPr>
                <w:rFonts w:ascii="Times New Roman" w:eastAsia="宋体" w:hAnsi="Times New Roman" w:cs="Times New Roman"/>
                <w:kern w:val="0"/>
                <w:sz w:val="18"/>
                <w:szCs w:val="18"/>
              </w:rPr>
            </w:pPr>
            <w:r w:rsidRPr="003727CB">
              <w:rPr>
                <w:rFonts w:ascii="Times New Roman" w:eastAsia="宋体" w:hAnsi="Times New Roman" w:cs="Times New Roman"/>
                <w:kern w:val="0"/>
                <w:sz w:val="18"/>
                <w:szCs w:val="18"/>
              </w:rPr>
              <w:t>60</w:t>
            </w:r>
          </w:p>
        </w:tc>
        <w:tc>
          <w:tcPr>
            <w:tcW w:w="4395" w:type="dxa"/>
            <w:tcBorders>
              <w:top w:val="nil"/>
              <w:left w:val="nil"/>
              <w:bottom w:val="single" w:sz="12" w:space="0" w:color="auto"/>
              <w:right w:val="nil"/>
            </w:tcBorders>
            <w:shd w:val="clear" w:color="auto" w:fill="auto"/>
            <w:noWrap/>
            <w:vAlign w:val="center"/>
          </w:tcPr>
          <w:p w14:paraId="301188E3" w14:textId="0E249F05" w:rsidR="003727CB" w:rsidRPr="003727CB" w:rsidRDefault="003727CB" w:rsidP="003727CB">
            <w:pPr>
              <w:widowControl/>
              <w:jc w:val="center"/>
              <w:rPr>
                <w:rFonts w:ascii="Times New Roman" w:hAnsi="Times New Roman" w:cs="Times New Roman"/>
                <w:sz w:val="22"/>
              </w:rPr>
            </w:pPr>
            <w:r w:rsidRPr="003727CB">
              <w:rPr>
                <w:rFonts w:ascii="Times New Roman" w:hAnsi="Times New Roman" w:cs="Times New Roman"/>
                <w:sz w:val="22"/>
              </w:rPr>
              <w:t>-8.956</w:t>
            </w:r>
          </w:p>
        </w:tc>
      </w:tr>
    </w:tbl>
    <w:p w14:paraId="4D144F18" w14:textId="14D5F23B" w:rsidR="003727CB" w:rsidRDefault="003727CB" w:rsidP="003727CB">
      <w:pPr>
        <w:rPr>
          <w:rFonts w:ascii="Times New Roman" w:eastAsia="宋体" w:hAnsi="Times New Roman" w:cs="Times New Roman"/>
        </w:rPr>
      </w:pPr>
    </w:p>
    <w:p w14:paraId="02323FAD" w14:textId="0D2B0DD7" w:rsidR="003727CB" w:rsidRDefault="003727CB" w:rsidP="003727CB">
      <w:pPr>
        <w:rPr>
          <w:rFonts w:ascii="Times New Roman" w:eastAsia="宋体" w:hAnsi="Times New Roman" w:cs="Times New Roman"/>
        </w:rPr>
      </w:pPr>
      <w:r w:rsidRPr="008A2615">
        <w:rPr>
          <w:rFonts w:ascii="Times New Roman" w:eastAsia="宋体" w:hAnsi="Times New Roman" w:cs="Times New Roman"/>
        </w:rPr>
        <w:lastRenderedPageBreak/>
        <w:t xml:space="preserve">Figure </w:t>
      </w:r>
      <w:r>
        <w:rPr>
          <w:rFonts w:ascii="Times New Roman" w:eastAsia="宋体" w:hAnsi="Times New Roman" w:cs="Times New Roman"/>
        </w:rPr>
        <w:t>S1</w:t>
      </w:r>
      <w:r w:rsidRPr="008A2615">
        <w:rPr>
          <w:rFonts w:ascii="Times New Roman" w:eastAsia="宋体" w:hAnsi="Times New Roman" w:cs="Times New Roman"/>
        </w:rPr>
        <w:t>. The CoM</w:t>
      </w:r>
      <w:r>
        <w:rPr>
          <w:rFonts w:ascii="Times New Roman" w:eastAsia="宋体" w:hAnsi="Times New Roman" w:cs="Times New Roman"/>
        </w:rPr>
        <w:t>SIA</w:t>
      </w:r>
      <w:r w:rsidRPr="008A2615">
        <w:rPr>
          <w:rFonts w:ascii="Times New Roman" w:eastAsia="宋体" w:hAnsi="Times New Roman" w:cs="Times New Roman"/>
        </w:rPr>
        <w:t xml:space="preserve"> steric contour maps for compound </w:t>
      </w:r>
      <w:r>
        <w:rPr>
          <w:rFonts w:ascii="Times New Roman" w:eastAsia="宋体" w:hAnsi="Times New Roman" w:cs="Times New Roman"/>
          <w:b/>
          <w:bCs/>
        </w:rPr>
        <w:t>5</w:t>
      </w:r>
      <w:r w:rsidRPr="008A2615">
        <w:rPr>
          <w:rFonts w:ascii="Times New Roman" w:eastAsia="宋体" w:hAnsi="Times New Roman" w:cs="Times New Roman"/>
        </w:rPr>
        <w:t xml:space="preserve"> (</w:t>
      </w:r>
      <w:r>
        <w:rPr>
          <w:rFonts w:ascii="Times New Roman" w:eastAsia="宋体" w:hAnsi="Times New Roman" w:cs="Times New Roman"/>
        </w:rPr>
        <w:t>A</w:t>
      </w:r>
      <w:r w:rsidRPr="008A2615">
        <w:rPr>
          <w:rFonts w:ascii="Times New Roman" w:eastAsia="宋体" w:hAnsi="Times New Roman" w:cs="Times New Roman"/>
        </w:rPr>
        <w:t xml:space="preserve">) and compound </w:t>
      </w:r>
      <w:r>
        <w:rPr>
          <w:rFonts w:ascii="Times New Roman" w:eastAsia="宋体" w:hAnsi="Times New Roman" w:cs="Times New Roman"/>
          <w:b/>
          <w:bCs/>
        </w:rPr>
        <w:t>55</w:t>
      </w:r>
      <w:r w:rsidRPr="008A2615">
        <w:rPr>
          <w:rFonts w:ascii="Times New Roman" w:eastAsia="宋体" w:hAnsi="Times New Roman" w:cs="Times New Roman"/>
        </w:rPr>
        <w:t xml:space="preserve"> (</w:t>
      </w:r>
      <w:r>
        <w:rPr>
          <w:rFonts w:ascii="Times New Roman" w:eastAsia="宋体" w:hAnsi="Times New Roman" w:cs="Times New Roman"/>
        </w:rPr>
        <w:t>B</w:t>
      </w:r>
      <w:r w:rsidRPr="008A2615">
        <w:rPr>
          <w:rFonts w:ascii="Times New Roman" w:eastAsia="宋体" w:hAnsi="Times New Roman" w:cs="Times New Roman"/>
        </w:rPr>
        <w:t>). Green color and yellow color represent favorable and unfavorable region for steric field.</w:t>
      </w:r>
    </w:p>
    <w:p w14:paraId="7486AC6F" w14:textId="354D638E" w:rsidR="00E40B7E" w:rsidRDefault="00E40B7E" w:rsidP="003727CB">
      <w:pPr>
        <w:rPr>
          <w:noProof/>
        </w:rPr>
      </w:pPr>
      <w:r>
        <w:rPr>
          <w:noProof/>
        </w:rPr>
        <mc:AlternateContent>
          <mc:Choice Requires="wps">
            <w:drawing>
              <wp:anchor distT="45720" distB="45720" distL="114300" distR="114300" simplePos="0" relativeHeight="251665408" behindDoc="0" locked="0" layoutInCell="1" allowOverlap="1" wp14:anchorId="4E0150EC" wp14:editId="74F10FCE">
                <wp:simplePos x="0" y="0"/>
                <wp:positionH relativeFrom="margin">
                  <wp:align>center</wp:align>
                </wp:positionH>
                <wp:positionV relativeFrom="paragraph">
                  <wp:posOffset>12231</wp:posOffset>
                </wp:positionV>
                <wp:extent cx="472440" cy="1404620"/>
                <wp:effectExtent l="0" t="0" r="3810" b="635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solidFill>
                          <a:srgbClr val="FFFFFF"/>
                        </a:solidFill>
                        <a:ln w="9525">
                          <a:noFill/>
                          <a:miter lim="800000"/>
                          <a:headEnd/>
                          <a:tailEnd/>
                        </a:ln>
                      </wps:spPr>
                      <wps:txbx>
                        <w:txbxContent>
                          <w:p w14:paraId="0E5626CC" w14:textId="77777777" w:rsidR="00E40B7E" w:rsidRPr="00E40B7E" w:rsidRDefault="00E40B7E" w:rsidP="00E40B7E">
                            <w:pPr>
                              <w:rPr>
                                <w:b/>
                                <w:bCs/>
                              </w:rPr>
                            </w:pPr>
                            <w:r>
                              <w:rPr>
                                <w:b/>
                                <w:bC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150EC" id="_x0000_t202" coordsize="21600,21600" o:spt="202" path="m,l,21600r21600,l21600,xe">
                <v:stroke joinstyle="miter"/>
                <v:path gradientshapeok="t" o:connecttype="rect"/>
              </v:shapetype>
              <v:shape id="文本框 2" o:spid="_x0000_s1026" type="#_x0000_t202" style="position:absolute;left:0;text-align:left;margin-left:0;margin-top:.95pt;width:37.2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" stroked="f">
                <v:textbox style="mso-fit-shape-to-text:t">
                  <w:txbxContent>
                    <w:p w14:paraId="0E5626CC" w14:textId="77777777" w:rsidR="00E40B7E" w:rsidRPr="00E40B7E" w:rsidRDefault="00E40B7E" w:rsidP="00E40B7E">
                      <w:pPr>
                        <w:rPr>
                          <w:b/>
                          <w:bCs/>
                        </w:rPr>
                      </w:pPr>
                      <w:r>
                        <w:rPr>
                          <w:b/>
                          <w:bCs/>
                        </w:rPr>
                        <w:t>B</w:t>
                      </w:r>
                    </w:p>
                  </w:txbxContent>
                </v:textbox>
                <w10:wrap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56766A94" wp14:editId="0A956277">
                <wp:simplePos x="0" y="0"/>
                <wp:positionH relativeFrom="margin">
                  <wp:align>left</wp:align>
                </wp:positionH>
                <wp:positionV relativeFrom="paragraph">
                  <wp:posOffset>12314</wp:posOffset>
                </wp:positionV>
                <wp:extent cx="472661" cy="1404620"/>
                <wp:effectExtent l="0" t="0" r="3810" b="635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61" cy="1404620"/>
                        </a:xfrm>
                        <a:prstGeom prst="rect">
                          <a:avLst/>
                        </a:prstGeom>
                        <a:solidFill>
                          <a:srgbClr val="FFFFFF"/>
                        </a:solidFill>
                        <a:ln w="9525">
                          <a:noFill/>
                          <a:miter lim="800000"/>
                          <a:headEnd/>
                          <a:tailEnd/>
                        </a:ln>
                      </wps:spPr>
                      <wps:txbx>
                        <w:txbxContent>
                          <w:p w14:paraId="0DB33950" w14:textId="77777777" w:rsidR="00E40B7E" w:rsidRPr="00E40B7E" w:rsidRDefault="00E40B7E" w:rsidP="00E40B7E">
                            <w:pPr>
                              <w:rPr>
                                <w:b/>
                                <w:bCs/>
                              </w:rPr>
                            </w:pPr>
                            <w:r w:rsidRPr="00E40B7E">
                              <w:rPr>
                                <w:b/>
                                <w:b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66A94" id="_x0000_s1027" type="#_x0000_t202" style="position:absolute;left:0;text-align:left;margin-left:0;margin-top:.95pt;width:37.2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" stroked="f">
                <v:textbox style="mso-fit-shape-to-text:t">
                  <w:txbxContent>
                    <w:p w14:paraId="0DB33950" w14:textId="77777777" w:rsidR="00E40B7E" w:rsidRPr="00E40B7E" w:rsidRDefault="00E40B7E" w:rsidP="00E40B7E">
                      <w:pPr>
                        <w:rPr>
                          <w:b/>
                          <w:bCs/>
                        </w:rPr>
                      </w:pPr>
                      <w:r w:rsidRPr="00E40B7E">
                        <w:rPr>
                          <w:b/>
                          <w:bCs/>
                        </w:rPr>
                        <w:t>A</w:t>
                      </w:r>
                    </w:p>
                  </w:txbxContent>
                </v:textbox>
                <w10:wrap anchorx="margin"/>
              </v:shape>
            </w:pict>
          </mc:Fallback>
        </mc:AlternateContent>
      </w:r>
    </w:p>
    <w:p w14:paraId="42D9B557" w14:textId="62822189" w:rsidR="00E40B7E" w:rsidRDefault="00E40B7E" w:rsidP="003727CB">
      <w:r>
        <w:rPr>
          <w:noProof/>
        </w:rPr>
        <w:drawing>
          <wp:inline distT="0" distB="0" distL="0" distR="0" wp14:anchorId="0C87A568" wp14:editId="781A7D66">
            <wp:extent cx="2539533" cy="1108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226" t="18645" r="9630" b="9165"/>
                    <a:stretch/>
                  </pic:blipFill>
                  <pic:spPr bwMode="auto">
                    <a:xfrm>
                      <a:off x="0" y="0"/>
                      <a:ext cx="2578205" cy="11256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B0911D" wp14:editId="40B415A1">
            <wp:extent cx="2288209" cy="149015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44" t="7679" r="19429" b="6500"/>
                    <a:stretch/>
                  </pic:blipFill>
                  <pic:spPr bwMode="auto">
                    <a:xfrm>
                      <a:off x="0" y="0"/>
                      <a:ext cx="2314489" cy="1507270"/>
                    </a:xfrm>
                    <a:prstGeom prst="rect">
                      <a:avLst/>
                    </a:prstGeom>
                    <a:ln>
                      <a:noFill/>
                    </a:ln>
                    <a:extLst>
                      <a:ext uri="{53640926-AAD7-44D8-BBD7-CCE9431645EC}">
                        <a14:shadowObscured xmlns:a14="http://schemas.microsoft.com/office/drawing/2010/main"/>
                      </a:ext>
                    </a:extLst>
                  </pic:spPr>
                </pic:pic>
              </a:graphicData>
            </a:graphic>
          </wp:inline>
        </w:drawing>
      </w:r>
    </w:p>
    <w:p w14:paraId="7A196DC2" w14:textId="47CA34BB" w:rsidR="00E40B7E" w:rsidRDefault="00E40B7E" w:rsidP="003727CB">
      <w:pPr>
        <w:rPr>
          <w:noProof/>
        </w:rPr>
      </w:pPr>
    </w:p>
    <w:p w14:paraId="366E6996" w14:textId="50C072BC" w:rsidR="00E40B7E" w:rsidRDefault="00E40B7E" w:rsidP="003727CB"/>
    <w:p w14:paraId="0A590E7A" w14:textId="02A71B26" w:rsidR="00E40B7E" w:rsidRDefault="00E40B7E" w:rsidP="003727CB"/>
    <w:p w14:paraId="580CD763" w14:textId="6E8730FE" w:rsidR="00E40B7E" w:rsidRDefault="00E40B7E" w:rsidP="003727CB"/>
    <w:p w14:paraId="15299C57" w14:textId="7142125B" w:rsidR="00E40B7E" w:rsidRDefault="00E40B7E" w:rsidP="003727CB"/>
    <w:p w14:paraId="003511F5" w14:textId="0EFEA6C5" w:rsidR="00E40B7E" w:rsidRDefault="00E40B7E" w:rsidP="003727CB"/>
    <w:p w14:paraId="5A5080F9" w14:textId="761331C6" w:rsidR="00E40B7E" w:rsidRDefault="00E40B7E" w:rsidP="003727CB"/>
    <w:p w14:paraId="48D66196" w14:textId="7F9E0359" w:rsidR="00E40B7E" w:rsidRDefault="00E40B7E" w:rsidP="003727CB"/>
    <w:p w14:paraId="0C5E8425" w14:textId="26577975" w:rsidR="00E40B7E" w:rsidRDefault="00E40B7E" w:rsidP="003727CB"/>
    <w:p w14:paraId="22D02EF7" w14:textId="03C8EB88" w:rsidR="00E40B7E" w:rsidRDefault="00E40B7E" w:rsidP="003727CB"/>
    <w:p w14:paraId="36D23AC3" w14:textId="7F5515E6" w:rsidR="00E40B7E" w:rsidRDefault="00E40B7E" w:rsidP="003727CB"/>
    <w:p w14:paraId="3E1C9776" w14:textId="0CB8C846" w:rsidR="00E40B7E" w:rsidRDefault="00E40B7E" w:rsidP="003727CB"/>
    <w:p w14:paraId="31579210" w14:textId="4A3EAEA2" w:rsidR="00E40B7E" w:rsidRPr="003F686F" w:rsidRDefault="00E40B7E" w:rsidP="003727CB"/>
    <w:p w14:paraId="7BF20C76" w14:textId="03356D55" w:rsidR="003727CB" w:rsidRDefault="00E40B7E" w:rsidP="003727CB">
      <w:pPr>
        <w:rPr>
          <w:rFonts w:ascii="Times New Roman" w:hAnsi="Times New Roman" w:cs="Times New Roman"/>
        </w:rPr>
      </w:pPr>
      <w:r>
        <w:rPr>
          <w:noProof/>
        </w:rPr>
        <mc:AlternateContent>
          <mc:Choice Requires="wps">
            <w:drawing>
              <wp:anchor distT="45720" distB="45720" distL="114300" distR="114300" simplePos="0" relativeHeight="251661312" behindDoc="0" locked="0" layoutInCell="1" allowOverlap="1" wp14:anchorId="672C5213" wp14:editId="0E340F7E">
                <wp:simplePos x="0" y="0"/>
                <wp:positionH relativeFrom="margin">
                  <wp:posOffset>2016760</wp:posOffset>
                </wp:positionH>
                <wp:positionV relativeFrom="paragraph">
                  <wp:posOffset>591820</wp:posOffset>
                </wp:positionV>
                <wp:extent cx="472440" cy="1404620"/>
                <wp:effectExtent l="0" t="0" r="3810" b="635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solidFill>
                          <a:srgbClr val="FFFFFF"/>
                        </a:solidFill>
                        <a:ln w="9525">
                          <a:noFill/>
                          <a:miter lim="800000"/>
                          <a:headEnd/>
                          <a:tailEnd/>
                        </a:ln>
                      </wps:spPr>
                      <wps:txbx>
                        <w:txbxContent>
                          <w:p w14:paraId="5B1E61EB" w14:textId="30FBF9AC" w:rsidR="00E40B7E" w:rsidRPr="00E40B7E" w:rsidRDefault="00E40B7E" w:rsidP="00E40B7E">
                            <w:pPr>
                              <w:rPr>
                                <w:b/>
                                <w:bCs/>
                              </w:rPr>
                            </w:pPr>
                            <w:r>
                              <w:rPr>
                                <w:b/>
                                <w:bC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C5213" id="_x0000_s1028" type="#_x0000_t202" style="position:absolute;left:0;text-align:left;margin-left:158.8pt;margin-top:46.6pt;width:37.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" stroked="f">
                <v:textbox style="mso-fit-shape-to-text:t">
                  <w:txbxContent>
                    <w:p w14:paraId="5B1E61EB" w14:textId="30FBF9AC" w:rsidR="00E40B7E" w:rsidRPr="00E40B7E" w:rsidRDefault="00E40B7E" w:rsidP="00E40B7E">
                      <w:pPr>
                        <w:rPr>
                          <w:b/>
                          <w:bCs/>
                        </w:rPr>
                      </w:pPr>
                      <w:r>
                        <w:rPr>
                          <w:b/>
                          <w:bCs/>
                        </w:rPr>
                        <w:t>B</w:t>
                      </w:r>
                    </w:p>
                  </w:txbxContent>
                </v:textbox>
                <w10:wrap anchorx="margin"/>
              </v:shape>
            </w:pict>
          </mc:Fallback>
        </mc:AlternateContent>
      </w:r>
      <w:r w:rsidR="003727CB" w:rsidRPr="00816C7A">
        <w:rPr>
          <w:rFonts w:ascii="Times New Roman" w:hAnsi="Times New Roman" w:cs="Times New Roman"/>
        </w:rPr>
        <w:t xml:space="preserve">Figure </w:t>
      </w:r>
      <w:r w:rsidR="003727CB">
        <w:rPr>
          <w:rFonts w:ascii="Times New Roman" w:hAnsi="Times New Roman" w:cs="Times New Roman"/>
        </w:rPr>
        <w:t>S2</w:t>
      </w:r>
      <w:r w:rsidR="003727CB" w:rsidRPr="00816C7A">
        <w:rPr>
          <w:rFonts w:ascii="Times New Roman" w:hAnsi="Times New Roman" w:cs="Times New Roman"/>
        </w:rPr>
        <w:t>. The CoM</w:t>
      </w:r>
      <w:r w:rsidR="003727CB">
        <w:rPr>
          <w:rFonts w:ascii="Times New Roman" w:hAnsi="Times New Roman" w:cs="Times New Roman"/>
        </w:rPr>
        <w:t>SIA</w:t>
      </w:r>
      <w:r w:rsidR="003727CB" w:rsidRPr="00816C7A">
        <w:rPr>
          <w:rFonts w:ascii="Times New Roman" w:hAnsi="Times New Roman" w:cs="Times New Roman"/>
        </w:rPr>
        <w:t xml:space="preserve"> electrostatic field contour maps for compound </w:t>
      </w:r>
      <w:r w:rsidR="003727CB">
        <w:rPr>
          <w:rFonts w:ascii="Times New Roman" w:hAnsi="Times New Roman" w:cs="Times New Roman"/>
          <w:b/>
          <w:bCs/>
        </w:rPr>
        <w:t xml:space="preserve">5 </w:t>
      </w:r>
      <w:r w:rsidR="003727CB" w:rsidRPr="00816C7A">
        <w:rPr>
          <w:rFonts w:ascii="Times New Roman" w:hAnsi="Times New Roman" w:cs="Times New Roman"/>
        </w:rPr>
        <w:t>(</w:t>
      </w:r>
      <w:r w:rsidR="003727CB">
        <w:rPr>
          <w:rFonts w:ascii="Times New Roman" w:hAnsi="Times New Roman" w:cs="Times New Roman"/>
        </w:rPr>
        <w:t>A</w:t>
      </w:r>
      <w:r w:rsidR="003727CB" w:rsidRPr="00816C7A">
        <w:rPr>
          <w:rFonts w:ascii="Times New Roman" w:hAnsi="Times New Roman" w:cs="Times New Roman"/>
        </w:rPr>
        <w:t xml:space="preserve">) and compound </w:t>
      </w:r>
      <w:r w:rsidR="003727CB">
        <w:rPr>
          <w:rFonts w:ascii="Times New Roman" w:hAnsi="Times New Roman" w:cs="Times New Roman"/>
          <w:b/>
          <w:bCs/>
        </w:rPr>
        <w:t>55</w:t>
      </w:r>
      <w:r w:rsidR="003727CB" w:rsidRPr="00816C7A">
        <w:rPr>
          <w:rFonts w:ascii="Times New Roman" w:hAnsi="Times New Roman" w:cs="Times New Roman"/>
        </w:rPr>
        <w:t>(</w:t>
      </w:r>
      <w:r w:rsidR="003727CB">
        <w:rPr>
          <w:rFonts w:ascii="Times New Roman" w:hAnsi="Times New Roman" w:cs="Times New Roman"/>
        </w:rPr>
        <w:t>B</w:t>
      </w:r>
      <w:r w:rsidR="003727CB" w:rsidRPr="00816C7A">
        <w:rPr>
          <w:rFonts w:ascii="Times New Roman" w:hAnsi="Times New Roman" w:cs="Times New Roman"/>
        </w:rPr>
        <w:t>). The red color shows the favored negative electrostatic region and the blue color shows the favored positive electrostatic region.</w:t>
      </w:r>
    </w:p>
    <w:p w14:paraId="243B039B" w14:textId="218F65AA" w:rsidR="00E40B7E" w:rsidRDefault="00E40B7E" w:rsidP="003727CB">
      <w:pPr>
        <w:rPr>
          <w:noProof/>
        </w:rPr>
      </w:pPr>
      <w:r>
        <w:rPr>
          <w:noProof/>
        </w:rPr>
        <mc:AlternateContent>
          <mc:Choice Requires="wps">
            <w:drawing>
              <wp:anchor distT="45720" distB="45720" distL="114300" distR="114300" simplePos="0" relativeHeight="251659264" behindDoc="0" locked="0" layoutInCell="1" allowOverlap="1" wp14:anchorId="730D77CC" wp14:editId="6938A686">
                <wp:simplePos x="0" y="0"/>
                <wp:positionH relativeFrom="margin">
                  <wp:align>left</wp:align>
                </wp:positionH>
                <wp:positionV relativeFrom="paragraph">
                  <wp:posOffset>15157</wp:posOffset>
                </wp:positionV>
                <wp:extent cx="472661" cy="1404620"/>
                <wp:effectExtent l="0" t="0" r="381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61" cy="1404620"/>
                        </a:xfrm>
                        <a:prstGeom prst="rect">
                          <a:avLst/>
                        </a:prstGeom>
                        <a:solidFill>
                          <a:srgbClr val="FFFFFF"/>
                        </a:solidFill>
                        <a:ln w="9525">
                          <a:noFill/>
                          <a:miter lim="800000"/>
                          <a:headEnd/>
                          <a:tailEnd/>
                        </a:ln>
                      </wps:spPr>
                      <wps:txbx>
                        <w:txbxContent>
                          <w:p w14:paraId="5B7514B1" w14:textId="02B3FF7A" w:rsidR="00E40B7E" w:rsidRPr="00E40B7E" w:rsidRDefault="00E40B7E">
                            <w:pPr>
                              <w:rPr>
                                <w:b/>
                                <w:bCs/>
                              </w:rPr>
                            </w:pPr>
                            <w:r w:rsidRPr="00E40B7E">
                              <w:rPr>
                                <w:b/>
                                <w:b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D77CC" id="_x0000_s1029" type="#_x0000_t202" style="position:absolute;left:0;text-align:left;margin-left:0;margin-top:1.2pt;width:37.2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" stroked="f">
                <v:textbox style="mso-fit-shape-to-text:t">
                  <w:txbxContent>
                    <w:p w14:paraId="5B7514B1" w14:textId="02B3FF7A" w:rsidR="00E40B7E" w:rsidRPr="00E40B7E" w:rsidRDefault="00E40B7E">
                      <w:pPr>
                        <w:rPr>
                          <w:b/>
                          <w:bCs/>
                        </w:rPr>
                      </w:pPr>
                      <w:r w:rsidRPr="00E40B7E">
                        <w:rPr>
                          <w:b/>
                          <w:bCs/>
                        </w:rPr>
                        <w:t>A</w:t>
                      </w:r>
                    </w:p>
                  </w:txbxContent>
                </v:textbox>
                <w10:wrap anchorx="margin"/>
              </v:shape>
            </w:pict>
          </mc:Fallback>
        </mc:AlternateContent>
      </w:r>
    </w:p>
    <w:p w14:paraId="3974B4DE" w14:textId="6F840AA2" w:rsidR="00E40B7E" w:rsidRDefault="00E40B7E" w:rsidP="003727CB">
      <w:pPr>
        <w:rPr>
          <w:rFonts w:ascii="Times New Roman" w:hAnsi="Times New Roman" w:cs="Times New Roman"/>
        </w:rPr>
      </w:pPr>
      <w:r>
        <w:rPr>
          <w:noProof/>
        </w:rPr>
        <w:drawing>
          <wp:inline distT="0" distB="0" distL="0" distR="0" wp14:anchorId="2012AE5C" wp14:editId="1EEB6166">
            <wp:extent cx="2016583" cy="985078"/>
            <wp:effectExtent l="0" t="0" r="317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02" t="17111" r="11373" b="5213"/>
                    <a:stretch/>
                  </pic:blipFill>
                  <pic:spPr bwMode="auto">
                    <a:xfrm>
                      <a:off x="0" y="0"/>
                      <a:ext cx="2023525" cy="9884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CACF35" wp14:editId="6641CCDF">
            <wp:extent cx="2045133" cy="164768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48" r="20351"/>
                    <a:stretch/>
                  </pic:blipFill>
                  <pic:spPr bwMode="auto">
                    <a:xfrm>
                      <a:off x="0" y="0"/>
                      <a:ext cx="2057512" cy="1657660"/>
                    </a:xfrm>
                    <a:prstGeom prst="rect">
                      <a:avLst/>
                    </a:prstGeom>
                    <a:ln>
                      <a:noFill/>
                    </a:ln>
                    <a:extLst>
                      <a:ext uri="{53640926-AAD7-44D8-BBD7-CCE9431645EC}">
                        <a14:shadowObscured xmlns:a14="http://schemas.microsoft.com/office/drawing/2010/main"/>
                      </a:ext>
                    </a:extLst>
                  </pic:spPr>
                </pic:pic>
              </a:graphicData>
            </a:graphic>
          </wp:inline>
        </w:drawing>
      </w:r>
    </w:p>
    <w:p w14:paraId="47DE6309" w14:textId="77777777" w:rsidR="00E40B7E" w:rsidRDefault="00E40B7E" w:rsidP="003727CB">
      <w:pPr>
        <w:rPr>
          <w:noProof/>
        </w:rPr>
      </w:pPr>
    </w:p>
    <w:p w14:paraId="1A27F136" w14:textId="308E74B3" w:rsidR="00E40B7E" w:rsidRDefault="00E40B7E" w:rsidP="003727CB">
      <w:pPr>
        <w:rPr>
          <w:rFonts w:ascii="Times New Roman" w:hAnsi="Times New Roman" w:cs="Times New Roman"/>
        </w:rPr>
      </w:pPr>
    </w:p>
    <w:p w14:paraId="6EBA7548" w14:textId="024E09AA" w:rsidR="003727CB" w:rsidRPr="003727CB" w:rsidRDefault="003727CB" w:rsidP="003727CB">
      <w:pPr>
        <w:rPr>
          <w:rFonts w:ascii="Times New Roman" w:hAnsi="Times New Roman" w:cs="Times New Roman"/>
        </w:rPr>
      </w:pPr>
      <w:r w:rsidRPr="0077454F">
        <w:rPr>
          <w:rFonts w:ascii="Times New Roman" w:hAnsi="Times New Roman" w:cs="Times New Roman"/>
        </w:rPr>
        <w:t>Figure S</w:t>
      </w:r>
      <w:r>
        <w:rPr>
          <w:rFonts w:ascii="Times New Roman" w:hAnsi="Times New Roman" w:cs="Times New Roman"/>
        </w:rPr>
        <w:t>3</w:t>
      </w:r>
      <w:r w:rsidRPr="0077454F">
        <w:rPr>
          <w:rFonts w:ascii="Times New Roman" w:hAnsi="Times New Roman" w:cs="Times New Roman"/>
        </w:rPr>
        <w:t>. The plot of protein secondary structure elements (SSE) distribution by residue index throughout the protein structure.</w:t>
      </w:r>
    </w:p>
    <w:p w14:paraId="36C71406" w14:textId="77777777" w:rsidR="003727CB" w:rsidRDefault="00B20629">
      <w:pPr>
        <w:rPr>
          <w:rFonts w:ascii="Times New Roman" w:hAnsi="Times New Roman" w:cs="Times New Roman"/>
        </w:rPr>
      </w:pPr>
      <w:r w:rsidRPr="003727CB">
        <w:rPr>
          <w:rFonts w:ascii="Times New Roman" w:hAnsi="Times New Roman" w:cs="Times New Roman"/>
          <w:noProof/>
        </w:rPr>
        <w:lastRenderedPageBreak/>
        <w:drawing>
          <wp:inline distT="0" distB="0" distL="0" distR="0" wp14:anchorId="380AAD11" wp14:editId="0B78E3EB">
            <wp:extent cx="5274310" cy="11493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149350"/>
                    </a:xfrm>
                    <a:prstGeom prst="rect">
                      <a:avLst/>
                    </a:prstGeom>
                  </pic:spPr>
                </pic:pic>
              </a:graphicData>
            </a:graphic>
          </wp:inline>
        </w:drawing>
      </w:r>
      <w:r w:rsidRPr="003727CB">
        <w:rPr>
          <w:rFonts w:ascii="Times New Roman" w:hAnsi="Times New Roman" w:cs="Times New Roman"/>
          <w:noProof/>
        </w:rPr>
        <w:drawing>
          <wp:inline distT="0" distB="0" distL="0" distR="0" wp14:anchorId="6144B282" wp14:editId="2AAE6176">
            <wp:extent cx="5274310" cy="6997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699770"/>
                    </a:xfrm>
                    <a:prstGeom prst="rect">
                      <a:avLst/>
                    </a:prstGeom>
                  </pic:spPr>
                </pic:pic>
              </a:graphicData>
            </a:graphic>
          </wp:inline>
        </w:drawing>
      </w:r>
      <w:r w:rsidRPr="003727CB">
        <w:rPr>
          <w:rFonts w:ascii="Times New Roman" w:hAnsi="Times New Roman" w:cs="Times New Roman"/>
          <w:noProof/>
        </w:rPr>
        <w:drawing>
          <wp:inline distT="0" distB="0" distL="0" distR="0" wp14:anchorId="78AA33FE" wp14:editId="3FD0E14A">
            <wp:extent cx="5274310" cy="38531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853180"/>
                    </a:xfrm>
                    <a:prstGeom prst="rect">
                      <a:avLst/>
                    </a:prstGeom>
                  </pic:spPr>
                </pic:pic>
              </a:graphicData>
            </a:graphic>
          </wp:inline>
        </w:drawing>
      </w:r>
    </w:p>
    <w:p w14:paraId="5E466C07" w14:textId="77777777" w:rsidR="003727CB" w:rsidRDefault="003727CB">
      <w:pPr>
        <w:rPr>
          <w:rFonts w:ascii="Times New Roman" w:hAnsi="Times New Roman" w:cs="Times New Roman"/>
        </w:rPr>
      </w:pPr>
    </w:p>
    <w:p w14:paraId="1652DB47" w14:textId="49E4D015" w:rsidR="003727CB" w:rsidRDefault="003727CB">
      <w:pPr>
        <w:rPr>
          <w:rFonts w:ascii="Times New Roman" w:hAnsi="Times New Roman" w:cs="Times New Roman"/>
        </w:rPr>
      </w:pPr>
      <w:r w:rsidRPr="00E62C59">
        <w:rPr>
          <w:rFonts w:ascii="Times New Roman" w:hAnsi="Times New Roman" w:cs="Times New Roman"/>
        </w:rPr>
        <w:t>Figure S</w:t>
      </w:r>
      <w:r>
        <w:rPr>
          <w:rFonts w:ascii="Times New Roman" w:hAnsi="Times New Roman" w:cs="Times New Roman"/>
        </w:rPr>
        <w:t>4</w:t>
      </w:r>
      <w:r w:rsidRPr="00E62C59">
        <w:rPr>
          <w:rFonts w:ascii="Times New Roman" w:hAnsi="Times New Roman" w:cs="Times New Roman"/>
        </w:rPr>
        <w:t>.</w:t>
      </w:r>
      <w:r w:rsidRPr="00E62C59">
        <w:rPr>
          <w:rFonts w:ascii="Times New Roman" w:eastAsia="宋体" w:hAnsi="Times New Roman" w:cs="Times New Roman"/>
          <w:kern w:val="0"/>
          <w:sz w:val="24"/>
          <w:szCs w:val="24"/>
        </w:rPr>
        <w:t xml:space="preserve"> </w:t>
      </w:r>
      <w:r w:rsidRPr="00E62C59">
        <w:rPr>
          <w:rFonts w:ascii="Times New Roman" w:eastAsia="宋体" w:hAnsi="Times New Roman" w:cs="Times New Roman"/>
          <w:kern w:val="0"/>
          <w:szCs w:val="21"/>
        </w:rPr>
        <w:t xml:space="preserve">RMSD plot of two compound </w:t>
      </w:r>
      <w:r>
        <w:rPr>
          <w:rFonts w:ascii="Times New Roman" w:eastAsia="宋体" w:hAnsi="Times New Roman" w:cs="Times New Roman"/>
          <w:b/>
          <w:kern w:val="0"/>
          <w:szCs w:val="21"/>
        </w:rPr>
        <w:t>5</w:t>
      </w:r>
      <w:r w:rsidRPr="00E62C59">
        <w:rPr>
          <w:rFonts w:ascii="Times New Roman" w:eastAsia="宋体" w:hAnsi="Times New Roman" w:cs="Times New Roman"/>
          <w:kern w:val="0"/>
          <w:szCs w:val="21"/>
        </w:rPr>
        <w:t xml:space="preserve"> and </w:t>
      </w:r>
      <w:r>
        <w:rPr>
          <w:rFonts w:ascii="Times New Roman" w:eastAsia="宋体" w:hAnsi="Times New Roman" w:cs="Times New Roman"/>
          <w:b/>
          <w:kern w:val="0"/>
          <w:szCs w:val="21"/>
        </w:rPr>
        <w:t>55</w:t>
      </w:r>
      <w:r w:rsidRPr="00E62C59">
        <w:rPr>
          <w:rFonts w:ascii="Times New Roman" w:eastAsia="宋体" w:hAnsi="Times New Roman" w:cs="Times New Roman"/>
          <w:kern w:val="0"/>
          <w:szCs w:val="21"/>
        </w:rPr>
        <w:t xml:space="preserve"> calculated with the reference of themselves.</w:t>
      </w:r>
    </w:p>
    <w:p w14:paraId="3ED4DD3D" w14:textId="77777777" w:rsidR="003727CB" w:rsidRDefault="003727CB">
      <w:pPr>
        <w:rPr>
          <w:rFonts w:ascii="Times New Roman" w:hAnsi="Times New Roman" w:cs="Times New Roman"/>
        </w:rPr>
      </w:pPr>
      <w:r w:rsidRPr="003727CB">
        <w:rPr>
          <w:rFonts w:ascii="Times New Roman" w:hAnsi="Times New Roman" w:cs="Times New Roman"/>
          <w:noProof/>
          <w:color w:val="000000" w:themeColor="text1"/>
        </w:rPr>
        <w:lastRenderedPageBreak/>
        <w:drawing>
          <wp:inline distT="0" distB="0" distL="0" distR="0" wp14:anchorId="01277785" wp14:editId="6220CEB4">
            <wp:extent cx="4643755" cy="35483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3755" cy="3548380"/>
                    </a:xfrm>
                    <a:prstGeom prst="rect">
                      <a:avLst/>
                    </a:prstGeom>
                    <a:noFill/>
                    <a:ln>
                      <a:noFill/>
                    </a:ln>
                  </pic:spPr>
                </pic:pic>
              </a:graphicData>
            </a:graphic>
          </wp:inline>
        </w:drawing>
      </w:r>
    </w:p>
    <w:p w14:paraId="348DECB5" w14:textId="77777777" w:rsidR="003727CB" w:rsidRDefault="003727CB" w:rsidP="003727CB">
      <w:pPr>
        <w:rPr>
          <w:rFonts w:ascii="Times New Roman" w:hAnsi="Times New Roman" w:cs="Times New Roman"/>
        </w:rPr>
      </w:pPr>
    </w:p>
    <w:p w14:paraId="025B4729" w14:textId="77777777" w:rsidR="003727CB" w:rsidRDefault="003727CB" w:rsidP="003727CB">
      <w:pPr>
        <w:rPr>
          <w:rFonts w:ascii="Times New Roman" w:hAnsi="Times New Roman" w:cs="Times New Roman"/>
        </w:rPr>
      </w:pPr>
    </w:p>
    <w:p w14:paraId="70B7E09A" w14:textId="77777777" w:rsidR="003727CB" w:rsidRDefault="003727CB" w:rsidP="003727CB">
      <w:pPr>
        <w:rPr>
          <w:rFonts w:ascii="Times New Roman" w:hAnsi="Times New Roman" w:cs="Times New Roman"/>
        </w:rPr>
      </w:pPr>
    </w:p>
    <w:p w14:paraId="2F3883E9" w14:textId="77777777" w:rsidR="003727CB" w:rsidRDefault="003727CB" w:rsidP="003727CB">
      <w:pPr>
        <w:rPr>
          <w:rFonts w:ascii="Times New Roman" w:hAnsi="Times New Roman" w:cs="Times New Roman"/>
        </w:rPr>
      </w:pPr>
    </w:p>
    <w:p w14:paraId="07384EB8" w14:textId="423B67CA" w:rsidR="003727CB" w:rsidRDefault="003727CB" w:rsidP="003727CB">
      <w:pPr>
        <w:rPr>
          <w:rFonts w:ascii="Times New Roman" w:hAnsi="Times New Roman" w:cs="Times New Roman"/>
        </w:rPr>
      </w:pPr>
      <w:r w:rsidRPr="00EF089F">
        <w:rPr>
          <w:rFonts w:ascii="Times New Roman" w:hAnsi="Times New Roman" w:cs="Times New Roman"/>
        </w:rPr>
        <w:t xml:space="preserve">Figure S5. Conformational evolution of every rotatable bond in compounds </w:t>
      </w:r>
      <w:r>
        <w:rPr>
          <w:rFonts w:ascii="Times New Roman" w:hAnsi="Times New Roman" w:cs="Times New Roman"/>
          <w:b/>
          <w:bCs/>
        </w:rPr>
        <w:t>5</w:t>
      </w:r>
      <w:r w:rsidRPr="00EF089F">
        <w:rPr>
          <w:rFonts w:ascii="Times New Roman" w:hAnsi="Times New Roman" w:cs="Times New Roman"/>
        </w:rPr>
        <w:t xml:space="preserve"> throughout 100 ns MD simulation. Radial plots describe the conformation of the torsion throughout the course of the simulation. The beginning of the simulation is the center of the radial plot, and the time evolution is plotted outward. Each rotatable bond torsion is accompanied by a dial plot and bar plots of the same color.</w:t>
      </w:r>
    </w:p>
    <w:p w14:paraId="1B5F98F4" w14:textId="3C3CF44B" w:rsidR="003727CB" w:rsidRDefault="003727CB" w:rsidP="003727CB">
      <w:pPr>
        <w:rPr>
          <w:rFonts w:ascii="Times New Roman" w:hAnsi="Times New Roman" w:cs="Times New Roman"/>
        </w:rPr>
      </w:pPr>
      <w:r w:rsidRPr="003727CB">
        <w:rPr>
          <w:rFonts w:ascii="Times New Roman" w:hAnsi="Times New Roman" w:cs="Times New Roman"/>
          <w:noProof/>
        </w:rPr>
        <w:lastRenderedPageBreak/>
        <w:drawing>
          <wp:inline distT="0" distB="0" distL="0" distR="0" wp14:anchorId="0974C5CE" wp14:editId="6B40837B">
            <wp:extent cx="5274310" cy="518731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187315"/>
                    </a:xfrm>
                    <a:prstGeom prst="rect">
                      <a:avLst/>
                    </a:prstGeom>
                  </pic:spPr>
                </pic:pic>
              </a:graphicData>
            </a:graphic>
          </wp:inline>
        </w:drawing>
      </w:r>
    </w:p>
    <w:p w14:paraId="3D5CFD61" w14:textId="77777777" w:rsidR="007F5369" w:rsidRDefault="007F5369" w:rsidP="003727CB">
      <w:pPr>
        <w:rPr>
          <w:rFonts w:ascii="Times New Roman" w:hAnsi="Times New Roman" w:cs="Times New Roman"/>
        </w:rPr>
      </w:pPr>
    </w:p>
    <w:p w14:paraId="1B7518F8" w14:textId="77777777" w:rsidR="007F5369" w:rsidRDefault="007F5369" w:rsidP="003727CB">
      <w:pPr>
        <w:rPr>
          <w:rFonts w:ascii="Times New Roman" w:hAnsi="Times New Roman" w:cs="Times New Roman"/>
        </w:rPr>
      </w:pPr>
    </w:p>
    <w:p w14:paraId="4C963522" w14:textId="77777777" w:rsidR="007F5369" w:rsidRDefault="007F5369" w:rsidP="003727CB">
      <w:pPr>
        <w:rPr>
          <w:rFonts w:ascii="Times New Roman" w:hAnsi="Times New Roman" w:cs="Times New Roman"/>
        </w:rPr>
      </w:pPr>
    </w:p>
    <w:p w14:paraId="2D92A518" w14:textId="77777777" w:rsidR="007F5369" w:rsidRDefault="007F5369" w:rsidP="003727CB">
      <w:pPr>
        <w:rPr>
          <w:rFonts w:ascii="Times New Roman" w:hAnsi="Times New Roman" w:cs="Times New Roman"/>
        </w:rPr>
      </w:pPr>
    </w:p>
    <w:p w14:paraId="05501568" w14:textId="77777777" w:rsidR="007F5369" w:rsidRDefault="007F5369" w:rsidP="003727CB">
      <w:pPr>
        <w:rPr>
          <w:rFonts w:ascii="Times New Roman" w:hAnsi="Times New Roman" w:cs="Times New Roman"/>
        </w:rPr>
      </w:pPr>
    </w:p>
    <w:p w14:paraId="1B055523" w14:textId="77777777" w:rsidR="007F5369" w:rsidRDefault="007F5369" w:rsidP="003727CB">
      <w:pPr>
        <w:rPr>
          <w:rFonts w:ascii="Times New Roman" w:hAnsi="Times New Roman" w:cs="Times New Roman"/>
        </w:rPr>
      </w:pPr>
    </w:p>
    <w:p w14:paraId="2F3EB067" w14:textId="77777777" w:rsidR="007F5369" w:rsidRDefault="007F5369" w:rsidP="003727CB">
      <w:pPr>
        <w:rPr>
          <w:rFonts w:ascii="Times New Roman" w:hAnsi="Times New Roman" w:cs="Times New Roman"/>
        </w:rPr>
      </w:pPr>
    </w:p>
    <w:p w14:paraId="539B55D8" w14:textId="77777777" w:rsidR="007F5369" w:rsidRDefault="007F5369" w:rsidP="003727CB">
      <w:pPr>
        <w:rPr>
          <w:rFonts w:ascii="Times New Roman" w:hAnsi="Times New Roman" w:cs="Times New Roman"/>
        </w:rPr>
      </w:pPr>
    </w:p>
    <w:p w14:paraId="6DC9462A" w14:textId="77777777" w:rsidR="007F5369" w:rsidRDefault="007F5369" w:rsidP="003727CB">
      <w:pPr>
        <w:rPr>
          <w:rFonts w:ascii="Times New Roman" w:hAnsi="Times New Roman" w:cs="Times New Roman"/>
        </w:rPr>
      </w:pPr>
    </w:p>
    <w:p w14:paraId="4FE8246E" w14:textId="77777777" w:rsidR="007F5369" w:rsidRDefault="007F5369" w:rsidP="003727CB">
      <w:pPr>
        <w:rPr>
          <w:rFonts w:ascii="Times New Roman" w:hAnsi="Times New Roman" w:cs="Times New Roman"/>
        </w:rPr>
      </w:pPr>
    </w:p>
    <w:p w14:paraId="4B9D0B65" w14:textId="77777777" w:rsidR="007F5369" w:rsidRDefault="007F5369" w:rsidP="003727CB">
      <w:pPr>
        <w:rPr>
          <w:rFonts w:ascii="Times New Roman" w:hAnsi="Times New Roman" w:cs="Times New Roman"/>
        </w:rPr>
      </w:pPr>
    </w:p>
    <w:p w14:paraId="1F658A7D" w14:textId="77777777" w:rsidR="007F5369" w:rsidRDefault="007F5369" w:rsidP="003727CB">
      <w:pPr>
        <w:rPr>
          <w:rFonts w:ascii="Times New Roman" w:hAnsi="Times New Roman" w:cs="Times New Roman"/>
        </w:rPr>
      </w:pPr>
    </w:p>
    <w:p w14:paraId="02A8C46E" w14:textId="62CAF6A9" w:rsidR="003727CB" w:rsidRPr="00EF089F" w:rsidRDefault="003727CB" w:rsidP="003727CB">
      <w:pPr>
        <w:rPr>
          <w:rFonts w:ascii="Times New Roman" w:hAnsi="Times New Roman" w:cs="Times New Roman"/>
        </w:rPr>
      </w:pPr>
      <w:r w:rsidRPr="00EF089F">
        <w:rPr>
          <w:rFonts w:ascii="Times New Roman" w:hAnsi="Times New Roman" w:cs="Times New Roman"/>
        </w:rPr>
        <w:t>Figure S</w:t>
      </w:r>
      <w:r>
        <w:rPr>
          <w:rFonts w:ascii="Times New Roman" w:hAnsi="Times New Roman" w:cs="Times New Roman"/>
        </w:rPr>
        <w:t>6</w:t>
      </w:r>
      <w:r w:rsidRPr="00EF089F">
        <w:rPr>
          <w:rFonts w:ascii="Times New Roman" w:hAnsi="Times New Roman" w:cs="Times New Roman"/>
        </w:rPr>
        <w:t xml:space="preserve">. Conformational evolution of every rotatable bond in compounds </w:t>
      </w:r>
      <w:r>
        <w:rPr>
          <w:rFonts w:ascii="Times New Roman" w:hAnsi="Times New Roman" w:cs="Times New Roman"/>
          <w:b/>
          <w:bCs/>
        </w:rPr>
        <w:t>55</w:t>
      </w:r>
      <w:r w:rsidRPr="00EF089F">
        <w:rPr>
          <w:rFonts w:ascii="Times New Roman" w:hAnsi="Times New Roman" w:cs="Times New Roman"/>
        </w:rPr>
        <w:t xml:space="preserve"> throughout 100 ns MD simulation. Radial plots describe the conformation of the torsion throughout the course of the simulation. The beginning of the simulation is the center of the radial plot, and the time evolution is plotted outward. Each rotatable bond torsion is accompanied by a dial plot and bar plots of the same color.</w:t>
      </w:r>
    </w:p>
    <w:p w14:paraId="49350FF4" w14:textId="5F1CD419" w:rsidR="003727CB" w:rsidRPr="003727CB" w:rsidRDefault="003727CB" w:rsidP="003727CB">
      <w:pPr>
        <w:rPr>
          <w:rFonts w:ascii="Times New Roman" w:hAnsi="Times New Roman" w:cs="Times New Roman"/>
        </w:rPr>
      </w:pPr>
      <w:r w:rsidRPr="003727CB">
        <w:rPr>
          <w:rFonts w:ascii="Times New Roman" w:hAnsi="Times New Roman" w:cs="Times New Roman"/>
          <w:noProof/>
        </w:rPr>
        <w:lastRenderedPageBreak/>
        <w:drawing>
          <wp:inline distT="0" distB="0" distL="0" distR="0" wp14:anchorId="70019D25" wp14:editId="08F67B06">
            <wp:extent cx="4195793" cy="450535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5793" cy="4505358"/>
                    </a:xfrm>
                    <a:prstGeom prst="rect">
                      <a:avLst/>
                    </a:prstGeom>
                  </pic:spPr>
                </pic:pic>
              </a:graphicData>
            </a:graphic>
          </wp:inline>
        </w:drawing>
      </w:r>
    </w:p>
    <w:p w14:paraId="04080F81" w14:textId="2267D2EE" w:rsidR="003727CB" w:rsidRPr="00EF089F" w:rsidRDefault="003727CB" w:rsidP="003727CB">
      <w:pPr>
        <w:rPr>
          <w:rFonts w:ascii="Times New Roman" w:hAnsi="Times New Roman" w:cs="Times New Roman"/>
        </w:rPr>
      </w:pPr>
      <w:r w:rsidRPr="003144C9">
        <w:rPr>
          <w:rFonts w:ascii="Times New Roman" w:hAnsi="Times New Roman" w:cs="Times New Roman"/>
        </w:rPr>
        <w:t>Figure S</w:t>
      </w:r>
      <w:r>
        <w:rPr>
          <w:rFonts w:ascii="Times New Roman" w:hAnsi="Times New Roman" w:cs="Times New Roman"/>
        </w:rPr>
        <w:t>7</w:t>
      </w:r>
      <w:r w:rsidRPr="003144C9">
        <w:rPr>
          <w:rFonts w:ascii="Times New Roman" w:hAnsi="Times New Roman" w:cs="Times New Roman"/>
        </w:rPr>
        <w:t xml:space="preserve">. Histogram of binding free energy calculated with compound </w:t>
      </w:r>
      <w:r>
        <w:rPr>
          <w:rFonts w:ascii="Times New Roman" w:hAnsi="Times New Roman" w:cs="Times New Roman"/>
          <w:b/>
          <w:bCs/>
        </w:rPr>
        <w:t>5</w:t>
      </w:r>
      <w:r w:rsidRPr="003144C9">
        <w:rPr>
          <w:rFonts w:ascii="Times New Roman" w:hAnsi="Times New Roman" w:cs="Times New Roman"/>
          <w:b/>
          <w:bCs/>
        </w:rPr>
        <w:t xml:space="preserve"> </w:t>
      </w:r>
      <w:r w:rsidRPr="003144C9">
        <w:rPr>
          <w:rFonts w:ascii="Times New Roman" w:hAnsi="Times New Roman" w:cs="Times New Roman"/>
        </w:rPr>
        <w:t xml:space="preserve">and compound </w:t>
      </w:r>
      <w:r>
        <w:rPr>
          <w:rFonts w:ascii="Times New Roman" w:hAnsi="Times New Roman" w:cs="Times New Roman"/>
          <w:b/>
          <w:bCs/>
        </w:rPr>
        <w:t>55</w:t>
      </w:r>
      <w:r w:rsidRPr="003144C9">
        <w:rPr>
          <w:rFonts w:ascii="Times New Roman" w:hAnsi="Times New Roman" w:cs="Times New Roman"/>
          <w:b/>
          <w:bCs/>
        </w:rPr>
        <w:t xml:space="preserve"> </w:t>
      </w:r>
      <w:r w:rsidRPr="003144C9">
        <w:rPr>
          <w:rFonts w:ascii="Times New Roman" w:hAnsi="Times New Roman" w:cs="Times New Roman"/>
        </w:rPr>
        <w:t>with the energy decomposed into several types of interaction.</w:t>
      </w:r>
    </w:p>
    <w:p w14:paraId="63D36AA6" w14:textId="0B674E7E" w:rsidR="001D6438" w:rsidRPr="003727CB" w:rsidRDefault="00B20629">
      <w:pPr>
        <w:rPr>
          <w:rFonts w:ascii="Times New Roman" w:hAnsi="Times New Roman" w:cs="Times New Roman"/>
        </w:rPr>
      </w:pPr>
      <w:r w:rsidRPr="003727CB">
        <w:rPr>
          <w:rFonts w:ascii="Times New Roman" w:hAnsi="Times New Roman" w:cs="Times New Roman"/>
          <w:noProof/>
        </w:rPr>
        <w:drawing>
          <wp:inline distT="0" distB="0" distL="0" distR="0" wp14:anchorId="2C48EE5D" wp14:editId="04ED2CF9">
            <wp:extent cx="4838700" cy="2757487"/>
            <wp:effectExtent l="0" t="0" r="0" b="5080"/>
            <wp:docPr id="17" name="图表 17">
              <a:extLst xmlns:a="http://schemas.openxmlformats.org/drawingml/2006/main">
                <a:ext uri="{FF2B5EF4-FFF2-40B4-BE49-F238E27FC236}">
                  <a16:creationId xmlns:a16="http://schemas.microsoft.com/office/drawing/2014/main" id="{A5FBE39A-5214-4AC2-8528-649E82BDB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sectPr w:rsidR="001D6438" w:rsidRPr="003727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ABBC6" w14:textId="77777777" w:rsidR="007A5AC7" w:rsidRDefault="007A5AC7" w:rsidP="00B20629">
      <w:r>
        <w:separator/>
      </w:r>
    </w:p>
  </w:endnote>
  <w:endnote w:type="continuationSeparator" w:id="0">
    <w:p w14:paraId="72D9ABFA" w14:textId="77777777" w:rsidR="007A5AC7" w:rsidRDefault="007A5AC7" w:rsidP="00B20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ecilia-Heavy">
    <w:altName w:val="微软雅黑"/>
    <w:charset w:val="86"/>
    <w:family w:val="auto"/>
    <w:pitch w:val="default"/>
    <w:sig w:usb0="00000003" w:usb1="080E0000" w:usb2="0000001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3F42" w14:textId="77777777" w:rsidR="007A5AC7" w:rsidRDefault="007A5AC7" w:rsidP="00B20629">
      <w:r>
        <w:separator/>
      </w:r>
    </w:p>
  </w:footnote>
  <w:footnote w:type="continuationSeparator" w:id="0">
    <w:p w14:paraId="160E0DCD" w14:textId="77777777" w:rsidR="007A5AC7" w:rsidRDefault="007A5AC7" w:rsidP="00B206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091"/>
    <w:rsid w:val="001D6438"/>
    <w:rsid w:val="003727CB"/>
    <w:rsid w:val="0041309D"/>
    <w:rsid w:val="00534A4A"/>
    <w:rsid w:val="007A5AC7"/>
    <w:rsid w:val="007F5369"/>
    <w:rsid w:val="00AE2091"/>
    <w:rsid w:val="00B20629"/>
    <w:rsid w:val="00B543CE"/>
    <w:rsid w:val="00BF315F"/>
    <w:rsid w:val="00E40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B3A84"/>
  <w15:chartTrackingRefBased/>
  <w15:docId w15:val="{76F4F88C-5A86-4119-9C1A-F3123CEA3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27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06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20629"/>
    <w:rPr>
      <w:sz w:val="18"/>
      <w:szCs w:val="18"/>
    </w:rPr>
  </w:style>
  <w:style w:type="paragraph" w:styleId="a5">
    <w:name w:val="footer"/>
    <w:basedOn w:val="a"/>
    <w:link w:val="a6"/>
    <w:uiPriority w:val="99"/>
    <w:unhideWhenUsed/>
    <w:rsid w:val="00B20629"/>
    <w:pPr>
      <w:tabs>
        <w:tab w:val="center" w:pos="4153"/>
        <w:tab w:val="right" w:pos="8306"/>
      </w:tabs>
      <w:snapToGrid w:val="0"/>
      <w:jc w:val="left"/>
    </w:pPr>
    <w:rPr>
      <w:sz w:val="18"/>
      <w:szCs w:val="18"/>
    </w:rPr>
  </w:style>
  <w:style w:type="character" w:customStyle="1" w:styleId="a6">
    <w:name w:val="页脚 字符"/>
    <w:basedOn w:val="a0"/>
    <w:link w:val="a5"/>
    <w:uiPriority w:val="99"/>
    <w:rsid w:val="00B20629"/>
    <w:rPr>
      <w:sz w:val="18"/>
      <w:szCs w:val="18"/>
    </w:rPr>
  </w:style>
  <w:style w:type="character" w:styleId="a7">
    <w:name w:val="Hyperlink"/>
    <w:basedOn w:val="a0"/>
    <w:uiPriority w:val="99"/>
    <w:unhideWhenUsed/>
    <w:rsid w:val="0041309D"/>
    <w:rPr>
      <w:color w:val="0563C1" w:themeColor="hyperlink"/>
      <w:u w:val="single"/>
    </w:rPr>
  </w:style>
  <w:style w:type="character" w:styleId="a8">
    <w:name w:val="FollowedHyperlink"/>
    <w:basedOn w:val="a0"/>
    <w:uiPriority w:val="99"/>
    <w:semiHidden/>
    <w:unhideWhenUsed/>
    <w:rsid w:val="004130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428857">
      <w:bodyDiv w:val="1"/>
      <w:marLeft w:val="0"/>
      <w:marRight w:val="0"/>
      <w:marTop w:val="0"/>
      <w:marBottom w:val="0"/>
      <w:divBdr>
        <w:top w:val="none" w:sz="0" w:space="0" w:color="auto"/>
        <w:left w:val="none" w:sz="0" w:space="0" w:color="auto"/>
        <w:bottom w:val="none" w:sz="0" w:space="0" w:color="auto"/>
        <w:right w:val="none" w:sz="0" w:space="0" w:color="auto"/>
      </w:divBdr>
    </w:div>
    <w:div w:id="193458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liningsypharm@163.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Owen\Desktop\CD73\&#25991;&#29486;\&#32467;&#21512;&#33258;&#30001;&#33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1256329179325"/>
          <c:y val="0.10991529606485906"/>
          <c:w val="0.83687436708206753"/>
          <c:h val="0.79797184900599716"/>
        </c:manualLayout>
      </c:layout>
      <c:barChart>
        <c:barDir val="col"/>
        <c:grouping val="clustered"/>
        <c:varyColors val="0"/>
        <c:ser>
          <c:idx val="0"/>
          <c:order val="0"/>
          <c:tx>
            <c:strRef>
              <c:f>Sheet1!$B$1</c:f>
              <c:strCache>
                <c:ptCount val="1"/>
                <c:pt idx="0">
                  <c:v>Compound 5</c:v>
                </c:pt>
              </c:strCache>
            </c:strRef>
          </c:tx>
          <c:spPr>
            <a:solidFill>
              <a:schemeClr val="accent2"/>
            </a:solidFill>
            <a:ln>
              <a:noFill/>
            </a:ln>
            <a:effectLst/>
          </c:spPr>
          <c:invertIfNegative val="0"/>
          <c:cat>
            <c:strRef>
              <c:f>Sheet1!$A$2:$A$8</c:f>
              <c:strCache>
                <c:ptCount val="7"/>
                <c:pt idx="0">
                  <c:v>∆GBind</c:v>
                </c:pt>
                <c:pt idx="1">
                  <c:v>∆GBind_coulomb</c:v>
                </c:pt>
                <c:pt idx="2">
                  <c:v>∆GBind_covalent</c:v>
                </c:pt>
                <c:pt idx="3">
                  <c:v>∆GBind_Hbond</c:v>
                </c:pt>
                <c:pt idx="4">
                  <c:v>∆GBind_lipo</c:v>
                </c:pt>
                <c:pt idx="5">
                  <c:v>∆GBind_packing</c:v>
                </c:pt>
                <c:pt idx="6">
                  <c:v>∆GBind_vdW</c:v>
                </c:pt>
              </c:strCache>
            </c:strRef>
          </c:cat>
          <c:val>
            <c:numRef>
              <c:f>Sheet1!$B$2:$B$8</c:f>
              <c:numCache>
                <c:formatCode>General</c:formatCode>
                <c:ptCount val="7"/>
                <c:pt idx="0">
                  <c:v>-48.486949599602703</c:v>
                </c:pt>
                <c:pt idx="1">
                  <c:v>-80.997104781999994</c:v>
                </c:pt>
                <c:pt idx="2">
                  <c:v>6.8865172618998303</c:v>
                </c:pt>
                <c:pt idx="3">
                  <c:v>-11.081323668</c:v>
                </c:pt>
                <c:pt idx="4">
                  <c:v>-6.88036275510603</c:v>
                </c:pt>
                <c:pt idx="5">
                  <c:v>-7.8270112144999997</c:v>
                </c:pt>
                <c:pt idx="6">
                  <c:v>-41.9033467530599</c:v>
                </c:pt>
              </c:numCache>
            </c:numRef>
          </c:val>
          <c:extLst>
            <c:ext xmlns:c16="http://schemas.microsoft.com/office/drawing/2014/chart" uri="{C3380CC4-5D6E-409C-BE32-E72D297353CC}">
              <c16:uniqueId val="{00000000-094C-43CA-B3C7-B241FFB776C5}"/>
            </c:ext>
          </c:extLst>
        </c:ser>
        <c:ser>
          <c:idx val="1"/>
          <c:order val="1"/>
          <c:tx>
            <c:strRef>
              <c:f>Sheet1!$C$1</c:f>
              <c:strCache>
                <c:ptCount val="1"/>
                <c:pt idx="0">
                  <c:v>Compound 55</c:v>
                </c:pt>
              </c:strCache>
            </c:strRef>
          </c:tx>
          <c:spPr>
            <a:solidFill>
              <a:srgbClr val="92D050"/>
            </a:solidFill>
            <a:ln>
              <a:noFill/>
            </a:ln>
            <a:effectLst/>
          </c:spPr>
          <c:invertIfNegative val="0"/>
          <c:cat>
            <c:strRef>
              <c:f>Sheet1!$A$2:$A$8</c:f>
              <c:strCache>
                <c:ptCount val="7"/>
                <c:pt idx="0">
                  <c:v>∆GBind</c:v>
                </c:pt>
                <c:pt idx="1">
                  <c:v>∆GBind_coulomb</c:v>
                </c:pt>
                <c:pt idx="2">
                  <c:v>∆GBind_covalent</c:v>
                </c:pt>
                <c:pt idx="3">
                  <c:v>∆GBind_Hbond</c:v>
                </c:pt>
                <c:pt idx="4">
                  <c:v>∆GBind_lipo</c:v>
                </c:pt>
                <c:pt idx="5">
                  <c:v>∆GBind_packing</c:v>
                </c:pt>
                <c:pt idx="6">
                  <c:v>∆GBind_vdW</c:v>
                </c:pt>
              </c:strCache>
            </c:strRef>
          </c:cat>
          <c:val>
            <c:numRef>
              <c:f>Sheet1!$C$2:$C$8</c:f>
              <c:numCache>
                <c:formatCode>General</c:formatCode>
                <c:ptCount val="7"/>
                <c:pt idx="0">
                  <c:v>-69.818659698099495</c:v>
                </c:pt>
                <c:pt idx="1">
                  <c:v>-88.020122794599999</c:v>
                </c:pt>
                <c:pt idx="2">
                  <c:v>9.2488272199998391</c:v>
                </c:pt>
                <c:pt idx="3">
                  <c:v>-12.214560630999999</c:v>
                </c:pt>
                <c:pt idx="4">
                  <c:v>-17.0653921492401</c:v>
                </c:pt>
                <c:pt idx="5">
                  <c:v>-7.75290533939999</c:v>
                </c:pt>
                <c:pt idx="6">
                  <c:v>-59.762004028700197</c:v>
                </c:pt>
              </c:numCache>
            </c:numRef>
          </c:val>
          <c:extLst>
            <c:ext xmlns:c16="http://schemas.microsoft.com/office/drawing/2014/chart" uri="{C3380CC4-5D6E-409C-BE32-E72D297353CC}">
              <c16:uniqueId val="{00000001-094C-43CA-B3C7-B241FFB776C5}"/>
            </c:ext>
          </c:extLst>
        </c:ser>
        <c:dLbls>
          <c:showLegendKey val="0"/>
          <c:showVal val="0"/>
          <c:showCatName val="0"/>
          <c:showSerName val="0"/>
          <c:showPercent val="0"/>
          <c:showBubbleSize val="0"/>
        </c:dLbls>
        <c:gapWidth val="219"/>
        <c:overlap val="-27"/>
        <c:axId val="829914079"/>
        <c:axId val="817650943"/>
      </c:barChart>
      <c:catAx>
        <c:axId val="829914079"/>
        <c:scaling>
          <c:orientation val="minMax"/>
        </c:scaling>
        <c:delete val="0"/>
        <c:axPos val="b"/>
        <c:numFmt formatCode="General" sourceLinked="1"/>
        <c:majorTickMark val="none"/>
        <c:minorTickMark val="none"/>
        <c:tickLblPos val="none"/>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817650943"/>
        <c:crossesAt val="0"/>
        <c:auto val="1"/>
        <c:lblAlgn val="ctr"/>
        <c:lblOffset val="100"/>
        <c:noMultiLvlLbl val="0"/>
      </c:catAx>
      <c:valAx>
        <c:axId val="81765094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Binding free energy (kcal/mol)</a:t>
                </a:r>
                <a:endParaRPr lang="zh-CN"/>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829914079"/>
        <c:crosses val="autoZero"/>
        <c:crossBetween val="between"/>
      </c:valAx>
      <c:spPr>
        <a:noFill/>
        <a:ln>
          <a:noFill/>
        </a:ln>
        <a:effectLst/>
      </c:spPr>
    </c:plotArea>
    <c:legend>
      <c:legendPos val="t"/>
      <c:layout>
        <c:manualLayout>
          <c:xMode val="edge"/>
          <c:yMode val="edge"/>
          <c:x val="0.29519444444444443"/>
          <c:y val="2.7777777777777776E-2"/>
          <c:w val="0.44294422572178477"/>
          <c:h val="0.1475699912510936"/>
        </c:manualLayout>
      </c:layout>
      <c:overlay val="0"/>
      <c:spPr>
        <a:solidFill>
          <a:schemeClr val="bg1"/>
        </a:solid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0.1575</cdr:x>
      <cdr:y>0.17733</cdr:y>
    </cdr:from>
    <cdr:to>
      <cdr:x>1</cdr:x>
      <cdr:y>0.36067</cdr:y>
    </cdr:to>
    <cdr:sp macro="" textlink="">
      <cdr:nvSpPr>
        <cdr:cNvPr id="2" name="文本框 1">
          <a:extLst xmlns:a="http://schemas.openxmlformats.org/drawingml/2006/main">
            <a:ext uri="{FF2B5EF4-FFF2-40B4-BE49-F238E27FC236}">
              <a16:creationId xmlns:a16="http://schemas.microsoft.com/office/drawing/2014/main" id="{BDC60912-8A41-40AA-B236-3A81C5E3EFED}"/>
            </a:ext>
          </a:extLst>
        </cdr:cNvPr>
        <cdr:cNvSpPr txBox="1"/>
      </cdr:nvSpPr>
      <cdr:spPr>
        <a:xfrm xmlns:a="http://schemas.openxmlformats.org/drawingml/2006/main">
          <a:off x="762095" y="488981"/>
          <a:ext cx="4076605" cy="5055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900" b="1">
              <a:latin typeface="Times New Roman" panose="02020603050405020304" pitchFamily="18" charset="0"/>
              <a:cs typeface="Times New Roman" panose="02020603050405020304" pitchFamily="18" charset="0"/>
            </a:rPr>
            <a:t>    Bind        Coulomb    Covalent        Hbond          lipo           packing   </a:t>
          </a:r>
          <a:r>
            <a:rPr lang="en-US" altLang="zh-CN" sz="900" b="1" baseline="0">
              <a:latin typeface="Times New Roman" panose="02020603050405020304" pitchFamily="18" charset="0"/>
              <a:cs typeface="Times New Roman" panose="02020603050405020304" pitchFamily="18" charset="0"/>
            </a:rPr>
            <a:t> </a:t>
          </a:r>
          <a:r>
            <a:rPr lang="en-US" altLang="zh-CN" sz="900" b="1">
              <a:latin typeface="Times New Roman" panose="02020603050405020304" pitchFamily="18" charset="0"/>
              <a:cs typeface="Times New Roman" panose="02020603050405020304" pitchFamily="18" charset="0"/>
            </a:rPr>
            <a:t>     vdW</a:t>
          </a:r>
          <a:endParaRPr lang="zh-CN" altLang="en-US" sz="9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501</Words>
  <Characters>2857</Characters>
  <Application>Microsoft Office Word</Application>
  <DocSecurity>0</DocSecurity>
  <Lines>23</Lines>
  <Paragraphs>6</Paragraphs>
  <ScaleCrop>false</ScaleCrop>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 Owen</dc:creator>
  <cp:keywords/>
  <dc:description/>
  <cp:lastModifiedBy>Administrator</cp:lastModifiedBy>
  <cp:revision>5</cp:revision>
  <dcterms:created xsi:type="dcterms:W3CDTF">2021-02-19T14:08:00Z</dcterms:created>
  <dcterms:modified xsi:type="dcterms:W3CDTF">2021-09-03T07:20:00Z</dcterms:modified>
</cp:coreProperties>
</file>