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20769" w14:textId="2566067E" w:rsidR="00EC4C86" w:rsidRPr="00475E17" w:rsidRDefault="008E59C4">
      <w:pPr>
        <w:rPr>
          <w:rFonts w:eastAsiaTheme="minorHAnsi" w:cs="Arial"/>
          <w:b/>
          <w:bCs/>
        </w:rPr>
      </w:pPr>
      <w:r w:rsidRPr="00475E17">
        <w:rPr>
          <w:rFonts w:eastAsiaTheme="minorHAnsi" w:cs="Arial"/>
          <w:b/>
          <w:bCs/>
        </w:rPr>
        <w:t xml:space="preserve">Supplemental Table 2 </w:t>
      </w:r>
      <w:r w:rsidR="003536FB">
        <w:rPr>
          <w:rFonts w:eastAsiaTheme="minorHAnsi" w:cs="Arial" w:hint="eastAsia"/>
          <w:b/>
          <w:bCs/>
        </w:rPr>
        <w:t>|</w:t>
      </w:r>
      <w:r w:rsidR="003536FB">
        <w:rPr>
          <w:rFonts w:eastAsiaTheme="minorHAnsi" w:cs="Arial"/>
          <w:b/>
          <w:bCs/>
        </w:rPr>
        <w:t xml:space="preserve"> </w:t>
      </w:r>
      <w:r w:rsidRPr="00475E17">
        <w:rPr>
          <w:rFonts w:eastAsiaTheme="minorHAnsi" w:cs="Times New Roman"/>
          <w:b/>
          <w:bCs/>
          <w:sz w:val="24"/>
          <w:szCs w:val="24"/>
        </w:rPr>
        <w:t>Demographic characteristics of people who have been performed single-cell sequencing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851"/>
        <w:gridCol w:w="992"/>
        <w:gridCol w:w="850"/>
        <w:gridCol w:w="851"/>
        <w:gridCol w:w="992"/>
        <w:gridCol w:w="851"/>
        <w:gridCol w:w="850"/>
        <w:gridCol w:w="709"/>
        <w:gridCol w:w="850"/>
        <w:gridCol w:w="851"/>
        <w:gridCol w:w="709"/>
        <w:gridCol w:w="1053"/>
      </w:tblGrid>
      <w:tr w:rsidR="008E59C4" w:rsidRPr="00475E17" w14:paraId="5A12ACFA" w14:textId="77777777" w:rsidTr="001A73FE">
        <w:trPr>
          <w:trHeight w:val="55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B62D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1F62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Normal Range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A733" w14:textId="4A2A47CA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Longer duration infection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3CFF" w14:textId="6DC298DD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Shorter duration infection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EB02" w14:textId="5D6F439B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Healthy donors</w:t>
            </w:r>
          </w:p>
        </w:tc>
      </w:tr>
      <w:tr w:rsidR="00475E17" w:rsidRPr="00475E17" w14:paraId="7CAAFAD5" w14:textId="77777777" w:rsidTr="001A73FE">
        <w:trPr>
          <w:trHeight w:val="27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2D96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EB15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53FB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LT1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855F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LT2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686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LT3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F78F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LT4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EF02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LT5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F33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ST1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AC58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ST2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6405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ST3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C232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ST4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E2B7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HD1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453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HD2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6A4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HD3</w:t>
            </w:r>
          </w:p>
        </w:tc>
      </w:tr>
      <w:tr w:rsidR="00475E17" w:rsidRPr="00475E17" w14:paraId="3F7884DA" w14:textId="77777777" w:rsidTr="001A73FE">
        <w:trPr>
          <w:trHeight w:val="323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C3E0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b/>
                <w:bCs/>
                <w:color w:val="000000"/>
                <w:kern w:val="0"/>
                <w:sz w:val="18"/>
                <w:szCs w:val="18"/>
              </w:rPr>
              <w:t>Sequenced cell number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440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068C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12485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126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11022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038B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10352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AF75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13487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EBA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10063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335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8740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CB12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8641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5C29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11080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7CF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8244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008B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A9EB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10316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528B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10546</w:t>
            </w:r>
          </w:p>
        </w:tc>
      </w:tr>
      <w:tr w:rsidR="00475E17" w:rsidRPr="00475E17" w14:paraId="66E2E92B" w14:textId="77777777" w:rsidTr="001A73FE">
        <w:trPr>
          <w:trHeight w:val="276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D8D6E53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b/>
                <w:bCs/>
                <w:color w:val="000000"/>
                <w:kern w:val="0"/>
                <w:sz w:val="18"/>
                <w:szCs w:val="18"/>
              </w:rPr>
              <w:t>Characteristics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5CE127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DA6139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749D3C7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64E7047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A363EB7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E10D40A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6A34A24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1601DF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F6B8E1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C36C2A7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BD64047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56CEC29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ACD137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5E17" w:rsidRPr="00475E17" w14:paraId="2C4974AB" w14:textId="77777777" w:rsidTr="001A73FE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0DAF" w14:textId="481B66D0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Age</w:t>
            </w:r>
            <w:r w:rsidR="001A73FE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(years)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BE19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C8E2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4D1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12D1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91A7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703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9877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E6B1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0FDD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328D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3DF1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148C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427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475E17" w:rsidRPr="00475E17" w14:paraId="5369C99F" w14:textId="77777777" w:rsidTr="001A73FE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7D85" w14:textId="224675A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Gender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100A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165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D99C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F7C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AF41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5264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90E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FDAD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ABF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0B1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BF88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7FE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7CF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F</w:t>
            </w:r>
          </w:p>
        </w:tc>
      </w:tr>
      <w:tr w:rsidR="00475E17" w:rsidRPr="00475E17" w14:paraId="333AD176" w14:textId="77777777" w:rsidTr="001A73FE">
        <w:trPr>
          <w:trHeight w:val="13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D710D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Symptoms onset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F271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F9020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Fever, cough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8E281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Cough, fatigue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68DE1" w14:textId="77777777" w:rsidR="001A73FE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Fever,</w:t>
            </w:r>
          </w:p>
          <w:p w14:paraId="31C6689F" w14:textId="76E80E39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cough, Chills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87C0C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Sore throat, cough, fatigue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B9B80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Fever, fatigue, </w:t>
            </w:r>
            <w:proofErr w:type="gramStart"/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cough,   </w:t>
            </w:r>
            <w:proofErr w:type="gramEnd"/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         short of breath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92762" w14:textId="77777777" w:rsidR="008E59C4" w:rsidRPr="00475E17" w:rsidRDefault="008E59C4" w:rsidP="001A73FE">
            <w:pPr>
              <w:widowControl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Fever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8C90B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Fever, cough, chills, fatigue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5A14F" w14:textId="77777777" w:rsidR="008E59C4" w:rsidRPr="00475E17" w:rsidRDefault="008E59C4" w:rsidP="001A73FE">
            <w:pPr>
              <w:widowControl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Fever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2644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Fever, Diarrhea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B055A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910E7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6B7F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475E17" w:rsidRPr="00475E17" w14:paraId="04BF4370" w14:textId="77777777" w:rsidTr="001A73FE">
        <w:trPr>
          <w:trHeight w:val="2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D2EF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Severity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DF75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7408" w14:textId="77777777" w:rsidR="008E59C4" w:rsidRPr="00475E17" w:rsidRDefault="008E59C4" w:rsidP="001A73FE">
            <w:pPr>
              <w:widowControl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194A" w14:textId="77777777" w:rsidR="008E59C4" w:rsidRPr="00475E17" w:rsidRDefault="008E59C4" w:rsidP="001A73FE">
            <w:pPr>
              <w:widowControl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general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298A" w14:textId="77777777" w:rsidR="008E59C4" w:rsidRPr="00475E17" w:rsidRDefault="008E59C4" w:rsidP="001A73FE">
            <w:pPr>
              <w:widowControl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general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5E10" w14:textId="77777777" w:rsidR="008E59C4" w:rsidRPr="00475E17" w:rsidRDefault="008E59C4" w:rsidP="001A73FE">
            <w:pPr>
              <w:widowControl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severe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57DE" w14:textId="77777777" w:rsidR="008E59C4" w:rsidRPr="00475E17" w:rsidRDefault="008E59C4" w:rsidP="001A73FE">
            <w:pPr>
              <w:widowControl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critical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A12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severe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8C1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general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0A8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critical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B124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general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9DD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894A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830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475E17" w:rsidRPr="00475E17" w14:paraId="32556DB6" w14:textId="77777777" w:rsidTr="001A73FE">
        <w:trPr>
          <w:trHeight w:val="694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0AAA4" w14:textId="5E442263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Duration of viral shedding, days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2B85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7445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44B8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35E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26CC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381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142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1C6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604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5ADC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867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1CDB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DC0A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475E17" w:rsidRPr="00475E17" w14:paraId="4CD2C869" w14:textId="77777777" w:rsidTr="001A73FE">
        <w:trPr>
          <w:trHeight w:val="577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E9F2F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Onset of symptom to sampling, days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8D2A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5BD9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7AA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7AC8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3402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F309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96F4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040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58D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FC1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92AA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3FDA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5B98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475E17" w:rsidRPr="00475E17" w14:paraId="4A755DD4" w14:textId="77777777" w:rsidTr="001A73FE">
        <w:trPr>
          <w:trHeight w:val="552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D5F3717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b/>
                <w:bCs/>
                <w:color w:val="000000"/>
                <w:kern w:val="0"/>
                <w:sz w:val="18"/>
                <w:szCs w:val="18"/>
              </w:rPr>
              <w:t>Blood routine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58D14A1E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01535CA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8BD7EDD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D0D0D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D0D0D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8B8E77D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8955BFD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4F6A78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5854C0A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5C31AB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8E4945A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41C318A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8A543BC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72483E0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EE3F687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5E17" w:rsidRPr="00475E17" w14:paraId="132B58EF" w14:textId="77777777" w:rsidTr="001A73FE">
        <w:trPr>
          <w:trHeight w:val="395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5E1E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leukocyte, × 10</w:t>
            </w:r>
            <w:r w:rsidRPr="00475E17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⁹</w:t>
            </w: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/L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05F0C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3.50-9.50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B010A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6.31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A084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6.11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D78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D0D0D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D0D0D"/>
                <w:kern w:val="0"/>
                <w:sz w:val="18"/>
                <w:szCs w:val="18"/>
              </w:rPr>
              <w:t>4.81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F4EB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4.21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888D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5.41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775D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7.78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2B9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5.09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FCA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3.62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458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5.95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A60D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3D7A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5BCC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475E17" w:rsidRPr="00475E17" w14:paraId="0CFEB0C3" w14:textId="77777777" w:rsidTr="001A73FE">
        <w:trPr>
          <w:trHeight w:val="119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88AB" w14:textId="0BABAD40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neutrophil,</w:t>
            </w:r>
            <w:r w:rsid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AB24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40.0-75.0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73E4B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55.6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8E07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60A8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D0D0D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D0D0D"/>
                <w:kern w:val="0"/>
                <w:sz w:val="18"/>
                <w:szCs w:val="18"/>
              </w:rPr>
              <w:t>64.6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FD21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8447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63.3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4E7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022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54.5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6059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14AB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58.1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B1E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8CDD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B8A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475E17" w:rsidRPr="00475E17" w14:paraId="6BF3E1E7" w14:textId="77777777" w:rsidTr="001A73FE">
        <w:trPr>
          <w:trHeight w:val="107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FEC21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neutrophil,× 10</w:t>
            </w:r>
            <w:r w:rsidRPr="00475E17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⁹</w:t>
            </w: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/L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265CF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1.80-6.30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89C67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3.51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EBF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3.52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46B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3.11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8D67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7C7D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3.42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999C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4.51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B31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2.77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374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6D2C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3.46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E47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548B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0B8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475E17" w:rsidRPr="00475E17" w14:paraId="432A85D7" w14:textId="77777777" w:rsidTr="001A73FE">
        <w:trPr>
          <w:trHeight w:val="83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4D0A" w14:textId="6681A6EA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lymphocyte,</w:t>
            </w:r>
            <w:r w:rsid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E1E5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20.0-50.0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E17A5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31.5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BEFA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52D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28.9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C9A9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30.6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4424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28.8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FA9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25DA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32.4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F73C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86E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22.2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FD32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1505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40F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475E17" w:rsidRPr="00475E17" w14:paraId="1505AAAD" w14:textId="77777777" w:rsidTr="001A73FE">
        <w:trPr>
          <w:trHeight w:val="306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D6198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lymphocyte,× 10</w:t>
            </w:r>
            <w:r w:rsidRPr="00475E17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⁹</w:t>
            </w: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/L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5F1EB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1.10-3.20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E74D9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96A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4FC7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5278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A2E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1.56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710C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B4F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7A19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D471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D835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24F8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3562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475E17" w:rsidRPr="00475E17" w14:paraId="15466827" w14:textId="77777777" w:rsidTr="001A73FE">
        <w:trPr>
          <w:trHeight w:val="318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598F" w14:textId="16ED53F9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monocyte,</w:t>
            </w:r>
            <w:r w:rsid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58AF5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3.0-10.0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0A1D5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577F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7.22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8B5C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3BA9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AA52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E328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476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0EE4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290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CAF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2724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7FD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475E17" w:rsidRPr="00475E17" w14:paraId="615B1999" w14:textId="77777777" w:rsidTr="001A73FE">
        <w:trPr>
          <w:trHeight w:val="339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676D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monocyte,× 10</w:t>
            </w:r>
            <w:r w:rsidRPr="00475E17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⁹</w:t>
            </w: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/L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A9078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0.10-0.60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53D9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7B6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F4B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F9F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BC5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2002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D4BA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C1E8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AF0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9AC2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C2D1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AA9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475E17" w:rsidRPr="00475E17" w14:paraId="2B76151F" w14:textId="77777777" w:rsidTr="001A73FE">
        <w:trPr>
          <w:trHeight w:val="347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E0C3" w14:textId="1BE8A6AE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lastRenderedPageBreak/>
              <w:t>eosinophil,</w:t>
            </w:r>
            <w:r w:rsidR="001A73FE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8A568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0.4-8.0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E5755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1578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8245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7D91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D7C1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C3C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94A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68FC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617D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7.7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DF5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BC71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03BB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475E17" w:rsidRPr="00475E17" w14:paraId="234F7768" w14:textId="77777777" w:rsidTr="001A73FE">
        <w:trPr>
          <w:trHeight w:val="368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0739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eosinophil,× 10</w:t>
            </w:r>
            <w:r w:rsidRPr="00475E17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⁹</w:t>
            </w: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/L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3020D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0.02-0.52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29FBD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E89B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5F12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0A6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1672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F04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A31D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5D89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2DFC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CE85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CA7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09EB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475E17" w:rsidRPr="00475E17" w14:paraId="555FDE53" w14:textId="77777777" w:rsidTr="001A73FE">
        <w:trPr>
          <w:trHeight w:val="289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8E00" w14:textId="4218AFC1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basophilic </w:t>
            </w:r>
            <w:proofErr w:type="gramStart"/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granulocyte,%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858D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0.0-1.0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4E47B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1B4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348C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D7F1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26C5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34D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53A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EEB5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62B5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8222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3E0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46B2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475E17" w:rsidRPr="00475E17" w14:paraId="5284958B" w14:textId="77777777" w:rsidTr="001A73FE">
        <w:trPr>
          <w:trHeight w:val="54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F0D0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basophilic granulocyte,× 10</w:t>
            </w:r>
            <w:r w:rsidRPr="00475E17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⁹</w:t>
            </w: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/L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3538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0.00-0.10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80E1A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CDCB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B02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8B1F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19C1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AD6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E2F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1CEF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A728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9B6C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5BAB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9C5D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475E17" w:rsidRPr="00475E17" w14:paraId="0C2991CB" w14:textId="77777777" w:rsidTr="001A73FE">
        <w:trPr>
          <w:trHeight w:val="345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D5C7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PLT, × 10</w:t>
            </w:r>
            <w:r w:rsidRPr="00475E17">
              <w:rPr>
                <w:rFonts w:ascii="MS Gothic" w:eastAsia="MS Gothic" w:hAnsi="MS Gothic" w:cs="MS Gothic" w:hint="eastAsia"/>
                <w:color w:val="000000"/>
                <w:kern w:val="0"/>
                <w:sz w:val="18"/>
                <w:szCs w:val="18"/>
              </w:rPr>
              <w:t>⁹</w:t>
            </w: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/L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1CCB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125.0-350.0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C67F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69B7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87A5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8994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B4ED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D0D9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EC2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528F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DDA4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9E11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C292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576B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475E17" w:rsidRPr="00475E17" w14:paraId="2D4F48C4" w14:textId="77777777" w:rsidTr="001A73FE">
        <w:trPr>
          <w:trHeight w:val="610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CADE22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b/>
                <w:bCs/>
                <w:color w:val="000000"/>
                <w:kern w:val="0"/>
                <w:sz w:val="18"/>
                <w:szCs w:val="18"/>
              </w:rPr>
              <w:t>Coagulation function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4EB87978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14:paraId="1618D680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1E9A12C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AD9096D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34B586A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C8BAEBA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5BAF5B4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070D5F5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3CCCA2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27341AF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AABB8E9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E1B789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64AC407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5E17" w:rsidRPr="00475E17" w14:paraId="5E8BDB31" w14:textId="77777777" w:rsidTr="001A73FE">
        <w:trPr>
          <w:trHeight w:val="413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435F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Prothrombin time, 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67E2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11.5-14.5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E10CF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A885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CF8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613D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3527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13.5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0AC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9C6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F2C9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DAEB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13.2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314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3F3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5467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475E17" w:rsidRPr="00475E17" w14:paraId="59B38E1E" w14:textId="77777777" w:rsidTr="001A73FE">
        <w:trPr>
          <w:trHeight w:val="1134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D698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Prothrombin Time and International Normalized Ratio (PT/INR)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5F5B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0.80-1.20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C139B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EA3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0FB4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506C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0597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6132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B85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DBF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840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CC5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71AF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FED8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475E17" w:rsidRPr="00475E17" w14:paraId="637B1F2F" w14:textId="77777777" w:rsidTr="001A73FE">
        <w:trPr>
          <w:trHeight w:val="174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FF315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Fibrinogen, g/L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52D4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2.00-4.00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F85ED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B92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3.39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ED45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5871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C1DD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3.38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1AD1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3.67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B478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32B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74A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3.13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5DDE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E08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241B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475E17" w:rsidRPr="00475E17" w14:paraId="5DB53A31" w14:textId="77777777" w:rsidTr="001A73FE">
        <w:trPr>
          <w:trHeight w:val="748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84630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Activated partial thromboplastin, 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596F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29-42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8C16D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39.6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651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EBD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56D7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4C7F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34.8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8E89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F4E9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40.6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7201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3E4B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40.4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AA5A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FB3D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2401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475E17" w:rsidRPr="00475E17" w14:paraId="2E089314" w14:textId="77777777" w:rsidTr="001A73FE">
        <w:trPr>
          <w:trHeight w:val="97"/>
        </w:trPr>
        <w:tc>
          <w:tcPr>
            <w:tcW w:w="2127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3F26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Thrombin time, s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440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14-19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E0AEB34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15.9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E1A4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0972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5573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14.9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DA24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14.7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8E37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A6A1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16.8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2F60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5B42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14.6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9D3D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F1B8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0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016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475E17" w:rsidRPr="00475E17" w14:paraId="6A1397AF" w14:textId="77777777" w:rsidTr="001A73FE">
        <w:trPr>
          <w:trHeight w:val="253"/>
        </w:trPr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24C2" w14:textId="77777777" w:rsidR="008E59C4" w:rsidRPr="00475E17" w:rsidRDefault="008E59C4" w:rsidP="008E59C4">
            <w:pPr>
              <w:widowControl/>
              <w:jc w:val="left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D-dimer, μg/ml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ECAF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&lt;0.5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51D6FB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&lt;0.22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13A1F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F700F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ABD27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&lt;0.22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4281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F37B1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83945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&lt;0.22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A0035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B9B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F4765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2C416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4407" w14:textId="77777777" w:rsidR="008E59C4" w:rsidRPr="00475E17" w:rsidRDefault="008E59C4" w:rsidP="008E59C4">
            <w:pPr>
              <w:widowControl/>
              <w:jc w:val="center"/>
              <w:rPr>
                <w:rFonts w:eastAsiaTheme="minorHAnsi" w:cs="Arial"/>
                <w:color w:val="000000"/>
                <w:kern w:val="0"/>
                <w:sz w:val="18"/>
                <w:szCs w:val="18"/>
              </w:rPr>
            </w:pPr>
            <w:r w:rsidRPr="00475E17">
              <w:rPr>
                <w:rFonts w:eastAsiaTheme="minorHAnsi" w:cs="Arial"/>
                <w:color w:val="000000"/>
                <w:kern w:val="0"/>
                <w:sz w:val="18"/>
                <w:szCs w:val="18"/>
              </w:rPr>
              <w:t>NA</w:t>
            </w:r>
          </w:p>
        </w:tc>
      </w:tr>
    </w:tbl>
    <w:p w14:paraId="1764C9A3" w14:textId="77777777" w:rsidR="008E59C4" w:rsidRPr="00475E17" w:rsidRDefault="008E59C4">
      <w:pPr>
        <w:rPr>
          <w:rFonts w:eastAsiaTheme="minorHAnsi"/>
        </w:rPr>
      </w:pPr>
    </w:p>
    <w:sectPr w:rsidR="008E59C4" w:rsidRPr="00475E17" w:rsidSect="008E59C4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7B197" w14:textId="77777777" w:rsidR="00D42552" w:rsidRDefault="00D42552" w:rsidP="008E59C4">
      <w:r>
        <w:separator/>
      </w:r>
    </w:p>
  </w:endnote>
  <w:endnote w:type="continuationSeparator" w:id="0">
    <w:p w14:paraId="10B6D4C7" w14:textId="77777777" w:rsidR="00D42552" w:rsidRDefault="00D42552" w:rsidP="008E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A4C30" w14:textId="77777777" w:rsidR="00D42552" w:rsidRDefault="00D42552" w:rsidP="008E59C4">
      <w:r>
        <w:separator/>
      </w:r>
    </w:p>
  </w:footnote>
  <w:footnote w:type="continuationSeparator" w:id="0">
    <w:p w14:paraId="51C69185" w14:textId="77777777" w:rsidR="00D42552" w:rsidRDefault="00D42552" w:rsidP="008E5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64"/>
    <w:rsid w:val="001348FD"/>
    <w:rsid w:val="001A73FE"/>
    <w:rsid w:val="003536FB"/>
    <w:rsid w:val="00475E17"/>
    <w:rsid w:val="00520964"/>
    <w:rsid w:val="008E59C4"/>
    <w:rsid w:val="00D42552"/>
    <w:rsid w:val="00E41E4B"/>
    <w:rsid w:val="00EC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77664"/>
  <w15:chartTrackingRefBased/>
  <w15:docId w15:val="{A64A86B4-ABE0-48EE-A536-F7D8CD7F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59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5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59C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E59C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E59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tt377</dc:creator>
  <cp:keywords/>
  <dc:description/>
  <cp:lastModifiedBy>tt377</cp:lastModifiedBy>
  <cp:revision>4</cp:revision>
  <dcterms:created xsi:type="dcterms:W3CDTF">2020-09-09T10:08:00Z</dcterms:created>
  <dcterms:modified xsi:type="dcterms:W3CDTF">2020-09-15T07:47:00Z</dcterms:modified>
</cp:coreProperties>
</file>