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64" w:rsidRPr="005F6C53" w:rsidRDefault="00096964" w:rsidP="00096964">
      <w:pPr>
        <w:spacing w:after="0"/>
        <w:rPr>
          <w:rFonts w:asciiTheme="majorBidi" w:eastAsia="MS Mincho" w:hAnsiTheme="majorBidi" w:cstheme="majorBidi"/>
          <w:bCs/>
          <w:sz w:val="20"/>
          <w:szCs w:val="20"/>
          <w:rtl/>
          <w:lang w:bidi="fa-IR"/>
        </w:rPr>
      </w:pPr>
      <w:r w:rsidRPr="00A04DD6">
        <w:rPr>
          <w:rFonts w:asciiTheme="majorBidi" w:eastAsia="MS Mincho" w:hAnsiTheme="majorBidi" w:cstheme="majorBidi"/>
          <w:b/>
          <w:sz w:val="16"/>
          <w:szCs w:val="16"/>
          <w:lang w:bidi="fa-IR"/>
        </w:rPr>
        <w:t xml:space="preserve">Table </w:t>
      </w:r>
      <w:r>
        <w:rPr>
          <w:rFonts w:asciiTheme="majorBidi" w:eastAsia="MS Mincho" w:hAnsiTheme="majorBidi" w:cstheme="majorBidi"/>
          <w:b/>
          <w:sz w:val="16"/>
          <w:szCs w:val="16"/>
          <w:lang w:val="en-US" w:bidi="fa-IR"/>
        </w:rPr>
        <w:t>5.</w:t>
      </w:r>
      <w:r w:rsidRPr="00280866">
        <w:rPr>
          <w:rFonts w:eastAsia="MS Mincho" w:cs="B Nazanin"/>
          <w:bCs/>
          <w:sz w:val="20"/>
          <w:szCs w:val="20"/>
          <w:lang w:bidi="fa-IR"/>
        </w:rPr>
        <w:t xml:space="preserve"> </w:t>
      </w:r>
      <w:r w:rsidRPr="00BD75E0">
        <w:rPr>
          <w:rFonts w:asciiTheme="majorBidi" w:eastAsia="MS Mincho" w:hAnsiTheme="majorBidi" w:cstheme="majorBidi"/>
          <w:bCs/>
          <w:sz w:val="16"/>
          <w:szCs w:val="16"/>
          <w:lang w:bidi="fa-IR"/>
        </w:rPr>
        <w:t>The</w:t>
      </w:r>
      <w:r>
        <w:rPr>
          <w:rFonts w:eastAsia="MS Mincho" w:cs="B Nazanin"/>
          <w:bCs/>
          <w:sz w:val="20"/>
          <w:szCs w:val="20"/>
          <w:lang w:bidi="fa-IR"/>
        </w:rPr>
        <w:t xml:space="preserve"> </w:t>
      </w:r>
      <w:r>
        <w:rPr>
          <w:rFonts w:asciiTheme="majorBidi" w:eastAsia="MS Mincho" w:hAnsiTheme="majorBidi" w:cstheme="majorBidi"/>
          <w:bCs/>
          <w:sz w:val="16"/>
          <w:szCs w:val="16"/>
          <w:lang w:bidi="fa-IR"/>
        </w:rPr>
        <w:t>result for scaling</w:t>
      </w:r>
      <w:r w:rsidRPr="005F6C53">
        <w:rPr>
          <w:rFonts w:asciiTheme="majorBidi" w:eastAsia="MS Mincho" w:hAnsiTheme="majorBidi" w:cstheme="majorBidi"/>
          <w:bCs/>
          <w:sz w:val="16"/>
          <w:szCs w:val="16"/>
          <w:lang w:bidi="fa-IR"/>
        </w:rPr>
        <w:t xml:space="preserve"> the second category of seismic scenario (</w:t>
      </w:r>
      <w:r>
        <w:rPr>
          <w:rFonts w:asciiTheme="majorBidi" w:eastAsia="MS Mincho" w:hAnsiTheme="majorBidi" w:cstheme="majorBidi"/>
          <w:bCs/>
          <w:sz w:val="16"/>
          <w:szCs w:val="16"/>
          <w:lang w:bidi="fa-IR"/>
        </w:rPr>
        <w:t>with nearly maximum EPA</w:t>
      </w:r>
      <w:r w:rsidRPr="005F6C53">
        <w:rPr>
          <w:rFonts w:asciiTheme="majorBidi" w:eastAsia="MS Mincho" w:hAnsiTheme="majorBidi" w:cstheme="majorBidi"/>
          <w:bCs/>
          <w:sz w:val="16"/>
          <w:szCs w:val="16"/>
          <w:lang w:bidi="fa-IR"/>
        </w:rPr>
        <w:t>)</w:t>
      </w:r>
      <w:r>
        <w:rPr>
          <w:rFonts w:asciiTheme="majorBidi" w:eastAsia="MS Mincho" w:hAnsiTheme="majorBidi" w:cstheme="majorBidi"/>
          <w:bCs/>
          <w:sz w:val="16"/>
          <w:szCs w:val="16"/>
          <w:lang w:bidi="fa-IR"/>
        </w:rPr>
        <w:t>.</w:t>
      </w:r>
    </w:p>
    <w:tbl>
      <w:tblPr>
        <w:tblW w:w="10748" w:type="dxa"/>
        <w:tblLayout w:type="fixed"/>
        <w:tblLook w:val="04A0" w:firstRow="1" w:lastRow="0" w:firstColumn="1" w:lastColumn="0" w:noHBand="0" w:noVBand="1"/>
      </w:tblPr>
      <w:tblGrid>
        <w:gridCol w:w="764"/>
        <w:gridCol w:w="567"/>
        <w:gridCol w:w="567"/>
        <w:gridCol w:w="567"/>
        <w:gridCol w:w="1252"/>
        <w:gridCol w:w="850"/>
        <w:gridCol w:w="962"/>
        <w:gridCol w:w="999"/>
        <w:gridCol w:w="803"/>
        <w:gridCol w:w="1175"/>
        <w:gridCol w:w="992"/>
        <w:gridCol w:w="1250"/>
      </w:tblGrid>
      <w:tr w:rsidR="00096964" w:rsidRPr="00512EE0" w:rsidTr="000F677F">
        <w:trPr>
          <w:trHeight w:val="475"/>
        </w:trPr>
        <w:tc>
          <w:tcPr>
            <w:tcW w:w="246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4" w:rsidRPr="00B173F3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</w:rPr>
            </w:pPr>
            <w:r w:rsidRPr="00B173F3"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</w:rPr>
              <w:t>Scale coefficient</w:t>
            </w:r>
          </w:p>
          <w:p w:rsidR="00096964" w:rsidRPr="00B173F3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</w:rPr>
            </w:pPr>
            <w:r w:rsidRPr="00B173F3"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</w:rPr>
              <w:t xml:space="preserve"> of Models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4" w:rsidRPr="00B173F3" w:rsidRDefault="00096964" w:rsidP="000F677F">
            <w:pPr>
              <w:bidi/>
              <w:spacing w:after="0"/>
              <w:jc w:val="center"/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</w:rPr>
            </w:pPr>
            <w:r w:rsidRPr="00B173F3"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</w:rPr>
              <w:t>EPA</w:t>
            </w:r>
          </w:p>
          <w:p w:rsidR="00096964" w:rsidRPr="00B173F3" w:rsidRDefault="00096964" w:rsidP="000F677F">
            <w:pPr>
              <w:bidi/>
              <w:spacing w:after="0"/>
              <w:jc w:val="center"/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</w:rPr>
            </w:pPr>
            <w:r w:rsidRPr="00B173F3"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</w:rPr>
              <w:t>Mainshock,</w:t>
            </w:r>
          </w:p>
          <w:p w:rsidR="00096964" w:rsidRPr="00B173F3" w:rsidRDefault="00096964" w:rsidP="000F677F">
            <w:pPr>
              <w:bidi/>
              <w:jc w:val="center"/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</w:rPr>
            </w:pPr>
            <w:r w:rsidRPr="00B173F3"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</w:rPr>
              <w:t>Aftershock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96964" w:rsidRPr="00B173F3" w:rsidRDefault="00096964" w:rsidP="000F677F">
            <w:pPr>
              <w:bidi/>
              <w:spacing w:after="0"/>
              <w:jc w:val="center"/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</w:rPr>
            </w:pPr>
            <w:r w:rsidRPr="00B173F3"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</w:rPr>
              <w:t>Ratio PGA</w:t>
            </w:r>
            <w:r w:rsidRPr="00B173F3">
              <w:rPr>
                <w:rFonts w:asciiTheme="majorBidi" w:hAnsiTheme="majorBidi" w:cs="B Lotus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B173F3"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</w:rPr>
              <w:t>Aftershock to Mainshock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96964" w:rsidRPr="00B173F3" w:rsidRDefault="00096964" w:rsidP="000F677F">
            <w:pPr>
              <w:bidi/>
              <w:spacing w:after="0"/>
              <w:jc w:val="center"/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B173F3"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</w:rPr>
              <w:t>PGA(g)</w:t>
            </w:r>
          </w:p>
          <w:p w:rsidR="00096964" w:rsidRPr="00B173F3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</w:rPr>
            </w:pPr>
            <w:r w:rsidRPr="00B173F3"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</w:rPr>
              <w:t>Aftershock Earthquake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96964" w:rsidRPr="00B173F3" w:rsidRDefault="00096964" w:rsidP="000F677F">
            <w:pPr>
              <w:bidi/>
              <w:spacing w:after="0"/>
              <w:jc w:val="center"/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</w:rPr>
            </w:pPr>
            <w:r w:rsidRPr="00B173F3"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</w:rPr>
              <w:t>PGA(g)</w:t>
            </w:r>
          </w:p>
          <w:p w:rsidR="00096964" w:rsidRPr="00B173F3" w:rsidRDefault="00096964" w:rsidP="000F677F">
            <w:pPr>
              <w:bidi/>
              <w:spacing w:after="0"/>
              <w:jc w:val="center"/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B173F3"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</w:rPr>
              <w:t>Mainshock Earthquake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096964" w:rsidRPr="00B173F3" w:rsidRDefault="00096964" w:rsidP="000F677F">
            <w:pPr>
              <w:bidi/>
              <w:spacing w:after="0"/>
              <w:jc w:val="center"/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B173F3"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  <w:lang w:bidi="fa-IR"/>
              </w:rPr>
              <w:t>Aias</w:t>
            </w:r>
          </w:p>
          <w:p w:rsidR="00096964" w:rsidRPr="00B173F3" w:rsidRDefault="00096964" w:rsidP="000F677F">
            <w:pPr>
              <w:bidi/>
              <w:spacing w:after="0"/>
              <w:jc w:val="center"/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B173F3"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  <w:lang w:bidi="fa-IR"/>
              </w:rPr>
              <w:t>Intensity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096964" w:rsidRPr="00B173F3" w:rsidRDefault="00096964" w:rsidP="000F677F">
            <w:pPr>
              <w:bidi/>
              <w:spacing w:after="0"/>
              <w:jc w:val="center"/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B173F3"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  <w:lang w:bidi="fa-IR"/>
              </w:rPr>
              <w:t>Year month  day</w:t>
            </w:r>
          </w:p>
          <w:p w:rsidR="00096964" w:rsidRPr="00B173F3" w:rsidRDefault="00096964" w:rsidP="000F677F">
            <w:pPr>
              <w:bidi/>
              <w:spacing w:after="0"/>
              <w:jc w:val="center"/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B173F3"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  <w:lang w:bidi="fa-IR"/>
              </w:rPr>
              <w:t>Time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96964" w:rsidRPr="00B173F3" w:rsidRDefault="00096964" w:rsidP="000F677F">
            <w:pPr>
              <w:bidi/>
              <w:spacing w:after="0"/>
              <w:jc w:val="center"/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B173F3"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  <w:lang w:bidi="fa-IR"/>
              </w:rPr>
              <w:t>Station name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4" w:rsidRPr="00B173F3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</w:rPr>
            </w:pPr>
            <w:r w:rsidRPr="00B173F3">
              <w:rPr>
                <w:rFonts w:asciiTheme="majorBidi" w:eastAsia="MS Mincho" w:hAnsiTheme="majorBidi" w:cstheme="majorBidi"/>
                <w:b/>
                <w:bCs/>
                <w:sz w:val="14"/>
                <w:szCs w:val="14"/>
                <w:lang w:val="en-US"/>
              </w:rPr>
              <w:t>Earthquake name</w:t>
            </w:r>
          </w:p>
        </w:tc>
      </w:tr>
      <w:tr w:rsidR="00096964" w:rsidRPr="00512EE0" w:rsidTr="000F677F">
        <w:trPr>
          <w:trHeight w:val="368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6964" w:rsidRPr="00B173F3" w:rsidRDefault="00096964" w:rsidP="000F677F">
            <w:pPr>
              <w:bidi/>
              <w:jc w:val="center"/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  <w:rtl/>
              </w:rPr>
            </w:pPr>
            <w:r w:rsidRPr="00B173F3"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</w:rPr>
              <w:t>24st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964" w:rsidRPr="00B173F3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  <w:rtl/>
              </w:rPr>
            </w:pPr>
            <w:r w:rsidRPr="00B173F3"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</w:rPr>
              <w:t>12st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964" w:rsidRPr="00B173F3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  <w:rtl/>
              </w:rPr>
            </w:pPr>
            <w:r w:rsidRPr="00B173F3"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</w:rPr>
              <w:t>8st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964" w:rsidRPr="00B173F3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B173F3"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  <w:lang w:val="en-US"/>
              </w:rPr>
              <w:t>4st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jc w:val="center"/>
              <w:rPr>
                <w:rFonts w:asciiTheme="majorBidi" w:hAnsiTheme="majorBidi" w:cs="B Lotus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jc w:val="center"/>
              <w:rPr>
                <w:rFonts w:asciiTheme="majorBidi" w:hAnsiTheme="majorBidi" w:cs="B Lotus"/>
                <w:color w:val="000000"/>
                <w:sz w:val="14"/>
                <w:szCs w:val="14"/>
                <w:rtl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jc w:val="center"/>
              <w:rPr>
                <w:rFonts w:asciiTheme="majorBidi" w:hAnsiTheme="majorBidi" w:cs="B Lotus"/>
                <w:color w:val="000000"/>
                <w:sz w:val="14"/>
                <w:szCs w:val="14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jc w:val="center"/>
              <w:rPr>
                <w:rFonts w:asciiTheme="majorBidi" w:hAnsiTheme="majorBidi" w:cs="B Lotus"/>
                <w:color w:val="000000"/>
                <w:sz w:val="14"/>
                <w:szCs w:val="1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096964" w:rsidRPr="00B173F3" w:rsidRDefault="00096964" w:rsidP="000F677F">
            <w:pPr>
              <w:bidi/>
              <w:spacing w:after="0"/>
              <w:jc w:val="center"/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B173F3">
              <w:rPr>
                <w:rFonts w:asciiTheme="majorBidi" w:hAnsiTheme="majorBidi" w:cs="B Lotus"/>
                <w:b/>
                <w:bCs/>
                <w:color w:val="000000"/>
                <w:sz w:val="14"/>
                <w:szCs w:val="14"/>
                <w:lang w:bidi="fa-IR"/>
              </w:rPr>
              <w:t>cm/s</w:t>
            </w: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096964" w:rsidRPr="008771B4" w:rsidRDefault="00096964" w:rsidP="000F677F">
            <w:pPr>
              <w:bidi/>
              <w:jc w:val="center"/>
              <w:rPr>
                <w:rFonts w:asciiTheme="majorBidi" w:hAnsiTheme="majorBidi" w:cs="B Lotus"/>
                <w:color w:val="00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jc w:val="center"/>
              <w:rPr>
                <w:rFonts w:asciiTheme="majorBidi" w:hAnsiTheme="majorBidi" w:cs="B Lotus"/>
                <w:color w:val="00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jc w:val="center"/>
              <w:rPr>
                <w:rFonts w:asciiTheme="majorBidi" w:hAnsiTheme="majorBidi" w:cs="B Lotus"/>
                <w:color w:val="000000"/>
                <w:sz w:val="14"/>
                <w:szCs w:val="14"/>
                <w:rtl/>
              </w:rPr>
            </w:pPr>
          </w:p>
        </w:tc>
      </w:tr>
      <w:tr w:rsidR="00096964" w:rsidRPr="00512EE0" w:rsidTr="000F677F">
        <w:trPr>
          <w:cantSplit/>
          <w:trHeight w:hRule="exact" w:val="680"/>
        </w:trPr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2.70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1.83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1.65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1.37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0.2197,0.0887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0.43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0.106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0.248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50.1</w:t>
            </w:r>
          </w:p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6.9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86-07-21</w:t>
            </w:r>
          </w:p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14:42,14:51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771B4">
              <w:rPr>
                <w:rFonts w:asciiTheme="majorBidi" w:hAnsiTheme="majorBidi" w:cstheme="majorBidi"/>
                <w:sz w:val="14"/>
                <w:szCs w:val="14"/>
              </w:rPr>
              <w:t>CDMG 54171 Bishop-LADWP South St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771B4">
              <w:rPr>
                <w:rFonts w:asciiTheme="majorBidi" w:hAnsiTheme="majorBidi" w:cstheme="majorBidi"/>
                <w:sz w:val="14"/>
                <w:szCs w:val="14"/>
              </w:rPr>
              <w:t>Chalfant Valley</w:t>
            </w:r>
          </w:p>
        </w:tc>
      </w:tr>
      <w:tr w:rsidR="00096964" w:rsidRPr="00512EE0" w:rsidTr="000F677F">
        <w:trPr>
          <w:cantSplit/>
          <w:trHeight w:hRule="exact" w:val="680"/>
        </w:trPr>
        <w:tc>
          <w:tcPr>
            <w:tcW w:w="764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4.17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2.15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1.78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1.31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0.1797-0.2268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1.23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0.262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0.212</w:t>
            </w:r>
          </w:p>
        </w:tc>
        <w:tc>
          <w:tcPr>
            <w:tcW w:w="803" w:type="dxa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31.7</w:t>
            </w:r>
          </w:p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63.9</w:t>
            </w:r>
          </w:p>
        </w:tc>
        <w:tc>
          <w:tcPr>
            <w:tcW w:w="1175" w:type="dxa"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99-09-20</w:t>
            </w:r>
          </w:p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17:57,18:03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771B4">
              <w:rPr>
                <w:rFonts w:asciiTheme="majorBidi" w:hAnsiTheme="majorBidi" w:cstheme="majorBidi"/>
                <w:sz w:val="14"/>
                <w:szCs w:val="14"/>
              </w:rPr>
              <w:t>CWB 99999 TCU079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771B4">
              <w:rPr>
                <w:rFonts w:asciiTheme="majorBidi" w:hAnsiTheme="majorBidi" w:cstheme="majorBidi"/>
                <w:sz w:val="14"/>
                <w:szCs w:val="14"/>
              </w:rPr>
              <w:t>Chi-Chi Taiwan 1</w:t>
            </w:r>
          </w:p>
        </w:tc>
      </w:tr>
      <w:tr w:rsidR="00096964" w:rsidRPr="00512EE0" w:rsidTr="000F677F">
        <w:trPr>
          <w:cantSplit/>
          <w:trHeight w:hRule="exact" w:val="680"/>
        </w:trPr>
        <w:tc>
          <w:tcPr>
            <w:tcW w:w="764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3.73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1.72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1.42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1.00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0.1026-0.2844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0.38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0.15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0.396</w:t>
            </w:r>
          </w:p>
        </w:tc>
        <w:tc>
          <w:tcPr>
            <w:tcW w:w="803" w:type="dxa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14.8</w:t>
            </w:r>
          </w:p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78.7</w:t>
            </w:r>
          </w:p>
        </w:tc>
        <w:tc>
          <w:tcPr>
            <w:tcW w:w="1175" w:type="dxa"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99-09-20</w:t>
            </w:r>
          </w:p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17:57,18:03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771B4">
              <w:rPr>
                <w:rFonts w:asciiTheme="majorBidi" w:hAnsiTheme="majorBidi" w:cstheme="majorBidi"/>
                <w:sz w:val="14"/>
                <w:szCs w:val="14"/>
              </w:rPr>
              <w:t>CWB 99999 TCU129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771B4">
              <w:rPr>
                <w:rFonts w:asciiTheme="majorBidi" w:hAnsiTheme="majorBidi" w:cstheme="majorBidi"/>
                <w:sz w:val="14"/>
                <w:szCs w:val="14"/>
              </w:rPr>
              <w:t>Chi-Chi Taiwan 2</w:t>
            </w:r>
          </w:p>
        </w:tc>
      </w:tr>
      <w:tr w:rsidR="00096964" w:rsidRPr="00512EE0" w:rsidTr="000F677F">
        <w:trPr>
          <w:cantSplit/>
          <w:trHeight w:hRule="exact" w:val="680"/>
        </w:trPr>
        <w:tc>
          <w:tcPr>
            <w:tcW w:w="764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1.28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1.05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0.71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0.4215-0.1614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0.46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0.238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0.519</w:t>
            </w:r>
          </w:p>
        </w:tc>
        <w:tc>
          <w:tcPr>
            <w:tcW w:w="803" w:type="dxa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165.4</w:t>
            </w:r>
          </w:p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11.1</w:t>
            </w:r>
          </w:p>
        </w:tc>
        <w:tc>
          <w:tcPr>
            <w:tcW w:w="1175" w:type="dxa"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79-10-15</w:t>
            </w:r>
          </w:p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23:16, 23:19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771B4">
              <w:rPr>
                <w:rFonts w:asciiTheme="majorBidi" w:hAnsiTheme="majorBidi" w:cstheme="majorBidi"/>
                <w:sz w:val="14"/>
                <w:szCs w:val="14"/>
              </w:rPr>
              <w:t>USGS 952 EL Centro Array #5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771B4">
              <w:rPr>
                <w:rFonts w:asciiTheme="majorBidi" w:hAnsiTheme="majorBidi" w:cstheme="majorBidi"/>
                <w:sz w:val="14"/>
                <w:szCs w:val="14"/>
              </w:rPr>
              <w:t>Imperial Valley</w:t>
            </w:r>
          </w:p>
        </w:tc>
      </w:tr>
      <w:tr w:rsidR="00096964" w:rsidRPr="00512EE0" w:rsidTr="000F677F">
        <w:trPr>
          <w:cantSplit/>
          <w:trHeight w:hRule="exact" w:val="680"/>
        </w:trPr>
        <w:tc>
          <w:tcPr>
            <w:tcW w:w="764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1.37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1.46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1.35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1.29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0.2528-0.0771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0.28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0.071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0.25</w:t>
            </w:r>
          </w:p>
        </w:tc>
        <w:tc>
          <w:tcPr>
            <w:tcW w:w="803" w:type="dxa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144.1</w:t>
            </w:r>
          </w:p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7.3</w:t>
            </w:r>
          </w:p>
        </w:tc>
        <w:tc>
          <w:tcPr>
            <w:tcW w:w="1175" w:type="dxa"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80-11-23</w:t>
            </w:r>
          </w:p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19:34,19:35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771B4">
              <w:rPr>
                <w:rFonts w:asciiTheme="majorBidi" w:hAnsiTheme="majorBidi" w:cstheme="majorBidi"/>
                <w:sz w:val="14"/>
                <w:szCs w:val="14"/>
              </w:rPr>
              <w:t>ENEL 99999 Sturno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771B4">
              <w:rPr>
                <w:rFonts w:asciiTheme="majorBidi" w:hAnsiTheme="majorBidi" w:cstheme="majorBidi"/>
                <w:sz w:val="14"/>
                <w:szCs w:val="14"/>
              </w:rPr>
              <w:t>Irpinia, Italy 1</w:t>
            </w:r>
          </w:p>
        </w:tc>
      </w:tr>
      <w:tr w:rsidR="00096964" w:rsidRPr="00512EE0" w:rsidTr="000F677F">
        <w:trPr>
          <w:cantSplit/>
          <w:trHeight w:hRule="exact" w:val="680"/>
        </w:trPr>
        <w:tc>
          <w:tcPr>
            <w:tcW w:w="764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1.82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1.69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2.28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2.43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0.1335-0.1221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0.74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0.132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0.177</w:t>
            </w:r>
          </w:p>
        </w:tc>
        <w:tc>
          <w:tcPr>
            <w:tcW w:w="803" w:type="dxa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57.8</w:t>
            </w:r>
          </w:p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46.3</w:t>
            </w:r>
          </w:p>
        </w:tc>
        <w:tc>
          <w:tcPr>
            <w:tcW w:w="1175" w:type="dxa"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80-11-23</w:t>
            </w:r>
          </w:p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19:34,19:35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771B4">
              <w:rPr>
                <w:rFonts w:asciiTheme="majorBidi" w:hAnsiTheme="majorBidi" w:cstheme="majorBidi"/>
                <w:sz w:val="14"/>
                <w:szCs w:val="14"/>
              </w:rPr>
              <w:t>ENEL 99999 Calitri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771B4">
              <w:rPr>
                <w:rFonts w:asciiTheme="majorBidi" w:hAnsiTheme="majorBidi" w:cstheme="majorBidi"/>
                <w:sz w:val="14"/>
                <w:szCs w:val="14"/>
              </w:rPr>
              <w:t>Irpinia, Italy 2</w:t>
            </w:r>
          </w:p>
        </w:tc>
      </w:tr>
      <w:tr w:rsidR="00096964" w:rsidRPr="00512EE0" w:rsidTr="000F677F">
        <w:trPr>
          <w:cantSplit/>
          <w:trHeight w:hRule="exact" w:val="680"/>
        </w:trPr>
        <w:tc>
          <w:tcPr>
            <w:tcW w:w="764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0.49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0.6244-0.0385-0.0944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0.18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0.107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0.583</w:t>
            </w:r>
          </w:p>
        </w:tc>
        <w:tc>
          <w:tcPr>
            <w:tcW w:w="803" w:type="dxa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436</w:t>
            </w:r>
          </w:p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1.3</w:t>
            </w:r>
          </w:p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7.3</w:t>
            </w:r>
          </w:p>
        </w:tc>
        <w:tc>
          <w:tcPr>
            <w:tcW w:w="1175" w:type="dxa"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94-01-17</w:t>
            </w:r>
          </w:p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12:31,12:32,12:41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771B4">
              <w:rPr>
                <w:rFonts w:asciiTheme="majorBidi" w:hAnsiTheme="majorBidi" w:cstheme="majorBidi"/>
                <w:sz w:val="14"/>
                <w:szCs w:val="14"/>
              </w:rPr>
              <w:t>CDMG 24279 Newhall - Fire Sta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771B4">
              <w:rPr>
                <w:rFonts w:asciiTheme="majorBidi" w:hAnsiTheme="majorBidi" w:cstheme="majorBidi"/>
                <w:sz w:val="14"/>
                <w:szCs w:val="14"/>
              </w:rPr>
              <w:t>Northridge 1</w:t>
            </w:r>
          </w:p>
        </w:tc>
      </w:tr>
      <w:tr w:rsidR="00096964" w:rsidRPr="00512EE0" w:rsidTr="000F677F">
        <w:trPr>
          <w:cantSplit/>
          <w:trHeight w:hRule="exact" w:val="680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0.47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0.28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0.22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1.3491-.0638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0.04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0.069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1.78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2274.8</w:t>
            </w:r>
          </w:p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4.5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94-01-17</w:t>
            </w:r>
          </w:p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14"/>
                <w:szCs w:val="14"/>
              </w:rPr>
            </w:pPr>
            <w:r w:rsidRPr="008771B4">
              <w:rPr>
                <w:rFonts w:asciiTheme="majorBidi" w:hAnsiTheme="majorBidi" w:cs="B Lotus"/>
                <w:sz w:val="14"/>
                <w:szCs w:val="14"/>
              </w:rPr>
              <w:t>12:31,12:41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771B4">
              <w:rPr>
                <w:rFonts w:asciiTheme="majorBidi" w:hAnsiTheme="majorBidi" w:cstheme="majorBidi"/>
                <w:sz w:val="14"/>
                <w:szCs w:val="14"/>
              </w:rPr>
              <w:t>CDMG 24436 Tarzana – Cedar Hill A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6964" w:rsidRPr="008771B4" w:rsidRDefault="00096964" w:rsidP="000F677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771B4">
              <w:rPr>
                <w:rFonts w:asciiTheme="majorBidi" w:hAnsiTheme="majorBidi" w:cstheme="majorBidi"/>
                <w:sz w:val="14"/>
                <w:szCs w:val="14"/>
              </w:rPr>
              <w:t>Northridge 2</w:t>
            </w:r>
          </w:p>
        </w:tc>
      </w:tr>
    </w:tbl>
    <w:p w:rsidR="00DA32A0" w:rsidRDefault="00096964">
      <w:bookmarkStart w:id="0" w:name="_GoBack"/>
      <w:bookmarkEnd w:id="0"/>
    </w:p>
    <w:sectPr w:rsidR="00DA32A0" w:rsidSect="000969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AD"/>
    <w:rsid w:val="00096964"/>
    <w:rsid w:val="0016198D"/>
    <w:rsid w:val="003E54F6"/>
    <w:rsid w:val="0069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BC1E4"/>
  <w15:chartTrackingRefBased/>
  <w15:docId w15:val="{104D2D12-2AD4-4684-8F27-9519838C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964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Amol Betale</dc:creator>
  <cp:keywords/>
  <dc:description/>
  <cp:lastModifiedBy>Amol Betale</cp:lastModifiedBy>
  <cp:revision>1</cp:revision>
  <dcterms:created xsi:type="dcterms:W3CDTF">2021-09-08T06:33:00Z</dcterms:created>
  <dcterms:modified xsi:type="dcterms:W3CDTF">2021-09-08T08:59:00Z</dcterms:modified>
</cp:coreProperties>
</file>