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6" w:type="dxa"/>
        <w:tblInd w:w="17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53"/>
        <w:gridCol w:w="2653"/>
      </w:tblGrid>
      <w:tr w:rsidR="008B69E6" w:rsidRPr="003D22AE" w14:paraId="46D76563" w14:textId="77777777" w:rsidTr="00201C5B">
        <w:trPr>
          <w:trHeight w:val="209"/>
        </w:trPr>
        <w:tc>
          <w:tcPr>
            <w:tcW w:w="2653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ACD9433" w14:textId="0ADF8022" w:rsidR="008B69E6" w:rsidRPr="00E01000" w:rsidRDefault="008B69E6" w:rsidP="00E01000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dark1"/>
                <w:kern w:val="24"/>
                <w:szCs w:val="21"/>
              </w:rPr>
            </w:pPr>
            <w:r w:rsidRPr="00E01000">
              <w:rPr>
                <w:rFonts w:ascii="Times New Roman" w:eastAsia="ＭＳ Ｐゴシック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Model code</w:t>
            </w:r>
          </w:p>
        </w:tc>
        <w:tc>
          <w:tcPr>
            <w:tcW w:w="2653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BBB2DC3" w14:textId="480B3986" w:rsidR="008B69E6" w:rsidRPr="00611506" w:rsidRDefault="008B69E6" w:rsidP="00E01000">
            <w:pPr>
              <w:widowControl/>
              <w:jc w:val="center"/>
              <w:textAlignment w:val="center"/>
              <w:rPr>
                <w:rFonts w:ascii="Times New Roman" w:eastAsia="ＭＳ Ｐゴシック" w:hAnsi="Times New Roman" w:cs="Times New Roman"/>
                <w:b/>
                <w:bCs/>
                <w:color w:val="000000" w:themeColor="dark1"/>
                <w:kern w:val="24"/>
                <w:szCs w:val="21"/>
              </w:rPr>
            </w:pPr>
            <w:r w:rsidRPr="00611506">
              <w:rPr>
                <w:rFonts w:ascii="Times New Roman" w:eastAsia="ＭＳ Ｐゴシック" w:hAnsi="Times New Roman" w:cs="Times New Roman"/>
                <w:b/>
                <w:bCs/>
                <w:color w:val="000000" w:themeColor="dark1"/>
                <w:kern w:val="24"/>
                <w:szCs w:val="21"/>
              </w:rPr>
              <w:t>PW [ nm ]</w:t>
            </w:r>
          </w:p>
        </w:tc>
      </w:tr>
      <w:tr w:rsidR="008B69E6" w:rsidRPr="003D22AE" w14:paraId="268DE09D" w14:textId="77777777" w:rsidTr="008B69E6">
        <w:trPr>
          <w:trHeight w:val="209"/>
        </w:trPr>
        <w:tc>
          <w:tcPr>
            <w:tcW w:w="26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283854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L430R-33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05C61C" w14:textId="008F26D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426</w:t>
            </w:r>
          </w:p>
        </w:tc>
      </w:tr>
      <w:tr w:rsidR="008B69E6" w:rsidRPr="003D22AE" w14:paraId="58B040EB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EEA29B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L450-R33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E0D74B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446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1</w:t>
            </w:r>
          </w:p>
        </w:tc>
      </w:tr>
      <w:tr w:rsidR="008B69E6" w:rsidRPr="003D22AE" w14:paraId="042DD812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B76E21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NSPB310B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b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08E45F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462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1</w:t>
            </w:r>
          </w:p>
        </w:tc>
      </w:tr>
      <w:tr w:rsidR="008B69E6" w:rsidRPr="003D22AE" w14:paraId="059AADF6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C6EFEC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OSB56A3131A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EF1238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469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1</w:t>
            </w:r>
          </w:p>
        </w:tc>
      </w:tr>
      <w:tr w:rsidR="008B69E6" w:rsidRPr="003D22AE" w14:paraId="0EFF358E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107203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L490-33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F2A70C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489</w:t>
            </w:r>
          </w:p>
        </w:tc>
      </w:tr>
      <w:tr w:rsidR="008B69E6" w:rsidRPr="003D22AE" w14:paraId="28A30EC7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B632EB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L505-33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CC5343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506</w:t>
            </w:r>
          </w:p>
        </w:tc>
      </w:tr>
      <w:tr w:rsidR="008B69E6" w:rsidRPr="003D22AE" w14:paraId="7F516D3A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7AAF2E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L505-33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9F24BF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513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2</w:t>
            </w:r>
          </w:p>
        </w:tc>
      </w:tr>
      <w:tr w:rsidR="008B69E6" w:rsidRPr="003D22AE" w14:paraId="27A16719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D852F6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OSG58A3131A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2F3A22E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526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1</w:t>
            </w:r>
          </w:p>
        </w:tc>
      </w:tr>
      <w:tr w:rsidR="008B69E6" w:rsidRPr="003D22AE" w14:paraId="32FB989B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FD003F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L545-33v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FF6CBF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543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1</w:t>
            </w:r>
          </w:p>
        </w:tc>
      </w:tr>
      <w:tr w:rsidR="008B69E6" w:rsidRPr="003D22AE" w14:paraId="259B685A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1A3524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L570-33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75A72D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573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1</w:t>
            </w:r>
          </w:p>
        </w:tc>
      </w:tr>
      <w:tr w:rsidR="008B69E6" w:rsidRPr="003D22AE" w14:paraId="5164DA00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FF1A0A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OSYL3131P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96C734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593</w:t>
            </w:r>
          </w:p>
        </w:tc>
      </w:tr>
      <w:tr w:rsidR="008B69E6" w:rsidRPr="003D22AE" w14:paraId="671E2773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0C101D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OS5YAA3131P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D2E168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600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2</w:t>
            </w:r>
          </w:p>
        </w:tc>
      </w:tr>
      <w:tr w:rsidR="008B69E6" w:rsidRPr="003D22AE" w14:paraId="441BB4B7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DC4A5C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L605-33v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1D6E42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606</w:t>
            </w:r>
          </w:p>
        </w:tc>
      </w:tr>
      <w:tr w:rsidR="008B69E6" w:rsidRPr="003D22AE" w14:paraId="7809C930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F0A90B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L610-33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91FFA9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610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2</w:t>
            </w:r>
          </w:p>
        </w:tc>
      </w:tr>
      <w:tr w:rsidR="008B69E6" w:rsidRPr="003D22AE" w14:paraId="147BB9B7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782BA1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L625-33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2E7642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626</w:t>
            </w:r>
          </w:p>
        </w:tc>
      </w:tr>
      <w:tr w:rsidR="008B69E6" w:rsidRPr="003D22AE" w14:paraId="2B868F96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905EFF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OS5RKA3131A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993B58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630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1</w:t>
            </w:r>
          </w:p>
        </w:tc>
      </w:tr>
      <w:tr w:rsidR="008B69E6" w:rsidRPr="003D22AE" w14:paraId="6F6B8D48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3F478E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L645-33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A8F929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646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1</w:t>
            </w:r>
          </w:p>
        </w:tc>
      </w:tr>
      <w:tr w:rsidR="008B69E6" w:rsidRPr="003D22AE" w14:paraId="0E4F134A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17F8DF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SRK3-3A80-LE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d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B34447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660</w:t>
            </w:r>
          </w:p>
        </w:tc>
      </w:tr>
      <w:tr w:rsidR="008B69E6" w:rsidRPr="003D22AE" w14:paraId="454AE1A5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A3B9E7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L680-33AU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1F995A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680</w:t>
            </w:r>
          </w:p>
        </w:tc>
      </w:tr>
      <w:tr w:rsidR="008B69E6" w:rsidRPr="003D22AE" w14:paraId="13388284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BF4983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L700-33U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7406E0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700</w:t>
            </w:r>
          </w:p>
        </w:tc>
      </w:tr>
      <w:tr w:rsidR="008B69E6" w:rsidRPr="003D22AE" w14:paraId="62FD4462" w14:textId="77777777" w:rsidTr="008B69E6">
        <w:trPr>
          <w:trHeight w:val="22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F3ABD6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L720-33AU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141F31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717</w:t>
            </w:r>
          </w:p>
        </w:tc>
      </w:tr>
      <w:tr w:rsidR="008B69E6" w:rsidRPr="003D22AE" w14:paraId="4F72E039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355C8A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L735-33AU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2BD40D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730</w:t>
            </w:r>
          </w:p>
        </w:tc>
      </w:tr>
      <w:tr w:rsidR="008B69E6" w:rsidRPr="003D22AE" w14:paraId="6E5948CA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10BAF6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L750-33AU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E11115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743</w:t>
            </w:r>
          </w:p>
        </w:tc>
      </w:tr>
      <w:tr w:rsidR="008B69E6" w:rsidRPr="003D22AE" w14:paraId="3C88906D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4A5874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L770-33AU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3049B6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763</w:t>
            </w:r>
          </w:p>
        </w:tc>
      </w:tr>
      <w:tr w:rsidR="008B69E6" w:rsidRPr="003D22AE" w14:paraId="2FF904D4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19801C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L790-33AU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549C33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780</w:t>
            </w:r>
          </w:p>
        </w:tc>
      </w:tr>
      <w:tr w:rsidR="008B69E6" w:rsidRPr="003D22AE" w14:paraId="4E4589D9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3B0A9C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L810-33AU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12FB76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806</w:t>
            </w:r>
          </w:p>
        </w:tc>
      </w:tr>
      <w:tr w:rsidR="008B69E6" w:rsidRPr="003D22AE" w14:paraId="58CE7E0B" w14:textId="77777777" w:rsidTr="008B69E6">
        <w:trPr>
          <w:trHeight w:val="256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C63B92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L830-33AU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E845E7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826</w:t>
            </w:r>
          </w:p>
        </w:tc>
      </w:tr>
      <w:tr w:rsidR="008B69E6" w:rsidRPr="003D22AE" w14:paraId="6552AA64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C63EA5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NFSW757G-V3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b, *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5E00D4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(453,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  <w:lang w:eastAsia="zh-CN"/>
              </w:rPr>
              <w:t xml:space="preserve"> 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627)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2</w:t>
            </w:r>
          </w:p>
        </w:tc>
      </w:tr>
      <w:tr w:rsidR="008B69E6" w:rsidRPr="003D22AE" w14:paraId="0B4EAD1B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5FB551" w14:textId="77777777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NSDW510GS-K1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b, *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BBA8FD" w14:textId="77777777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36"/>
                <w:szCs w:val="36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(449,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  <w:lang w:eastAsia="zh-CN"/>
              </w:rPr>
              <w:t xml:space="preserve"> 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562)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2</w:t>
            </w:r>
          </w:p>
        </w:tc>
      </w:tr>
      <w:tr w:rsidR="008B69E6" w:rsidRPr="003D22AE" w14:paraId="4EBB375C" w14:textId="77777777" w:rsidTr="008B69E6">
        <w:trPr>
          <w:trHeight w:val="209"/>
        </w:trPr>
        <w:tc>
          <w:tcPr>
            <w:tcW w:w="26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E467A1" w14:textId="05A00B2C" w:rsidR="008B69E6" w:rsidRPr="003D22AE" w:rsidRDefault="008B69E6" w:rsidP="008B69E6">
            <w:pPr>
              <w:widowControl/>
              <w:ind w:leftChars="361" w:left="758"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NFSW757G-V3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b, *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688B78" w14:textId="4882F540" w:rsidR="008B69E6" w:rsidRPr="003D22AE" w:rsidRDefault="008B69E6" w:rsidP="008B69E6">
            <w:pPr>
              <w:widowControl/>
              <w:ind w:leftChars="416" w:left="874"/>
              <w:jc w:val="left"/>
              <w:textAlignment w:val="center"/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</w:pP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(455,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  <w:lang w:eastAsia="zh-CN"/>
              </w:rPr>
              <w:t xml:space="preserve"> 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531,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  <w:lang w:eastAsia="zh-CN"/>
              </w:rPr>
              <w:t xml:space="preserve"> 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szCs w:val="21"/>
              </w:rPr>
              <w:t>610)</w:t>
            </w:r>
            <w:r w:rsidRPr="003D22AE">
              <w:rPr>
                <w:rFonts w:ascii="Times New Roman" w:eastAsia="ＭＳ Ｐゴシック" w:hAnsi="Times New Roman" w:cs="Times New Roman"/>
                <w:color w:val="000000" w:themeColor="dark1"/>
                <w:kern w:val="24"/>
                <w:position w:val="6"/>
                <w:szCs w:val="21"/>
                <w:vertAlign w:val="superscript"/>
              </w:rPr>
              <w:t>2</w:t>
            </w:r>
          </w:p>
        </w:tc>
      </w:tr>
    </w:tbl>
    <w:p w14:paraId="50AAD09A" w14:textId="0ED1BD7B" w:rsidR="006B7D23" w:rsidRPr="003D22AE" w:rsidRDefault="008B69E6">
      <w:pPr>
        <w:rPr>
          <w:rFonts w:ascii="Times New Roman" w:hAnsi="Times New Roman" w:cs="Times New Roman"/>
        </w:rPr>
      </w:pPr>
      <w:r w:rsidRPr="003D22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33EAD" wp14:editId="297C2592">
                <wp:simplePos x="0" y="0"/>
                <wp:positionH relativeFrom="column">
                  <wp:posOffset>1030720</wp:posOffset>
                </wp:positionH>
                <wp:positionV relativeFrom="paragraph">
                  <wp:posOffset>-8141335</wp:posOffset>
                </wp:positionV>
                <wp:extent cx="3516630" cy="57658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A32C45-9302-BB47-82E2-15A1B47389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6565ED" w14:textId="77B93505" w:rsidR="006B1890" w:rsidRDefault="005A54A9" w:rsidP="005A54A9">
                            <w:pPr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Additional file 5: </w:t>
                            </w:r>
                            <w:r w:rsidR="006B18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Table S</w:t>
                            </w:r>
                            <w:r w:rsidR="00954EB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3</w:t>
                            </w:r>
                            <w:r w:rsidR="006B18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. </w:t>
                            </w:r>
                            <w:r w:rsidR="000754C4" w:rsidRPr="000754C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Model codes and peak wavelengths (PWs) </w:t>
                            </w:r>
                            <w:r w:rsidR="00240327" w:rsidRPr="0024032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of LEDs of 30 types</w:t>
                            </w:r>
                            <w:r w:rsidR="000754C4" w:rsidRPr="000754C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installed on the LED module of the modified LED-artificial sunlight source system.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33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1.15pt;margin-top:-641.05pt;width:276.9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" filled="f" stroked="f">
                <v:textbox style="mso-fit-shape-to-text:t">
                  <w:txbxContent>
                    <w:p w14:paraId="446565ED" w14:textId="77B93505" w:rsidR="006B1890" w:rsidRDefault="005A54A9" w:rsidP="005A54A9">
                      <w:pPr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Additional file 5: </w:t>
                      </w:r>
                      <w:r w:rsidR="006B18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Table S</w:t>
                      </w:r>
                      <w:r w:rsidR="00954EB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3</w:t>
                      </w:r>
                      <w:r w:rsidR="006B18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. </w:t>
                      </w:r>
                      <w:r w:rsidR="000754C4" w:rsidRPr="000754C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Model codes and peak wavelengths (PWs) </w:t>
                      </w:r>
                      <w:r w:rsidR="00240327" w:rsidRPr="0024032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of LEDs of 30 types</w:t>
                      </w:r>
                      <w:r w:rsidR="000754C4" w:rsidRPr="000754C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installed on the LED module of the modified LED-artificial sunlight source system.</w:t>
                      </w:r>
                    </w:p>
                  </w:txbxContent>
                </v:textbox>
              </v:shape>
            </w:pict>
          </mc:Fallback>
        </mc:AlternateContent>
      </w:r>
      <w:r w:rsidR="00786CAF" w:rsidRPr="003D22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6AC63" wp14:editId="758F4CC7">
                <wp:simplePos x="0" y="0"/>
                <wp:positionH relativeFrom="column">
                  <wp:posOffset>1035342</wp:posOffset>
                </wp:positionH>
                <wp:positionV relativeFrom="paragraph">
                  <wp:posOffset>-31887</wp:posOffset>
                </wp:positionV>
                <wp:extent cx="3516630" cy="1546225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154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9FBD5" w14:textId="4CC6785F" w:rsidR="006B1890" w:rsidRDefault="006B1890" w:rsidP="006B1890">
                            <w:pPr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Epitex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Inc., Kyoto, Japan;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Nichia Corp., Tokushima, Japan;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OptoSupply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Ltd., Hong Kong, China;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>d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Toricon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Co., Shimane, Japan.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Phosphor-converted white LEDs.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PWs </w:t>
                            </w:r>
                            <w:r w:rsidR="003D22A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of</w:t>
                            </w:r>
                            <w:r w:rsidR="00C83E5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 w:rsidR="003469D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the </w:t>
                            </w:r>
                            <w:r w:rsidR="001C1B1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exchanged</w:t>
                            </w:r>
                            <w:r w:rsidR="003D22A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LEDs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that were </w:t>
                            </w:r>
                            <w:r w:rsidR="0098726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same</w:t>
                            </w:r>
                            <w:r w:rsidR="001C1B1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as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or similar to </w:t>
                            </w:r>
                            <w:r w:rsidR="0098726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those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of the LEDs installed on the </w:t>
                            </w:r>
                            <w:r w:rsidR="001C025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original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LED module;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PWs</w:t>
                            </w:r>
                            <w:r w:rsidR="00C83E5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of </w:t>
                            </w:r>
                            <w:r w:rsidR="00BC451A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the </w:t>
                            </w:r>
                            <w:r w:rsidR="001C025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exchanged </w:t>
                            </w:r>
                            <w:r w:rsidR="00C83E55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LEDs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 w:rsidR="008C04A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differed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from th</w:t>
                            </w:r>
                            <w:r w:rsidR="008C04A0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ose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of </w:t>
                            </w:r>
                            <w:r w:rsidR="00786CAF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LEDs installed on the </w:t>
                            </w:r>
                            <w:r w:rsidR="00BC451A" w:rsidRPr="00BC451A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original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LED module (see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Cs w:val="21"/>
                              </w:rPr>
                              <w:t xml:space="preserve">relative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spectral photon-flux-density distributions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of the LEDs in Figure </w:t>
                            </w:r>
                            <w:r w:rsidR="00A7670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6AC63" id="テキスト ボックス 4" o:spid="_x0000_s1027" type="#_x0000_t202" style="position:absolute;left:0;text-align:left;margin-left:81.5pt;margin-top:-2.5pt;width:276.9pt;height:1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" filled="f" stroked="f">
                <v:textbox style="mso-fit-shape-to-text:t">
                  <w:txbxContent>
                    <w:p w14:paraId="1139FBD5" w14:textId="4CC6785F" w:rsidR="006B1890" w:rsidRDefault="006B1890" w:rsidP="006B1890">
                      <w:pPr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>a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Epitex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Inc., Kyoto, Japan;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Nichia Corp., Tokushima, Japan;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>c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OptoSupply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Ltd., Hong Kong, China;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>d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Toricon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Co., Shimane, Japan.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Phosphor-converted white LEDs.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PWs </w:t>
                      </w:r>
                      <w:r w:rsidR="003D22A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of</w:t>
                      </w:r>
                      <w:r w:rsidR="00C83E5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</w:t>
                      </w:r>
                      <w:r w:rsidR="003469D6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the </w:t>
                      </w:r>
                      <w:r w:rsidR="001C1B18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exchanged</w:t>
                      </w:r>
                      <w:r w:rsidR="003D22AE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LEDs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that were </w:t>
                      </w:r>
                      <w:r w:rsidR="0098726F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same</w:t>
                      </w:r>
                      <w:r w:rsidR="001C1B18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as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or similar to </w:t>
                      </w:r>
                      <w:r w:rsidR="0098726F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those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of the LEDs installed on the </w:t>
                      </w:r>
                      <w:r w:rsidR="001C025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original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LED module;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PWs</w:t>
                      </w:r>
                      <w:r w:rsidR="00C83E5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of </w:t>
                      </w:r>
                      <w:r w:rsidR="00BC451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the </w:t>
                      </w:r>
                      <w:r w:rsidR="001C025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exchanged </w:t>
                      </w:r>
                      <w:r w:rsidR="00C83E55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LEDs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</w:t>
                      </w:r>
                      <w:r w:rsidR="008C04A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differed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from th</w:t>
                      </w:r>
                      <w:r w:rsidR="008C04A0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ose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of </w:t>
                      </w:r>
                      <w:r w:rsidR="00786CAF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LEDs installed on the </w:t>
                      </w:r>
                      <w:r w:rsidR="00BC451A" w:rsidRPr="00BC451A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original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LED module (see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Cs w:val="21"/>
                        </w:rPr>
                        <w:t xml:space="preserve">relative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spectral photon-flux-density distributions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of the LEDs in Figure </w:t>
                      </w:r>
                      <w:r w:rsidR="00A7670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6B1890" w:rsidRPr="003D22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24ED" wp14:editId="4902D1CD">
                <wp:simplePos x="0" y="0"/>
                <wp:positionH relativeFrom="margin">
                  <wp:posOffset>1101090</wp:posOffset>
                </wp:positionH>
                <wp:positionV relativeFrom="paragraph">
                  <wp:posOffset>5750462</wp:posOffset>
                </wp:positionV>
                <wp:extent cx="3194528" cy="1546577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118B2F-79A6-044C-B897-F9B9AD860D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528" cy="15465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0B7246" w14:textId="77777777" w:rsidR="006B1890" w:rsidRDefault="006B1890" w:rsidP="006B1890">
                            <w:pPr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Epitex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Inc., Kyoto, Japan;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 xml:space="preserve">b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Nichia Corp., Tokushima, Japan;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 xml:space="preserve">c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OptoSupply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Ltd., Hong Kong, China;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Toricon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Co., Shimane, Japan.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Phosphor-converted white LEDs.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PWs that were same or similar to that of the LEDs installed on the previous LED module;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6"/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PWs that were different from that of any LEDs installed on the previous LED module (also see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Cs w:val="21"/>
                              </w:rPr>
                              <w:t xml:space="preserve">the relative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spectral photon-flux-density distributions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>of the LEDs in Additional file 2: Figure S2).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B24ED" id="_x0000_s1028" type="#_x0000_t202" style="position:absolute;left:0;text-align:left;margin-left:86.7pt;margin-top:452.8pt;width:251.55pt;height:121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" filled="f" stroked="f">
                <v:textbox style="mso-fit-shape-to-text:t">
                  <w:txbxContent>
                    <w:p w14:paraId="5E0B7246" w14:textId="77777777" w:rsidR="006B1890" w:rsidRDefault="006B1890" w:rsidP="006B1890">
                      <w:pPr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Epitex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Inc., Kyoto, Japan;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 xml:space="preserve">b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Nichia Corp., Tokushima, Japan;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 xml:space="preserve">c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OptoSupply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Ltd., Hong Kong, China;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 xml:space="preserve">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Toricon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Co., Shimane, Japan.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 xml:space="preserve">*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Phosphor-converted white LEDs.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PWs that were same or similar to that of the LEDs installed on the previous LED module;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position w:val="6"/>
                          <w:szCs w:val="21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 xml:space="preserve"> PWs that were different from that of any LEDs installed on the previous LED module (also see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Cs w:val="21"/>
                        </w:rPr>
                        <w:t xml:space="preserve">the relative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spectral photon-flux-density distributions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Cs w:val="21"/>
                        </w:rPr>
                        <w:t>of the LEDs in Additional file 2: Figure S2).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1190E4" w14:textId="77777777" w:rsidR="00F86C2B" w:rsidRPr="003D22AE" w:rsidRDefault="00F86C2B">
      <w:pPr>
        <w:rPr>
          <w:rFonts w:ascii="Times New Roman" w:hAnsi="Times New Roman" w:cs="Times New Roman"/>
        </w:rPr>
      </w:pPr>
    </w:p>
    <w:p w14:paraId="70F058B6" w14:textId="77777777" w:rsidR="00F86C2B" w:rsidRPr="003D22AE" w:rsidRDefault="00F86C2B">
      <w:pPr>
        <w:rPr>
          <w:rFonts w:ascii="Times New Roman" w:hAnsi="Times New Roman" w:cs="Times New Roman"/>
        </w:rPr>
      </w:pPr>
    </w:p>
    <w:p w14:paraId="6170FABD" w14:textId="77777777" w:rsidR="00F86C2B" w:rsidRPr="003D22AE" w:rsidRDefault="00F86C2B">
      <w:pPr>
        <w:rPr>
          <w:rFonts w:ascii="Times New Roman" w:hAnsi="Times New Roman" w:cs="Times New Roman"/>
        </w:rPr>
      </w:pPr>
    </w:p>
    <w:sectPr w:rsidR="00F86C2B" w:rsidRPr="003D22AE" w:rsidSect="00A458E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FE65" w14:textId="77777777" w:rsidR="002F68B7" w:rsidRDefault="002F68B7" w:rsidP="00240327">
      <w:r>
        <w:separator/>
      </w:r>
    </w:p>
  </w:endnote>
  <w:endnote w:type="continuationSeparator" w:id="0">
    <w:p w14:paraId="4E48D820" w14:textId="77777777" w:rsidR="002F68B7" w:rsidRDefault="002F68B7" w:rsidP="002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D2523" w14:textId="77777777" w:rsidR="002F68B7" w:rsidRDefault="002F68B7" w:rsidP="00240327">
      <w:r>
        <w:separator/>
      </w:r>
    </w:p>
  </w:footnote>
  <w:footnote w:type="continuationSeparator" w:id="0">
    <w:p w14:paraId="44066F46" w14:textId="77777777" w:rsidR="002F68B7" w:rsidRDefault="002F68B7" w:rsidP="0024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90"/>
    <w:rsid w:val="000754C4"/>
    <w:rsid w:val="000942AD"/>
    <w:rsid w:val="000E20AF"/>
    <w:rsid w:val="00105A7A"/>
    <w:rsid w:val="00134DE5"/>
    <w:rsid w:val="001C0257"/>
    <w:rsid w:val="001C1B18"/>
    <w:rsid w:val="00201C5B"/>
    <w:rsid w:val="00232BF2"/>
    <w:rsid w:val="00240327"/>
    <w:rsid w:val="00273036"/>
    <w:rsid w:val="00282713"/>
    <w:rsid w:val="002A309B"/>
    <w:rsid w:val="002D004D"/>
    <w:rsid w:val="002D12A8"/>
    <w:rsid w:val="002F19B2"/>
    <w:rsid w:val="002F68B7"/>
    <w:rsid w:val="003310C6"/>
    <w:rsid w:val="003469D6"/>
    <w:rsid w:val="003D22AE"/>
    <w:rsid w:val="00410F2A"/>
    <w:rsid w:val="00446912"/>
    <w:rsid w:val="004D4125"/>
    <w:rsid w:val="004E66F2"/>
    <w:rsid w:val="0053336E"/>
    <w:rsid w:val="00537FBD"/>
    <w:rsid w:val="00553CBF"/>
    <w:rsid w:val="005A54A9"/>
    <w:rsid w:val="00611506"/>
    <w:rsid w:val="006175AE"/>
    <w:rsid w:val="00633710"/>
    <w:rsid w:val="006B1890"/>
    <w:rsid w:val="006B7D23"/>
    <w:rsid w:val="00734D45"/>
    <w:rsid w:val="00786CAF"/>
    <w:rsid w:val="007B09F9"/>
    <w:rsid w:val="00844964"/>
    <w:rsid w:val="008B69E6"/>
    <w:rsid w:val="008C04A0"/>
    <w:rsid w:val="008E5661"/>
    <w:rsid w:val="008F640C"/>
    <w:rsid w:val="00917279"/>
    <w:rsid w:val="00954EB6"/>
    <w:rsid w:val="0098726F"/>
    <w:rsid w:val="00987AF5"/>
    <w:rsid w:val="009A61B9"/>
    <w:rsid w:val="00A347F6"/>
    <w:rsid w:val="00A458E7"/>
    <w:rsid w:val="00A76704"/>
    <w:rsid w:val="00B101DC"/>
    <w:rsid w:val="00B128DF"/>
    <w:rsid w:val="00B25FF3"/>
    <w:rsid w:val="00BC451A"/>
    <w:rsid w:val="00C34E4C"/>
    <w:rsid w:val="00C45DE4"/>
    <w:rsid w:val="00C83E55"/>
    <w:rsid w:val="00D2456E"/>
    <w:rsid w:val="00D53FFF"/>
    <w:rsid w:val="00D75106"/>
    <w:rsid w:val="00D83B63"/>
    <w:rsid w:val="00E01000"/>
    <w:rsid w:val="00E303F2"/>
    <w:rsid w:val="00E60702"/>
    <w:rsid w:val="00E72122"/>
    <w:rsid w:val="00E82709"/>
    <w:rsid w:val="00EA60DE"/>
    <w:rsid w:val="00ED641F"/>
    <w:rsid w:val="00F77554"/>
    <w:rsid w:val="00F84A3D"/>
    <w:rsid w:val="00F86C2B"/>
    <w:rsid w:val="00F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E4C65"/>
  <w15:chartTrackingRefBased/>
  <w15:docId w15:val="{57A0FF03-DBED-A64B-A61F-BD5320B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BF2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2BF2"/>
    <w:rPr>
      <w:rFonts w:ascii="ＭＳ 明朝" w:eastAsia="ＭＳ 明朝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B18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240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327"/>
  </w:style>
  <w:style w:type="paragraph" w:styleId="a7">
    <w:name w:val="footer"/>
    <w:basedOn w:val="a"/>
    <w:link w:val="a8"/>
    <w:uiPriority w:val="99"/>
    <w:unhideWhenUsed/>
    <w:rsid w:val="00240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yuanhao chen</dc:creator>
  <cp:keywords/>
  <dc:description/>
  <cp:lastModifiedBy>yuanhao chen</cp:lastModifiedBy>
  <cp:revision>26</cp:revision>
  <cp:lastPrinted>2020-09-28T06:54:00Z</cp:lastPrinted>
  <dcterms:created xsi:type="dcterms:W3CDTF">2020-09-07T03:53:00Z</dcterms:created>
  <dcterms:modified xsi:type="dcterms:W3CDTF">2020-09-28T07:05:00Z</dcterms:modified>
</cp:coreProperties>
</file>