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6" w:rsidRPr="00F6685D" w:rsidRDefault="00D56256" w:rsidP="00D56256">
      <w:pPr>
        <w:pStyle w:val="a4"/>
        <w:keepNext/>
        <w:ind w:firstLineChars="0" w:firstLine="0"/>
        <w:rPr>
          <w:rFonts w:ascii="Times New Roman" w:hAnsi="Times New Roman" w:cs="Times New Roman"/>
        </w:rPr>
      </w:pPr>
      <w:r w:rsidRPr="00F6685D">
        <w:rPr>
          <w:rFonts w:ascii="Times New Roman" w:hAnsi="Times New Roman" w:cs="Times New Roman"/>
        </w:rPr>
        <w:t xml:space="preserve">Supplement table </w:t>
      </w:r>
      <w:r w:rsidRPr="00F6685D">
        <w:rPr>
          <w:rFonts w:ascii="Times New Roman" w:hAnsi="Times New Roman" w:cs="Times New Roman"/>
        </w:rPr>
        <w:fldChar w:fldCharType="begin"/>
      </w:r>
      <w:r w:rsidRPr="00F6685D">
        <w:rPr>
          <w:rFonts w:ascii="Times New Roman" w:hAnsi="Times New Roman" w:cs="Times New Roman"/>
        </w:rPr>
        <w:instrText xml:space="preserve"> SEQ Supplement_table \* ARABIC </w:instrText>
      </w:r>
      <w:r w:rsidRPr="00F6685D">
        <w:rPr>
          <w:rFonts w:ascii="Times New Roman" w:hAnsi="Times New Roman" w:cs="Times New Roman"/>
        </w:rPr>
        <w:fldChar w:fldCharType="separate"/>
      </w:r>
      <w:r w:rsidR="00FB6ECA" w:rsidRPr="00F6685D">
        <w:rPr>
          <w:rFonts w:ascii="Times New Roman" w:hAnsi="Times New Roman" w:cs="Times New Roman"/>
        </w:rPr>
        <w:t>1</w:t>
      </w:r>
      <w:r w:rsidRPr="00F6685D">
        <w:rPr>
          <w:rFonts w:ascii="Times New Roman" w:hAnsi="Times New Roman" w:cs="Times New Roman"/>
        </w:rPr>
        <w:fldChar w:fldCharType="end"/>
      </w:r>
      <w:r w:rsidRPr="00F6685D">
        <w:rPr>
          <w:rFonts w:ascii="Times New Roman" w:hAnsi="Times New Roman" w:cs="Times New Roman"/>
        </w:rPr>
        <w:t>.</w:t>
      </w:r>
      <w:r w:rsidR="00E95E96">
        <w:rPr>
          <w:rFonts w:ascii="Times New Roman" w:hAnsi="Times New Roman" w:cs="Times New Roman"/>
        </w:rPr>
        <w:t xml:space="preserve"> </w:t>
      </w:r>
      <w:r w:rsidR="00E95E96" w:rsidRPr="009D0578">
        <w:rPr>
          <w:rFonts w:ascii="Times New Roman" w:hAnsi="Times New Roman" w:cs="Times New Roman"/>
        </w:rPr>
        <w:t xml:space="preserve">The </w:t>
      </w:r>
      <w:r w:rsidR="00E95E96">
        <w:rPr>
          <w:rFonts w:ascii="Times New Roman" w:hAnsi="Times New Roman" w:cs="Times New Roman"/>
        </w:rPr>
        <w:t xml:space="preserve">GOLD </w:t>
      </w:r>
      <w:r w:rsidR="00E95E96" w:rsidRPr="009D0578">
        <w:rPr>
          <w:rFonts w:ascii="Times New Roman" w:hAnsi="Times New Roman" w:cs="Times New Roman"/>
        </w:rPr>
        <w:t>results reflect</w:t>
      </w:r>
      <w:r w:rsidR="00E95E96">
        <w:rPr>
          <w:rFonts w:ascii="Times New Roman" w:hAnsi="Times New Roman" w:cs="Times New Roman"/>
        </w:rPr>
        <w:t>ing</w:t>
      </w:r>
      <w:r w:rsidR="00E95E96" w:rsidRPr="009D0578">
        <w:rPr>
          <w:rFonts w:ascii="Times New Roman" w:hAnsi="Times New Roman" w:cs="Times New Roman"/>
        </w:rPr>
        <w:t xml:space="preserve"> the longitudinal changes</w:t>
      </w:r>
      <w:r w:rsidR="00E95E96">
        <w:rPr>
          <w:rFonts w:ascii="Times New Roman" w:hAnsi="Times New Roman" w:cs="Times New Roman"/>
        </w:rPr>
        <w:t xml:space="preserve"> of pulmonary vascular</w:t>
      </w:r>
      <w:r w:rsidR="00E95E96" w:rsidRPr="009D0578">
        <w:rPr>
          <w:rFonts w:ascii="Times New Roman" w:hAnsi="Times New Roman" w:cs="Times New Roman"/>
        </w:rPr>
        <w:t xml:space="preserve"> up to 6 </w:t>
      </w:r>
      <w:bookmarkStart w:id="0" w:name="_GoBack"/>
      <w:bookmarkEnd w:id="0"/>
      <w:r w:rsidR="00E95E96" w:rsidRPr="009D0578">
        <w:rPr>
          <w:rFonts w:ascii="Times New Roman" w:hAnsi="Times New Roman" w:cs="Times New Roman"/>
        </w:rPr>
        <w:t>years</w:t>
      </w:r>
      <w:r w:rsidR="00E95E96">
        <w:rPr>
          <w:rFonts w:ascii="Times New Roman" w:hAnsi="Times New Roman" w:cs="Times New Roman"/>
        </w:rPr>
        <w:t>.</w:t>
      </w:r>
      <w:r w:rsidRPr="00F6685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6256" w:rsidRPr="00D56256" w:rsidTr="0030224E">
        <w:tc>
          <w:tcPr>
            <w:tcW w:w="1803" w:type="dxa"/>
            <w:vAlign w:val="center"/>
          </w:tcPr>
          <w:p w:rsidR="00D56256" w:rsidRPr="00D56256" w:rsidRDefault="00D56256" w:rsidP="00D56256">
            <w:pPr>
              <w:tabs>
                <w:tab w:val="left" w:pos="902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:rsidR="00D56256" w:rsidRPr="001E639B" w:rsidRDefault="00D56256" w:rsidP="00D56256">
            <w:pPr>
              <w:tabs>
                <w:tab w:val="left" w:pos="902"/>
              </w:tabs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GOLD1(n=147)</w:t>
            </w:r>
          </w:p>
        </w:tc>
        <w:tc>
          <w:tcPr>
            <w:tcW w:w="1803" w:type="dxa"/>
            <w:vAlign w:val="center"/>
          </w:tcPr>
          <w:p w:rsidR="00D56256" w:rsidRPr="001E639B" w:rsidRDefault="00D56256" w:rsidP="00D56256">
            <w:pPr>
              <w:tabs>
                <w:tab w:val="left" w:pos="902"/>
              </w:tabs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GOLD2(n=118)</w:t>
            </w:r>
          </w:p>
        </w:tc>
        <w:tc>
          <w:tcPr>
            <w:tcW w:w="1803" w:type="dxa"/>
            <w:vAlign w:val="center"/>
          </w:tcPr>
          <w:p w:rsidR="00D56256" w:rsidRPr="001E639B" w:rsidRDefault="00D56256" w:rsidP="00D56256">
            <w:pPr>
              <w:tabs>
                <w:tab w:val="left" w:pos="902"/>
              </w:tabs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GOLD3(n=23)</w:t>
            </w:r>
          </w:p>
        </w:tc>
        <w:tc>
          <w:tcPr>
            <w:tcW w:w="1804" w:type="dxa"/>
            <w:vAlign w:val="center"/>
          </w:tcPr>
          <w:p w:rsidR="00D56256" w:rsidRPr="001E639B" w:rsidRDefault="00D56256" w:rsidP="00D56256">
            <w:pPr>
              <w:tabs>
                <w:tab w:val="left" w:pos="902"/>
              </w:tabs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24E" w:rsidRPr="00D56256" w:rsidTr="00866081">
        <w:tc>
          <w:tcPr>
            <w:tcW w:w="9016" w:type="dxa"/>
            <w:tcBorders>
              <w:top w:val="single" w:sz="4" w:space="0" w:color="auto"/>
            </w:tcBorders>
            <w:vAlign w:val="center"/>
          </w:tcPr>
          <w:p w:rsidR="0030224E" w:rsidRPr="00D56256" w:rsidRDefault="0030224E" w:rsidP="00D56256">
            <w:pPr>
              <w:tabs>
                <w:tab w:val="left" w:pos="902"/>
              </w:tabs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</w:t>
            </w:r>
            <w:proofErr w:type="spellEnd"/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f/u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6256" w:rsidRPr="00D56256" w:rsidTr="00D56256"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total</w:t>
            </w:r>
            <w:proofErr w:type="spellEnd"/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1.10±0.27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1.11±0.26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0.82±0.26</w:t>
            </w:r>
          </w:p>
        </w:tc>
        <w:tc>
          <w:tcPr>
            <w:tcW w:w="1804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6256" w:rsidRPr="00D56256" w:rsidTr="00D56256"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&lt;5mm</w:t>
            </w: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0.96±0.22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0.97±0.20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0.72±0.21</w:t>
            </w:r>
          </w:p>
        </w:tc>
        <w:tc>
          <w:tcPr>
            <w:tcW w:w="1804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0.0010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24E" w:rsidRPr="00D56256" w:rsidTr="00994196">
        <w:tc>
          <w:tcPr>
            <w:tcW w:w="9016" w:type="dxa"/>
            <w:vAlign w:val="center"/>
          </w:tcPr>
          <w:p w:rsidR="0030224E" w:rsidRPr="0030224E" w:rsidRDefault="0030224E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24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6 </w:t>
            </w:r>
            <w:proofErr w:type="spellStart"/>
            <w:r w:rsidRPr="0030224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yr</w:t>
            </w:r>
            <w:proofErr w:type="spellEnd"/>
            <w:r w:rsidRPr="0030224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f/</w:t>
            </w:r>
            <w:r w:rsidRPr="0030224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6256" w:rsidRPr="00D56256" w:rsidTr="00D56256">
        <w:tc>
          <w:tcPr>
            <w:tcW w:w="1803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total</w:t>
            </w:r>
            <w:proofErr w:type="spellEnd"/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803" w:type="dxa"/>
            <w:vAlign w:val="center"/>
          </w:tcPr>
          <w:p w:rsidR="00D56256" w:rsidRPr="00D56256" w:rsidRDefault="004B2D32" w:rsidP="004B2D32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1.06±0.1</w:t>
            </w:r>
            <w:r w:rsidR="00D56256" w:rsidRPr="00D562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4B2D32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B2D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±0.2</w:t>
            </w:r>
            <w:r w:rsidR="004B2D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center"/>
          </w:tcPr>
          <w:p w:rsidR="00D56256" w:rsidRPr="00D56256" w:rsidRDefault="00D56256" w:rsidP="004B2D32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B2D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±0.</w:t>
            </w:r>
            <w:r w:rsidR="004B2D3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4" w:type="dxa"/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0.0023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6256" w:rsidRPr="00D56256" w:rsidTr="00D56256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56256" w:rsidRPr="00D56256" w:rsidRDefault="00D56256" w:rsidP="00D56256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&lt;5mm</w:t>
            </w:r>
            <w:r w:rsidRPr="00D562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56256" w:rsidRPr="00D56256" w:rsidRDefault="004B2D32" w:rsidP="004B2D32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0.92±0.14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56256" w:rsidRPr="00D56256" w:rsidRDefault="00D56256" w:rsidP="004B2D32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B2D32">
              <w:rPr>
                <w:rFonts w:ascii="Times New Roman" w:hAnsi="Times New Roman" w:cs="Times New Roman"/>
                <w:sz w:val="18"/>
                <w:szCs w:val="18"/>
              </w:rPr>
              <w:t>95±0.19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56256" w:rsidRPr="00D56256" w:rsidRDefault="004B2D32" w:rsidP="004B2D32">
            <w:pPr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0.62±0.17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56256" w:rsidRPr="00D56256" w:rsidRDefault="00D56256" w:rsidP="00D56256">
            <w:pPr>
              <w:keepNext/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256">
              <w:rPr>
                <w:rFonts w:ascii="Times New Roman" w:hAnsi="Times New Roman" w:cs="Times New Roman"/>
                <w:sz w:val="18"/>
                <w:szCs w:val="18"/>
              </w:rPr>
              <w:t>0.0010</w:t>
            </w:r>
          </w:p>
        </w:tc>
      </w:tr>
    </w:tbl>
    <w:p w:rsidR="0030224E" w:rsidRPr="001E639B" w:rsidRDefault="0030224E" w:rsidP="001E639B">
      <w:pPr>
        <w:tabs>
          <w:tab w:val="left" w:pos="902"/>
        </w:tabs>
        <w:spacing w:line="276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  <w:r w:rsidRPr="001E639B">
        <w:rPr>
          <w:rFonts w:ascii="Times New Roman" w:hAnsi="Times New Roman" w:cs="Times New Roman"/>
          <w:sz w:val="18"/>
          <w:szCs w:val="18"/>
        </w:rPr>
        <w:t xml:space="preserve">Abbreviations: </w:t>
      </w:r>
      <w:r w:rsidR="001E639B" w:rsidRPr="001E639B">
        <w:rPr>
          <w:rFonts w:ascii="Times New Roman" w:hAnsi="Times New Roman" w:cs="Times New Roman"/>
          <w:sz w:val="18"/>
          <w:szCs w:val="18"/>
        </w:rPr>
        <w:t>GOLD; Global Initiative for Chronic Obstructive Lung Disease</w:t>
      </w:r>
      <w:r w:rsidR="001E63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E639B">
        <w:rPr>
          <w:rFonts w:ascii="Times New Roman" w:hAnsi="Times New Roman" w:cs="Times New Roman"/>
          <w:sz w:val="18"/>
          <w:szCs w:val="18"/>
        </w:rPr>
        <w:t>N</w:t>
      </w:r>
      <w:r w:rsidRPr="001E639B">
        <w:rPr>
          <w:rFonts w:ascii="Times New Roman" w:hAnsi="Times New Roman" w:cs="Times New Roman"/>
          <w:sz w:val="18"/>
          <w:szCs w:val="18"/>
          <w:vertAlign w:val="subscript"/>
        </w:rPr>
        <w:t>total</w:t>
      </w:r>
      <w:proofErr w:type="spellEnd"/>
      <w:r w:rsidRPr="001E639B">
        <w:rPr>
          <w:rFonts w:ascii="Times New Roman" w:hAnsi="Times New Roman" w:cs="Times New Roman"/>
          <w:sz w:val="18"/>
          <w:szCs w:val="18"/>
        </w:rPr>
        <w:t>; Total number of vessels, N</w:t>
      </w:r>
      <w:r w:rsidRPr="001E639B">
        <w:rPr>
          <w:rFonts w:ascii="Times New Roman" w:hAnsi="Times New Roman" w:cs="Times New Roman"/>
          <w:sz w:val="18"/>
          <w:szCs w:val="18"/>
          <w:vertAlign w:val="subscript"/>
        </w:rPr>
        <w:t>&lt;5 mm</w:t>
      </w:r>
      <w:r w:rsidRPr="001E639B">
        <w:rPr>
          <w:rFonts w:ascii="Times New Roman" w:hAnsi="Times New Roman" w:cs="Times New Roman"/>
          <w:sz w:val="18"/>
          <w:szCs w:val="18"/>
        </w:rPr>
        <w:t>; Total number of vessels with vessel area less than 5 mm</w:t>
      </w:r>
      <w:r w:rsidRPr="001E639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E639B">
        <w:rPr>
          <w:rFonts w:ascii="Times New Roman" w:hAnsi="Times New Roman" w:cs="Times New Roman"/>
          <w:sz w:val="18"/>
          <w:szCs w:val="18"/>
        </w:rPr>
        <w:t>, LSA; Lung surface area at 6 mm from the pleural surface.</w:t>
      </w:r>
    </w:p>
    <w:p w:rsidR="00D56256" w:rsidRDefault="00D56256" w:rsidP="00D56256">
      <w:pPr>
        <w:tabs>
          <w:tab w:val="left" w:pos="902"/>
        </w:tabs>
        <w:ind w:firstLineChars="0" w:firstLine="0"/>
      </w:pPr>
    </w:p>
    <w:p w:rsidR="00D56256" w:rsidRDefault="00D56256" w:rsidP="00D56256">
      <w:pPr>
        <w:tabs>
          <w:tab w:val="left" w:pos="902"/>
        </w:tabs>
        <w:ind w:firstLineChars="0" w:firstLine="0"/>
      </w:pPr>
    </w:p>
    <w:p w:rsidR="00D56256" w:rsidRDefault="00D56256" w:rsidP="00D56256">
      <w:pPr>
        <w:tabs>
          <w:tab w:val="left" w:pos="902"/>
        </w:tabs>
        <w:ind w:firstLineChars="0" w:firstLine="0"/>
      </w:pPr>
    </w:p>
    <w:p w:rsidR="00FB6ECA" w:rsidRPr="00F6685D" w:rsidRDefault="00FB6ECA" w:rsidP="00F6685D">
      <w:pPr>
        <w:pStyle w:val="a4"/>
        <w:keepNext/>
        <w:ind w:firstLineChars="0" w:firstLine="0"/>
        <w:rPr>
          <w:rFonts w:ascii="Times New Roman" w:hAnsi="Times New Roman" w:cs="Times New Roman"/>
        </w:rPr>
      </w:pPr>
      <w:r w:rsidRPr="00F6685D">
        <w:rPr>
          <w:rFonts w:ascii="Times New Roman" w:hAnsi="Times New Roman" w:cs="Times New Roman"/>
        </w:rPr>
        <w:t xml:space="preserve">Supplement table </w:t>
      </w:r>
      <w:r w:rsidRPr="00F6685D">
        <w:rPr>
          <w:rFonts w:ascii="Times New Roman" w:hAnsi="Times New Roman" w:cs="Times New Roman"/>
        </w:rPr>
        <w:fldChar w:fldCharType="begin"/>
      </w:r>
      <w:r w:rsidRPr="00F6685D">
        <w:rPr>
          <w:rFonts w:ascii="Times New Roman" w:hAnsi="Times New Roman" w:cs="Times New Roman"/>
        </w:rPr>
        <w:instrText xml:space="preserve"> SEQ Supplement_table \* ARABIC </w:instrText>
      </w:r>
      <w:r w:rsidRPr="00F6685D">
        <w:rPr>
          <w:rFonts w:ascii="Times New Roman" w:hAnsi="Times New Roman" w:cs="Times New Roman"/>
        </w:rPr>
        <w:fldChar w:fldCharType="separate"/>
      </w:r>
      <w:r w:rsidRPr="00F6685D">
        <w:rPr>
          <w:rFonts w:ascii="Times New Roman" w:hAnsi="Times New Roman" w:cs="Times New Roman"/>
          <w:noProof/>
        </w:rPr>
        <w:t>2</w:t>
      </w:r>
      <w:r w:rsidRPr="00F6685D">
        <w:rPr>
          <w:rFonts w:ascii="Times New Roman" w:hAnsi="Times New Roman" w:cs="Times New Roman"/>
        </w:rPr>
        <w:fldChar w:fldCharType="end"/>
      </w:r>
      <w:r w:rsidR="009D0578">
        <w:rPr>
          <w:rFonts w:ascii="Times New Roman" w:hAnsi="Times New Roman" w:cs="Times New Roman"/>
        </w:rPr>
        <w:t xml:space="preserve">. </w:t>
      </w:r>
      <w:r w:rsidR="009D0578" w:rsidRPr="009D0578">
        <w:rPr>
          <w:rFonts w:ascii="Times New Roman" w:hAnsi="Times New Roman" w:cs="Times New Roman"/>
        </w:rPr>
        <w:t xml:space="preserve">The </w:t>
      </w:r>
      <w:r w:rsidR="00E95E96">
        <w:rPr>
          <w:rFonts w:ascii="Times New Roman" w:hAnsi="Times New Roman" w:cs="Times New Roman"/>
        </w:rPr>
        <w:t xml:space="preserve">CT-based </w:t>
      </w:r>
      <w:r w:rsidR="009D0578" w:rsidRPr="009D0578">
        <w:rPr>
          <w:rFonts w:ascii="Times New Roman" w:hAnsi="Times New Roman" w:cs="Times New Roman"/>
        </w:rPr>
        <w:t>results reflect</w:t>
      </w:r>
      <w:r w:rsidR="009D0578">
        <w:rPr>
          <w:rFonts w:ascii="Times New Roman" w:hAnsi="Times New Roman" w:cs="Times New Roman"/>
        </w:rPr>
        <w:t>ing</w:t>
      </w:r>
      <w:r w:rsidR="009D0578" w:rsidRPr="009D0578">
        <w:rPr>
          <w:rFonts w:ascii="Times New Roman" w:hAnsi="Times New Roman" w:cs="Times New Roman"/>
        </w:rPr>
        <w:t xml:space="preserve"> the longitudinal changes</w:t>
      </w:r>
      <w:r w:rsidR="00E95E96">
        <w:rPr>
          <w:rFonts w:ascii="Times New Roman" w:hAnsi="Times New Roman" w:cs="Times New Roman"/>
        </w:rPr>
        <w:t xml:space="preserve"> of pulmonary vascular</w:t>
      </w:r>
      <w:r w:rsidR="009D0578" w:rsidRPr="009D0578">
        <w:rPr>
          <w:rFonts w:ascii="Times New Roman" w:hAnsi="Times New Roman" w:cs="Times New Roman"/>
        </w:rPr>
        <w:t xml:space="preserve"> up to 6 years</w:t>
      </w:r>
      <w:r w:rsidR="00E95E96">
        <w:rPr>
          <w:rFonts w:ascii="Times New Roman" w:hAnsi="Times New Roman" w:cs="Times New Roman"/>
        </w:rPr>
        <w:t>.</w:t>
      </w:r>
    </w:p>
    <w:tbl>
      <w:tblPr>
        <w:tblpPr w:leftFromText="142" w:rightFromText="142" w:vertAnchor="text" w:tblpXSpec="center" w:tblpY="1"/>
        <w:tblOverlap w:val="never"/>
        <w:tblW w:w="87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5"/>
        <w:gridCol w:w="1256"/>
        <w:gridCol w:w="1255"/>
        <w:gridCol w:w="1159"/>
        <w:gridCol w:w="1571"/>
        <w:gridCol w:w="1272"/>
        <w:gridCol w:w="1021"/>
      </w:tblGrid>
      <w:tr w:rsidR="00D56256" w:rsidRPr="0004788D" w:rsidTr="009D0578">
        <w:trPr>
          <w:trHeight w:val="241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no(n=24)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SAD(n=46)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mild(n=44)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moderate(n=14)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severe(n=19)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</w:tbl>
    <w:tbl>
      <w:tblPr>
        <w:tblStyle w:val="a"/>
        <w:tblpPr w:leftFromText="142" w:rightFromText="142" w:vertAnchor="text" w:tblpXSpec="center" w:tblpY="1"/>
        <w:tblOverlap w:val="never"/>
        <w:tblW w:w="87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4"/>
        <w:gridCol w:w="1245"/>
        <w:gridCol w:w="1157"/>
        <w:gridCol w:w="1169"/>
        <w:gridCol w:w="1571"/>
        <w:gridCol w:w="1272"/>
        <w:gridCol w:w="1021"/>
      </w:tblGrid>
      <w:tr w:rsidR="00D56256" w:rsidRPr="0004788D" w:rsidTr="00D56256">
        <w:trPr>
          <w:trHeight w:val="241"/>
        </w:trPr>
        <w:tc>
          <w:tcPr>
            <w:tcW w:w="878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</w:t>
            </w:r>
            <w:proofErr w:type="spellEnd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f/u</w:t>
            </w:r>
          </w:p>
        </w:tc>
      </w:tr>
      <w:tr w:rsidR="00D56256" w:rsidRPr="0004788D" w:rsidTr="006B0436">
        <w:trPr>
          <w:trHeight w:val="39"/>
        </w:trPr>
        <w:tc>
          <w:tcPr>
            <w:tcW w:w="135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C45E2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total</w:t>
            </w:r>
            <w:proofErr w:type="spellEnd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24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5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1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5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27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02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56256" w:rsidRPr="0004788D" w:rsidTr="006B0436">
        <w:trPr>
          <w:trHeight w:val="39"/>
        </w:trPr>
        <w:tc>
          <w:tcPr>
            <w:tcW w:w="135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C45E2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&lt;5mm</w:t>
            </w:r>
            <w:r w:rsidRPr="00E71FED" w:rsidDel="0097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24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15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1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5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27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02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56256" w:rsidRPr="0004788D" w:rsidTr="006B0436">
        <w:trPr>
          <w:trHeight w:val="241"/>
        </w:trPr>
        <w:tc>
          <w:tcPr>
            <w:tcW w:w="8789" w:type="dxa"/>
            <w:gridSpan w:val="7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  <w:proofErr w:type="spellStart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</w:t>
            </w:r>
            <w:proofErr w:type="spellEnd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f/u</w:t>
            </w:r>
          </w:p>
        </w:tc>
      </w:tr>
      <w:tr w:rsidR="00D56256" w:rsidRPr="0004788D" w:rsidTr="006B0436">
        <w:trPr>
          <w:trHeight w:val="39"/>
        </w:trPr>
        <w:tc>
          <w:tcPr>
            <w:tcW w:w="135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total</w:t>
            </w:r>
            <w:proofErr w:type="spellEnd"/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24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15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16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5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27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02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56256" w:rsidRPr="0004788D" w:rsidTr="006B0436">
        <w:trPr>
          <w:trHeight w:val="39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C45E2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&lt;5mm</w:t>
            </w:r>
            <w:r w:rsidRPr="00E71FED" w:rsidDel="00975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78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/LSA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  <w:r w:rsidRPr="0004788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6256" w:rsidRPr="0004788D" w:rsidRDefault="00D56256" w:rsidP="00D56256">
            <w:pPr>
              <w:spacing w:after="0"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88D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</w:tbl>
    <w:p w:rsidR="00D56256" w:rsidRPr="00D56256" w:rsidRDefault="001E639B" w:rsidP="00D56256">
      <w:pPr>
        <w:tabs>
          <w:tab w:val="left" w:pos="902"/>
        </w:tabs>
        <w:ind w:firstLineChars="0" w:firstLine="0"/>
      </w:pPr>
      <w:r w:rsidRPr="001E639B">
        <w:rPr>
          <w:rFonts w:ascii="Times New Roman" w:hAnsi="Times New Roman" w:cs="Times New Roman"/>
          <w:sz w:val="18"/>
          <w:szCs w:val="18"/>
        </w:rPr>
        <w:t>Abbreviations</w:t>
      </w:r>
      <w:r w:rsidR="00251BB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330A11" w:rsidRPr="001E639B">
        <w:rPr>
          <w:rFonts w:ascii="Times New Roman" w:hAnsi="Times New Roman" w:cs="Times New Roman"/>
          <w:sz w:val="18"/>
          <w:szCs w:val="18"/>
        </w:rPr>
        <w:t>N</w:t>
      </w:r>
      <w:r w:rsidR="00330A11" w:rsidRPr="001E639B">
        <w:rPr>
          <w:rFonts w:ascii="Times New Roman" w:hAnsi="Times New Roman" w:cs="Times New Roman"/>
          <w:sz w:val="18"/>
          <w:szCs w:val="18"/>
          <w:vertAlign w:val="subscript"/>
        </w:rPr>
        <w:t>total</w:t>
      </w:r>
      <w:proofErr w:type="spellEnd"/>
      <w:r w:rsidR="00330A11" w:rsidRPr="001E639B">
        <w:rPr>
          <w:rFonts w:ascii="Times New Roman" w:hAnsi="Times New Roman" w:cs="Times New Roman"/>
          <w:sz w:val="18"/>
          <w:szCs w:val="18"/>
        </w:rPr>
        <w:t>; Total number of vessels, N</w:t>
      </w:r>
      <w:r w:rsidR="00330A11" w:rsidRPr="001E639B">
        <w:rPr>
          <w:rFonts w:ascii="Times New Roman" w:hAnsi="Times New Roman" w:cs="Times New Roman"/>
          <w:sz w:val="18"/>
          <w:szCs w:val="18"/>
          <w:vertAlign w:val="subscript"/>
        </w:rPr>
        <w:t>&lt;5 mm</w:t>
      </w:r>
      <w:r w:rsidR="00330A11" w:rsidRPr="001E639B">
        <w:rPr>
          <w:rFonts w:ascii="Times New Roman" w:hAnsi="Times New Roman" w:cs="Times New Roman"/>
          <w:sz w:val="18"/>
          <w:szCs w:val="18"/>
        </w:rPr>
        <w:t>; Total number of vessels with vessel area less than 5 mm</w:t>
      </w:r>
      <w:r w:rsidR="00330A11" w:rsidRPr="001E639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330A11" w:rsidRPr="001E639B">
        <w:rPr>
          <w:rFonts w:ascii="Times New Roman" w:hAnsi="Times New Roman" w:cs="Times New Roman"/>
          <w:sz w:val="18"/>
          <w:szCs w:val="18"/>
        </w:rPr>
        <w:t>, LSA; Lung surface area a</w:t>
      </w:r>
      <w:r w:rsidR="00330A11">
        <w:rPr>
          <w:rFonts w:ascii="Times New Roman" w:hAnsi="Times New Roman" w:cs="Times New Roman"/>
          <w:sz w:val="18"/>
          <w:szCs w:val="18"/>
        </w:rPr>
        <w:t xml:space="preserve">t 6 mm from the pleural surface; </w:t>
      </w:r>
      <w:r w:rsidR="00251BB7">
        <w:rPr>
          <w:rFonts w:ascii="Times New Roman" w:hAnsi="Times New Roman" w:cs="Times New Roman"/>
          <w:sz w:val="18"/>
          <w:szCs w:val="18"/>
        </w:rPr>
        <w:t>SAD; Small airway</w:t>
      </w:r>
      <w:r>
        <w:rPr>
          <w:rFonts w:ascii="Times New Roman" w:hAnsi="Times New Roman" w:cs="Times New Roman"/>
          <w:sz w:val="18"/>
          <w:szCs w:val="18"/>
        </w:rPr>
        <w:t xml:space="preserve"> disease.</w:t>
      </w:r>
      <w:r w:rsidR="00330A11" w:rsidRPr="00330A11">
        <w:rPr>
          <w:rFonts w:ascii="Times New Roman" w:hAnsi="Times New Roman" w:cs="Times New Roman"/>
          <w:sz w:val="18"/>
          <w:szCs w:val="18"/>
        </w:rPr>
        <w:t xml:space="preserve"> </w:t>
      </w:r>
      <w:r w:rsidR="00330A11">
        <w:rPr>
          <w:rFonts w:ascii="Times New Roman" w:hAnsi="Times New Roman" w:cs="Times New Roman"/>
          <w:sz w:val="18"/>
          <w:szCs w:val="18"/>
        </w:rPr>
        <w:t>LSA.</w:t>
      </w:r>
    </w:p>
    <w:sectPr w:rsidR="00D56256" w:rsidRPr="00D56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FA" w:rsidRDefault="00B85FFA" w:rsidP="004B2D32">
      <w:pPr>
        <w:spacing w:after="0" w:line="240" w:lineRule="auto"/>
        <w:ind w:firstLine="300"/>
      </w:pPr>
      <w:r>
        <w:separator/>
      </w:r>
    </w:p>
  </w:endnote>
  <w:endnote w:type="continuationSeparator" w:id="0">
    <w:p w:rsidR="00B85FFA" w:rsidRDefault="00B85FFA" w:rsidP="004B2D32">
      <w:pPr>
        <w:spacing w:after="0"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2" w:rsidRDefault="004B2D32">
    <w:pPr>
      <w:pStyle w:val="a6"/>
      <w:ind w:firstLine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2" w:rsidRDefault="004B2D32">
    <w:pPr>
      <w:pStyle w:val="a6"/>
      <w:ind w:firstLine="3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2" w:rsidRDefault="004B2D32">
    <w:pPr>
      <w:pStyle w:val="a6"/>
      <w:ind w:firstLine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FA" w:rsidRDefault="00B85FFA" w:rsidP="004B2D32">
      <w:pPr>
        <w:spacing w:after="0" w:line="240" w:lineRule="auto"/>
        <w:ind w:firstLine="300"/>
      </w:pPr>
      <w:r>
        <w:separator/>
      </w:r>
    </w:p>
  </w:footnote>
  <w:footnote w:type="continuationSeparator" w:id="0">
    <w:p w:rsidR="00B85FFA" w:rsidRDefault="00B85FFA" w:rsidP="004B2D32">
      <w:pPr>
        <w:spacing w:after="0"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2" w:rsidRDefault="004B2D32">
    <w:pPr>
      <w:pStyle w:val="a5"/>
      <w:ind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2" w:rsidRDefault="004B2D32">
    <w:pPr>
      <w:pStyle w:val="a5"/>
      <w:ind w:firstLine="3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32" w:rsidRDefault="004B2D32">
    <w:pPr>
      <w:pStyle w:val="a5"/>
      <w:ind w:firstLine="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6"/>
    <w:rsid w:val="00014D19"/>
    <w:rsid w:val="000A1ED0"/>
    <w:rsid w:val="001E639B"/>
    <w:rsid w:val="00251BB7"/>
    <w:rsid w:val="0030224E"/>
    <w:rsid w:val="00330A11"/>
    <w:rsid w:val="004B2D32"/>
    <w:rsid w:val="004F5350"/>
    <w:rsid w:val="00505D99"/>
    <w:rsid w:val="005275B3"/>
    <w:rsid w:val="0054689B"/>
    <w:rsid w:val="006563D9"/>
    <w:rsid w:val="00736755"/>
    <w:rsid w:val="00797E17"/>
    <w:rsid w:val="00855905"/>
    <w:rsid w:val="00992492"/>
    <w:rsid w:val="009D0578"/>
    <w:rsid w:val="00B40E31"/>
    <w:rsid w:val="00B85FFA"/>
    <w:rsid w:val="00B93060"/>
    <w:rsid w:val="00D302EE"/>
    <w:rsid w:val="00D56256"/>
    <w:rsid w:val="00D951FE"/>
    <w:rsid w:val="00DB6355"/>
    <w:rsid w:val="00E95E96"/>
    <w:rsid w:val="00F6685D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867FA"/>
  <w15:chartTrackingRefBased/>
  <w15:docId w15:val="{EEEF6517-F24B-49CF-9C69-4BBD23C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20" w:lineRule="exact"/>
        <w:ind w:firstLineChars="150" w:firstLine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56256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4B2D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2D32"/>
  </w:style>
  <w:style w:type="paragraph" w:styleId="a6">
    <w:name w:val="footer"/>
    <w:basedOn w:val="a"/>
    <w:link w:val="Char0"/>
    <w:uiPriority w:val="99"/>
    <w:unhideWhenUsed/>
    <w:rsid w:val="004B2D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dcterms:created xsi:type="dcterms:W3CDTF">2021-02-01T04:43:00Z</dcterms:created>
  <dcterms:modified xsi:type="dcterms:W3CDTF">2021-08-31T01:35:00Z</dcterms:modified>
</cp:coreProperties>
</file>