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97B5A" w14:textId="7FB4CAC8" w:rsidR="00B143BC" w:rsidRPr="00116285" w:rsidRDefault="00B143BC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16285" w:rsidRPr="00116285">
        <w:rPr>
          <w:rFonts w:ascii="Times New Roman" w:hAnsi="Times New Roman" w:cs="Times New Roman"/>
          <w:sz w:val="24"/>
          <w:szCs w:val="24"/>
        </w:rPr>
        <w:t>Materials for</w:t>
      </w:r>
    </w:p>
    <w:p w14:paraId="505508BB" w14:textId="77777777" w:rsidR="00116285" w:rsidRDefault="00116285" w:rsidP="0011628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9D41F" w14:textId="55D465DF" w:rsidR="00116285" w:rsidRPr="00116285" w:rsidRDefault="00116285" w:rsidP="00116285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6285">
        <w:rPr>
          <w:rFonts w:ascii="Times New Roman" w:hAnsi="Times New Roman" w:cs="Times New Roman"/>
          <w:b/>
          <w:bCs/>
          <w:sz w:val="24"/>
          <w:szCs w:val="24"/>
        </w:rPr>
        <w:t>Multiple roles of bamboo as a regulator of cyanobacterial bloom in aquatic systems</w:t>
      </w:r>
    </w:p>
    <w:p w14:paraId="60123B23" w14:textId="77777777" w:rsidR="00116285" w:rsidRPr="00116285" w:rsidRDefault="00116285" w:rsidP="001162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B6D015B" w14:textId="237C93E5" w:rsidR="00116285" w:rsidRDefault="00116285" w:rsidP="001162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sz w:val="24"/>
          <w:szCs w:val="24"/>
        </w:rPr>
        <w:t>Aimin Hao, Mengyao Su, Sohei Kobayashi, Min Zhao, Yasushi Iseri</w:t>
      </w:r>
    </w:p>
    <w:p w14:paraId="5668FD1E" w14:textId="77777777" w:rsidR="00116285" w:rsidRDefault="00116285" w:rsidP="001162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5E891580" w14:textId="2FD9ED15" w:rsidR="00116285" w:rsidRPr="00116285" w:rsidRDefault="00116285" w:rsidP="001162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sz w:val="24"/>
          <w:szCs w:val="24"/>
        </w:rPr>
        <w:t>Corresponding Author:</w:t>
      </w:r>
    </w:p>
    <w:p w14:paraId="4C0AC79C" w14:textId="387EF993" w:rsidR="00116285" w:rsidRPr="00116285" w:rsidRDefault="00116285" w:rsidP="001162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sz w:val="24"/>
          <w:szCs w:val="24"/>
        </w:rPr>
        <w:t>Sohei Kobayashi (koba@wzu.edu.cn), Yasushi Iseri (iseri@wzu.edu.cn)</w:t>
      </w:r>
    </w:p>
    <w:p w14:paraId="3CD80218" w14:textId="01E9BF0C" w:rsidR="00B143BC" w:rsidRDefault="00B143BC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F52D977" w14:textId="799428BA" w:rsidR="004C3F59" w:rsidRDefault="004C3F59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3EB6CB8" w14:textId="77777777" w:rsidR="004C3F59" w:rsidRPr="00116285" w:rsidRDefault="004C3F59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1704B1C" w14:textId="722BA8A9" w:rsidR="00E87199" w:rsidRDefault="00116285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87199">
        <w:rPr>
          <w:rFonts w:ascii="Times New Roman" w:hAnsi="Times New Roman" w:cs="Times New Roman"/>
          <w:sz w:val="24"/>
          <w:szCs w:val="24"/>
        </w:rPr>
        <w:t xml:space="preserve">Ingredients in </w:t>
      </w:r>
      <w:r w:rsidR="001E1759" w:rsidRPr="00116285">
        <w:rPr>
          <w:rFonts w:ascii="Times New Roman" w:hAnsi="Times New Roman" w:cs="Times New Roman"/>
          <w:sz w:val="24"/>
          <w:szCs w:val="24"/>
        </w:rPr>
        <w:t xml:space="preserve">BG-11 </w:t>
      </w:r>
      <w:r w:rsidR="00E87199">
        <w:rPr>
          <w:rFonts w:ascii="Times New Roman" w:hAnsi="Times New Roman" w:cs="Times New Roman"/>
          <w:sz w:val="24"/>
          <w:szCs w:val="24"/>
        </w:rPr>
        <w:t>and CS</w:t>
      </w:r>
      <w:r w:rsidR="003E782B">
        <w:rPr>
          <w:rFonts w:ascii="Times New Roman" w:hAnsi="Times New Roman" w:cs="Times New Roman"/>
          <w:sz w:val="24"/>
          <w:szCs w:val="24"/>
        </w:rPr>
        <w:t>i</w:t>
      </w:r>
      <w:r w:rsidR="00E87199">
        <w:rPr>
          <w:rFonts w:ascii="Times New Roman" w:hAnsi="Times New Roman" w:cs="Times New Roman"/>
          <w:sz w:val="24"/>
          <w:szCs w:val="24"/>
        </w:rPr>
        <w:t xml:space="preserve"> </w:t>
      </w:r>
      <w:r w:rsidR="001E1759" w:rsidRPr="00116285">
        <w:rPr>
          <w:rFonts w:ascii="Times New Roman" w:hAnsi="Times New Roman" w:cs="Times New Roman"/>
          <w:sz w:val="24"/>
          <w:szCs w:val="24"/>
        </w:rPr>
        <w:t>medi</w:t>
      </w:r>
      <w:r w:rsidR="00E87199">
        <w:rPr>
          <w:rFonts w:ascii="Times New Roman" w:hAnsi="Times New Roman" w:cs="Times New Roman"/>
          <w:sz w:val="24"/>
          <w:szCs w:val="24"/>
        </w:rPr>
        <w:t>a.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25"/>
        <w:gridCol w:w="1445"/>
        <w:gridCol w:w="204"/>
        <w:gridCol w:w="2787"/>
        <w:gridCol w:w="1445"/>
      </w:tblGrid>
      <w:tr w:rsidR="003E782B" w:rsidRPr="003E782B" w14:paraId="380436D2" w14:textId="77777777" w:rsidTr="003E782B">
        <w:trPr>
          <w:trHeight w:val="37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A64E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BG-11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BE67" w14:textId="77777777" w:rsidR="003E782B" w:rsidRPr="003E782B" w:rsidRDefault="003E782B" w:rsidP="003E782B">
            <w:pPr>
              <w:widowControl/>
              <w:jc w:val="left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3482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CSi</w:t>
            </w:r>
          </w:p>
        </w:tc>
      </w:tr>
      <w:tr w:rsidR="003E782B" w:rsidRPr="003E782B" w14:paraId="348DBA0E" w14:textId="77777777" w:rsidTr="003E782B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D6BB" w14:textId="5A0CCF43" w:rsidR="003E782B" w:rsidRPr="003E782B" w:rsidRDefault="007F16DE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Ingredient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7F80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Concentration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3ADA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7FA9" w14:textId="32CBDC7F" w:rsidR="003E782B" w:rsidRPr="003E782B" w:rsidRDefault="007F16DE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Ingredien</w:t>
            </w:r>
            <w:r w:rsidR="003E782B"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2E4A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Concentration</w:t>
            </w:r>
          </w:p>
        </w:tc>
      </w:tr>
      <w:tr w:rsidR="003E782B" w:rsidRPr="003E782B" w14:paraId="428B8B12" w14:textId="77777777" w:rsidTr="003E782B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77797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NaNO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3A0CA" w14:textId="04DFC5FF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1.5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436B" w14:textId="77777777" w:rsidR="003E782B" w:rsidRPr="003E782B" w:rsidRDefault="003E782B" w:rsidP="003E782B">
            <w:pPr>
              <w:widowControl/>
              <w:jc w:val="left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33823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Ca(</w:t>
            </w:r>
            <w:proofErr w:type="gramEnd"/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NO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) ·4H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6F81" w14:textId="440FF9C3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0.15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77136689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2F7E5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K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HPO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CFB89" w14:textId="17BB700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0.04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8D9D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78784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KNO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6B7BA" w14:textId="3B3B8738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0.1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79B07532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17B4C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MgSO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4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·7H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3F13E" w14:textId="3C09072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0.075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C12C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1932B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MgSO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4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·7H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7BED3" w14:textId="75BF412A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 0.04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 </w:t>
            </w:r>
          </w:p>
        </w:tc>
      </w:tr>
      <w:tr w:rsidR="003E782B" w:rsidRPr="003E782B" w14:paraId="22B8DC5B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D097C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CaCl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·2H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9984" w14:textId="3A0D0F5C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0.036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0AAA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4D319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β-Na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 glycerophosphate·5H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30BD0" w14:textId="776AFD14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0.025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4FED650B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A6138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Citric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06E7C" w14:textId="52552DFC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0.006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51AB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8DB58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Vitamin B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3B115" w14:textId="6FAF738C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0.1 μg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550F32A0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A3ED8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Ferric ammonium citrate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9DB3A" w14:textId="19E325C5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 0.006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3C74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7F5B2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Biotin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99969" w14:textId="065D5CA1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0.1 μg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7C6B8A9B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60A07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EDTANa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B8995" w14:textId="5F111354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0.001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E734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9A12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Thiamine HCl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E78C2" w14:textId="187E831A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10 μg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67FA7FDE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15E3C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Na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CO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3 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8FC6F" w14:textId="0CC56C5A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0.02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29F5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B6A9A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PIV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848A" w14:textId="46F59558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6 ml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2C977BBF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84A68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A5 (Trace mental solution)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3AB2" w14:textId="02962FB1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1 ml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7A03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0732B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HEPES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F2DA9" w14:textId="76FA96DB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 0.5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6182CE7B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0F93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554A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DE63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54205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Na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SiO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·9H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2B3A6" w14:textId="1ED9AC00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0.1 g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  <w:tr w:rsidR="003E782B" w:rsidRPr="003E782B" w14:paraId="48BF4A72" w14:textId="77777777" w:rsidTr="003E782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82317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72476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EAD7E" w14:textId="77777777" w:rsidR="003E782B" w:rsidRPr="003E782B" w:rsidRDefault="003E782B" w:rsidP="003E782B">
            <w:pPr>
              <w:widowControl/>
              <w:jc w:val="left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C28089" w14:textId="77777777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 w:hint="eastAsia"/>
                <w:color w:val="000000"/>
                <w:kern w:val="0"/>
                <w:sz w:val="22"/>
                <w:lang w:eastAsia="zh-CN"/>
              </w:rPr>
              <w:t>Soil extract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9BF5E" w14:textId="65A9632D" w:rsidR="003E782B" w:rsidRPr="003E782B" w:rsidRDefault="003E782B" w:rsidP="003E782B">
            <w:pPr>
              <w:widowControl/>
              <w:jc w:val="center"/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</w:pP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</w:rPr>
              <w:t> 30 ml L</w:t>
            </w:r>
            <w:r w:rsidRPr="00510637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−</w:t>
            </w:r>
            <w:r w:rsidRPr="003E782B">
              <w:rPr>
                <w:rFonts w:ascii="Times New Roman" w:eastAsia="Yu Gothic" w:hAnsi="Times New Roman" w:cs="Times New Roman"/>
                <w:color w:val="000000"/>
                <w:kern w:val="0"/>
                <w:sz w:val="22"/>
                <w:vertAlign w:val="superscript"/>
              </w:rPr>
              <w:t>1</w:t>
            </w:r>
          </w:p>
        </w:tc>
      </w:tr>
    </w:tbl>
    <w:p w14:paraId="47876DAC" w14:textId="3B3F545C" w:rsidR="00B143BC" w:rsidRDefault="00B143BC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79428C3" w14:textId="59EC846D" w:rsidR="003F38F6" w:rsidRDefault="003F38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A11D4A" w14:textId="7AB59EED" w:rsidR="003F38F6" w:rsidRDefault="003F38F6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F38F6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S1.</w:t>
      </w:r>
      <w:r>
        <w:rPr>
          <w:rFonts w:ascii="Times New Roman" w:hAnsi="Times New Roman" w:cs="Times New Roman"/>
          <w:sz w:val="24"/>
          <w:szCs w:val="24"/>
        </w:rPr>
        <w:t xml:space="preserve"> Overview of material preparation procedures</w:t>
      </w:r>
    </w:p>
    <w:p w14:paraId="249EE13C" w14:textId="0EE5A57A" w:rsidR="003F38F6" w:rsidRPr="00116285" w:rsidRDefault="00E42838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E42838">
        <w:drawing>
          <wp:inline distT="0" distB="0" distL="0" distR="0" wp14:anchorId="1D3BAE0C" wp14:editId="6F06B21F">
            <wp:extent cx="5274310" cy="728345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1B52E" w14:textId="77777777" w:rsidR="00A92DF3" w:rsidRDefault="00A92DF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DA6814" w14:textId="77777777" w:rsidR="00510637" w:rsidRDefault="00510637" w:rsidP="003E782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51063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8FE23D2" w14:textId="77777777" w:rsidR="00A6661D" w:rsidRDefault="00A6661D" w:rsidP="00A6661D">
      <w:pPr>
        <w:rPr>
          <w:rFonts w:ascii="Times New Roman" w:hAnsi="Times New Roman" w:cs="Times New Roman"/>
          <w:sz w:val="24"/>
          <w:szCs w:val="24"/>
        </w:rPr>
      </w:pPr>
      <w:r w:rsidRPr="003F38F6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F38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Fitting a logistic growth curve by estimating intrinsic growth rate (</w:t>
      </w:r>
      <w:r w:rsidRPr="00BA2FA9">
        <w:rPr>
          <w:rFonts w:ascii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 and carrying capacity (</w:t>
      </w:r>
      <w:r w:rsidRPr="00BA2FA9"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8B12500" w14:textId="77777777" w:rsidR="00A6661D" w:rsidRDefault="00A6661D" w:rsidP="00A6661D">
      <w:pPr>
        <w:rPr>
          <w:rFonts w:ascii="Times New Roman" w:hAnsi="Times New Roman" w:cs="Times New Roman"/>
        </w:rPr>
      </w:pPr>
      <w:r w:rsidRPr="001F584E">
        <w:rPr>
          <w:noProof/>
        </w:rPr>
        <w:drawing>
          <wp:inline distT="0" distB="0" distL="0" distR="0" wp14:anchorId="4F85D3FB" wp14:editId="5C222690">
            <wp:extent cx="5278120" cy="31616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8A0" w14:textId="77777777" w:rsidR="00A6661D" w:rsidRPr="0041159F" w:rsidRDefault="00A6661D" w:rsidP="00A6661D">
      <w:pPr>
        <w:rPr>
          <w:rFonts w:ascii="Times New Roman" w:hAnsi="Times New Roman" w:cs="Times New Roman"/>
        </w:rPr>
      </w:pPr>
    </w:p>
    <w:p w14:paraId="7C9DB51E" w14:textId="77777777" w:rsidR="00A6661D" w:rsidRDefault="00A6661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246EC5" w14:textId="252E4F1C" w:rsidR="00B143BC" w:rsidRPr="00116285" w:rsidRDefault="007F16DE" w:rsidP="003E782B">
      <w:pPr>
        <w:widowControl/>
        <w:jc w:val="left"/>
        <w:rPr>
          <w:rFonts w:ascii="Times New Roman" w:hAnsi="Times New Roman" w:cs="Times New Roman"/>
        </w:rPr>
      </w:pPr>
      <w:r w:rsidRPr="00D7056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056F">
        <w:rPr>
          <w:rFonts w:ascii="Times New Roman" w:hAnsi="Times New Roman" w:cs="Times New Roman"/>
          <w:sz w:val="24"/>
          <w:szCs w:val="24"/>
        </w:rPr>
        <w:t>Evaluation of MDA</w:t>
      </w:r>
      <w:r w:rsidR="0041159F">
        <w:rPr>
          <w:rFonts w:ascii="Times New Roman" w:hAnsi="Times New Roman" w:cs="Times New Roman"/>
          <w:sz w:val="24"/>
          <w:szCs w:val="24"/>
        </w:rPr>
        <w:t xml:space="preserve"> content and activities of </w:t>
      </w:r>
      <w:r w:rsidR="00D7056F">
        <w:rPr>
          <w:rFonts w:ascii="Times New Roman" w:hAnsi="Times New Roman" w:cs="Times New Roman"/>
          <w:sz w:val="24"/>
          <w:szCs w:val="24"/>
        </w:rPr>
        <w:t xml:space="preserve">SOD, POD, </w:t>
      </w:r>
      <w:r w:rsidR="0041159F">
        <w:rPr>
          <w:rFonts w:ascii="Times New Roman" w:hAnsi="Times New Roman" w:cs="Times New Roman"/>
          <w:sz w:val="24"/>
          <w:szCs w:val="24"/>
        </w:rPr>
        <w:t xml:space="preserve">and </w:t>
      </w:r>
      <w:r w:rsidR="00D7056F">
        <w:rPr>
          <w:rFonts w:ascii="Times New Roman" w:hAnsi="Times New Roman" w:cs="Times New Roman"/>
          <w:sz w:val="24"/>
          <w:szCs w:val="24"/>
        </w:rPr>
        <w:t>CAT</w:t>
      </w:r>
      <w:r w:rsidR="0041159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0"/>
        <w:gridCol w:w="2391"/>
        <w:gridCol w:w="2772"/>
        <w:gridCol w:w="1849"/>
      </w:tblGrid>
      <w:tr w:rsidR="00D67EAF" w14:paraId="564112C2" w14:textId="77777777" w:rsidTr="00B17BB4">
        <w:tc>
          <w:tcPr>
            <w:tcW w:w="1290" w:type="dxa"/>
            <w:vAlign w:val="center"/>
          </w:tcPr>
          <w:p w14:paraId="40ACA681" w14:textId="41D74C21" w:rsidR="00D67EAF" w:rsidRDefault="006B0492" w:rsidP="00411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 preparation</w:t>
            </w:r>
            <w:r w:rsidR="00FB62B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12" w:type="dxa"/>
            <w:gridSpan w:val="3"/>
            <w:vAlign w:val="center"/>
          </w:tcPr>
          <w:p w14:paraId="63AF8F5D" w14:textId="77777777" w:rsidR="00D67EAF" w:rsidRDefault="00D67EAF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874F16">
              <w:rPr>
                <w:rFonts w:ascii="Times New Roman" w:hAnsi="Times New Roman" w:cs="Times New Roman"/>
                <w:szCs w:val="21"/>
              </w:rPr>
              <w:t>Count</w:t>
            </w:r>
            <w:r>
              <w:rPr>
                <w:rFonts w:ascii="Times New Roman" w:hAnsi="Times New Roman" w:cs="Times New Roman"/>
                <w:szCs w:val="21"/>
              </w:rPr>
              <w:t xml:space="preserve"> algal cell</w:t>
            </w:r>
          </w:p>
          <w:p w14:paraId="611BD1E7" w14:textId="77777777" w:rsidR="00D67EAF" w:rsidRDefault="00D67EAF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74F16">
              <w:rPr>
                <w:rFonts w:ascii="Times New Roman" w:hAnsi="Times New Roman" w:cs="Times New Roman"/>
                <w:szCs w:val="21"/>
              </w:rPr>
              <w:t>entrifuge a 10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mL </w:t>
            </w:r>
            <w:r>
              <w:rPr>
                <w:rFonts w:ascii="Times New Roman" w:hAnsi="Times New Roman" w:cs="Times New Roman"/>
                <w:szCs w:val="21"/>
              </w:rPr>
              <w:t>sample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at 5000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F16">
              <w:rPr>
                <w:rFonts w:ascii="Times New Roman" w:hAnsi="Times New Roman" w:cs="Times New Roman"/>
                <w:szCs w:val="21"/>
              </w:rPr>
              <w:t>rpm for 20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F16">
              <w:rPr>
                <w:rFonts w:ascii="Times New Roman" w:hAnsi="Times New Roman" w:cs="Times New Roman"/>
                <w:szCs w:val="21"/>
              </w:rPr>
              <w:t>min</w:t>
            </w:r>
          </w:p>
          <w:p w14:paraId="03507313" w14:textId="77777777" w:rsidR="00D67EAF" w:rsidRDefault="00D67EAF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874F16">
              <w:rPr>
                <w:rFonts w:ascii="Times New Roman" w:hAnsi="Times New Roman" w:cs="Times New Roman"/>
                <w:szCs w:val="21"/>
              </w:rPr>
              <w:t xml:space="preserve">Wash </w:t>
            </w:r>
            <w:r>
              <w:rPr>
                <w:rFonts w:ascii="Times New Roman" w:hAnsi="Times New Roman" w:cs="Times New Roman"/>
                <w:szCs w:val="21"/>
              </w:rPr>
              <w:t>by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0.9% sodium chloride solution at 4℃</w:t>
            </w:r>
          </w:p>
          <w:p w14:paraId="405B3F73" w14:textId="7F45D6AC" w:rsidR="00D67EAF" w:rsidRDefault="00D67EAF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874F16">
              <w:rPr>
                <w:rFonts w:ascii="Times New Roman" w:hAnsi="Times New Roman" w:cs="Times New Roman"/>
                <w:szCs w:val="21"/>
              </w:rPr>
              <w:t>Ultrasonic crush</w:t>
            </w:r>
            <w:r>
              <w:rPr>
                <w:rFonts w:ascii="Times New Roman" w:hAnsi="Times New Roman" w:cs="Times New Roman"/>
                <w:szCs w:val="21"/>
              </w:rPr>
              <w:t xml:space="preserve"> of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alga</w:t>
            </w:r>
            <w:r>
              <w:rPr>
                <w:rFonts w:ascii="Times New Roman" w:hAnsi="Times New Roman" w:cs="Times New Roman"/>
                <w:szCs w:val="21"/>
              </w:rPr>
              <w:t>l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cells</w:t>
            </w:r>
            <w:r>
              <w:rPr>
                <w:rFonts w:ascii="Times New Roman" w:hAnsi="Times New Roman" w:cs="Times New Roman"/>
                <w:szCs w:val="21"/>
              </w:rPr>
              <w:t xml:space="preserve"> in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ice bath</w:t>
            </w:r>
            <w:r>
              <w:rPr>
                <w:rFonts w:ascii="Times New Roman" w:hAnsi="Times New Roman" w:cs="Times New Roman"/>
                <w:szCs w:val="21"/>
              </w:rPr>
              <w:t xml:space="preserve"> ((crush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3s</w:t>
            </w:r>
            <w:r>
              <w:rPr>
                <w:rFonts w:ascii="Times New Roman" w:hAnsi="Times New Roman" w:cs="Times New Roman"/>
                <w:szCs w:val="21"/>
              </w:rPr>
              <w:t xml:space="preserve"> +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interval 10s</w:t>
            </w:r>
            <w:r>
              <w:rPr>
                <w:rFonts w:ascii="Times New Roman" w:hAnsi="Times New Roman" w:cs="Times New Roman"/>
                <w:szCs w:val="21"/>
              </w:rPr>
              <w:t>) ×</w:t>
            </w:r>
            <w:r w:rsidRPr="00874F16">
              <w:rPr>
                <w:rFonts w:ascii="Times New Roman" w:hAnsi="Times New Roman" w:cs="Times New Roman"/>
                <w:szCs w:val="21"/>
              </w:rPr>
              <w:t xml:space="preserve"> 30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  <w:p w14:paraId="372F1CCB" w14:textId="77777777" w:rsidR="00D67EAF" w:rsidRDefault="00D67EAF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D67EAF">
              <w:rPr>
                <w:rFonts w:ascii="Times New Roman" w:hAnsi="Times New Roman" w:cs="Times New Roman"/>
                <w:szCs w:val="21"/>
              </w:rPr>
              <w:t xml:space="preserve">Centrifuge at 5000 rpm for 5 min at 4°C, and </w:t>
            </w:r>
            <w:r>
              <w:rPr>
                <w:rFonts w:ascii="Times New Roman" w:hAnsi="Times New Roman" w:cs="Times New Roman"/>
                <w:szCs w:val="21"/>
              </w:rPr>
              <w:t>collect</w:t>
            </w:r>
            <w:r w:rsidRPr="00D67EAF">
              <w:rPr>
                <w:rFonts w:ascii="Times New Roman" w:hAnsi="Times New Roman" w:cs="Times New Roman"/>
                <w:szCs w:val="21"/>
              </w:rPr>
              <w:t xml:space="preserve"> the supernatant</w:t>
            </w:r>
          </w:p>
          <w:p w14:paraId="22A7877E" w14:textId="77777777" w:rsidR="00327533" w:rsidRDefault="00FB62B7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FB62B7">
              <w:rPr>
                <w:rFonts w:ascii="Times New Roman" w:hAnsi="Times New Roman" w:cs="Times New Roman"/>
                <w:szCs w:val="21"/>
              </w:rPr>
              <w:t xml:space="preserve">Add reagents </w:t>
            </w:r>
            <w:r w:rsidR="00327533">
              <w:rPr>
                <w:rFonts w:ascii="Times New Roman" w:hAnsi="Times New Roman" w:cs="Times New Roman"/>
                <w:szCs w:val="21"/>
              </w:rPr>
              <w:t xml:space="preserve">in sample </w:t>
            </w:r>
            <w:r w:rsidRPr="00FB62B7">
              <w:rPr>
                <w:rFonts w:ascii="Times New Roman" w:hAnsi="Times New Roman" w:cs="Times New Roman"/>
                <w:szCs w:val="21"/>
              </w:rPr>
              <w:t>according to the instructions</w:t>
            </w:r>
          </w:p>
          <w:p w14:paraId="008054C7" w14:textId="46C6FC0C" w:rsidR="00FB62B7" w:rsidRPr="00D67EAF" w:rsidRDefault="00FB62B7" w:rsidP="00D67EAF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Cs w:val="21"/>
              </w:rPr>
            </w:pPr>
            <w:r w:rsidRPr="00FB62B7">
              <w:rPr>
                <w:rFonts w:ascii="Times New Roman" w:hAnsi="Times New Roman" w:cs="Times New Roman"/>
                <w:szCs w:val="21"/>
              </w:rPr>
              <w:t>Preheat spectrophotometer for 30 minutes, adjust to zero with distilled water</w:t>
            </w:r>
          </w:p>
        </w:tc>
      </w:tr>
      <w:tr w:rsidR="003A5370" w14:paraId="62F67347" w14:textId="77777777" w:rsidTr="00B17BB4">
        <w:tc>
          <w:tcPr>
            <w:tcW w:w="1290" w:type="dxa"/>
            <w:vAlign w:val="center"/>
          </w:tcPr>
          <w:p w14:paraId="5BE9D59E" w14:textId="77777777" w:rsidR="00D67EAF" w:rsidRDefault="00D67EAF" w:rsidP="004115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Align w:val="center"/>
          </w:tcPr>
          <w:p w14:paraId="34B4EAA3" w14:textId="015676BB" w:rsidR="00D67EAF" w:rsidRDefault="00D67EAF" w:rsidP="00411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bsorbance measurement by spectrometer</w:t>
            </w:r>
          </w:p>
        </w:tc>
        <w:tc>
          <w:tcPr>
            <w:tcW w:w="2772" w:type="dxa"/>
            <w:vAlign w:val="center"/>
          </w:tcPr>
          <w:p w14:paraId="1B9A39B2" w14:textId="4C913BA5" w:rsidR="00D67EAF" w:rsidRDefault="00D67EAF" w:rsidP="00411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Calculation formula</w:t>
            </w:r>
          </w:p>
        </w:tc>
        <w:tc>
          <w:tcPr>
            <w:tcW w:w="1849" w:type="dxa"/>
            <w:vAlign w:val="center"/>
          </w:tcPr>
          <w:p w14:paraId="06A42A46" w14:textId="054897A4" w:rsidR="00D67EAF" w:rsidRDefault="00D67EAF" w:rsidP="00411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Unit</w:t>
            </w:r>
          </w:p>
        </w:tc>
      </w:tr>
      <w:tr w:rsidR="003A5370" w14:paraId="22EF5684" w14:textId="4AF3B279" w:rsidTr="00B17BB4">
        <w:tc>
          <w:tcPr>
            <w:tcW w:w="1290" w:type="dxa"/>
            <w:vAlign w:val="center"/>
          </w:tcPr>
          <w:p w14:paraId="0CB3E0D1" w14:textId="282FBE9A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D7056F">
              <w:rPr>
                <w:rFonts w:ascii="Times New Roman" w:hAnsi="Times New Roman" w:cs="Times New Roman"/>
                <w:szCs w:val="21"/>
              </w:rPr>
              <w:t>DA</w:t>
            </w:r>
            <w:r w:rsidR="00327533">
              <w:rPr>
                <w:rFonts w:ascii="Times New Roman" w:hAnsi="Times New Roman" w:cs="Times New Roman"/>
                <w:szCs w:val="21"/>
              </w:rPr>
              <w:t xml:space="preserve"> content</w:t>
            </w:r>
          </w:p>
        </w:tc>
        <w:tc>
          <w:tcPr>
            <w:tcW w:w="2391" w:type="dxa"/>
            <w:vAlign w:val="center"/>
          </w:tcPr>
          <w:p w14:paraId="53DC1DEE" w14:textId="77777777" w:rsidR="00D67EA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 xml:space="preserve">532 </w:t>
            </w:r>
            <w:r>
              <w:rPr>
                <w:rFonts w:ascii="Times New Roman" w:hAnsi="Times New Roman" w:cs="Times New Roman"/>
                <w:szCs w:val="21"/>
              </w:rPr>
              <w:t xml:space="preserve">and </w:t>
            </w:r>
            <w:r w:rsidRPr="00D7056F">
              <w:rPr>
                <w:rFonts w:ascii="Times New Roman" w:hAnsi="Times New Roman" w:cs="Times New Roman"/>
                <w:szCs w:val="21"/>
              </w:rPr>
              <w:t>600 nm</w:t>
            </w:r>
          </w:p>
          <w:p w14:paraId="6BC45A03" w14:textId="2A0E46D6" w:rsidR="00327533" w:rsidRPr="00D7056F" w:rsidRDefault="00327533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27533">
              <w:rPr>
                <w:rFonts w:asciiTheme="minorEastAsia" w:hAnsiTheme="minorEastAsia" w:cs="Times New Roman" w:hint="eastAsia"/>
                <w:i/>
                <w:iCs/>
                <w:szCs w:val="21"/>
              </w:rPr>
              <w:t>Δ</w:t>
            </w: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 xml:space="preserve"> = A</w:t>
            </w:r>
            <w:r w:rsidRPr="00327533">
              <w:rPr>
                <w:rFonts w:ascii="Times New Roman" w:hAnsi="Times New Roman" w:cs="Times New Roman"/>
                <w:szCs w:val="21"/>
                <w:vertAlign w:val="subscript"/>
              </w:rPr>
              <w:t>532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327533">
              <w:rPr>
                <w:rFonts w:ascii="Times New Roman" w:hAnsi="Times New Roman" w:cs="Times New Roman"/>
                <w:szCs w:val="21"/>
              </w:rPr>
              <w:t>−</w:t>
            </w:r>
            <w:r>
              <w:rPr>
                <w:rFonts w:ascii="Times New Roman" w:hAnsi="Times New Roman" w:cs="Times New Roman"/>
                <w:szCs w:val="21"/>
              </w:rPr>
              <w:t xml:space="preserve"> A</w:t>
            </w:r>
            <w:r w:rsidRPr="00327533">
              <w:rPr>
                <w:rFonts w:ascii="Times New Roman" w:hAnsi="Times New Roman" w:cs="Times New Roman"/>
                <w:szCs w:val="21"/>
                <w:vertAlign w:val="subscript"/>
              </w:rPr>
              <w:t>600</w:t>
            </w:r>
          </w:p>
        </w:tc>
        <w:tc>
          <w:tcPr>
            <w:tcW w:w="2772" w:type="dxa"/>
            <w:vAlign w:val="center"/>
          </w:tcPr>
          <w:p w14:paraId="66BE05BF" w14:textId="58118A96" w:rsidR="00D67EAF" w:rsidRPr="0041159F" w:rsidRDefault="00ED7DC2" w:rsidP="0041159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25.8×∆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849" w:type="dxa"/>
            <w:vAlign w:val="center"/>
          </w:tcPr>
          <w:p w14:paraId="0212A666" w14:textId="7C250175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nmol cells</w:t>
            </w:r>
            <w:r w:rsidRPr="00D7056F">
              <w:rPr>
                <w:rFonts w:ascii="Times New Roman" w:hAnsi="Times New Roman" w:cs="Times New Roman"/>
                <w:szCs w:val="21"/>
                <w:vertAlign w:val="superscript"/>
              </w:rPr>
              <w:t>−1</w:t>
            </w:r>
          </w:p>
        </w:tc>
      </w:tr>
      <w:tr w:rsidR="003A5370" w14:paraId="7FD73690" w14:textId="208653C0" w:rsidTr="00B17BB4">
        <w:tc>
          <w:tcPr>
            <w:tcW w:w="1290" w:type="dxa"/>
            <w:vAlign w:val="center"/>
          </w:tcPr>
          <w:p w14:paraId="52D6CF88" w14:textId="2A1700AE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D7056F">
              <w:rPr>
                <w:rFonts w:ascii="Times New Roman" w:hAnsi="Times New Roman" w:cs="Times New Roman"/>
                <w:szCs w:val="21"/>
              </w:rPr>
              <w:t>OD</w:t>
            </w:r>
            <w:r w:rsidR="00327533">
              <w:rPr>
                <w:rFonts w:ascii="Times New Roman" w:hAnsi="Times New Roman" w:cs="Times New Roman"/>
                <w:szCs w:val="21"/>
              </w:rPr>
              <w:t xml:space="preserve"> activity</w:t>
            </w:r>
          </w:p>
        </w:tc>
        <w:tc>
          <w:tcPr>
            <w:tcW w:w="2391" w:type="dxa"/>
            <w:vAlign w:val="center"/>
          </w:tcPr>
          <w:p w14:paraId="076DB234" w14:textId="77777777" w:rsidR="00D67EA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560 nm</w:t>
            </w:r>
          </w:p>
          <w:p w14:paraId="15E47C7C" w14:textId="78B26178" w:rsidR="003A5370" w:rsidRPr="00D7056F" w:rsidRDefault="003A5370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IR (inhibition rate) = (A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control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– 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sample</w:t>
            </w:r>
            <w:r>
              <w:rPr>
                <w:rFonts w:ascii="Times New Roman" w:hAnsi="Times New Roman" w:cs="Times New Roman"/>
                <w:szCs w:val="21"/>
              </w:rPr>
              <w:t>)/A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control</w:t>
            </w:r>
          </w:p>
        </w:tc>
        <w:tc>
          <w:tcPr>
            <w:tcW w:w="2772" w:type="dxa"/>
            <w:vAlign w:val="center"/>
          </w:tcPr>
          <w:p w14:paraId="79885FFC" w14:textId="710D4424" w:rsidR="00D67EAF" w:rsidRPr="0041159F" w:rsidRDefault="00ED7DC2" w:rsidP="0041159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11.4×V×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IR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IR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849" w:type="dxa"/>
            <w:vAlign w:val="center"/>
          </w:tcPr>
          <w:p w14:paraId="5C47A52C" w14:textId="0B1A9B38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U cells</w:t>
            </w:r>
            <w:r w:rsidRPr="00D7056F">
              <w:rPr>
                <w:rFonts w:ascii="Times New Roman" w:hAnsi="Times New Roman" w:cs="Times New Roman"/>
                <w:szCs w:val="21"/>
                <w:vertAlign w:val="superscript"/>
              </w:rPr>
              <w:t>−1</w:t>
            </w:r>
          </w:p>
        </w:tc>
      </w:tr>
      <w:tr w:rsidR="003A5370" w14:paraId="2E6C33B6" w14:textId="43987136" w:rsidTr="00B17BB4">
        <w:tc>
          <w:tcPr>
            <w:tcW w:w="1290" w:type="dxa"/>
            <w:vAlign w:val="center"/>
          </w:tcPr>
          <w:p w14:paraId="7E55216D" w14:textId="329D60F3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D7056F">
              <w:rPr>
                <w:rFonts w:ascii="Times New Roman" w:hAnsi="Times New Roman" w:cs="Times New Roman"/>
                <w:szCs w:val="21"/>
              </w:rPr>
              <w:t>OD</w:t>
            </w:r>
            <w:r w:rsidR="00327533">
              <w:rPr>
                <w:rFonts w:ascii="Times New Roman" w:hAnsi="Times New Roman" w:cs="Times New Roman"/>
                <w:szCs w:val="21"/>
              </w:rPr>
              <w:t xml:space="preserve"> activity</w:t>
            </w:r>
          </w:p>
        </w:tc>
        <w:tc>
          <w:tcPr>
            <w:tcW w:w="2391" w:type="dxa"/>
            <w:vAlign w:val="center"/>
          </w:tcPr>
          <w:p w14:paraId="7ABD01CB" w14:textId="77777777" w:rsidR="00D67EA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470 nm</w:t>
            </w:r>
          </w:p>
          <w:p w14:paraId="22F06130" w14:textId="76DB471C" w:rsidR="003A5370" w:rsidRPr="00D7056F" w:rsidRDefault="003A5370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27533">
              <w:rPr>
                <w:rFonts w:asciiTheme="minorEastAsia" w:hAnsiTheme="minorEastAsia" w:cs="Times New Roman" w:hint="eastAsia"/>
                <w:i/>
                <w:iCs/>
                <w:szCs w:val="21"/>
              </w:rPr>
              <w:t>Δ</w:t>
            </w: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 xml:space="preserve"> = 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470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 (at 1 min) </w:t>
            </w:r>
            <w:r>
              <w:rPr>
                <w:rFonts w:ascii="Times New Roman" w:hAnsi="Times New Roman" w:cs="Times New Roman"/>
                <w:szCs w:val="21"/>
              </w:rPr>
              <w:t>– 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47</w:t>
            </w:r>
            <w:r w:rsidRPr="00327533"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 xml:space="preserve"> </w:t>
            </w:r>
            <w:r w:rsidRPr="003A5370">
              <w:rPr>
                <w:rFonts w:ascii="Times New Roman" w:hAnsi="Times New Roman" w:cs="Times New Roman"/>
                <w:szCs w:val="21"/>
              </w:rPr>
              <w:t>(at 2 min)</w:t>
            </w:r>
          </w:p>
        </w:tc>
        <w:tc>
          <w:tcPr>
            <w:tcW w:w="2772" w:type="dxa"/>
            <w:vAlign w:val="center"/>
          </w:tcPr>
          <w:p w14:paraId="7ACD3B63" w14:textId="08344396" w:rsidR="00D67EAF" w:rsidRPr="0041159F" w:rsidRDefault="00ED7DC2" w:rsidP="0041159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2000×∆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849" w:type="dxa"/>
            <w:vAlign w:val="center"/>
          </w:tcPr>
          <w:p w14:paraId="4A3BF17E" w14:textId="3B51E19A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U cells</w:t>
            </w:r>
            <w:r w:rsidRPr="00D7056F">
              <w:rPr>
                <w:rFonts w:ascii="Times New Roman" w:hAnsi="Times New Roman" w:cs="Times New Roman"/>
                <w:szCs w:val="21"/>
                <w:vertAlign w:val="superscript"/>
              </w:rPr>
              <w:t>−1</w:t>
            </w:r>
          </w:p>
        </w:tc>
      </w:tr>
      <w:tr w:rsidR="003A5370" w14:paraId="57A1AF3B" w14:textId="78AC568C" w:rsidTr="00B17BB4">
        <w:tc>
          <w:tcPr>
            <w:tcW w:w="1290" w:type="dxa"/>
            <w:vAlign w:val="center"/>
          </w:tcPr>
          <w:p w14:paraId="08089294" w14:textId="041531AA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D7056F">
              <w:rPr>
                <w:rFonts w:ascii="Times New Roman" w:hAnsi="Times New Roman" w:cs="Times New Roman"/>
                <w:szCs w:val="21"/>
              </w:rPr>
              <w:t>AT</w:t>
            </w:r>
            <w:r w:rsidR="00327533">
              <w:rPr>
                <w:rFonts w:ascii="Times New Roman" w:hAnsi="Times New Roman" w:cs="Times New Roman"/>
                <w:szCs w:val="21"/>
              </w:rPr>
              <w:t xml:space="preserve"> activity</w:t>
            </w:r>
          </w:p>
        </w:tc>
        <w:tc>
          <w:tcPr>
            <w:tcW w:w="2391" w:type="dxa"/>
            <w:vAlign w:val="center"/>
          </w:tcPr>
          <w:p w14:paraId="267880F1" w14:textId="77777777" w:rsidR="00D67EA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240 nm</w:t>
            </w:r>
          </w:p>
          <w:p w14:paraId="4BEBF9DA" w14:textId="30D575D9" w:rsidR="00B17BB4" w:rsidRPr="00D7056F" w:rsidRDefault="00B17BB4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27533">
              <w:rPr>
                <w:rFonts w:asciiTheme="minorEastAsia" w:hAnsiTheme="minorEastAsia" w:cs="Times New Roman" w:hint="eastAsia"/>
                <w:i/>
                <w:iCs/>
                <w:szCs w:val="21"/>
              </w:rPr>
              <w:t>Δ</w:t>
            </w: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 xml:space="preserve"> = 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240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szCs w:val="21"/>
              </w:rPr>
              <w:t>initial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) </w:t>
            </w:r>
            <w:r>
              <w:rPr>
                <w:rFonts w:ascii="Times New Roman" w:hAnsi="Times New Roman" w:cs="Times New Roman"/>
                <w:szCs w:val="21"/>
              </w:rPr>
              <w:t>– 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24</w:t>
            </w:r>
            <w:r w:rsidRPr="00327533"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 xml:space="preserve"> 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(at 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3A5370">
              <w:rPr>
                <w:rFonts w:ascii="Times New Roman" w:hAnsi="Times New Roman" w:cs="Times New Roman"/>
                <w:szCs w:val="21"/>
              </w:rPr>
              <w:t xml:space="preserve"> min)</w:t>
            </w:r>
          </w:p>
        </w:tc>
        <w:tc>
          <w:tcPr>
            <w:tcW w:w="2772" w:type="dxa"/>
            <w:vAlign w:val="center"/>
          </w:tcPr>
          <w:p w14:paraId="36DD01FA" w14:textId="702B6DE9" w:rsidR="00D67EAF" w:rsidRPr="0041159F" w:rsidRDefault="00ED7DC2" w:rsidP="0041159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678×∆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×V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1849" w:type="dxa"/>
            <w:vAlign w:val="center"/>
          </w:tcPr>
          <w:p w14:paraId="068128A8" w14:textId="24A9B9B7" w:rsidR="00D67EAF" w:rsidRPr="00D7056F" w:rsidRDefault="00D67EAF" w:rsidP="0041159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7056F">
              <w:rPr>
                <w:rFonts w:ascii="Times New Roman" w:hAnsi="Times New Roman" w:cs="Times New Roman"/>
                <w:szCs w:val="21"/>
              </w:rPr>
              <w:t>nmol min</w:t>
            </w:r>
            <w:r w:rsidRPr="00D7056F">
              <w:rPr>
                <w:rFonts w:ascii="Times New Roman" w:hAnsi="Times New Roman" w:cs="Times New Roman"/>
                <w:szCs w:val="21"/>
                <w:vertAlign w:val="superscript"/>
              </w:rPr>
              <w:t>−1</w:t>
            </w:r>
            <w:r w:rsidRPr="00D7056F">
              <w:rPr>
                <w:rFonts w:ascii="Times New Roman" w:hAnsi="Times New Roman" w:cs="Times New Roman"/>
                <w:szCs w:val="21"/>
              </w:rPr>
              <w:t xml:space="preserve"> cells</w:t>
            </w:r>
            <w:r w:rsidRPr="00D7056F">
              <w:rPr>
                <w:rFonts w:ascii="Times New Roman" w:hAnsi="Times New Roman" w:cs="Times New Roman"/>
                <w:szCs w:val="21"/>
                <w:vertAlign w:val="superscript"/>
              </w:rPr>
              <w:t>−1</w:t>
            </w:r>
          </w:p>
        </w:tc>
      </w:tr>
    </w:tbl>
    <w:p w14:paraId="396A2D10" w14:textId="1C0AFF05" w:rsidR="0041159F" w:rsidRDefault="00B143BC" w:rsidP="00B143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i/>
          <w:sz w:val="24"/>
          <w:szCs w:val="24"/>
        </w:rPr>
        <w:t>n</w:t>
      </w:r>
      <w:r w:rsidR="0041159F">
        <w:rPr>
          <w:rFonts w:ascii="Times New Roman" w:hAnsi="Times New Roman" w:cs="Times New Roman"/>
          <w:sz w:val="24"/>
          <w:szCs w:val="24"/>
        </w:rPr>
        <w:t>:</w:t>
      </w:r>
      <w:r w:rsidRPr="00116285">
        <w:rPr>
          <w:rFonts w:ascii="Times New Roman" w:hAnsi="Times New Roman" w:cs="Times New Roman"/>
          <w:sz w:val="24"/>
          <w:szCs w:val="24"/>
        </w:rPr>
        <w:t xml:space="preserve"> number of algal cells in the sample</w:t>
      </w:r>
    </w:p>
    <w:p w14:paraId="398AB9E4" w14:textId="1FA0BDF9" w:rsidR="00A6661D" w:rsidRDefault="00B143BC" w:rsidP="00A6661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16285">
        <w:rPr>
          <w:rFonts w:ascii="Times New Roman" w:hAnsi="Times New Roman" w:cs="Times New Roman"/>
          <w:i/>
          <w:sz w:val="24"/>
          <w:szCs w:val="24"/>
        </w:rPr>
        <w:t>V</w:t>
      </w:r>
      <w:r w:rsidR="0041159F">
        <w:rPr>
          <w:rFonts w:ascii="Times New Roman" w:hAnsi="Times New Roman" w:cs="Times New Roman"/>
          <w:sz w:val="24"/>
          <w:szCs w:val="24"/>
        </w:rPr>
        <w:t>:</w:t>
      </w:r>
      <w:r w:rsidRPr="00116285">
        <w:rPr>
          <w:rFonts w:ascii="Times New Roman" w:hAnsi="Times New Roman" w:cs="Times New Roman"/>
          <w:sz w:val="24"/>
          <w:szCs w:val="24"/>
        </w:rPr>
        <w:t xml:space="preserve"> volume of sample (mL)</w:t>
      </w:r>
    </w:p>
    <w:p w14:paraId="063AC451" w14:textId="77777777" w:rsidR="00510637" w:rsidRPr="0041159F" w:rsidRDefault="00510637">
      <w:pPr>
        <w:rPr>
          <w:rFonts w:ascii="Times New Roman" w:hAnsi="Times New Roman" w:cs="Times New Roman"/>
        </w:rPr>
      </w:pPr>
    </w:p>
    <w:sectPr w:rsidR="00510637" w:rsidRPr="0041159F" w:rsidSect="00510637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F6DBD" w14:textId="77777777" w:rsidR="00ED7DC2" w:rsidRDefault="00ED7DC2" w:rsidP="00B143BC">
      <w:r>
        <w:separator/>
      </w:r>
    </w:p>
  </w:endnote>
  <w:endnote w:type="continuationSeparator" w:id="0">
    <w:p w14:paraId="455F5214" w14:textId="77777777" w:rsidR="00ED7DC2" w:rsidRDefault="00ED7DC2" w:rsidP="00B1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AB45F" w14:textId="77777777" w:rsidR="00ED7DC2" w:rsidRDefault="00ED7DC2" w:rsidP="00B143BC">
      <w:r>
        <w:separator/>
      </w:r>
    </w:p>
  </w:footnote>
  <w:footnote w:type="continuationSeparator" w:id="0">
    <w:p w14:paraId="2CA9A167" w14:textId="77777777" w:rsidR="00ED7DC2" w:rsidRDefault="00ED7DC2" w:rsidP="00B14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C1ABA"/>
    <w:multiLevelType w:val="hybridMultilevel"/>
    <w:tmpl w:val="34AC2E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759"/>
    <w:rsid w:val="00017918"/>
    <w:rsid w:val="00037ADF"/>
    <w:rsid w:val="000721B1"/>
    <w:rsid w:val="000D517F"/>
    <w:rsid w:val="001033DA"/>
    <w:rsid w:val="00116285"/>
    <w:rsid w:val="0012502F"/>
    <w:rsid w:val="001E1759"/>
    <w:rsid w:val="001F584E"/>
    <w:rsid w:val="00284869"/>
    <w:rsid w:val="002B6566"/>
    <w:rsid w:val="00327533"/>
    <w:rsid w:val="003A5370"/>
    <w:rsid w:val="003C380D"/>
    <w:rsid w:val="003E782B"/>
    <w:rsid w:val="003F38F6"/>
    <w:rsid w:val="0041159F"/>
    <w:rsid w:val="00442CBC"/>
    <w:rsid w:val="00467629"/>
    <w:rsid w:val="00497699"/>
    <w:rsid w:val="004C3F59"/>
    <w:rsid w:val="004E095E"/>
    <w:rsid w:val="00510637"/>
    <w:rsid w:val="00525C80"/>
    <w:rsid w:val="00590F92"/>
    <w:rsid w:val="006B0492"/>
    <w:rsid w:val="00752B6E"/>
    <w:rsid w:val="007A1DC2"/>
    <w:rsid w:val="007F16DE"/>
    <w:rsid w:val="00874F16"/>
    <w:rsid w:val="00981F94"/>
    <w:rsid w:val="00A43FAB"/>
    <w:rsid w:val="00A6661D"/>
    <w:rsid w:val="00A92DF3"/>
    <w:rsid w:val="00AA605D"/>
    <w:rsid w:val="00B143BC"/>
    <w:rsid w:val="00B17BB4"/>
    <w:rsid w:val="00BA2FA9"/>
    <w:rsid w:val="00BF290E"/>
    <w:rsid w:val="00C97832"/>
    <w:rsid w:val="00D67EAF"/>
    <w:rsid w:val="00D7056F"/>
    <w:rsid w:val="00D83B63"/>
    <w:rsid w:val="00E42838"/>
    <w:rsid w:val="00E87199"/>
    <w:rsid w:val="00ED7DC2"/>
    <w:rsid w:val="00FB14A2"/>
    <w:rsid w:val="00FB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E9C2C4"/>
  <w15:chartTrackingRefBased/>
  <w15:docId w15:val="{F34BAD6D-D7B4-4B0A-81E3-F2B97F28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759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43BC"/>
    <w:pPr>
      <w:tabs>
        <w:tab w:val="center" w:pos="4153"/>
        <w:tab w:val="right" w:pos="830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43BC"/>
  </w:style>
  <w:style w:type="paragraph" w:styleId="a5">
    <w:name w:val="footer"/>
    <w:basedOn w:val="a"/>
    <w:link w:val="a6"/>
    <w:uiPriority w:val="99"/>
    <w:unhideWhenUsed/>
    <w:rsid w:val="00B143BC"/>
    <w:pPr>
      <w:tabs>
        <w:tab w:val="center" w:pos="4153"/>
        <w:tab w:val="right" w:pos="830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43BC"/>
  </w:style>
  <w:style w:type="table" w:styleId="a7">
    <w:name w:val="Table Grid"/>
    <w:basedOn w:val="a1"/>
    <w:uiPriority w:val="39"/>
    <w:rsid w:val="00D7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74F1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9053E-FF27-42A8-B93B-8BB075A1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草平</dc:creator>
  <cp:keywords/>
  <dc:description/>
  <cp:lastModifiedBy>小林 草平</cp:lastModifiedBy>
  <cp:revision>21</cp:revision>
  <dcterms:created xsi:type="dcterms:W3CDTF">2021-08-02T01:39:00Z</dcterms:created>
  <dcterms:modified xsi:type="dcterms:W3CDTF">2021-09-27T02:43:00Z</dcterms:modified>
</cp:coreProperties>
</file>