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480" w:lineRule="auto"/>
        <w:jc w:val="center"/>
        <w:rPr>
          <w:rFonts w:ascii="Times New Roman" w:hAnsi="Times New Roman" w:eastAsia="Calibri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Calibri" w:cs="Times New Roman"/>
          <w:b/>
          <w:iCs/>
          <w:sz w:val="24"/>
          <w:szCs w:val="24"/>
        </w:rPr>
        <w:t>Quality of nursing education programme assessment tool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5"/>
        <w:gridCol w:w="336"/>
        <w:gridCol w:w="336"/>
        <w:gridCol w:w="336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Quality matrix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047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Mission/Vision/Goals/Objectives of the 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right="459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Mission, vision, goals, objectives and Philosophy of the nursing program is congruent with those of the University.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mission, vision, goals and objectives of the nursing program is clearly stated.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SG"/>
              </w:rPr>
              <w:t xml:space="preserve">The administrative and academic staff and students understand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mission, vision, goals and objectives of the nursing program.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Faculty, administrators and students participate in governance as defined by nursing program.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Nursing program is administered by a nurse who is academically qualified and has experience.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authority and responsibility of the nursing program is administered by a qualified nurse administrator.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Policies of the nursing program are consistent with those of the Commission on Higher Education (CHED).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  <w:lang w:eastAsia="ko-KR"/>
              </w:rPr>
              <w:t>Curriculum and instruction of the Program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Curriculum developed flows from the philosophy/mission, vision, goals and objectives of the nursing program through an organizational framework into a logical progression of course outcomes and learning activities to achieve desired program objectives/outcomes.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nursing program conforms to the CHED standards of nursing curriculum.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program designed provides opportunities for students to achieve program objectives, skills, values and competencies necessary for the practice of nursing.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faculty use appropriate and updated course syllabi, instructional or teaching methodology.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Practice learning environments are selected and monitored by the HEI.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There is a provision for opportunities of exposure in a variety of related learning experiences appropriate for contemporary nursing.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nursing program maintains high level of instruction.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teaching learning process is composed of theoretical and experiential.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Administration of the nursing program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composition, responsibilities and function of the general administrative body are defined in writing.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nursing program is administered by a qualified administrator as specified in the CHED CMO.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252525"/>
                <w:sz w:val="24"/>
                <w:szCs w:val="24"/>
                <w:shd w:val="clear" w:color="auto" w:fill="FFFFFF"/>
                <w:lang w:eastAsia="zh-CN"/>
              </w:rPr>
              <w:t>The nursing program administrator is a registered nurse with leadership competencies.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level coordinator, program coordinator and deans are top-level decision makers and are leaders of the nursing program.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The general administrative body holds regular meetings.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Minutes of administrative meetings and pertinent information are communicated to staff.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organization is in compliance with all applicable legislation, including the provisions of CHED.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organizational structure is outlined in an organizational chart.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organizational structure and organizational chart is regularly reviewed and recorded.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  <w:lang w:eastAsia="ko-KR"/>
              </w:rPr>
              <w:t>Faculty development program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Nursing program faculty members (fulltime and part-time) are academically qualified and have experience.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Nursing program faculty members maintain expertise in their areas of responsibility and teaching skills.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Adequate number of full-time and part-time staff meets the needs of the nursing program to ensure competency.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 Faculty performance is periodically evaluated to ensure ongoing development and competence.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faculty who teach nursing core courses has an educational background in nursing.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Teaching load is appropriate. (Suggested load is 36 hours per week for lectures and Related Learning Experience (RLE) for full time faculty and 9 hours for part time faculty).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collective talents of the nursing program faculty reflect scholarship through teaching, application, and the integration and discovery of knowledge as defined by the institution and the nursing program.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Faculty is evaluated on their performance regularly.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HEI has a five-year faculty development plan.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Physical structure and equipment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zh-CN"/>
              </w:rPr>
              <w:t>Classroom for regular lecture contains maximum of 50 students.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540" w:hanging="540"/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zh-CN"/>
              </w:rPr>
              <w:t xml:space="preserve">Science laboratory class size has a maximum of 25 students. 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540" w:hanging="540"/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zh-CN"/>
              </w:rPr>
              <w:t>Special classes can accommodate up to 45 students when made available by the facilities.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540" w:hanging="540"/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zh-CN"/>
              </w:rPr>
              <w:t>Nursing laboratory room is well-ventilated and lighted for students to have enough space for practice and return demonstration.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540" w:hanging="540"/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zh-CN"/>
              </w:rPr>
              <w:t>The laboratory is equipped with basic instruments for learning purposes.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Physical facilities including information technology (IT) and environment are safe, clean and appropriate to support the purposes of the nursing program.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Clinical resources including hospital and community personnel, patient–student ratio are appropriate.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Nursing equipment are adequate to support the purpose of the nursing program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Students are provided opportunities to practice in a variety of essential areas.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library has adequate and up to date textbooks for faculty and students use. (Suggested 5 copies per title and not more than 5 years old).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library has journals and other resources for faculty and students use.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Student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Student policies of the nursing program are congruent with those of the university.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Student policies of the nursing program are publicly accessible, non-discriminatory and consistently applied.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Students have access to support services provided by qualified individuals which include, but are not limited to: Health, counseling, academic advancement, career, library, placement and financial aid.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Policies concerned with educational and financial records are established and followed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Plans for student activity and development are indicated.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Students are supported to develop a student club and engage in extracurricular activities.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 academic adviser arranges time for students to meet her/him and advise them at least once a term.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There is availability of internal, external rewards/scholarships for excellent students and Dean’s list of excellence.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Admission of students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Admission criteria and policy are clearly stated.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Recruitment methods of student well indicated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Number of students enrolled is adequate.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Students are recruited based on a written test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Qualified students are not discriminated against on the bases of colour, race, religion etc.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Quality assurance system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There is a written plan for a systematic quality assurance programme for nursing program, which is used for continuous programme improvement.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There is a written plan for systematic evaluation of the program’s purposes and product outcomes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There is an appointed QA committee personnel unit, and internal auditing and monitoring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There is documentation of the implementation plan of QAS.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5" w:type="dxa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There are available methods for monitoring and evaluating the programme.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dvOT40514f85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607E0"/>
    <w:multiLevelType w:val="multilevel"/>
    <w:tmpl w:val="0A7607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8D0"/>
    <w:multiLevelType w:val="multilevel"/>
    <w:tmpl w:val="0DE658D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Calibri" w:cs="AdvOT40514f85"/>
        <w:color w:val="231F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8EC"/>
    <w:multiLevelType w:val="multilevel"/>
    <w:tmpl w:val="10EB38EC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604A"/>
    <w:multiLevelType w:val="multilevel"/>
    <w:tmpl w:val="29CD604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A382A"/>
    <w:multiLevelType w:val="multilevel"/>
    <w:tmpl w:val="439A38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0E1D"/>
    <w:multiLevelType w:val="multilevel"/>
    <w:tmpl w:val="4B960E1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6895"/>
    <w:multiLevelType w:val="multilevel"/>
    <w:tmpl w:val="5B6F68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53524"/>
    <w:multiLevelType w:val="multilevel"/>
    <w:tmpl w:val="6DA5352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jUxNzQ1MTI0MzBS0lEKTi0uzszPAykwqgUAlzy+SiwAAAA="/>
  </w:docVars>
  <w:rsids>
    <w:rsidRoot w:val="0007698B"/>
    <w:rsid w:val="0007698B"/>
    <w:rsid w:val="001E4E0A"/>
    <w:rsid w:val="00586D67"/>
    <w:rsid w:val="00634D66"/>
    <w:rsid w:val="00AA7960"/>
    <w:rsid w:val="00BE6138"/>
    <w:rsid w:val="71E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1015</Words>
  <Characters>5792</Characters>
  <Lines>48</Lines>
  <Paragraphs>13</Paragraphs>
  <TotalTime>16</TotalTime>
  <ScaleCrop>false</ScaleCrop>
  <LinksUpToDate>false</LinksUpToDate>
  <CharactersWithSpaces>6794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2020-11-13T10:04:00Z</dcterms:created>
  <dc:creator>Joojo Apraku Tawiah</dc:creator>
  <cp:lastModifiedBy>Dr. Stella Appiah</cp:lastModifiedBy>
  <dcterms:modified xsi:type="dcterms:W3CDTF">2021-07-09T11:28:03Z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