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7F" w:rsidRPr="008A1E70" w:rsidRDefault="008A1E70">
      <w:pPr>
        <w:rPr>
          <w:rFonts w:ascii="Times New Roman" w:hAnsi="Times New Roman" w:cs="Times New Roman"/>
          <w:b/>
          <w:sz w:val="24"/>
          <w:szCs w:val="24"/>
        </w:rPr>
      </w:pPr>
      <w:r w:rsidRPr="00903A2C">
        <w:rPr>
          <w:rFonts w:ascii="Times New Roman" w:hAnsi="Times New Roman" w:cs="Times New Roman"/>
          <w:sz w:val="24"/>
          <w:szCs w:val="24"/>
        </w:rPr>
        <w:t xml:space="preserve">Table </w:t>
      </w:r>
      <w:r w:rsidR="00903A2C" w:rsidRPr="00903A2C">
        <w:rPr>
          <w:rFonts w:ascii="Times New Roman" w:hAnsi="Times New Roman" w:cs="Times New Roman"/>
          <w:sz w:val="24"/>
          <w:szCs w:val="24"/>
        </w:rPr>
        <w:t>2</w:t>
      </w:r>
      <w:r w:rsidRPr="00903A2C">
        <w:rPr>
          <w:rFonts w:ascii="Times New Roman" w:hAnsi="Times New Roman" w:cs="Times New Roman"/>
          <w:sz w:val="24"/>
          <w:szCs w:val="24"/>
        </w:rPr>
        <w:t>:</w:t>
      </w:r>
      <w:r w:rsidRPr="008A1E70">
        <w:rPr>
          <w:rFonts w:ascii="Times New Roman" w:hAnsi="Times New Roman" w:cs="Times New Roman"/>
          <w:sz w:val="24"/>
          <w:szCs w:val="24"/>
        </w:rPr>
        <w:t xml:space="preserve"> Plants used in traditional medicine for the treatment of epilepsy in southern Mozambique,</w:t>
      </w:r>
      <w:r w:rsidR="008D6C83">
        <w:rPr>
          <w:rFonts w:ascii="Times New Roman" w:hAnsi="Times New Roman" w:cs="Times New Roman"/>
          <w:sz w:val="24"/>
          <w:szCs w:val="24"/>
        </w:rPr>
        <w:t xml:space="preserve"> voucher number,</w:t>
      </w:r>
      <w:r w:rsidRPr="008A1E70">
        <w:rPr>
          <w:rFonts w:ascii="Times New Roman" w:hAnsi="Times New Roman" w:cs="Times New Roman"/>
          <w:sz w:val="24"/>
          <w:szCs w:val="24"/>
        </w:rPr>
        <w:t xml:space="preserve"> form of growth, date of col</w:t>
      </w:r>
      <w:r>
        <w:rPr>
          <w:rFonts w:ascii="Times New Roman" w:hAnsi="Times New Roman" w:cs="Times New Roman"/>
          <w:sz w:val="24"/>
          <w:szCs w:val="24"/>
        </w:rPr>
        <w:t>lect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ion and place of collection</w:t>
      </w:r>
    </w:p>
    <w:tbl>
      <w:tblPr>
        <w:tblW w:w="12330" w:type="dxa"/>
        <w:tblInd w:w="-3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1"/>
        <w:gridCol w:w="1528"/>
        <w:gridCol w:w="1620"/>
        <w:gridCol w:w="1440"/>
        <w:gridCol w:w="1260"/>
        <w:gridCol w:w="1530"/>
        <w:gridCol w:w="2250"/>
      </w:tblGrid>
      <w:tr w:rsidR="00982B24" w:rsidRPr="001C1056" w:rsidTr="00982B24">
        <w:trPr>
          <w:trHeight w:val="144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Cientific name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Vernacular 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Family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Voucher numbe</w:t>
            </w: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Growth form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Date of col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l</w:t>
            </w: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etion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82B24" w:rsidRPr="00CD7CE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>Place</w:t>
            </w:r>
            <w:r w:rsidRPr="00CD7CE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ZA"/>
              </w:rPr>
              <w:t xml:space="preserve"> of colletion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Terminalia sericea</w:t>
            </w:r>
            <w:r w:rsidRPr="001C1056">
              <w:rPr>
                <w:sz w:val="22"/>
                <w:szCs w:val="22"/>
              </w:rPr>
              <w:t xml:space="preserve"> Bruch. ex DC.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Konola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Combretaceae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AB158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Strychnos decussata</w:t>
            </w:r>
            <w:r w:rsidRPr="001C1056">
              <w:rPr>
                <w:sz w:val="22"/>
                <w:szCs w:val="22"/>
              </w:rPr>
              <w:t xml:space="preserve"> (Pappe) Gild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Tambaculota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Loganiaceae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AB159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Uvaria caffra</w:t>
            </w:r>
            <w:r w:rsidRPr="001C1056">
              <w:rPr>
                <w:sz w:val="22"/>
                <w:szCs w:val="22"/>
              </w:rPr>
              <w:t xml:space="preserve"> E. Mey. ex Sond.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Tsovatsova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Annonaceae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AB160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 xml:space="preserve">Cyphostemma congestum 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(Baker) Desc. ex Wild &amp; R.B.Drumm.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Nhamuntana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Vitaceae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AB161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Climber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Hugonia orientalis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Engl.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kongolotamunte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Linaceae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AB162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Xeroderris stuhlmannii</w:t>
            </w:r>
            <w:r w:rsidRPr="001C1056">
              <w:rPr>
                <w:sz w:val="22"/>
                <w:szCs w:val="22"/>
              </w:rPr>
              <w:t xml:space="preserve"> (Taub.) Mendonça e  Sousa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Ndzungua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Fabaceae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AB163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Catunaregam  spinosa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(Thunb.) Tirveng.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Xibamarole, Xiba marok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Rubiaceae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AB164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Ipomoea obscura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(L.) Ker Gawl.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Sungucate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Convulvulaceae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AB165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Herb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82B24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Uvaria lucida</w:t>
            </w:r>
            <w:r w:rsidRPr="001C1056">
              <w:rPr>
                <w:sz w:val="22"/>
                <w:szCs w:val="22"/>
              </w:rPr>
              <w:t xml:space="preserve"> (N.E.Br.) Verdc. 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Muvava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Annonaceae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AB166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26/4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Funhalouro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Rhoicissus revoilii</w:t>
            </w:r>
            <w:r w:rsidRPr="001C1056">
              <w:rPr>
                <w:sz w:val="22"/>
                <w:szCs w:val="22"/>
              </w:rPr>
              <w:t xml:space="preserve"> Planch.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Nlalhapwane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Vitaceae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AB167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26/4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Funhalouro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Manilkara mochisia</w:t>
            </w:r>
            <w:r w:rsidRPr="001C1056">
              <w:rPr>
                <w:sz w:val="22"/>
                <w:szCs w:val="22"/>
              </w:rPr>
              <w:t xml:space="preserve"> (Bark.) Dubard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Nwambo, Muhambo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Sapotaceae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AB168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26/4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Funhalouro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Albertisia delagoensis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(N.E.Br) Forman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Kodhodho, Cododo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Menispermaceae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AB169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26/4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Funhalouro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b/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lastRenderedPageBreak/>
              <w:t>Maclura africana</w:t>
            </w:r>
            <w:r w:rsidRPr="001C1056">
              <w:rPr>
                <w:sz w:val="22"/>
                <w:szCs w:val="22"/>
              </w:rPr>
              <w:t xml:space="preserve"> (Bureau) Corner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b/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Mpumbolo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tabs>
                <w:tab w:val="left" w:pos="990"/>
              </w:tabs>
              <w:ind w:right="72"/>
              <w:jc w:val="left"/>
              <w:rPr>
                <w:b/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Moraceae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AB170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tabs>
                <w:tab w:val="left" w:pos="7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noProof/>
                <w:color w:val="000000"/>
                <w:lang w:val="pt-PT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tabs>
                <w:tab w:val="left" w:pos="7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color w:val="000000"/>
                <w:lang w:val="pt-PT"/>
              </w:rPr>
            </w:pPr>
            <w:r w:rsidRPr="001C1056">
              <w:rPr>
                <w:rFonts w:ascii="Times New Roman" w:hAnsi="Times New Roman" w:cs="Times New Roman"/>
                <w:noProof/>
                <w:color w:val="000000"/>
                <w:lang w:val="pt-PT"/>
              </w:rPr>
              <w:t>26/4</w:t>
            </w:r>
            <w:r>
              <w:rPr>
                <w:rFonts w:ascii="Times New Roman" w:hAnsi="Times New Roman" w:cs="Times New Roman"/>
                <w:noProof/>
                <w:color w:val="000000"/>
                <w:lang w:val="pt-PT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tabs>
                <w:tab w:val="left" w:pos="7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color w:val="000000"/>
                <w:lang w:val="pt-PT"/>
              </w:rPr>
            </w:pPr>
            <w:r w:rsidRPr="001C1056">
              <w:rPr>
                <w:rFonts w:ascii="Times New Roman" w:hAnsi="Times New Roman" w:cs="Times New Roman"/>
                <w:noProof/>
                <w:color w:val="000000"/>
                <w:lang w:val="pt-PT"/>
              </w:rPr>
              <w:t>Funhalouro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Holarrhena pubescens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Wall. Ex G.Don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Chiritse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Apocynaceae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AB171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Shurb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26/4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Funhalouro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Strychnos spinosa</w:t>
            </w:r>
            <w:r w:rsidRPr="001C1056">
              <w:rPr>
                <w:sz w:val="22"/>
                <w:szCs w:val="22"/>
              </w:rPr>
              <w:t xml:space="preserve"> Lam.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Nsala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Loganiaceae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AB173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Artabotrys brachypetalus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Benth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Ntita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Annonaceae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AB174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16/4 /2019and 29/4/2019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Mabalane and Inharrime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Strychnos madagascariensis</w:t>
            </w:r>
            <w:r w:rsidRPr="001C1056">
              <w:rPr>
                <w:sz w:val="22"/>
                <w:szCs w:val="22"/>
              </w:rPr>
              <w:t xml:space="preserve"> Poir.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Macuacua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Loganiaceae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AB175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Vangueria infausta</w:t>
            </w:r>
            <w:r w:rsidRPr="001C1056">
              <w:rPr>
                <w:sz w:val="22"/>
                <w:szCs w:val="22"/>
              </w:rPr>
              <w:t xml:space="preserve"> Burch.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Pfilwa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Rubiaceae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AB176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Xai-xai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Gymnanthemum coloratum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(Willd.) H.Rob. &amp; B.Kahn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Phalha Kufa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Asteraceae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AB177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2/5/2019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Xai-xai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Cladostemon  kirkii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(Oliv.) Pax &amp; Gilg.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Mawocane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Caparraceae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AB178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2/5/2019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Xai-xai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Grewia caffra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Meisn.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Nhocana ukulo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Malvaceae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AB179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Tiliacora funifera</w:t>
            </w:r>
            <w:r w:rsidRPr="001C1056">
              <w:rPr>
                <w:sz w:val="22"/>
                <w:szCs w:val="22"/>
              </w:rPr>
              <w:t xml:space="preserve"> (Miers) Oliv.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Xiwizila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Menispermaceae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AB180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Climber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3031DE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 xml:space="preserve">Mabalane 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Ansellia africana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Lindl.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Ngonhama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Orchidaceae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AB181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Herb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Cocculus hirsutus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(L.) W.Theob.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Mulha nhoca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Menispermaceae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AB182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Climber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Annona senegalensis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Pers.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Rofwa wa kulafi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Annonaceae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AB183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Cissampelos mucronata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A. Rich.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Nhocanhocane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Menispermaceae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AB184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Climber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26/4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Funhalouro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pt-PT" w:eastAsia="en-ZA"/>
              </w:rPr>
              <w:t>Cucumis metuliferus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 xml:space="preserve"> E.Mey. ex Naudin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Dema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Curcubitaceae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AB185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Climber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val="pt-PT"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Garcinia livingstonei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T. 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lastRenderedPageBreak/>
              <w:t>Anderson.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lastRenderedPageBreak/>
              <w:t>Mahimbe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Clusiaceae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AB186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Tree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26/4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Funhalouro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lastRenderedPageBreak/>
              <w:t>Helichrysum kraussii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Sch.-Bip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Chiringuate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Asteraceae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AB187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Mabalane</w:t>
            </w:r>
          </w:p>
        </w:tc>
      </w:tr>
      <w:tr w:rsidR="00982B24" w:rsidRPr="001C1056" w:rsidTr="00982B24">
        <w:trPr>
          <w:trHeight w:val="144"/>
        </w:trPr>
        <w:tc>
          <w:tcPr>
            <w:tcW w:w="2702" w:type="dxa"/>
            <w:gridSpan w:val="2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en-ZA"/>
              </w:rPr>
              <w:t>Huernia kirkii</w:t>
            </w: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 xml:space="preserve"> N.E. Br.</w:t>
            </w:r>
          </w:p>
        </w:tc>
        <w:tc>
          <w:tcPr>
            <w:tcW w:w="1528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Lhakuzi</w:t>
            </w:r>
          </w:p>
        </w:tc>
        <w:tc>
          <w:tcPr>
            <w:tcW w:w="162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Apocynaceae</w:t>
            </w:r>
          </w:p>
        </w:tc>
        <w:tc>
          <w:tcPr>
            <w:tcW w:w="144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E45EDA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AB188</w:t>
            </w:r>
          </w:p>
        </w:tc>
        <w:tc>
          <w:tcPr>
            <w:tcW w:w="1260" w:type="dxa"/>
            <w:vAlign w:val="center"/>
          </w:tcPr>
          <w:p w:rsidR="00982B24" w:rsidRPr="00E45EDA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Herb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16/4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</w:pPr>
            <w:r w:rsidRPr="001C1056">
              <w:rPr>
                <w:rFonts w:ascii="Times New Roman" w:eastAsia="Times New Roman" w:hAnsi="Times New Roman" w:cs="Times New Roman"/>
                <w:noProof/>
                <w:color w:val="000000"/>
                <w:lang w:eastAsia="en-ZA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Senna occidentalis</w:t>
            </w:r>
            <w:r w:rsidRPr="001C1056">
              <w:rPr>
                <w:sz w:val="22"/>
                <w:szCs w:val="22"/>
              </w:rPr>
              <w:t xml:space="preserve"> (L.) Link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Nhocana utsongo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Fabaceae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AB189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Mabalane</w:t>
            </w:r>
          </w:p>
        </w:tc>
      </w:tr>
      <w:tr w:rsidR="00982B24" w:rsidRPr="001C1056" w:rsidTr="00982B24">
        <w:trPr>
          <w:trHeight w:val="432"/>
        </w:trPr>
        <w:tc>
          <w:tcPr>
            <w:tcW w:w="2691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i/>
                <w:sz w:val="22"/>
                <w:szCs w:val="22"/>
              </w:rPr>
              <w:t>Senna petersiana</w:t>
            </w:r>
            <w:r w:rsidRPr="001C1056">
              <w:rPr>
                <w:sz w:val="22"/>
                <w:szCs w:val="22"/>
              </w:rPr>
              <w:t xml:space="preserve"> (Bolle) Lock</w:t>
            </w:r>
          </w:p>
        </w:tc>
        <w:tc>
          <w:tcPr>
            <w:tcW w:w="1539" w:type="dxa"/>
            <w:gridSpan w:val="2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Nembenembe, Nhadzente</w:t>
            </w:r>
          </w:p>
        </w:tc>
        <w:tc>
          <w:tcPr>
            <w:tcW w:w="162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Fabaceae</w:t>
            </w:r>
          </w:p>
        </w:tc>
        <w:tc>
          <w:tcPr>
            <w:tcW w:w="144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AB190</w:t>
            </w:r>
          </w:p>
        </w:tc>
        <w:tc>
          <w:tcPr>
            <w:tcW w:w="1260" w:type="dxa"/>
            <w:vAlign w:val="center"/>
          </w:tcPr>
          <w:p w:rsidR="00982B24" w:rsidRPr="001C1056" w:rsidRDefault="00982B24" w:rsidP="00963F63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Shrub</w:t>
            </w:r>
          </w:p>
        </w:tc>
        <w:tc>
          <w:tcPr>
            <w:tcW w:w="153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 w:rsidRPr="001C1056">
              <w:rPr>
                <w:sz w:val="22"/>
                <w:szCs w:val="22"/>
              </w:rPr>
              <w:t>16/4</w:t>
            </w:r>
            <w:r>
              <w:rPr>
                <w:sz w:val="22"/>
                <w:szCs w:val="22"/>
              </w:rPr>
              <w:t xml:space="preserve">/2019 and </w:t>
            </w:r>
            <w:r w:rsidRPr="001C1056">
              <w:rPr>
                <w:sz w:val="22"/>
                <w:szCs w:val="22"/>
              </w:rPr>
              <w:t>29/4</w:t>
            </w:r>
            <w:r>
              <w:rPr>
                <w:sz w:val="22"/>
                <w:szCs w:val="22"/>
              </w:rPr>
              <w:t>/2019</w:t>
            </w:r>
          </w:p>
        </w:tc>
        <w:tc>
          <w:tcPr>
            <w:tcW w:w="2250" w:type="dxa"/>
            <w:vAlign w:val="center"/>
          </w:tcPr>
          <w:p w:rsidR="00982B24" w:rsidRPr="001C1056" w:rsidRDefault="00982B24" w:rsidP="00E45EDA">
            <w:pPr>
              <w:pStyle w:val="Style1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Mabalane and</w:t>
            </w:r>
            <w:r w:rsidRPr="001C1056">
              <w:rPr>
                <w:sz w:val="22"/>
                <w:szCs w:val="22"/>
              </w:rPr>
              <w:t xml:space="preserve"> Inharrime</w:t>
            </w:r>
          </w:p>
        </w:tc>
      </w:tr>
    </w:tbl>
    <w:p w:rsidR="00DA4B23" w:rsidRPr="00DA4B23" w:rsidRDefault="00554CD9" w:rsidP="00DA4B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number</w:t>
      </w:r>
      <w:proofErr w:type="spellEnd"/>
    </w:p>
    <w:sectPr w:rsidR="00DA4B23" w:rsidRPr="00DA4B23" w:rsidSect="00E45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C91"/>
    <w:multiLevelType w:val="hybridMultilevel"/>
    <w:tmpl w:val="55A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2"/>
    <w:rsid w:val="00152644"/>
    <w:rsid w:val="001A1CFE"/>
    <w:rsid w:val="001C1056"/>
    <w:rsid w:val="001D1187"/>
    <w:rsid w:val="00203BD4"/>
    <w:rsid w:val="00231E7E"/>
    <w:rsid w:val="003031DE"/>
    <w:rsid w:val="00510FE9"/>
    <w:rsid w:val="00554CD9"/>
    <w:rsid w:val="008A1E70"/>
    <w:rsid w:val="008D6C83"/>
    <w:rsid w:val="00903A2C"/>
    <w:rsid w:val="009515EB"/>
    <w:rsid w:val="00982B24"/>
    <w:rsid w:val="00997E3D"/>
    <w:rsid w:val="00A00A8A"/>
    <w:rsid w:val="00B4474F"/>
    <w:rsid w:val="00BB6CC5"/>
    <w:rsid w:val="00BD7841"/>
    <w:rsid w:val="00CC51FB"/>
    <w:rsid w:val="00CD7CEA"/>
    <w:rsid w:val="00CF5882"/>
    <w:rsid w:val="00DA4B23"/>
    <w:rsid w:val="00E45EDA"/>
    <w:rsid w:val="00EC78AD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link w:val="Style12Char"/>
    <w:qFormat/>
    <w:rsid w:val="00E45EDA"/>
    <w:pPr>
      <w:spacing w:after="12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pt-PT" w:eastAsia="en-ZA"/>
    </w:rPr>
  </w:style>
  <w:style w:type="character" w:customStyle="1" w:styleId="Style12Char">
    <w:name w:val="Style12 Char"/>
    <w:link w:val="Style12"/>
    <w:rsid w:val="00E45EDA"/>
    <w:rPr>
      <w:rFonts w:ascii="Times New Roman" w:eastAsia="Times New Roman" w:hAnsi="Times New Roman" w:cs="Times New Roman"/>
      <w:noProof/>
      <w:color w:val="000000"/>
      <w:sz w:val="20"/>
      <w:szCs w:val="20"/>
      <w:lang w:val="pt-PT" w:eastAsia="en-ZA"/>
    </w:rPr>
  </w:style>
  <w:style w:type="paragraph" w:styleId="ListParagraph">
    <w:name w:val="List Paragraph"/>
    <w:basedOn w:val="Normal"/>
    <w:uiPriority w:val="34"/>
    <w:qFormat/>
    <w:rsid w:val="00DA4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link w:val="Style12Char"/>
    <w:qFormat/>
    <w:rsid w:val="00E45EDA"/>
    <w:pPr>
      <w:spacing w:after="12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pt-PT" w:eastAsia="en-ZA"/>
    </w:rPr>
  </w:style>
  <w:style w:type="character" w:customStyle="1" w:styleId="Style12Char">
    <w:name w:val="Style12 Char"/>
    <w:link w:val="Style12"/>
    <w:rsid w:val="00E45EDA"/>
    <w:rPr>
      <w:rFonts w:ascii="Times New Roman" w:eastAsia="Times New Roman" w:hAnsi="Times New Roman" w:cs="Times New Roman"/>
      <w:noProof/>
      <w:color w:val="000000"/>
      <w:sz w:val="20"/>
      <w:szCs w:val="20"/>
      <w:lang w:val="pt-PT" w:eastAsia="en-ZA"/>
    </w:rPr>
  </w:style>
  <w:style w:type="paragraph" w:styleId="ListParagraph">
    <w:name w:val="List Paragraph"/>
    <w:basedOn w:val="Normal"/>
    <w:uiPriority w:val="34"/>
    <w:qFormat/>
    <w:rsid w:val="00DA4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Felisbela Gaspar</dc:creator>
  <cp:keywords/>
  <dc:description/>
  <cp:lastModifiedBy>Felisbela Gaspar</cp:lastModifiedBy>
  <cp:revision>21</cp:revision>
  <dcterms:created xsi:type="dcterms:W3CDTF">2021-06-18T07:15:00Z</dcterms:created>
  <dcterms:modified xsi:type="dcterms:W3CDTF">2021-07-27T07:08:00Z</dcterms:modified>
</cp:coreProperties>
</file>