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D5FFE41" w14:textId="77777777" w:rsidR="00681962" w:rsidRDefault="00BB6655" w:rsidP="00681962">
      <w:pPr>
        <w:pStyle w:val="1"/>
        <w:shd w:val="clear" w:color="auto" w:fill="FFFFFF"/>
        <w:spacing w:before="0" w:after="240" w:line="480" w:lineRule="auto"/>
        <w:jc w:val="center"/>
        <w:rPr>
          <w:rFonts w:ascii="Times New Roman" w:eastAsiaTheme="minorEastAsia" w:hAnsi="Times New Roman" w:hint="eastAsia"/>
          <w:color w:val="222222"/>
          <w:lang w:eastAsia="zh-CN"/>
        </w:rPr>
      </w:pPr>
      <w:r w:rsidRPr="00681962">
        <w:rPr>
          <w:rFonts w:ascii="Times New Roman" w:hAnsi="Times New Roman"/>
          <w:color w:val="222222"/>
        </w:rPr>
        <w:t>Supplementary Material</w:t>
      </w:r>
      <w:r w:rsidR="00763F9E" w:rsidRPr="00681962">
        <w:rPr>
          <w:rFonts w:ascii="Times New Roman" w:hAnsi="Times New Roman"/>
          <w:color w:val="222222"/>
        </w:rPr>
        <w:t xml:space="preserve"> of</w:t>
      </w:r>
      <w:r w:rsidR="00681962">
        <w:rPr>
          <w:rFonts w:ascii="Times New Roman" w:eastAsiaTheme="minorEastAsia" w:hAnsi="Times New Roman" w:hint="eastAsia"/>
          <w:color w:val="222222"/>
          <w:lang w:eastAsia="zh-CN"/>
        </w:rPr>
        <w:t xml:space="preserve"> </w:t>
      </w:r>
    </w:p>
    <w:p w14:paraId="20C9CD1D" w14:textId="16A9E8FE" w:rsidR="00763F9E" w:rsidRPr="00681962" w:rsidRDefault="00763F9E" w:rsidP="00681962">
      <w:pPr>
        <w:pStyle w:val="1"/>
        <w:shd w:val="clear" w:color="auto" w:fill="FFFFFF"/>
        <w:spacing w:before="0" w:after="240" w:line="480" w:lineRule="auto"/>
        <w:jc w:val="center"/>
        <w:rPr>
          <w:rFonts w:ascii="Times New Roman" w:hAnsi="Times New Roman"/>
          <w:color w:val="222222"/>
        </w:rPr>
      </w:pPr>
      <w:r w:rsidRPr="00681962">
        <w:rPr>
          <w:rFonts w:ascii="Times New Roman" w:hAnsi="Times New Roman"/>
          <w:color w:val="222222"/>
        </w:rPr>
        <w:t>"</w:t>
      </w:r>
      <w:r w:rsidR="007900D3" w:rsidRPr="00681962">
        <w:rPr>
          <w:rFonts w:ascii="Times New Roman" w:hAnsi="Times New Roman"/>
          <w:color w:val="222222"/>
        </w:rPr>
        <w:t>Eocene-Oligocene terrestrial cryospheric processes: bipolar glaciations and uplifted Tibet</w:t>
      </w:r>
      <w:r w:rsidRPr="00681962">
        <w:rPr>
          <w:rFonts w:ascii="Times New Roman" w:hAnsi="Times New Roman"/>
          <w:color w:val="222222"/>
        </w:rPr>
        <w:t>"</w:t>
      </w:r>
    </w:p>
    <w:p w14:paraId="3066E125" w14:textId="54A3650A" w:rsidR="006149C6" w:rsidRPr="00093E1B" w:rsidRDefault="006149C6" w:rsidP="006149C6">
      <w:pPr>
        <w:rPr>
          <w:rFonts w:ascii="Times New Roman" w:hAnsi="Times New Roman" w:cs="Times New Roman"/>
          <w:b/>
          <w:bCs/>
          <w:color w:val="000000" w:themeColor="text1"/>
          <w:sz w:val="24"/>
          <w:szCs w:val="24"/>
        </w:rPr>
      </w:pPr>
    </w:p>
    <w:p w14:paraId="24D11D39" w14:textId="5668656E" w:rsidR="00D51475" w:rsidRPr="00093E1B" w:rsidRDefault="00957C01" w:rsidP="00957C01">
      <w:pPr>
        <w:spacing w:line="360" w:lineRule="auto"/>
        <w:rPr>
          <w:rFonts w:ascii="Times New Roman" w:eastAsia="TimesNewRomanPS-BoldMT" w:hAnsi="Times New Roman" w:cs="Times New Roman"/>
          <w:bCs/>
          <w:color w:val="000000" w:themeColor="text1"/>
          <w:kern w:val="0"/>
          <w:sz w:val="28"/>
          <w:szCs w:val="28"/>
        </w:rPr>
      </w:pPr>
      <w:r w:rsidRPr="00093E1B">
        <w:rPr>
          <w:rFonts w:ascii="Times New Roman" w:eastAsia="TimesNewRomanPS-BoldMT" w:hAnsi="Times New Roman" w:cs="Times New Roman"/>
          <w:bCs/>
          <w:color w:val="000000" w:themeColor="text1"/>
          <w:kern w:val="0"/>
          <w:sz w:val="28"/>
          <w:szCs w:val="28"/>
        </w:rPr>
        <w:t xml:space="preserve">The </w:t>
      </w:r>
      <w:r w:rsidR="00763F9E" w:rsidRPr="00093E1B">
        <w:rPr>
          <w:rFonts w:ascii="Times New Roman" w:eastAsia="TimesNewRomanPS-BoldMT" w:hAnsi="Times New Roman" w:cs="Times New Roman"/>
          <w:bCs/>
          <w:color w:val="000000" w:themeColor="text1"/>
          <w:kern w:val="0"/>
          <w:sz w:val="28"/>
          <w:szCs w:val="28"/>
        </w:rPr>
        <w:t xml:space="preserve">supplementary </w:t>
      </w:r>
      <w:r w:rsidRPr="00093E1B">
        <w:rPr>
          <w:rFonts w:ascii="Times New Roman" w:eastAsia="TimesNewRomanPS-BoldMT" w:hAnsi="Times New Roman" w:cs="Times New Roman"/>
          <w:bCs/>
          <w:color w:val="000000" w:themeColor="text1"/>
          <w:kern w:val="0"/>
          <w:sz w:val="28"/>
          <w:szCs w:val="28"/>
        </w:rPr>
        <w:t>information includes</w:t>
      </w:r>
      <w:r w:rsidR="00763F9E" w:rsidRPr="00093E1B">
        <w:rPr>
          <w:rFonts w:ascii="Times New Roman" w:eastAsia="TimesNewRomanPS-BoldMT" w:hAnsi="Times New Roman" w:cs="Times New Roman"/>
          <w:bCs/>
          <w:color w:val="000000" w:themeColor="text1"/>
          <w:kern w:val="0"/>
          <w:sz w:val="28"/>
          <w:szCs w:val="28"/>
        </w:rPr>
        <w:t xml:space="preserve"> the following subsections</w:t>
      </w:r>
      <w:r w:rsidR="00D51475" w:rsidRPr="00093E1B">
        <w:rPr>
          <w:rFonts w:ascii="Times New Roman" w:eastAsia="TimesNewRomanPS-BoldMT" w:hAnsi="Times New Roman" w:cs="Times New Roman"/>
          <w:bCs/>
          <w:color w:val="000000" w:themeColor="text1"/>
          <w:kern w:val="0"/>
          <w:sz w:val="28"/>
          <w:szCs w:val="28"/>
        </w:rPr>
        <w:t>;</w:t>
      </w:r>
    </w:p>
    <w:p w14:paraId="5888A630" w14:textId="53EC0C08" w:rsidR="00D51475" w:rsidRPr="00093E1B" w:rsidRDefault="00D51475" w:rsidP="00FF040B">
      <w:pPr>
        <w:spacing w:line="360" w:lineRule="auto"/>
        <w:rPr>
          <w:rFonts w:ascii="Times New Roman" w:eastAsia="TimesNewRomanPS-BoldMT" w:hAnsi="Times New Roman" w:cs="Times New Roman"/>
          <w:b/>
          <w:color w:val="000000" w:themeColor="text1"/>
          <w:kern w:val="0"/>
          <w:sz w:val="28"/>
          <w:szCs w:val="28"/>
        </w:rPr>
      </w:pPr>
      <w:r w:rsidRPr="00093E1B">
        <w:rPr>
          <w:rFonts w:ascii="Times New Roman" w:eastAsia="TimesNewRomanPS-BoldMT" w:hAnsi="Times New Roman" w:cs="Times New Roman"/>
          <w:b/>
          <w:color w:val="000000" w:themeColor="text1"/>
          <w:kern w:val="0"/>
          <w:sz w:val="28"/>
          <w:szCs w:val="28"/>
        </w:rPr>
        <w:t>1. Sedimentary background of ice-related structure bearing beds</w:t>
      </w:r>
      <w:r w:rsidR="002014FA" w:rsidRPr="00093E1B">
        <w:rPr>
          <w:rFonts w:ascii="Times New Roman" w:eastAsia="TimesNewRomanPS-BoldMT" w:hAnsi="Times New Roman" w:cs="Times New Roman"/>
          <w:b/>
          <w:color w:val="000000" w:themeColor="text1"/>
          <w:kern w:val="0"/>
          <w:sz w:val="28"/>
          <w:szCs w:val="28"/>
        </w:rPr>
        <w:t xml:space="preserve"> </w:t>
      </w:r>
    </w:p>
    <w:p w14:paraId="39103EA7" w14:textId="77777777" w:rsidR="00D51475" w:rsidRPr="00093E1B" w:rsidRDefault="00D51475" w:rsidP="00531B19">
      <w:pPr>
        <w:spacing w:line="360" w:lineRule="auto"/>
        <w:rPr>
          <w:rFonts w:ascii="Times New Roman" w:eastAsia="TimesNewRomanPS-BoldMT" w:hAnsi="Times New Roman" w:cs="Times New Roman"/>
          <w:bCs/>
          <w:color w:val="000000" w:themeColor="text1"/>
          <w:sz w:val="28"/>
          <w:szCs w:val="28"/>
        </w:rPr>
      </w:pPr>
      <w:r w:rsidRPr="00093E1B">
        <w:rPr>
          <w:rFonts w:ascii="Times New Roman" w:eastAsia="TimesNewRomanPS-BoldMT" w:hAnsi="Times New Roman" w:cs="Times New Roman"/>
          <w:b/>
          <w:color w:val="000000" w:themeColor="text1"/>
          <w:kern w:val="0"/>
          <w:sz w:val="28"/>
          <w:szCs w:val="28"/>
        </w:rPr>
        <w:t>2. Methods</w:t>
      </w:r>
    </w:p>
    <w:p w14:paraId="614DF459" w14:textId="77777777" w:rsidR="009D7D2F" w:rsidRPr="003F0036" w:rsidRDefault="009D7D2F" w:rsidP="003F0036">
      <w:pPr>
        <w:spacing w:line="360" w:lineRule="auto"/>
        <w:ind w:firstLine="420"/>
        <w:rPr>
          <w:rFonts w:ascii="Times New Roman" w:eastAsia="TimesNewRomanPS-BoldMT" w:hAnsi="Times New Roman" w:cs="Times New Roman"/>
          <w:b/>
          <w:color w:val="000000" w:themeColor="text1"/>
          <w:kern w:val="0"/>
          <w:sz w:val="26"/>
          <w:szCs w:val="26"/>
        </w:rPr>
      </w:pPr>
      <w:r w:rsidRPr="003F0036">
        <w:rPr>
          <w:rFonts w:ascii="Times New Roman" w:eastAsia="TimesNewRomanPS-BoldMT" w:hAnsi="Times New Roman" w:cs="Times New Roman"/>
          <w:b/>
          <w:color w:val="000000" w:themeColor="text1"/>
          <w:kern w:val="0"/>
          <w:sz w:val="26"/>
          <w:szCs w:val="26"/>
        </w:rPr>
        <w:t>2.1. Microscopic investigations</w:t>
      </w:r>
    </w:p>
    <w:p w14:paraId="20654CAC" w14:textId="65CA6BCE" w:rsidR="00D51475" w:rsidRPr="00093E1B" w:rsidRDefault="00D51475" w:rsidP="00531B19">
      <w:pPr>
        <w:spacing w:line="360" w:lineRule="auto"/>
        <w:ind w:firstLine="420"/>
        <w:rPr>
          <w:rFonts w:ascii="Times New Roman" w:eastAsia="TimesNewRomanPS-BoldMT" w:hAnsi="Times New Roman" w:cs="Times New Roman"/>
          <w:b/>
          <w:color w:val="000000" w:themeColor="text1"/>
          <w:kern w:val="0"/>
          <w:sz w:val="26"/>
          <w:szCs w:val="26"/>
        </w:rPr>
      </w:pPr>
      <w:r w:rsidRPr="00093E1B">
        <w:rPr>
          <w:rFonts w:ascii="Times New Roman" w:eastAsia="TimesNewRomanPS-BoldMT" w:hAnsi="Times New Roman" w:cs="Times New Roman"/>
          <w:b/>
          <w:color w:val="000000" w:themeColor="text1"/>
          <w:kern w:val="0"/>
          <w:sz w:val="26"/>
          <w:szCs w:val="26"/>
        </w:rPr>
        <w:t>2.</w:t>
      </w:r>
      <w:r w:rsidR="009D7D2F">
        <w:rPr>
          <w:rFonts w:ascii="Times New Roman" w:eastAsia="TimesNewRomanPS-BoldMT" w:hAnsi="Times New Roman" w:cs="Times New Roman"/>
          <w:b/>
          <w:color w:val="000000" w:themeColor="text1"/>
          <w:kern w:val="0"/>
          <w:sz w:val="26"/>
          <w:szCs w:val="26"/>
        </w:rPr>
        <w:t>2</w:t>
      </w:r>
      <w:r w:rsidRPr="00093E1B">
        <w:rPr>
          <w:rFonts w:ascii="Times New Roman" w:eastAsia="TimesNewRomanPS-BoldMT" w:hAnsi="Times New Roman" w:cs="Times New Roman"/>
          <w:b/>
          <w:color w:val="000000" w:themeColor="text1"/>
          <w:kern w:val="0"/>
          <w:sz w:val="26"/>
          <w:szCs w:val="26"/>
        </w:rPr>
        <w:t>. Elemental Analysis</w:t>
      </w:r>
    </w:p>
    <w:p w14:paraId="1B9266DC" w14:textId="21969DF9" w:rsidR="00D51475" w:rsidRPr="00093E1B" w:rsidRDefault="00D51475" w:rsidP="00531B19">
      <w:pPr>
        <w:spacing w:line="360" w:lineRule="auto"/>
        <w:ind w:firstLine="420"/>
        <w:rPr>
          <w:rFonts w:ascii="Times New Roman" w:eastAsia="TimesNewRomanPS-BoldMT" w:hAnsi="Times New Roman" w:cs="Times New Roman"/>
          <w:b/>
          <w:color w:val="000000" w:themeColor="text1"/>
          <w:kern w:val="0"/>
          <w:sz w:val="26"/>
          <w:szCs w:val="26"/>
        </w:rPr>
      </w:pPr>
      <w:r w:rsidRPr="00093E1B">
        <w:rPr>
          <w:rFonts w:ascii="Times New Roman" w:eastAsia="TimesNewRomanPS-BoldMT" w:hAnsi="Times New Roman" w:cs="Times New Roman"/>
          <w:b/>
          <w:color w:val="000000" w:themeColor="text1"/>
          <w:kern w:val="0"/>
          <w:sz w:val="26"/>
          <w:szCs w:val="26"/>
        </w:rPr>
        <w:t>2.</w:t>
      </w:r>
      <w:r w:rsidR="009D7D2F">
        <w:rPr>
          <w:rFonts w:ascii="Times New Roman" w:eastAsia="TimesNewRomanPS-BoldMT" w:hAnsi="Times New Roman" w:cs="Times New Roman"/>
          <w:b/>
          <w:color w:val="000000" w:themeColor="text1"/>
          <w:kern w:val="0"/>
          <w:sz w:val="26"/>
          <w:szCs w:val="26"/>
        </w:rPr>
        <w:t>3</w:t>
      </w:r>
      <w:r w:rsidRPr="00093E1B">
        <w:rPr>
          <w:rFonts w:ascii="Times New Roman" w:eastAsia="TimesNewRomanPS-BoldMT" w:hAnsi="Times New Roman" w:cs="Times New Roman"/>
          <w:b/>
          <w:color w:val="000000" w:themeColor="text1"/>
          <w:kern w:val="0"/>
          <w:sz w:val="26"/>
          <w:szCs w:val="26"/>
        </w:rPr>
        <w:t>. Carbon and oxygen isotope analyses</w:t>
      </w:r>
    </w:p>
    <w:p w14:paraId="65A6558A" w14:textId="2A370EA8" w:rsidR="00D51475" w:rsidRPr="00093E1B" w:rsidRDefault="00D51475" w:rsidP="00531B19">
      <w:pPr>
        <w:spacing w:line="360" w:lineRule="auto"/>
        <w:ind w:firstLine="420"/>
        <w:rPr>
          <w:rFonts w:ascii="Times New Roman" w:eastAsia="TimesNewRomanPS-BoldMT" w:hAnsi="Times New Roman" w:cs="Times New Roman"/>
          <w:b/>
          <w:color w:val="000000" w:themeColor="text1"/>
          <w:kern w:val="0"/>
          <w:sz w:val="26"/>
          <w:szCs w:val="26"/>
        </w:rPr>
      </w:pPr>
      <w:r w:rsidRPr="00093E1B">
        <w:rPr>
          <w:rFonts w:ascii="Times New Roman" w:eastAsia="TimesNewRomanPS-BoldMT" w:hAnsi="Times New Roman" w:cs="Times New Roman"/>
          <w:b/>
          <w:color w:val="000000" w:themeColor="text1"/>
          <w:kern w:val="0"/>
          <w:sz w:val="26"/>
          <w:szCs w:val="26"/>
        </w:rPr>
        <w:t>2.</w:t>
      </w:r>
      <w:r w:rsidR="009D7D2F">
        <w:rPr>
          <w:rFonts w:ascii="Times New Roman" w:eastAsia="TimesNewRomanPS-BoldMT" w:hAnsi="Times New Roman" w:cs="Times New Roman"/>
          <w:b/>
          <w:color w:val="000000" w:themeColor="text1"/>
          <w:kern w:val="0"/>
          <w:sz w:val="26"/>
          <w:szCs w:val="26"/>
        </w:rPr>
        <w:t>4</w:t>
      </w:r>
      <w:r w:rsidRPr="00093E1B">
        <w:rPr>
          <w:rFonts w:ascii="Times New Roman" w:eastAsia="TimesNewRomanPS-BoldMT" w:hAnsi="Times New Roman" w:cs="Times New Roman"/>
          <w:b/>
          <w:color w:val="000000" w:themeColor="text1"/>
          <w:kern w:val="0"/>
          <w:sz w:val="26"/>
          <w:szCs w:val="26"/>
        </w:rPr>
        <w:t>. Bulk mineralogy</w:t>
      </w:r>
    </w:p>
    <w:p w14:paraId="392C7257" w14:textId="1D3A1B86" w:rsidR="00D51475" w:rsidRPr="00093E1B" w:rsidRDefault="00D51475" w:rsidP="00531B19">
      <w:pPr>
        <w:spacing w:line="360" w:lineRule="auto"/>
        <w:ind w:firstLine="420"/>
        <w:rPr>
          <w:rFonts w:ascii="Times New Roman" w:eastAsia="TimesNewRomanPS-BoldMT" w:hAnsi="Times New Roman" w:cs="Times New Roman"/>
          <w:b/>
          <w:color w:val="000000" w:themeColor="text1"/>
          <w:kern w:val="0"/>
          <w:sz w:val="26"/>
          <w:szCs w:val="26"/>
        </w:rPr>
      </w:pPr>
      <w:r w:rsidRPr="00093E1B">
        <w:rPr>
          <w:rFonts w:ascii="Times New Roman" w:eastAsia="TimesNewRomanPS-BoldMT" w:hAnsi="Times New Roman" w:cs="Times New Roman"/>
          <w:b/>
          <w:color w:val="000000" w:themeColor="text1"/>
          <w:kern w:val="0"/>
          <w:sz w:val="26"/>
          <w:szCs w:val="26"/>
        </w:rPr>
        <w:t>2.</w:t>
      </w:r>
      <w:r w:rsidR="009D7D2F">
        <w:rPr>
          <w:rFonts w:ascii="Times New Roman" w:eastAsia="TimesNewRomanPS-BoldMT" w:hAnsi="Times New Roman" w:cs="Times New Roman"/>
          <w:b/>
          <w:color w:val="000000" w:themeColor="text1"/>
          <w:kern w:val="0"/>
          <w:sz w:val="26"/>
          <w:szCs w:val="26"/>
        </w:rPr>
        <w:t>5</w:t>
      </w:r>
      <w:r w:rsidRPr="00093E1B">
        <w:rPr>
          <w:rFonts w:ascii="Times New Roman" w:eastAsia="TimesNewRomanPS-BoldMT" w:hAnsi="Times New Roman" w:cs="Times New Roman"/>
          <w:b/>
          <w:color w:val="000000" w:themeColor="text1"/>
          <w:kern w:val="0"/>
          <w:sz w:val="26"/>
          <w:szCs w:val="26"/>
        </w:rPr>
        <w:t>. Clay mineralogy</w:t>
      </w:r>
    </w:p>
    <w:p w14:paraId="1727E3BA" w14:textId="593EAB03" w:rsidR="00D51475" w:rsidRPr="00093E1B" w:rsidRDefault="00D51475" w:rsidP="00531B19">
      <w:pPr>
        <w:spacing w:line="360" w:lineRule="auto"/>
        <w:ind w:firstLine="420"/>
        <w:rPr>
          <w:rFonts w:ascii="Times New Roman" w:eastAsia="TimesNewRomanPS-BoldMT" w:hAnsi="Times New Roman" w:cs="Times New Roman"/>
          <w:b/>
          <w:color w:val="000000" w:themeColor="text1"/>
          <w:kern w:val="0"/>
          <w:sz w:val="26"/>
          <w:szCs w:val="26"/>
        </w:rPr>
      </w:pPr>
      <w:r w:rsidRPr="00093E1B">
        <w:rPr>
          <w:rFonts w:ascii="Times New Roman" w:eastAsia="TimesNewRomanPS-BoldMT" w:hAnsi="Times New Roman" w:cs="Times New Roman"/>
          <w:b/>
          <w:color w:val="000000" w:themeColor="text1"/>
          <w:kern w:val="0"/>
          <w:sz w:val="26"/>
          <w:szCs w:val="26"/>
        </w:rPr>
        <w:t>2.</w:t>
      </w:r>
      <w:r w:rsidR="009D7D2F">
        <w:rPr>
          <w:rFonts w:ascii="Times New Roman" w:eastAsia="TimesNewRomanPS-BoldMT" w:hAnsi="Times New Roman" w:cs="Times New Roman"/>
          <w:b/>
          <w:color w:val="000000" w:themeColor="text1"/>
          <w:kern w:val="0"/>
          <w:sz w:val="26"/>
          <w:szCs w:val="26"/>
        </w:rPr>
        <w:t>6</w:t>
      </w:r>
      <w:r w:rsidRPr="00093E1B">
        <w:rPr>
          <w:rFonts w:ascii="Times New Roman" w:eastAsia="TimesNewRomanPS-BoldMT" w:hAnsi="Times New Roman" w:cs="Times New Roman"/>
          <w:b/>
          <w:color w:val="000000" w:themeColor="text1"/>
          <w:kern w:val="0"/>
          <w:sz w:val="26"/>
          <w:szCs w:val="26"/>
        </w:rPr>
        <w:t>. Zircon U-</w:t>
      </w:r>
      <w:proofErr w:type="spellStart"/>
      <w:r w:rsidRPr="00093E1B">
        <w:rPr>
          <w:rFonts w:ascii="Times New Roman" w:eastAsia="TimesNewRomanPS-BoldMT" w:hAnsi="Times New Roman" w:cs="Times New Roman"/>
          <w:b/>
          <w:color w:val="000000" w:themeColor="text1"/>
          <w:kern w:val="0"/>
          <w:sz w:val="26"/>
          <w:szCs w:val="26"/>
        </w:rPr>
        <w:t>Pb</w:t>
      </w:r>
      <w:proofErr w:type="spellEnd"/>
      <w:r w:rsidRPr="00093E1B">
        <w:rPr>
          <w:rFonts w:ascii="Times New Roman" w:eastAsia="TimesNewRomanPS-BoldMT" w:hAnsi="Times New Roman" w:cs="Times New Roman"/>
          <w:b/>
          <w:color w:val="000000" w:themeColor="text1"/>
          <w:kern w:val="0"/>
          <w:sz w:val="26"/>
          <w:szCs w:val="26"/>
        </w:rPr>
        <w:t xml:space="preserve"> dating</w:t>
      </w:r>
    </w:p>
    <w:p w14:paraId="705822B2" w14:textId="543368EE" w:rsidR="00D51475" w:rsidRPr="00093E1B" w:rsidRDefault="00D51475" w:rsidP="00531B19">
      <w:pPr>
        <w:spacing w:line="360" w:lineRule="auto"/>
        <w:ind w:firstLine="420"/>
        <w:rPr>
          <w:rFonts w:ascii="Times New Roman" w:eastAsia="TimesNewRomanPS-BoldMT" w:hAnsi="Times New Roman" w:cs="Times New Roman"/>
          <w:b/>
          <w:color w:val="000000" w:themeColor="text1"/>
          <w:kern w:val="0"/>
          <w:sz w:val="26"/>
          <w:szCs w:val="26"/>
        </w:rPr>
      </w:pPr>
      <w:r w:rsidRPr="00093E1B">
        <w:rPr>
          <w:rFonts w:ascii="Times New Roman" w:eastAsia="TimesNewRomanPS-BoldMT" w:hAnsi="Times New Roman" w:cs="Times New Roman"/>
          <w:b/>
          <w:color w:val="000000" w:themeColor="text1"/>
          <w:kern w:val="0"/>
          <w:sz w:val="26"/>
          <w:szCs w:val="26"/>
        </w:rPr>
        <w:t>2.</w:t>
      </w:r>
      <w:r w:rsidR="009D7D2F">
        <w:rPr>
          <w:rFonts w:ascii="Times New Roman" w:eastAsia="TimesNewRomanPS-BoldMT" w:hAnsi="Times New Roman" w:cs="Times New Roman"/>
          <w:b/>
          <w:color w:val="000000" w:themeColor="text1"/>
          <w:kern w:val="0"/>
          <w:sz w:val="26"/>
          <w:szCs w:val="26"/>
        </w:rPr>
        <w:t>7</w:t>
      </w:r>
      <w:r w:rsidR="002E3F55" w:rsidRPr="00093E1B">
        <w:rPr>
          <w:rFonts w:ascii="Times New Roman" w:eastAsia="TimesNewRomanPS-BoldMT" w:hAnsi="Times New Roman" w:cs="Times New Roman"/>
          <w:b/>
          <w:color w:val="000000" w:themeColor="text1"/>
          <w:kern w:val="0"/>
          <w:sz w:val="26"/>
          <w:szCs w:val="26"/>
        </w:rPr>
        <w:t>.</w:t>
      </w:r>
      <w:r w:rsidRPr="00093E1B">
        <w:rPr>
          <w:rFonts w:ascii="Times New Roman" w:eastAsia="TimesNewRomanPS-BoldMT" w:hAnsi="Times New Roman" w:cs="Times New Roman"/>
          <w:b/>
          <w:color w:val="000000" w:themeColor="text1"/>
          <w:kern w:val="0"/>
          <w:sz w:val="26"/>
          <w:szCs w:val="26"/>
        </w:rPr>
        <w:t xml:space="preserve"> </w:t>
      </w:r>
      <w:proofErr w:type="spellStart"/>
      <w:r w:rsidRPr="00093E1B">
        <w:rPr>
          <w:rFonts w:ascii="Times New Roman" w:eastAsia="TimesNewRomanPS-BoldMT" w:hAnsi="Times New Roman" w:cs="Times New Roman"/>
          <w:b/>
          <w:color w:val="000000" w:themeColor="text1"/>
          <w:kern w:val="0"/>
          <w:sz w:val="26"/>
          <w:szCs w:val="26"/>
        </w:rPr>
        <w:t>Palynological</w:t>
      </w:r>
      <w:proofErr w:type="spellEnd"/>
      <w:r w:rsidRPr="00093E1B">
        <w:rPr>
          <w:rFonts w:ascii="Times New Roman" w:eastAsia="TimesNewRomanPS-BoldMT" w:hAnsi="Times New Roman" w:cs="Times New Roman"/>
          <w:b/>
          <w:color w:val="000000" w:themeColor="text1"/>
          <w:kern w:val="0"/>
          <w:sz w:val="26"/>
          <w:szCs w:val="26"/>
        </w:rPr>
        <w:t xml:space="preserve"> analysis</w:t>
      </w:r>
    </w:p>
    <w:p w14:paraId="57F8A9E3" w14:textId="7F3D5A7D" w:rsidR="00C23F71" w:rsidRPr="00093E1B" w:rsidRDefault="00D51475">
      <w:pPr>
        <w:spacing w:line="360" w:lineRule="auto"/>
        <w:rPr>
          <w:rFonts w:ascii="Times New Roman" w:eastAsia="TimesNewRomanPS-BoldMT" w:hAnsi="Times New Roman" w:cs="Times New Roman"/>
          <w:b/>
          <w:color w:val="000000" w:themeColor="text1"/>
          <w:kern w:val="0"/>
          <w:sz w:val="28"/>
          <w:szCs w:val="28"/>
        </w:rPr>
      </w:pPr>
      <w:r w:rsidRPr="00093E1B">
        <w:rPr>
          <w:rFonts w:ascii="Times New Roman" w:eastAsia="TimesNewRomanPS-BoldMT" w:hAnsi="Times New Roman" w:cs="Times New Roman"/>
          <w:b/>
          <w:color w:val="000000" w:themeColor="text1"/>
          <w:kern w:val="0"/>
          <w:sz w:val="28"/>
          <w:szCs w:val="28"/>
        </w:rPr>
        <w:t xml:space="preserve">3. </w:t>
      </w:r>
      <w:r w:rsidR="00C23F71" w:rsidRPr="00093E1B">
        <w:rPr>
          <w:rFonts w:ascii="Times New Roman" w:eastAsia="TimesNewRomanPS-BoldMT" w:hAnsi="Times New Roman" w:cs="Times New Roman"/>
          <w:b/>
          <w:color w:val="000000" w:themeColor="text1"/>
          <w:kern w:val="0"/>
          <w:sz w:val="28"/>
          <w:szCs w:val="28"/>
        </w:rPr>
        <w:t>Mineralogy</w:t>
      </w:r>
    </w:p>
    <w:p w14:paraId="612CAC81" w14:textId="014A51CF" w:rsidR="001333FD" w:rsidRPr="00093E1B" w:rsidRDefault="00C23F71">
      <w:pPr>
        <w:spacing w:line="360" w:lineRule="auto"/>
        <w:rPr>
          <w:rFonts w:ascii="Times New Roman" w:eastAsia="TimesNewRomanPS-BoldMT" w:hAnsi="Times New Roman" w:cs="Times New Roman"/>
          <w:b/>
          <w:color w:val="000000" w:themeColor="text1"/>
          <w:kern w:val="0"/>
          <w:sz w:val="28"/>
          <w:szCs w:val="28"/>
        </w:rPr>
      </w:pPr>
      <w:r w:rsidRPr="00093E1B">
        <w:rPr>
          <w:rFonts w:ascii="Times New Roman" w:eastAsia="TimesNewRomanPS-BoldMT" w:hAnsi="Times New Roman" w:cs="Times New Roman"/>
          <w:b/>
          <w:color w:val="000000" w:themeColor="text1"/>
          <w:kern w:val="0"/>
          <w:sz w:val="28"/>
          <w:szCs w:val="28"/>
        </w:rPr>
        <w:t xml:space="preserve">4. </w:t>
      </w:r>
      <w:r w:rsidR="001333FD" w:rsidRPr="00093E1B">
        <w:rPr>
          <w:rFonts w:ascii="Times New Roman" w:eastAsia="TimesNewRomanPS-BoldMT" w:hAnsi="Times New Roman" w:cs="Times New Roman"/>
          <w:b/>
          <w:color w:val="000000" w:themeColor="text1"/>
          <w:kern w:val="0"/>
          <w:sz w:val="28"/>
          <w:szCs w:val="28"/>
        </w:rPr>
        <w:t>Assessing diagenetic alteration of oxygen isotope values</w:t>
      </w:r>
    </w:p>
    <w:p w14:paraId="64804B95" w14:textId="46CFD769" w:rsidR="00D51475" w:rsidRPr="00093E1B" w:rsidRDefault="00C23F71" w:rsidP="00FF040B">
      <w:pPr>
        <w:spacing w:line="360" w:lineRule="auto"/>
        <w:rPr>
          <w:rFonts w:ascii="Times New Roman" w:eastAsia="TimesNewRomanPS-BoldMT" w:hAnsi="Times New Roman" w:cs="Times New Roman"/>
          <w:b/>
          <w:color w:val="000000" w:themeColor="text1"/>
          <w:kern w:val="0"/>
          <w:sz w:val="28"/>
          <w:szCs w:val="28"/>
        </w:rPr>
      </w:pPr>
      <w:r w:rsidRPr="00093E1B">
        <w:rPr>
          <w:rFonts w:ascii="Times New Roman" w:eastAsia="TimesNewRomanPS-BoldMT" w:hAnsi="Times New Roman" w:cs="Times New Roman"/>
          <w:b/>
          <w:color w:val="000000" w:themeColor="text1"/>
          <w:kern w:val="0"/>
          <w:sz w:val="28"/>
          <w:szCs w:val="28"/>
        </w:rPr>
        <w:t>5</w:t>
      </w:r>
      <w:r w:rsidR="001333FD" w:rsidRPr="00093E1B">
        <w:rPr>
          <w:rFonts w:ascii="Times New Roman" w:eastAsia="TimesNewRomanPS-BoldMT" w:hAnsi="Times New Roman" w:cs="Times New Roman"/>
          <w:b/>
          <w:color w:val="000000" w:themeColor="text1"/>
          <w:kern w:val="0"/>
          <w:sz w:val="28"/>
          <w:szCs w:val="28"/>
        </w:rPr>
        <w:t xml:space="preserve">. </w:t>
      </w:r>
      <w:r w:rsidR="00D51475" w:rsidRPr="00093E1B">
        <w:rPr>
          <w:rFonts w:ascii="Times New Roman" w:eastAsia="TimesNewRomanPS-BoldMT" w:hAnsi="Times New Roman" w:cs="Times New Roman"/>
          <w:b/>
          <w:color w:val="000000" w:themeColor="text1"/>
          <w:kern w:val="0"/>
          <w:sz w:val="28"/>
          <w:szCs w:val="28"/>
        </w:rPr>
        <w:t>Stratigraphic correlation</w:t>
      </w:r>
      <w:r w:rsidR="0030163F" w:rsidRPr="00093E1B">
        <w:rPr>
          <w:rFonts w:ascii="Times New Roman" w:eastAsia="TimesNewRomanPS-BoldMT" w:hAnsi="Times New Roman" w:cs="Times New Roman"/>
          <w:b/>
          <w:color w:val="000000" w:themeColor="text1"/>
          <w:kern w:val="0"/>
          <w:sz w:val="28"/>
          <w:szCs w:val="28"/>
        </w:rPr>
        <w:t xml:space="preserve"> and age determination</w:t>
      </w:r>
      <w:r w:rsidR="00035EBF" w:rsidRPr="00093E1B">
        <w:rPr>
          <w:rFonts w:ascii="Times New Roman" w:eastAsia="TimesNewRomanPS-BoldMT" w:hAnsi="Times New Roman" w:cs="Times New Roman"/>
          <w:b/>
          <w:color w:val="000000" w:themeColor="text1"/>
          <w:kern w:val="0"/>
          <w:sz w:val="28"/>
          <w:szCs w:val="28"/>
        </w:rPr>
        <w:t xml:space="preserve"> </w:t>
      </w:r>
    </w:p>
    <w:p w14:paraId="45F8E9BA" w14:textId="043C21F9" w:rsidR="00D51475" w:rsidRDefault="00C23F71" w:rsidP="00804F26">
      <w:pPr>
        <w:spacing w:line="360" w:lineRule="auto"/>
        <w:jc w:val="left"/>
        <w:rPr>
          <w:rFonts w:ascii="Times New Roman" w:eastAsia="TimesNewRomanPS-BoldMT" w:hAnsi="Times New Roman" w:cs="Times New Roman"/>
          <w:b/>
          <w:color w:val="000000" w:themeColor="text1"/>
          <w:kern w:val="0"/>
          <w:sz w:val="28"/>
          <w:szCs w:val="28"/>
        </w:rPr>
      </w:pPr>
      <w:r w:rsidRPr="00093E1B">
        <w:rPr>
          <w:rFonts w:ascii="Times New Roman" w:eastAsia="TimesNewRomanPS-BoldMT" w:hAnsi="Times New Roman" w:cs="Times New Roman"/>
          <w:b/>
          <w:color w:val="000000" w:themeColor="text1"/>
          <w:kern w:val="0"/>
          <w:sz w:val="28"/>
          <w:szCs w:val="28"/>
        </w:rPr>
        <w:t>6</w:t>
      </w:r>
      <w:r w:rsidR="009E2671" w:rsidRPr="00093E1B">
        <w:rPr>
          <w:rFonts w:ascii="Times New Roman" w:eastAsia="TimesNewRomanPS-BoldMT" w:hAnsi="Times New Roman" w:cs="Times New Roman"/>
          <w:b/>
          <w:color w:val="000000" w:themeColor="text1"/>
          <w:kern w:val="0"/>
          <w:sz w:val="28"/>
          <w:szCs w:val="28"/>
        </w:rPr>
        <w:t>.</w:t>
      </w:r>
      <w:r w:rsidR="00A7036D">
        <w:rPr>
          <w:rFonts w:ascii="Times New Roman" w:eastAsia="TimesNewRomanPS-BoldMT" w:hAnsi="Times New Roman" w:cs="Times New Roman" w:hint="eastAsia"/>
          <w:b/>
          <w:color w:val="000000" w:themeColor="text1"/>
          <w:kern w:val="0"/>
          <w:sz w:val="28"/>
          <w:szCs w:val="28"/>
        </w:rPr>
        <w:t xml:space="preserve"> </w:t>
      </w:r>
      <w:r w:rsidR="00D51475" w:rsidRPr="00093E1B">
        <w:rPr>
          <w:rFonts w:ascii="Times New Roman" w:eastAsia="TimesNewRomanPS-BoldMT" w:hAnsi="Times New Roman" w:cs="Times New Roman"/>
          <w:b/>
          <w:color w:val="000000" w:themeColor="text1"/>
          <w:kern w:val="0"/>
          <w:sz w:val="28"/>
          <w:szCs w:val="28"/>
        </w:rPr>
        <w:t>Paleogene silicate weat</w:t>
      </w:r>
      <w:bookmarkStart w:id="0" w:name="_GoBack"/>
      <w:bookmarkEnd w:id="0"/>
      <w:r w:rsidR="00D51475" w:rsidRPr="00093E1B">
        <w:rPr>
          <w:rFonts w:ascii="Times New Roman" w:eastAsia="TimesNewRomanPS-BoldMT" w:hAnsi="Times New Roman" w:cs="Times New Roman"/>
          <w:b/>
          <w:color w:val="000000" w:themeColor="text1"/>
          <w:kern w:val="0"/>
          <w:sz w:val="28"/>
          <w:szCs w:val="28"/>
        </w:rPr>
        <w:t xml:space="preserve">hering intensity and </w:t>
      </w:r>
      <w:r w:rsidR="00A7036D">
        <w:rPr>
          <w:rFonts w:ascii="Times New Roman" w:eastAsia="TimesNewRomanPS-BoldMT" w:hAnsi="Times New Roman" w:cs="Times New Roman" w:hint="eastAsia"/>
          <w:b/>
          <w:color w:val="000000" w:themeColor="text1"/>
          <w:kern w:val="0"/>
          <w:sz w:val="28"/>
          <w:szCs w:val="28"/>
        </w:rPr>
        <w:t>p</w:t>
      </w:r>
      <w:r w:rsidR="00D51475" w:rsidRPr="00093E1B">
        <w:rPr>
          <w:rFonts w:ascii="Times New Roman" w:eastAsia="TimesNewRomanPS-BoldMT" w:hAnsi="Times New Roman" w:cs="Times New Roman"/>
          <w:b/>
          <w:color w:val="000000" w:themeColor="text1"/>
          <w:kern w:val="0"/>
          <w:sz w:val="28"/>
          <w:szCs w:val="28"/>
        </w:rPr>
        <w:t xml:space="preserve">aleoclimatic significance in the central Tibet </w:t>
      </w:r>
    </w:p>
    <w:p w14:paraId="0DC47F32" w14:textId="77777777" w:rsidR="00321C0A" w:rsidRPr="00A04695" w:rsidRDefault="00321C0A" w:rsidP="00A04695">
      <w:pPr>
        <w:spacing w:line="360" w:lineRule="auto"/>
        <w:rPr>
          <w:rFonts w:ascii="Times New Roman" w:eastAsia="TimesNewRomanPS-BoldMT" w:hAnsi="Times New Roman" w:cs="Times New Roman"/>
          <w:b/>
          <w:color w:val="000000" w:themeColor="text1"/>
          <w:kern w:val="0"/>
          <w:sz w:val="28"/>
          <w:szCs w:val="28"/>
        </w:rPr>
      </w:pPr>
      <w:r w:rsidRPr="00A04695">
        <w:rPr>
          <w:rFonts w:ascii="Times New Roman" w:eastAsia="TimesNewRomanPS-BoldMT" w:hAnsi="Times New Roman" w:cs="Times New Roman" w:hint="eastAsia"/>
          <w:b/>
          <w:color w:val="000000" w:themeColor="text1"/>
          <w:kern w:val="0"/>
          <w:sz w:val="28"/>
          <w:szCs w:val="28"/>
        </w:rPr>
        <w:t xml:space="preserve">7. </w:t>
      </w:r>
      <w:r w:rsidRPr="00A04695">
        <w:rPr>
          <w:rFonts w:ascii="Times New Roman" w:eastAsia="TimesNewRomanPS-BoldMT" w:hAnsi="Times New Roman" w:cs="Times New Roman"/>
          <w:b/>
          <w:color w:val="000000" w:themeColor="text1"/>
          <w:kern w:val="0"/>
          <w:sz w:val="28"/>
          <w:szCs w:val="28"/>
        </w:rPr>
        <w:t>The Cenozoic elevation history of</w:t>
      </w:r>
      <w:r w:rsidRPr="00A04695">
        <w:rPr>
          <w:rFonts w:ascii="Times New Roman" w:eastAsia="TimesNewRomanPS-BoldMT" w:hAnsi="Times New Roman" w:cs="Times New Roman" w:hint="eastAsia"/>
          <w:b/>
          <w:color w:val="000000" w:themeColor="text1"/>
          <w:kern w:val="0"/>
          <w:sz w:val="28"/>
          <w:szCs w:val="28"/>
        </w:rPr>
        <w:t xml:space="preserve"> </w:t>
      </w:r>
      <w:r w:rsidRPr="00A04695">
        <w:rPr>
          <w:rFonts w:ascii="Times New Roman" w:eastAsia="TimesNewRomanPS-BoldMT" w:hAnsi="Times New Roman" w:cs="Times New Roman"/>
          <w:b/>
          <w:color w:val="000000" w:themeColor="text1"/>
          <w:kern w:val="0"/>
          <w:sz w:val="28"/>
          <w:szCs w:val="28"/>
        </w:rPr>
        <w:t>central Tibet</w:t>
      </w:r>
    </w:p>
    <w:p w14:paraId="461B5F15" w14:textId="717A467D" w:rsidR="00B738CA" w:rsidRPr="00164950" w:rsidRDefault="00B738CA" w:rsidP="00B738CA">
      <w:pPr>
        <w:spacing w:line="360" w:lineRule="auto"/>
        <w:rPr>
          <w:rFonts w:ascii="Times New Roman" w:eastAsia="TimesNewRomanPS-BoldMT" w:hAnsi="Times New Roman" w:cs="Times New Roman"/>
          <w:b/>
          <w:color w:val="000000" w:themeColor="text1"/>
          <w:kern w:val="0"/>
          <w:sz w:val="28"/>
          <w:szCs w:val="28"/>
        </w:rPr>
      </w:pPr>
      <w:r>
        <w:rPr>
          <w:rFonts w:ascii="Times New Roman" w:eastAsia="TimesNewRomanPS-BoldMT" w:hAnsi="Times New Roman" w:cs="Times New Roman" w:hint="eastAsia"/>
          <w:b/>
          <w:color w:val="000000" w:themeColor="text1"/>
          <w:kern w:val="0"/>
          <w:sz w:val="28"/>
          <w:szCs w:val="28"/>
        </w:rPr>
        <w:t>8</w:t>
      </w:r>
      <w:r w:rsidRPr="00164950">
        <w:rPr>
          <w:rFonts w:ascii="Times New Roman" w:eastAsia="TimesNewRomanPS-BoldMT" w:hAnsi="Times New Roman" w:cs="Times New Roman" w:hint="eastAsia"/>
          <w:b/>
          <w:color w:val="000000" w:themeColor="text1"/>
          <w:kern w:val="0"/>
          <w:sz w:val="28"/>
          <w:szCs w:val="28"/>
        </w:rPr>
        <w:t xml:space="preserve">. </w:t>
      </w:r>
      <w:r w:rsidRPr="00D30F63">
        <w:rPr>
          <w:rFonts w:ascii="Times New Roman" w:eastAsia="TimesNewRomanPS-BoldMT" w:hAnsi="Times New Roman" w:cs="Times New Roman" w:hint="eastAsia"/>
          <w:b/>
          <w:color w:val="000000" w:themeColor="text1"/>
          <w:kern w:val="0"/>
          <w:sz w:val="28"/>
          <w:szCs w:val="28"/>
        </w:rPr>
        <w:t>T</w:t>
      </w:r>
      <w:r w:rsidRPr="00D30F63">
        <w:rPr>
          <w:rFonts w:ascii="Times New Roman" w:eastAsia="TimesNewRomanPS-BoldMT" w:hAnsi="Times New Roman" w:cs="Times New Roman"/>
          <w:b/>
          <w:color w:val="000000" w:themeColor="text1"/>
          <w:kern w:val="0"/>
          <w:sz w:val="28"/>
          <w:szCs w:val="28"/>
        </w:rPr>
        <w:t xml:space="preserve">he </w:t>
      </w:r>
      <w:r w:rsidRPr="007A2625">
        <w:rPr>
          <w:rFonts w:ascii="Times New Roman" w:eastAsia="TimesNewRomanPS-BoldMT" w:hAnsi="Times New Roman" w:cs="Times New Roman"/>
          <w:b/>
          <w:color w:val="000000" w:themeColor="text1"/>
          <w:kern w:val="0"/>
          <w:sz w:val="28"/>
          <w:szCs w:val="28"/>
        </w:rPr>
        <w:t>photo credit</w:t>
      </w:r>
      <w:r w:rsidRPr="007A2625">
        <w:rPr>
          <w:rFonts w:ascii="Times New Roman" w:eastAsia="TimesNewRomanPS-BoldMT" w:hAnsi="Times New Roman" w:cs="Times New Roman" w:hint="eastAsia"/>
          <w:b/>
          <w:color w:val="000000" w:themeColor="text1"/>
          <w:kern w:val="0"/>
          <w:sz w:val="28"/>
          <w:szCs w:val="28"/>
        </w:rPr>
        <w:t xml:space="preserve"> of</w:t>
      </w:r>
      <w:r w:rsidRPr="00D30F63">
        <w:rPr>
          <w:rFonts w:ascii="Times New Roman" w:eastAsia="TimesNewRomanPS-BoldMT" w:hAnsi="Times New Roman" w:cs="Times New Roman" w:hint="eastAsia"/>
          <w:b/>
          <w:color w:val="000000" w:themeColor="text1"/>
          <w:kern w:val="0"/>
          <w:sz w:val="28"/>
          <w:szCs w:val="28"/>
        </w:rPr>
        <w:t xml:space="preserve"> modern </w:t>
      </w:r>
      <w:r w:rsidRPr="00D30F63">
        <w:rPr>
          <w:rFonts w:ascii="Times New Roman" w:eastAsia="TimesNewRomanPS-BoldMT" w:hAnsi="Times New Roman" w:cs="Times New Roman"/>
          <w:b/>
          <w:color w:val="000000" w:themeColor="text1"/>
          <w:kern w:val="0"/>
          <w:sz w:val="28"/>
          <w:szCs w:val="28"/>
        </w:rPr>
        <w:t>ice crystal marks</w:t>
      </w:r>
      <w:r w:rsidRPr="00D30F63">
        <w:rPr>
          <w:rFonts w:ascii="Times New Roman" w:eastAsia="TimesNewRomanPS-BoldMT" w:hAnsi="Times New Roman" w:cs="Times New Roman" w:hint="eastAsia"/>
          <w:b/>
          <w:color w:val="000000" w:themeColor="text1"/>
          <w:kern w:val="0"/>
          <w:sz w:val="28"/>
          <w:szCs w:val="28"/>
        </w:rPr>
        <w:t xml:space="preserve"> and </w:t>
      </w:r>
      <w:r w:rsidRPr="00D30F63">
        <w:rPr>
          <w:rFonts w:ascii="Times New Roman" w:eastAsia="TimesNewRomanPS-BoldMT" w:hAnsi="Times New Roman" w:cs="Times New Roman"/>
          <w:b/>
          <w:color w:val="000000" w:themeColor="text1"/>
          <w:kern w:val="0"/>
          <w:sz w:val="28"/>
          <w:szCs w:val="28"/>
        </w:rPr>
        <w:t>frost structures</w:t>
      </w:r>
    </w:p>
    <w:p w14:paraId="4733F979" w14:textId="4056693C" w:rsidR="00D51475" w:rsidRPr="00093E1B" w:rsidRDefault="00B738CA" w:rsidP="00531B19">
      <w:pPr>
        <w:spacing w:line="360" w:lineRule="auto"/>
        <w:rPr>
          <w:rFonts w:ascii="Times New Roman" w:eastAsia="TimesNewRomanPS-BoldMT" w:hAnsi="Times New Roman" w:cs="Times New Roman"/>
          <w:color w:val="000000" w:themeColor="text1"/>
          <w:sz w:val="28"/>
          <w:szCs w:val="28"/>
        </w:rPr>
      </w:pPr>
      <w:r>
        <w:rPr>
          <w:rFonts w:ascii="Times New Roman" w:eastAsia="TimesNewRomanPS-BoldMT" w:hAnsi="Times New Roman" w:cs="Times New Roman" w:hint="eastAsia"/>
          <w:b/>
          <w:color w:val="000000" w:themeColor="text1"/>
          <w:kern w:val="0"/>
          <w:sz w:val="28"/>
          <w:szCs w:val="28"/>
        </w:rPr>
        <w:t>9</w:t>
      </w:r>
      <w:r w:rsidR="00D51475" w:rsidRPr="00093E1B">
        <w:rPr>
          <w:rFonts w:ascii="Times New Roman" w:eastAsia="TimesNewRomanPS-BoldMT" w:hAnsi="Times New Roman" w:cs="Times New Roman"/>
          <w:b/>
          <w:color w:val="000000" w:themeColor="text1"/>
          <w:kern w:val="0"/>
          <w:sz w:val="28"/>
          <w:szCs w:val="28"/>
        </w:rPr>
        <w:t>. Supplementary reference</w:t>
      </w:r>
      <w:r w:rsidR="00A7036D">
        <w:rPr>
          <w:rFonts w:ascii="Times New Roman" w:eastAsia="TimesNewRomanPS-BoldMT" w:hAnsi="Times New Roman" w:cs="Times New Roman"/>
          <w:b/>
          <w:color w:val="000000" w:themeColor="text1"/>
          <w:kern w:val="0"/>
          <w:sz w:val="28"/>
          <w:szCs w:val="28"/>
        </w:rPr>
        <w:t>s</w:t>
      </w:r>
    </w:p>
    <w:p w14:paraId="4FF6CA82" w14:textId="2FEB80FC" w:rsidR="00D51475" w:rsidRPr="00093E1B" w:rsidRDefault="00B738CA" w:rsidP="00D51475">
      <w:pPr>
        <w:spacing w:line="360" w:lineRule="auto"/>
        <w:rPr>
          <w:rFonts w:ascii="Times New Roman" w:eastAsia="TimesNewRomanPS-BoldMT" w:hAnsi="Times New Roman" w:cs="Times New Roman"/>
          <w:b/>
          <w:color w:val="000000" w:themeColor="text1"/>
          <w:kern w:val="0"/>
          <w:sz w:val="28"/>
          <w:szCs w:val="28"/>
        </w:rPr>
      </w:pPr>
      <w:r>
        <w:rPr>
          <w:rFonts w:ascii="Times New Roman" w:eastAsia="TimesNewRomanPS-BoldMT" w:hAnsi="Times New Roman" w:cs="Times New Roman" w:hint="eastAsia"/>
          <w:b/>
          <w:color w:val="000000" w:themeColor="text1"/>
          <w:kern w:val="0"/>
          <w:sz w:val="28"/>
          <w:szCs w:val="28"/>
        </w:rPr>
        <w:t>10</w:t>
      </w:r>
      <w:r w:rsidR="00D51475" w:rsidRPr="00093E1B">
        <w:rPr>
          <w:rFonts w:ascii="Times New Roman" w:eastAsia="TimesNewRomanPS-BoldMT" w:hAnsi="Times New Roman" w:cs="Times New Roman"/>
          <w:b/>
          <w:color w:val="000000" w:themeColor="text1"/>
          <w:kern w:val="0"/>
          <w:sz w:val="28"/>
          <w:szCs w:val="28"/>
        </w:rPr>
        <w:t>. Supplementary figures</w:t>
      </w:r>
    </w:p>
    <w:p w14:paraId="5278AAEC" w14:textId="77777777" w:rsidR="00CD5664" w:rsidRPr="00093E1B" w:rsidRDefault="00CD5664" w:rsidP="00957C01">
      <w:pPr>
        <w:spacing w:line="360" w:lineRule="auto"/>
        <w:rPr>
          <w:rFonts w:ascii="Times New Roman" w:eastAsia="TimesNewRomanPS-BoldMT" w:hAnsi="Times New Roman" w:cs="Times New Roman"/>
          <w:bCs/>
          <w:color w:val="000000" w:themeColor="text1"/>
          <w:kern w:val="0"/>
          <w:sz w:val="24"/>
          <w:szCs w:val="24"/>
        </w:rPr>
      </w:pPr>
      <w:r w:rsidRPr="00093E1B">
        <w:rPr>
          <w:rFonts w:ascii="Times New Roman" w:eastAsia="TimesNewRomanPS-BoldMT" w:hAnsi="Times New Roman" w:cs="Times New Roman"/>
          <w:bCs/>
          <w:color w:val="000000" w:themeColor="text1"/>
          <w:kern w:val="0"/>
          <w:sz w:val="24"/>
          <w:szCs w:val="24"/>
        </w:rPr>
        <w:br w:type="page"/>
      </w:r>
    </w:p>
    <w:p w14:paraId="103205F6" w14:textId="5950CCD5" w:rsidR="007E414A" w:rsidRPr="00093E1B" w:rsidRDefault="007E414A" w:rsidP="007E414A">
      <w:pPr>
        <w:pStyle w:val="2"/>
        <w:shd w:val="clear" w:color="auto" w:fill="FFFFFF"/>
        <w:spacing w:before="180" w:beforeAutospacing="0" w:after="180" w:afterAutospacing="0"/>
        <w:rPr>
          <w:rFonts w:ascii="Arial" w:hAnsi="Arial" w:cs="Arial"/>
          <w:color w:val="000000" w:themeColor="text1"/>
          <w:sz w:val="24"/>
          <w:szCs w:val="24"/>
        </w:rPr>
      </w:pPr>
      <w:r w:rsidRPr="00093E1B">
        <w:rPr>
          <w:rFonts w:ascii="Arial" w:hAnsi="Arial" w:cs="Arial" w:hint="eastAsia"/>
          <w:color w:val="000000" w:themeColor="text1"/>
          <w:sz w:val="24"/>
          <w:szCs w:val="24"/>
        </w:rPr>
        <w:lastRenderedPageBreak/>
        <w:t>1</w:t>
      </w:r>
      <w:r w:rsidRPr="00093E1B">
        <w:rPr>
          <w:rFonts w:ascii="Arial" w:hAnsi="Arial" w:cs="Arial"/>
          <w:color w:val="000000" w:themeColor="text1"/>
          <w:sz w:val="24"/>
          <w:szCs w:val="24"/>
        </w:rPr>
        <w:t>. S</w:t>
      </w:r>
      <w:r w:rsidR="00CD0CE2" w:rsidRPr="00093E1B">
        <w:rPr>
          <w:rFonts w:ascii="Arial" w:hAnsi="Arial" w:cs="Arial"/>
          <w:color w:val="000000" w:themeColor="text1"/>
          <w:sz w:val="24"/>
          <w:szCs w:val="24"/>
        </w:rPr>
        <w:t>tratigraphy and s</w:t>
      </w:r>
      <w:r w:rsidRPr="00093E1B">
        <w:rPr>
          <w:rFonts w:ascii="Arial" w:hAnsi="Arial" w:cs="Arial"/>
          <w:color w:val="000000" w:themeColor="text1"/>
          <w:sz w:val="24"/>
          <w:szCs w:val="24"/>
        </w:rPr>
        <w:t>edimentary background of ice-related</w:t>
      </w:r>
      <w:r w:rsidRPr="00093E1B">
        <w:rPr>
          <w:rFonts w:ascii="Arial" w:hAnsi="Arial" w:cs="Arial" w:hint="eastAsia"/>
          <w:color w:val="000000" w:themeColor="text1"/>
          <w:sz w:val="24"/>
          <w:szCs w:val="24"/>
        </w:rPr>
        <w:t xml:space="preserve"> structure bearing </w:t>
      </w:r>
      <w:r w:rsidRPr="00093E1B">
        <w:rPr>
          <w:rFonts w:ascii="Arial" w:hAnsi="Arial" w:cs="Arial"/>
          <w:color w:val="000000" w:themeColor="text1"/>
          <w:sz w:val="24"/>
          <w:szCs w:val="24"/>
        </w:rPr>
        <w:t>beds</w:t>
      </w:r>
    </w:p>
    <w:p w14:paraId="301E5448" w14:textId="7EDCECA6" w:rsidR="00AE05CC" w:rsidRDefault="007E414A" w:rsidP="00590073">
      <w:pPr>
        <w:spacing w:line="360" w:lineRule="auto"/>
        <w:ind w:firstLine="420"/>
        <w:rPr>
          <w:rFonts w:ascii="Times New Roman" w:hAnsi="Times New Roman" w:cs="Times New Roman"/>
          <w:color w:val="000000" w:themeColor="text1"/>
          <w:kern w:val="0"/>
          <w:sz w:val="24"/>
          <w:szCs w:val="24"/>
        </w:rPr>
      </w:pPr>
      <w:r w:rsidRPr="00093E1B">
        <w:rPr>
          <w:rFonts w:ascii="Times New Roman" w:hAnsi="Times New Roman" w:cs="Times New Roman"/>
          <w:color w:val="000000" w:themeColor="text1"/>
          <w:kern w:val="0"/>
          <w:sz w:val="24"/>
          <w:szCs w:val="24"/>
        </w:rPr>
        <w:t xml:space="preserve">Our study site </w:t>
      </w:r>
      <w:r w:rsidR="00763F9E" w:rsidRPr="00093E1B">
        <w:rPr>
          <w:rFonts w:ascii="Times New Roman" w:hAnsi="Times New Roman" w:cs="Times New Roman"/>
          <w:color w:val="000000" w:themeColor="text1"/>
          <w:kern w:val="0"/>
          <w:sz w:val="24"/>
          <w:szCs w:val="24"/>
        </w:rPr>
        <w:t xml:space="preserve">located </w:t>
      </w:r>
      <w:r w:rsidRPr="00093E1B">
        <w:rPr>
          <w:rFonts w:ascii="Times New Roman" w:hAnsi="Times New Roman" w:cs="Times New Roman"/>
          <w:color w:val="000000" w:themeColor="text1"/>
          <w:kern w:val="0"/>
          <w:sz w:val="24"/>
          <w:szCs w:val="24"/>
        </w:rPr>
        <w:t xml:space="preserve">in the </w:t>
      </w:r>
      <w:proofErr w:type="spellStart"/>
      <w:r w:rsidRPr="00093E1B">
        <w:rPr>
          <w:rFonts w:ascii="Times New Roman" w:hAnsi="Times New Roman" w:cs="Times New Roman"/>
          <w:color w:val="000000" w:themeColor="text1"/>
          <w:kern w:val="0"/>
          <w:sz w:val="24"/>
          <w:szCs w:val="24"/>
        </w:rPr>
        <w:t>Lunpola</w:t>
      </w:r>
      <w:proofErr w:type="spellEnd"/>
      <w:r w:rsidRPr="00093E1B">
        <w:rPr>
          <w:rFonts w:ascii="Times New Roman" w:hAnsi="Times New Roman" w:cs="Times New Roman"/>
          <w:color w:val="000000" w:themeColor="text1"/>
          <w:kern w:val="0"/>
          <w:sz w:val="24"/>
          <w:szCs w:val="24"/>
        </w:rPr>
        <w:t xml:space="preserve"> Basin, which is a large Cenozoic continental basin in </w:t>
      </w:r>
      <w:r w:rsidR="00AE05CC">
        <w:rPr>
          <w:rFonts w:ascii="Times New Roman" w:hAnsi="Times New Roman" w:cs="Times New Roman"/>
          <w:color w:val="000000" w:themeColor="text1"/>
          <w:kern w:val="0"/>
          <w:sz w:val="24"/>
          <w:szCs w:val="24"/>
        </w:rPr>
        <w:t xml:space="preserve">the </w:t>
      </w:r>
      <w:r w:rsidRPr="00093E1B">
        <w:rPr>
          <w:rFonts w:ascii="Times New Roman" w:hAnsi="Times New Roman" w:cs="Times New Roman"/>
          <w:color w:val="000000" w:themeColor="text1"/>
          <w:kern w:val="0"/>
          <w:sz w:val="24"/>
          <w:szCs w:val="24"/>
        </w:rPr>
        <w:t>central Tibet, southwestern China</w:t>
      </w:r>
      <w:r w:rsidR="00763F9E" w:rsidRPr="00093E1B">
        <w:rPr>
          <w:rFonts w:ascii="Times New Roman" w:hAnsi="Times New Roman" w:cs="Times New Roman"/>
          <w:color w:val="000000" w:themeColor="text1"/>
          <w:kern w:val="0"/>
          <w:sz w:val="24"/>
          <w:szCs w:val="24"/>
        </w:rPr>
        <w:t xml:space="preserve">. It </w:t>
      </w:r>
      <w:r w:rsidRPr="00093E1B">
        <w:rPr>
          <w:rFonts w:ascii="Times New Roman" w:hAnsi="Times New Roman" w:cs="Times New Roman"/>
          <w:color w:val="000000" w:themeColor="text1"/>
          <w:kern w:val="0"/>
          <w:sz w:val="24"/>
          <w:szCs w:val="24"/>
        </w:rPr>
        <w:t xml:space="preserve">is situated in the </w:t>
      </w:r>
      <w:proofErr w:type="spellStart"/>
      <w:r w:rsidRPr="00093E1B">
        <w:rPr>
          <w:rFonts w:ascii="Times New Roman" w:hAnsi="Times New Roman" w:cs="Times New Roman"/>
          <w:color w:val="000000" w:themeColor="text1"/>
          <w:kern w:val="0"/>
          <w:sz w:val="24"/>
          <w:szCs w:val="24"/>
        </w:rPr>
        <w:t>Bangong-Nujiang</w:t>
      </w:r>
      <w:proofErr w:type="spellEnd"/>
      <w:r w:rsidRPr="00093E1B">
        <w:rPr>
          <w:rFonts w:ascii="Times New Roman" w:hAnsi="Times New Roman" w:cs="Times New Roman"/>
          <w:color w:val="000000" w:themeColor="text1"/>
          <w:kern w:val="0"/>
          <w:sz w:val="24"/>
          <w:szCs w:val="24"/>
        </w:rPr>
        <w:t xml:space="preserve"> suture zone formed by the Mesozoic collision of the Lhasa and </w:t>
      </w:r>
      <w:proofErr w:type="spellStart"/>
      <w:r w:rsidRPr="00093E1B">
        <w:rPr>
          <w:rFonts w:ascii="Times New Roman" w:hAnsi="Times New Roman" w:cs="Times New Roman"/>
          <w:color w:val="000000" w:themeColor="text1"/>
          <w:kern w:val="0"/>
          <w:sz w:val="24"/>
          <w:szCs w:val="24"/>
        </w:rPr>
        <w:t>Qiangtang</w:t>
      </w:r>
      <w:proofErr w:type="spellEnd"/>
      <w:r w:rsidRPr="00093E1B">
        <w:rPr>
          <w:rFonts w:ascii="Times New Roman" w:hAnsi="Times New Roman" w:cs="Times New Roman"/>
          <w:color w:val="000000" w:themeColor="text1"/>
          <w:kern w:val="0"/>
          <w:sz w:val="24"/>
          <w:szCs w:val="24"/>
        </w:rPr>
        <w:t xml:space="preserve"> blocks</w:t>
      </w:r>
      <w:r w:rsidR="006037FF">
        <w:rPr>
          <w:rFonts w:ascii="Times New Roman" w:hAnsi="Times New Roman" w:cs="Times New Roman"/>
          <w:color w:val="000000"/>
          <w:kern w:val="0"/>
          <w:sz w:val="24"/>
          <w:szCs w:val="24"/>
          <w:vertAlign w:val="superscript"/>
        </w:rPr>
        <w:t>1</w:t>
      </w:r>
      <w:r w:rsidRPr="00093E1B">
        <w:rPr>
          <w:rFonts w:ascii="Times New Roman" w:hAnsi="Times New Roman" w:cs="Times New Roman"/>
          <w:color w:val="000000" w:themeColor="text1"/>
          <w:kern w:val="0"/>
          <w:sz w:val="24"/>
          <w:szCs w:val="24"/>
        </w:rPr>
        <w:t>. The basin has an elongate</w:t>
      </w:r>
      <w:r w:rsidR="00AE05CC">
        <w:rPr>
          <w:rFonts w:ascii="Times New Roman" w:hAnsi="Times New Roman" w:cs="Times New Roman"/>
          <w:color w:val="000000" w:themeColor="text1"/>
          <w:kern w:val="0"/>
          <w:sz w:val="24"/>
          <w:szCs w:val="24"/>
        </w:rPr>
        <w:t>d</w:t>
      </w:r>
      <w:r w:rsidRPr="00093E1B">
        <w:rPr>
          <w:rFonts w:ascii="Times New Roman" w:hAnsi="Times New Roman" w:cs="Times New Roman"/>
          <w:color w:val="000000" w:themeColor="text1"/>
          <w:kern w:val="0"/>
          <w:sz w:val="24"/>
          <w:szCs w:val="24"/>
        </w:rPr>
        <w:t xml:space="preserve"> rhombic shape of ~200 km</w:t>
      </w:r>
      <w:r w:rsidR="00AA491B" w:rsidRPr="00093E1B">
        <w:rPr>
          <w:rFonts w:ascii="Times New Roman" w:hAnsi="Times New Roman" w:cs="Times New Roman"/>
          <w:color w:val="000000" w:themeColor="text1"/>
          <w:kern w:val="0"/>
          <w:sz w:val="24"/>
          <w:szCs w:val="24"/>
        </w:rPr>
        <w:t xml:space="preserve"> </w:t>
      </w:r>
      <w:r w:rsidRPr="00093E1B">
        <w:rPr>
          <w:rFonts w:ascii="Times New Roman" w:hAnsi="Times New Roman" w:cs="Times New Roman"/>
          <w:color w:val="000000" w:themeColor="text1"/>
          <w:kern w:val="0"/>
          <w:sz w:val="24"/>
          <w:szCs w:val="24"/>
        </w:rPr>
        <w:t>×</w:t>
      </w:r>
      <w:r w:rsidR="00AA491B" w:rsidRPr="00093E1B">
        <w:rPr>
          <w:rFonts w:ascii="Times New Roman" w:hAnsi="Times New Roman" w:cs="Times New Roman"/>
          <w:color w:val="000000" w:themeColor="text1"/>
          <w:kern w:val="0"/>
          <w:sz w:val="24"/>
          <w:szCs w:val="24"/>
        </w:rPr>
        <w:t xml:space="preserve"> </w:t>
      </w:r>
      <w:r w:rsidRPr="00093E1B">
        <w:rPr>
          <w:rFonts w:ascii="Times New Roman" w:hAnsi="Times New Roman" w:cs="Times New Roman"/>
          <w:color w:val="000000" w:themeColor="text1"/>
          <w:kern w:val="0"/>
          <w:sz w:val="24"/>
          <w:szCs w:val="24"/>
        </w:rPr>
        <w:t>15</w:t>
      </w:r>
      <w:r w:rsidR="00AA491B" w:rsidRPr="00093E1B">
        <w:rPr>
          <w:rFonts w:ascii="Times New Roman" w:hAnsi="Times New Roman" w:cs="Times New Roman"/>
          <w:color w:val="000000" w:themeColor="text1"/>
          <w:kern w:val="0"/>
          <w:sz w:val="24"/>
          <w:szCs w:val="24"/>
        </w:rPr>
        <w:t>-</w:t>
      </w:r>
      <w:r w:rsidRPr="00093E1B">
        <w:rPr>
          <w:rFonts w:ascii="Times New Roman" w:hAnsi="Times New Roman" w:cs="Times New Roman"/>
          <w:color w:val="000000" w:themeColor="text1"/>
          <w:kern w:val="0"/>
          <w:sz w:val="24"/>
          <w:szCs w:val="24"/>
        </w:rPr>
        <w:t>20 km (~3600 km</w:t>
      </w:r>
      <w:r w:rsidRPr="00093E1B">
        <w:rPr>
          <w:rFonts w:ascii="Times New Roman" w:hAnsi="Times New Roman" w:cs="Times New Roman"/>
          <w:color w:val="000000" w:themeColor="text1"/>
          <w:kern w:val="0"/>
          <w:sz w:val="24"/>
          <w:szCs w:val="24"/>
          <w:vertAlign w:val="superscript"/>
        </w:rPr>
        <w:t>2</w:t>
      </w:r>
      <w:r w:rsidRPr="00093E1B">
        <w:rPr>
          <w:rFonts w:ascii="Times New Roman" w:hAnsi="Times New Roman" w:cs="Times New Roman"/>
          <w:color w:val="000000" w:themeColor="text1"/>
          <w:kern w:val="0"/>
          <w:sz w:val="24"/>
          <w:szCs w:val="24"/>
        </w:rPr>
        <w:t xml:space="preserve">) and surface elevations </w:t>
      </w:r>
      <w:r w:rsidR="00763F9E" w:rsidRPr="00093E1B">
        <w:rPr>
          <w:rFonts w:ascii="Times New Roman" w:hAnsi="Times New Roman" w:cs="Times New Roman"/>
          <w:color w:val="000000" w:themeColor="text1"/>
          <w:kern w:val="0"/>
          <w:sz w:val="24"/>
          <w:szCs w:val="24"/>
        </w:rPr>
        <w:t xml:space="preserve">reach up to </w:t>
      </w:r>
      <w:r w:rsidRPr="00093E1B">
        <w:rPr>
          <w:rFonts w:ascii="Times New Roman" w:hAnsi="Times New Roman" w:cs="Times New Roman"/>
          <w:color w:val="000000" w:themeColor="text1"/>
          <w:kern w:val="0"/>
          <w:sz w:val="24"/>
          <w:szCs w:val="24"/>
        </w:rPr>
        <w:t>4500–4600</w:t>
      </w:r>
      <w:r w:rsidR="00AA491B" w:rsidRPr="00093E1B">
        <w:rPr>
          <w:rFonts w:ascii="Times New Roman" w:hAnsi="Times New Roman" w:cs="Times New Roman"/>
          <w:color w:val="000000" w:themeColor="text1"/>
          <w:kern w:val="0"/>
          <w:sz w:val="24"/>
          <w:szCs w:val="24"/>
        </w:rPr>
        <w:t xml:space="preserve"> </w:t>
      </w:r>
      <w:r w:rsidRPr="00093E1B">
        <w:rPr>
          <w:rFonts w:ascii="Times New Roman" w:hAnsi="Times New Roman" w:cs="Times New Roman"/>
          <w:color w:val="000000" w:themeColor="text1"/>
          <w:kern w:val="0"/>
          <w:sz w:val="24"/>
          <w:szCs w:val="24"/>
        </w:rPr>
        <w:t xml:space="preserve">m above sea level. The northern and southern sides of the basin are bordered by the </w:t>
      </w:r>
      <w:proofErr w:type="spellStart"/>
      <w:r w:rsidRPr="00093E1B">
        <w:rPr>
          <w:rFonts w:ascii="Times New Roman" w:hAnsi="Times New Roman" w:cs="Times New Roman"/>
          <w:color w:val="000000" w:themeColor="text1"/>
          <w:kern w:val="0"/>
          <w:sz w:val="24"/>
          <w:szCs w:val="24"/>
        </w:rPr>
        <w:t>Tanggula</w:t>
      </w:r>
      <w:proofErr w:type="spellEnd"/>
      <w:r w:rsidRPr="00093E1B">
        <w:rPr>
          <w:rFonts w:ascii="Times New Roman" w:hAnsi="Times New Roman" w:cs="Times New Roman"/>
          <w:color w:val="000000" w:themeColor="text1"/>
          <w:kern w:val="0"/>
          <w:sz w:val="24"/>
          <w:szCs w:val="24"/>
        </w:rPr>
        <w:t xml:space="preserve"> (Mts.) and </w:t>
      </w:r>
      <w:proofErr w:type="spellStart"/>
      <w:r w:rsidRPr="00093E1B">
        <w:rPr>
          <w:rFonts w:ascii="Times New Roman" w:hAnsi="Times New Roman" w:cs="Times New Roman"/>
          <w:color w:val="000000" w:themeColor="text1"/>
          <w:kern w:val="0"/>
          <w:sz w:val="24"/>
          <w:szCs w:val="24"/>
        </w:rPr>
        <w:t>Gangdese</w:t>
      </w:r>
      <w:proofErr w:type="spellEnd"/>
      <w:r w:rsidRPr="00093E1B">
        <w:rPr>
          <w:rFonts w:ascii="Times New Roman" w:hAnsi="Times New Roman" w:cs="Times New Roman"/>
          <w:color w:val="000000" w:themeColor="text1"/>
          <w:kern w:val="0"/>
          <w:sz w:val="24"/>
          <w:szCs w:val="24"/>
        </w:rPr>
        <w:t xml:space="preserve"> (Mts.), respectively, which have elevations </w:t>
      </w:r>
      <w:r w:rsidR="00763F9E" w:rsidRPr="00093E1B">
        <w:rPr>
          <w:rFonts w:ascii="Times New Roman" w:hAnsi="Times New Roman" w:cs="Times New Roman"/>
          <w:color w:val="000000" w:themeColor="text1"/>
          <w:kern w:val="0"/>
          <w:sz w:val="24"/>
          <w:szCs w:val="24"/>
        </w:rPr>
        <w:t xml:space="preserve">estimated by </w:t>
      </w:r>
      <w:r w:rsidRPr="00093E1B">
        <w:rPr>
          <w:rFonts w:ascii="Times New Roman" w:hAnsi="Times New Roman" w:cs="Times New Roman"/>
          <w:color w:val="000000" w:themeColor="text1"/>
          <w:kern w:val="0"/>
          <w:sz w:val="24"/>
          <w:szCs w:val="24"/>
        </w:rPr>
        <w:t xml:space="preserve">4800–5200 m, and </w:t>
      </w:r>
      <w:r w:rsidR="007F1974">
        <w:rPr>
          <w:rFonts w:ascii="Times New Roman" w:hAnsi="Times New Roman" w:cs="Times New Roman" w:hint="eastAsia"/>
          <w:color w:val="000000" w:themeColor="text1"/>
          <w:kern w:val="0"/>
          <w:sz w:val="24"/>
          <w:szCs w:val="24"/>
        </w:rPr>
        <w:t xml:space="preserve">its </w:t>
      </w:r>
      <w:r w:rsidRPr="00093E1B">
        <w:rPr>
          <w:rFonts w:ascii="Times New Roman" w:hAnsi="Times New Roman" w:cs="Times New Roman"/>
          <w:color w:val="000000" w:themeColor="text1"/>
          <w:kern w:val="0"/>
          <w:sz w:val="24"/>
          <w:szCs w:val="24"/>
        </w:rPr>
        <w:t xml:space="preserve">western border is connected to the </w:t>
      </w:r>
      <w:proofErr w:type="spellStart"/>
      <w:r w:rsidRPr="00093E1B">
        <w:rPr>
          <w:rFonts w:ascii="Times New Roman" w:hAnsi="Times New Roman" w:cs="Times New Roman"/>
          <w:color w:val="000000" w:themeColor="text1"/>
          <w:kern w:val="0"/>
          <w:sz w:val="24"/>
          <w:szCs w:val="24"/>
        </w:rPr>
        <w:t>Nyima</w:t>
      </w:r>
      <w:proofErr w:type="spellEnd"/>
      <w:r w:rsidRPr="00093E1B">
        <w:rPr>
          <w:rFonts w:ascii="Times New Roman" w:hAnsi="Times New Roman" w:cs="Times New Roman"/>
          <w:color w:val="000000" w:themeColor="text1"/>
          <w:kern w:val="0"/>
          <w:sz w:val="24"/>
          <w:szCs w:val="24"/>
        </w:rPr>
        <w:t xml:space="preserve"> Basin. </w:t>
      </w:r>
    </w:p>
    <w:p w14:paraId="5B185123" w14:textId="679DE9C7" w:rsidR="007E414A" w:rsidRDefault="00EA487E" w:rsidP="00590073">
      <w:pPr>
        <w:spacing w:line="360" w:lineRule="auto"/>
        <w:ind w:firstLine="420"/>
        <w:rPr>
          <w:rFonts w:ascii="Times New Roman" w:hAnsi="Times New Roman" w:cs="Times New Roman"/>
          <w:color w:val="000000" w:themeColor="text1"/>
          <w:kern w:val="0"/>
          <w:sz w:val="24"/>
          <w:szCs w:val="24"/>
        </w:rPr>
      </w:pPr>
      <w:r w:rsidRPr="00093E1B">
        <w:rPr>
          <w:rFonts w:ascii="Times New Roman" w:hAnsi="Times New Roman"/>
          <w:sz w:val="24"/>
          <w:szCs w:val="24"/>
        </w:rPr>
        <w:t xml:space="preserve">The </w:t>
      </w:r>
      <w:proofErr w:type="spellStart"/>
      <w:r w:rsidRPr="00093E1B">
        <w:rPr>
          <w:rFonts w:ascii="Times New Roman" w:hAnsi="Times New Roman"/>
          <w:sz w:val="24"/>
          <w:szCs w:val="24"/>
        </w:rPr>
        <w:t>Lunpola</w:t>
      </w:r>
      <w:proofErr w:type="spellEnd"/>
      <w:r w:rsidRPr="00093E1B">
        <w:rPr>
          <w:rFonts w:ascii="Times New Roman" w:hAnsi="Times New Roman"/>
          <w:sz w:val="24"/>
          <w:szCs w:val="24"/>
        </w:rPr>
        <w:t xml:space="preserve"> Basin contains one of the most relevant stratigraphic records for understanding the evolution of the Tibetan landscape with ulterior consequences on the global paleoclimate system, including the onset of the Asian monsoon</w:t>
      </w:r>
      <w:r w:rsidR="006037FF">
        <w:rPr>
          <w:rFonts w:ascii="Times New Roman" w:hAnsi="Times New Roman" w:cs="Times New Roman"/>
          <w:color w:val="000000"/>
          <w:kern w:val="0"/>
          <w:sz w:val="24"/>
          <w:szCs w:val="24"/>
          <w:vertAlign w:val="superscript"/>
        </w:rPr>
        <w:t>2-4</w:t>
      </w:r>
      <w:r w:rsidRPr="000E70EB">
        <w:rPr>
          <w:rFonts w:ascii="Times New Roman" w:hAnsi="Times New Roman"/>
          <w:sz w:val="24"/>
          <w:szCs w:val="24"/>
        </w:rPr>
        <w:t xml:space="preserve">. </w:t>
      </w:r>
      <w:r w:rsidR="007E414A" w:rsidRPr="00093E1B">
        <w:rPr>
          <w:rFonts w:ascii="Times New Roman" w:hAnsi="Times New Roman" w:cs="Times New Roman"/>
          <w:color w:val="000000" w:themeColor="text1"/>
          <w:kern w:val="0"/>
          <w:sz w:val="24"/>
          <w:szCs w:val="24"/>
        </w:rPr>
        <w:t xml:space="preserve">The modern climate belongs to the </w:t>
      </w:r>
      <w:r w:rsidR="00763F9E" w:rsidRPr="00093E1B">
        <w:rPr>
          <w:rFonts w:ascii="Times New Roman" w:hAnsi="Times New Roman" w:cs="Times New Roman"/>
          <w:color w:val="000000" w:themeColor="text1"/>
          <w:kern w:val="0"/>
          <w:sz w:val="24"/>
          <w:szCs w:val="24"/>
        </w:rPr>
        <w:t xml:space="preserve">Tibetan Plateau </w:t>
      </w:r>
      <w:r w:rsidR="007E414A" w:rsidRPr="00093E1B">
        <w:rPr>
          <w:rFonts w:ascii="Times New Roman" w:hAnsi="Times New Roman" w:cs="Times New Roman"/>
          <w:color w:val="000000" w:themeColor="text1"/>
          <w:kern w:val="0"/>
          <w:sz w:val="24"/>
          <w:szCs w:val="24"/>
        </w:rPr>
        <w:t>semiarid and sub</w:t>
      </w:r>
      <w:r w:rsidR="00AA491B" w:rsidRPr="00093E1B">
        <w:rPr>
          <w:rFonts w:ascii="Times New Roman" w:hAnsi="Times New Roman" w:cs="Times New Roman"/>
          <w:color w:val="000000" w:themeColor="text1"/>
          <w:kern w:val="0"/>
          <w:sz w:val="24"/>
          <w:szCs w:val="24"/>
        </w:rPr>
        <w:t>-</w:t>
      </w:r>
      <w:r w:rsidR="007E414A" w:rsidRPr="00093E1B">
        <w:rPr>
          <w:rFonts w:ascii="Times New Roman" w:hAnsi="Times New Roman" w:cs="Times New Roman"/>
          <w:color w:val="000000" w:themeColor="text1"/>
          <w:kern w:val="0"/>
          <w:sz w:val="24"/>
          <w:szCs w:val="24"/>
        </w:rPr>
        <w:t>cold monsoon climate category, with a mean annual precipitation of 308</w:t>
      </w:r>
      <w:r w:rsidR="00AA491B" w:rsidRPr="00093E1B">
        <w:rPr>
          <w:rFonts w:ascii="Times New Roman" w:hAnsi="Times New Roman" w:cs="Times New Roman"/>
          <w:color w:val="000000" w:themeColor="text1"/>
          <w:kern w:val="0"/>
          <w:sz w:val="24"/>
          <w:szCs w:val="24"/>
        </w:rPr>
        <w:t xml:space="preserve"> </w:t>
      </w:r>
      <w:r w:rsidR="007E414A" w:rsidRPr="00093E1B">
        <w:rPr>
          <w:rFonts w:ascii="Times New Roman" w:hAnsi="Times New Roman" w:cs="Times New Roman"/>
          <w:color w:val="000000" w:themeColor="text1"/>
          <w:kern w:val="0"/>
          <w:sz w:val="24"/>
          <w:szCs w:val="24"/>
        </w:rPr>
        <w:t xml:space="preserve">mm and a mean annual temperature of </w:t>
      </w:r>
      <w:r w:rsidR="00C25269">
        <w:rPr>
          <w:rFonts w:ascii="Times New Roman" w:hAnsi="Times New Roman" w:cs="Times New Roman" w:hint="eastAsia"/>
          <w:color w:val="000000" w:themeColor="text1"/>
          <w:kern w:val="0"/>
          <w:sz w:val="24"/>
          <w:szCs w:val="24"/>
        </w:rPr>
        <w:t>-</w:t>
      </w:r>
      <w:r w:rsidR="007E414A" w:rsidRPr="00093E1B">
        <w:rPr>
          <w:rFonts w:ascii="Times New Roman" w:hAnsi="Times New Roman" w:cs="Times New Roman"/>
          <w:color w:val="000000" w:themeColor="text1"/>
          <w:kern w:val="0"/>
          <w:sz w:val="24"/>
          <w:szCs w:val="24"/>
        </w:rPr>
        <w:t>1°C</w:t>
      </w:r>
      <w:r w:rsidR="006037FF">
        <w:rPr>
          <w:rFonts w:ascii="Times New Roman" w:hAnsi="Times New Roman" w:cs="Times New Roman"/>
          <w:color w:val="000000"/>
          <w:kern w:val="0"/>
          <w:sz w:val="24"/>
          <w:szCs w:val="24"/>
          <w:vertAlign w:val="superscript"/>
        </w:rPr>
        <w:t>5</w:t>
      </w:r>
      <w:r w:rsidR="007E414A" w:rsidRPr="00093E1B">
        <w:rPr>
          <w:rFonts w:ascii="Times New Roman" w:hAnsi="Times New Roman" w:cs="Times New Roman"/>
          <w:color w:val="000000" w:themeColor="text1"/>
          <w:kern w:val="0"/>
          <w:sz w:val="24"/>
          <w:szCs w:val="24"/>
        </w:rPr>
        <w:t xml:space="preserve">. </w:t>
      </w:r>
    </w:p>
    <w:p w14:paraId="5A2ED0FD" w14:textId="534D604E" w:rsidR="00381E25" w:rsidRPr="00093E1B" w:rsidRDefault="00381E25" w:rsidP="00381E25">
      <w:pPr>
        <w:spacing w:line="360" w:lineRule="auto"/>
        <w:ind w:firstLine="420"/>
        <w:rPr>
          <w:rFonts w:ascii="Times New Roman" w:hAnsi="Times New Roman"/>
          <w:sz w:val="24"/>
          <w:szCs w:val="24"/>
        </w:rPr>
      </w:pPr>
      <w:r w:rsidRPr="00093E1B">
        <w:rPr>
          <w:rFonts w:ascii="Times New Roman" w:hAnsi="Times New Roman"/>
          <w:sz w:val="24"/>
          <w:szCs w:val="24"/>
        </w:rPr>
        <w:t xml:space="preserve">Cenozoic fluvial to lacustrine deposits (&gt;4000 m thick) </w:t>
      </w:r>
      <w:r w:rsidR="003E1AAC">
        <w:rPr>
          <w:rFonts w:ascii="Times New Roman" w:hAnsi="Times New Roman"/>
          <w:sz w:val="24"/>
          <w:szCs w:val="24"/>
        </w:rPr>
        <w:t>rest</w:t>
      </w:r>
      <w:r w:rsidR="003E1AAC" w:rsidRPr="00095F21">
        <w:rPr>
          <w:rFonts w:ascii="Times New Roman" w:hAnsi="Times New Roman"/>
          <w:sz w:val="24"/>
          <w:szCs w:val="24"/>
        </w:rPr>
        <w:t xml:space="preserve"> </w:t>
      </w:r>
      <w:proofErr w:type="spellStart"/>
      <w:r w:rsidRPr="00095F21">
        <w:rPr>
          <w:rFonts w:ascii="Times New Roman" w:hAnsi="Times New Roman"/>
          <w:sz w:val="24"/>
          <w:szCs w:val="24"/>
        </w:rPr>
        <w:t>unconformably</w:t>
      </w:r>
      <w:proofErr w:type="spellEnd"/>
      <w:r w:rsidRPr="00095F21">
        <w:rPr>
          <w:rFonts w:ascii="Times New Roman" w:hAnsi="Times New Roman"/>
          <w:sz w:val="24"/>
          <w:szCs w:val="24"/>
        </w:rPr>
        <w:t xml:space="preserve"> on</w:t>
      </w:r>
      <w:r>
        <w:rPr>
          <w:rFonts w:ascii="Times New Roman" w:hAnsi="Times New Roman"/>
          <w:sz w:val="24"/>
          <w:szCs w:val="24"/>
        </w:rPr>
        <w:t xml:space="preserve"> t</w:t>
      </w:r>
      <w:r w:rsidRPr="00093E1B">
        <w:rPr>
          <w:rFonts w:ascii="Times New Roman" w:hAnsi="Times New Roman"/>
          <w:sz w:val="24"/>
          <w:szCs w:val="24"/>
        </w:rPr>
        <w:t xml:space="preserve">he Mesozoic basement, and </w:t>
      </w:r>
      <w:r>
        <w:rPr>
          <w:rFonts w:ascii="Times New Roman" w:hAnsi="Times New Roman"/>
          <w:sz w:val="24"/>
          <w:szCs w:val="24"/>
        </w:rPr>
        <w:t>are</w:t>
      </w:r>
      <w:r w:rsidRPr="00093E1B">
        <w:rPr>
          <w:rFonts w:ascii="Times New Roman" w:hAnsi="Times New Roman"/>
          <w:sz w:val="24"/>
          <w:szCs w:val="24"/>
        </w:rPr>
        <w:t xml:space="preserve"> divided into the Paleocene to Eocene </w:t>
      </w:r>
      <w:proofErr w:type="spellStart"/>
      <w:r w:rsidRPr="00093E1B">
        <w:rPr>
          <w:rFonts w:ascii="Times New Roman" w:hAnsi="Times New Roman"/>
          <w:sz w:val="24"/>
          <w:szCs w:val="24"/>
        </w:rPr>
        <w:t>Niubao</w:t>
      </w:r>
      <w:proofErr w:type="spellEnd"/>
      <w:r w:rsidRPr="00093E1B">
        <w:rPr>
          <w:rFonts w:ascii="Times New Roman" w:hAnsi="Times New Roman"/>
          <w:sz w:val="24"/>
          <w:szCs w:val="24"/>
        </w:rPr>
        <w:t xml:space="preserve"> Formation and Oligocene to early Miocene </w:t>
      </w:r>
      <w:proofErr w:type="spellStart"/>
      <w:r w:rsidRPr="00093E1B">
        <w:rPr>
          <w:rFonts w:ascii="Times New Roman" w:hAnsi="Times New Roman"/>
          <w:sz w:val="24"/>
          <w:szCs w:val="24"/>
        </w:rPr>
        <w:t>Dingqinghu</w:t>
      </w:r>
      <w:proofErr w:type="spellEnd"/>
      <w:r w:rsidRPr="00093E1B">
        <w:rPr>
          <w:rFonts w:ascii="Times New Roman" w:hAnsi="Times New Roman"/>
          <w:sz w:val="24"/>
          <w:szCs w:val="24"/>
        </w:rPr>
        <w:t xml:space="preserve"> Formation</w:t>
      </w:r>
      <w:r w:rsidR="006037FF">
        <w:rPr>
          <w:rFonts w:ascii="Times New Roman" w:hAnsi="Times New Roman" w:cs="Times New Roman"/>
          <w:color w:val="000000"/>
          <w:kern w:val="0"/>
          <w:sz w:val="24"/>
          <w:szCs w:val="24"/>
          <w:vertAlign w:val="superscript"/>
        </w:rPr>
        <w:t>6</w:t>
      </w:r>
      <w:r w:rsidRPr="00093E1B">
        <w:rPr>
          <w:rFonts w:ascii="Times New Roman" w:hAnsi="Times New Roman"/>
          <w:sz w:val="24"/>
          <w:szCs w:val="24"/>
        </w:rPr>
        <w:t xml:space="preserve">. The </w:t>
      </w:r>
      <w:proofErr w:type="spellStart"/>
      <w:r w:rsidRPr="00093E1B">
        <w:rPr>
          <w:rFonts w:ascii="Times New Roman" w:hAnsi="Times New Roman"/>
          <w:sz w:val="24"/>
          <w:szCs w:val="24"/>
        </w:rPr>
        <w:t>Niubao</w:t>
      </w:r>
      <w:proofErr w:type="spellEnd"/>
      <w:r w:rsidRPr="00093E1B">
        <w:rPr>
          <w:rFonts w:ascii="Times New Roman" w:hAnsi="Times New Roman"/>
          <w:sz w:val="24"/>
          <w:szCs w:val="24"/>
        </w:rPr>
        <w:t xml:space="preserve"> Fm. is </w:t>
      </w:r>
      <w:r>
        <w:rPr>
          <w:rFonts w:ascii="Times New Roman" w:hAnsi="Times New Roman"/>
          <w:sz w:val="24"/>
          <w:szCs w:val="24"/>
        </w:rPr>
        <w:t xml:space="preserve">mainly composed of </w:t>
      </w:r>
      <w:r w:rsidRPr="00093E1B">
        <w:rPr>
          <w:rFonts w:ascii="Times New Roman" w:hAnsi="Times New Roman"/>
          <w:sz w:val="24"/>
          <w:szCs w:val="24"/>
        </w:rPr>
        <w:t>reddish mudstone</w:t>
      </w:r>
      <w:r>
        <w:rPr>
          <w:rFonts w:ascii="Times New Roman" w:hAnsi="Times New Roman"/>
          <w:sz w:val="24"/>
          <w:szCs w:val="24"/>
        </w:rPr>
        <w:t>s</w:t>
      </w:r>
      <w:r w:rsidRPr="00093E1B">
        <w:rPr>
          <w:rFonts w:ascii="Times New Roman" w:hAnsi="Times New Roman"/>
          <w:sz w:val="24"/>
          <w:szCs w:val="24"/>
        </w:rPr>
        <w:t>, sandstone</w:t>
      </w:r>
      <w:r>
        <w:rPr>
          <w:rFonts w:ascii="Times New Roman" w:hAnsi="Times New Roman"/>
          <w:sz w:val="24"/>
          <w:szCs w:val="24"/>
        </w:rPr>
        <w:t>s</w:t>
      </w:r>
      <w:r w:rsidRPr="00093E1B">
        <w:rPr>
          <w:rFonts w:ascii="Times New Roman" w:hAnsi="Times New Roman"/>
          <w:sz w:val="24"/>
          <w:szCs w:val="24"/>
        </w:rPr>
        <w:t>, and gravels, representing fluvial to lacustrine environment</w:t>
      </w:r>
      <w:r w:rsidR="006037FF">
        <w:rPr>
          <w:rFonts w:ascii="Times New Roman" w:hAnsi="Times New Roman" w:cs="Times New Roman"/>
          <w:color w:val="000000"/>
          <w:kern w:val="0"/>
          <w:sz w:val="24"/>
          <w:szCs w:val="24"/>
          <w:vertAlign w:val="superscript"/>
        </w:rPr>
        <w:t>7-9</w:t>
      </w:r>
      <w:r w:rsidRPr="00093E1B">
        <w:rPr>
          <w:rFonts w:ascii="Times New Roman" w:hAnsi="Times New Roman"/>
          <w:sz w:val="24"/>
          <w:szCs w:val="24"/>
        </w:rPr>
        <w:t xml:space="preserve">. </w:t>
      </w:r>
      <w:r w:rsidR="007068C1">
        <w:rPr>
          <w:rFonts w:ascii="Times New Roman" w:hAnsi="Times New Roman"/>
          <w:sz w:val="24"/>
          <w:szCs w:val="24"/>
        </w:rPr>
        <w:t>Dolomite interlays with mudstone and siltstone usually occur in some intervals o</w:t>
      </w:r>
      <w:r w:rsidR="00F0282A">
        <w:rPr>
          <w:rFonts w:ascii="Times New Roman" w:hAnsi="Times New Roman"/>
          <w:sz w:val="24"/>
          <w:szCs w:val="24"/>
        </w:rPr>
        <w:t>f</w:t>
      </w:r>
      <w:r w:rsidR="007068C1">
        <w:rPr>
          <w:rFonts w:ascii="Times New Roman" w:hAnsi="Times New Roman"/>
          <w:sz w:val="24"/>
          <w:szCs w:val="24"/>
        </w:rPr>
        <w:t xml:space="preserve"> the </w:t>
      </w:r>
      <w:proofErr w:type="spellStart"/>
      <w:r w:rsidR="007068C1">
        <w:rPr>
          <w:rFonts w:ascii="Times New Roman" w:hAnsi="Times New Roman"/>
          <w:sz w:val="24"/>
          <w:szCs w:val="24"/>
        </w:rPr>
        <w:t>Niubao</w:t>
      </w:r>
      <w:proofErr w:type="spellEnd"/>
      <w:r w:rsidR="007068C1">
        <w:rPr>
          <w:rFonts w:ascii="Times New Roman" w:hAnsi="Times New Roman"/>
          <w:sz w:val="24"/>
          <w:szCs w:val="24"/>
        </w:rPr>
        <w:t xml:space="preserve"> Fm. </w:t>
      </w:r>
      <w:r w:rsidRPr="00093E1B">
        <w:rPr>
          <w:rFonts w:ascii="Times New Roman" w:hAnsi="Times New Roman"/>
          <w:sz w:val="24"/>
          <w:szCs w:val="24"/>
        </w:rPr>
        <w:t xml:space="preserve">The </w:t>
      </w:r>
      <w:r>
        <w:rPr>
          <w:rFonts w:ascii="Times New Roman" w:hAnsi="Times New Roman"/>
          <w:sz w:val="24"/>
          <w:szCs w:val="24"/>
        </w:rPr>
        <w:t xml:space="preserve">overlying </w:t>
      </w:r>
      <w:proofErr w:type="spellStart"/>
      <w:r w:rsidRPr="00093E1B">
        <w:rPr>
          <w:rFonts w:ascii="Times New Roman" w:hAnsi="Times New Roman"/>
          <w:sz w:val="24"/>
          <w:szCs w:val="24"/>
        </w:rPr>
        <w:t>Dingqinghu</w:t>
      </w:r>
      <w:proofErr w:type="spellEnd"/>
      <w:r w:rsidRPr="00093E1B">
        <w:rPr>
          <w:rFonts w:ascii="Times New Roman" w:hAnsi="Times New Roman"/>
          <w:sz w:val="24"/>
          <w:szCs w:val="24"/>
        </w:rPr>
        <w:t xml:space="preserve"> Formation mainly </w:t>
      </w:r>
      <w:r>
        <w:rPr>
          <w:rFonts w:ascii="Times New Roman" w:hAnsi="Times New Roman"/>
          <w:sz w:val="24"/>
          <w:szCs w:val="24"/>
        </w:rPr>
        <w:t>consists</w:t>
      </w:r>
      <w:r w:rsidRPr="00093E1B">
        <w:rPr>
          <w:rFonts w:ascii="Times New Roman" w:hAnsi="Times New Roman"/>
          <w:sz w:val="24"/>
          <w:szCs w:val="24"/>
        </w:rPr>
        <w:t xml:space="preserve"> of lacustrine deposits with grey mudstone</w:t>
      </w:r>
      <w:r>
        <w:rPr>
          <w:rFonts w:ascii="Times New Roman" w:hAnsi="Times New Roman"/>
          <w:sz w:val="24"/>
          <w:szCs w:val="24"/>
        </w:rPr>
        <w:t>s</w:t>
      </w:r>
      <w:r w:rsidRPr="00093E1B">
        <w:rPr>
          <w:rFonts w:ascii="Times New Roman" w:hAnsi="Times New Roman"/>
          <w:sz w:val="24"/>
          <w:szCs w:val="24"/>
        </w:rPr>
        <w:t>, siltstone</w:t>
      </w:r>
      <w:r>
        <w:rPr>
          <w:rFonts w:ascii="Times New Roman" w:hAnsi="Times New Roman"/>
          <w:sz w:val="24"/>
          <w:szCs w:val="24"/>
        </w:rPr>
        <w:t>s</w:t>
      </w:r>
      <w:r w:rsidRPr="00093E1B">
        <w:rPr>
          <w:rFonts w:ascii="Times New Roman" w:hAnsi="Times New Roman"/>
          <w:sz w:val="24"/>
          <w:szCs w:val="24"/>
        </w:rPr>
        <w:t>, and limestone</w:t>
      </w:r>
      <w:r>
        <w:rPr>
          <w:rFonts w:ascii="Times New Roman" w:hAnsi="Times New Roman"/>
          <w:sz w:val="24"/>
          <w:szCs w:val="24"/>
        </w:rPr>
        <w:t>s</w:t>
      </w:r>
      <w:r w:rsidR="006037FF">
        <w:rPr>
          <w:rFonts w:ascii="Times New Roman" w:hAnsi="Times New Roman" w:cs="Times New Roman"/>
          <w:color w:val="000000"/>
          <w:kern w:val="0"/>
          <w:sz w:val="24"/>
          <w:szCs w:val="24"/>
          <w:vertAlign w:val="superscript"/>
        </w:rPr>
        <w:t>9</w:t>
      </w:r>
      <w:r w:rsidRPr="00093E1B">
        <w:rPr>
          <w:rFonts w:ascii="Times New Roman" w:hAnsi="Times New Roman"/>
          <w:sz w:val="24"/>
          <w:szCs w:val="24"/>
        </w:rPr>
        <w:t>.</w:t>
      </w:r>
    </w:p>
    <w:p w14:paraId="78323DD4" w14:textId="31EFBA4D" w:rsidR="00554B45" w:rsidRPr="00093E1B" w:rsidRDefault="002E3F55" w:rsidP="00590073">
      <w:pPr>
        <w:spacing w:line="360" w:lineRule="auto"/>
        <w:ind w:firstLine="420"/>
        <w:rPr>
          <w:rFonts w:ascii="Times New Roman" w:hAnsi="Times New Roman"/>
          <w:sz w:val="24"/>
          <w:szCs w:val="24"/>
        </w:rPr>
      </w:pPr>
      <w:r w:rsidRPr="00093E1B">
        <w:rPr>
          <w:rFonts w:ascii="Times New Roman" w:hAnsi="Times New Roman" w:cs="Times New Roman"/>
          <w:color w:val="000000" w:themeColor="text1"/>
          <w:kern w:val="0"/>
          <w:sz w:val="24"/>
          <w:szCs w:val="24"/>
        </w:rPr>
        <w:t>We discovered t</w:t>
      </w:r>
      <w:r w:rsidR="002A13A6" w:rsidRPr="00093E1B">
        <w:rPr>
          <w:rFonts w:ascii="Times New Roman" w:hAnsi="Times New Roman"/>
          <w:sz w:val="24"/>
          <w:szCs w:val="24"/>
        </w:rPr>
        <w:t xml:space="preserve">he ice-related structures in the middle unit of the </w:t>
      </w:r>
      <w:proofErr w:type="spellStart"/>
      <w:r w:rsidR="002A13A6" w:rsidRPr="00093E1B">
        <w:rPr>
          <w:rFonts w:ascii="Times New Roman" w:hAnsi="Times New Roman"/>
          <w:sz w:val="24"/>
          <w:szCs w:val="24"/>
        </w:rPr>
        <w:t>Niubao</w:t>
      </w:r>
      <w:proofErr w:type="spellEnd"/>
      <w:r w:rsidR="002A13A6" w:rsidRPr="00093E1B">
        <w:rPr>
          <w:rFonts w:ascii="Times New Roman" w:hAnsi="Times New Roman"/>
          <w:sz w:val="24"/>
          <w:szCs w:val="24"/>
        </w:rPr>
        <w:t xml:space="preserve"> Fm. in section 382 (32.034°</w:t>
      </w:r>
      <w:r w:rsidR="00CD0CE2" w:rsidRPr="00093E1B">
        <w:rPr>
          <w:rFonts w:ascii="Times New Roman" w:hAnsi="Times New Roman"/>
          <w:sz w:val="24"/>
          <w:szCs w:val="24"/>
        </w:rPr>
        <w:t xml:space="preserve"> </w:t>
      </w:r>
      <w:r w:rsidR="002A13A6" w:rsidRPr="00093E1B">
        <w:rPr>
          <w:rFonts w:ascii="Times New Roman" w:hAnsi="Times New Roman"/>
          <w:sz w:val="24"/>
          <w:szCs w:val="24"/>
        </w:rPr>
        <w:t>N, 89.154°</w:t>
      </w:r>
      <w:r w:rsidR="00CD0CE2" w:rsidRPr="00093E1B">
        <w:rPr>
          <w:rFonts w:ascii="Times New Roman" w:hAnsi="Times New Roman"/>
          <w:sz w:val="24"/>
          <w:szCs w:val="24"/>
        </w:rPr>
        <w:t xml:space="preserve"> </w:t>
      </w:r>
      <w:r w:rsidR="002A13A6" w:rsidRPr="00093E1B">
        <w:rPr>
          <w:rFonts w:ascii="Times New Roman" w:hAnsi="Times New Roman"/>
          <w:sz w:val="24"/>
          <w:szCs w:val="24"/>
        </w:rPr>
        <w:t xml:space="preserve">E; 4546 m of elevation) along the </w:t>
      </w:r>
      <w:proofErr w:type="spellStart"/>
      <w:r w:rsidR="002A13A6" w:rsidRPr="00093E1B">
        <w:rPr>
          <w:rFonts w:ascii="Times New Roman" w:hAnsi="Times New Roman"/>
          <w:sz w:val="24"/>
          <w:szCs w:val="24"/>
        </w:rPr>
        <w:t>Zagya</w:t>
      </w:r>
      <w:proofErr w:type="spellEnd"/>
      <w:r w:rsidR="002A13A6" w:rsidRPr="00093E1B">
        <w:rPr>
          <w:rFonts w:ascii="Times New Roman" w:hAnsi="Times New Roman"/>
          <w:sz w:val="24"/>
          <w:szCs w:val="24"/>
        </w:rPr>
        <w:t xml:space="preserve"> </w:t>
      </w:r>
      <w:proofErr w:type="spellStart"/>
      <w:r w:rsidR="002A13A6" w:rsidRPr="00093E1B">
        <w:rPr>
          <w:rFonts w:ascii="Times New Roman" w:hAnsi="Times New Roman"/>
          <w:sz w:val="24"/>
          <w:szCs w:val="24"/>
        </w:rPr>
        <w:t>Zangbo</w:t>
      </w:r>
      <w:proofErr w:type="spellEnd"/>
      <w:r w:rsidR="002A13A6" w:rsidRPr="00093E1B">
        <w:rPr>
          <w:rFonts w:ascii="Times New Roman" w:hAnsi="Times New Roman"/>
          <w:sz w:val="24"/>
          <w:szCs w:val="24"/>
        </w:rPr>
        <w:t xml:space="preserve"> River, located in the western </w:t>
      </w:r>
      <w:r w:rsidR="003E1AAC">
        <w:rPr>
          <w:rFonts w:ascii="Times New Roman" w:hAnsi="Times New Roman"/>
          <w:sz w:val="24"/>
          <w:szCs w:val="24"/>
        </w:rPr>
        <w:t xml:space="preserve">part </w:t>
      </w:r>
      <w:r w:rsidR="002A13A6" w:rsidRPr="00093E1B">
        <w:rPr>
          <w:rFonts w:ascii="Times New Roman" w:hAnsi="Times New Roman"/>
          <w:sz w:val="24"/>
          <w:szCs w:val="24"/>
        </w:rPr>
        <w:t xml:space="preserve">of </w:t>
      </w:r>
      <w:r w:rsidR="003E1AAC">
        <w:rPr>
          <w:rFonts w:ascii="Times New Roman" w:hAnsi="Times New Roman"/>
          <w:sz w:val="24"/>
          <w:szCs w:val="24"/>
        </w:rPr>
        <w:t xml:space="preserve">the </w:t>
      </w:r>
      <w:proofErr w:type="spellStart"/>
      <w:r w:rsidR="002A13A6" w:rsidRPr="00093E1B">
        <w:rPr>
          <w:rFonts w:ascii="Times New Roman" w:hAnsi="Times New Roman"/>
          <w:sz w:val="24"/>
          <w:szCs w:val="24"/>
        </w:rPr>
        <w:t>Lunpola</w:t>
      </w:r>
      <w:proofErr w:type="spellEnd"/>
      <w:r w:rsidR="002A13A6" w:rsidRPr="00093E1B">
        <w:rPr>
          <w:rFonts w:ascii="Times New Roman" w:hAnsi="Times New Roman"/>
          <w:sz w:val="24"/>
          <w:szCs w:val="24"/>
        </w:rPr>
        <w:t xml:space="preserve"> Basin</w:t>
      </w:r>
      <w:r w:rsidR="00BB5231" w:rsidRPr="00093E1B">
        <w:rPr>
          <w:rFonts w:ascii="Times New Roman" w:hAnsi="Times New Roman" w:hint="eastAsia"/>
          <w:sz w:val="24"/>
          <w:szCs w:val="24"/>
        </w:rPr>
        <w:t xml:space="preserve"> </w:t>
      </w:r>
      <w:r w:rsidR="00BB5231" w:rsidRPr="00093E1B">
        <w:rPr>
          <w:rFonts w:ascii="Times New Roman" w:hAnsi="Times New Roman"/>
          <w:sz w:val="24"/>
          <w:szCs w:val="24"/>
        </w:rPr>
        <w:t>(</w:t>
      </w:r>
      <w:r w:rsidR="00BB5231" w:rsidRPr="00093E1B">
        <w:rPr>
          <w:rFonts w:ascii="Times New Roman" w:hAnsi="Times New Roman" w:hint="eastAsia"/>
          <w:sz w:val="24"/>
          <w:szCs w:val="24"/>
        </w:rPr>
        <w:t xml:space="preserve">Fig.1-B and </w:t>
      </w:r>
      <w:r w:rsidR="00D35A01">
        <w:rPr>
          <w:rFonts w:ascii="Times New Roman" w:hAnsi="Times New Roman"/>
          <w:sz w:val="24"/>
        </w:rPr>
        <w:t xml:space="preserve">Supplementary </w:t>
      </w:r>
      <w:r w:rsidR="00D35A01">
        <w:rPr>
          <w:rFonts w:ascii="Times New Roman" w:hAnsi="Times New Roman"/>
          <w:sz w:val="24"/>
          <w:szCs w:val="24"/>
        </w:rPr>
        <w:t xml:space="preserve">Fig. </w:t>
      </w:r>
      <w:r w:rsidR="00BB5231" w:rsidRPr="00093E1B">
        <w:rPr>
          <w:rFonts w:ascii="Times New Roman" w:hAnsi="Times New Roman" w:hint="eastAsia"/>
          <w:sz w:val="24"/>
          <w:szCs w:val="24"/>
        </w:rPr>
        <w:t>1-A, B</w:t>
      </w:r>
      <w:r w:rsidR="00BB5231" w:rsidRPr="00093E1B">
        <w:rPr>
          <w:rFonts w:ascii="Times New Roman" w:hAnsi="Times New Roman"/>
          <w:sz w:val="24"/>
          <w:szCs w:val="24"/>
        </w:rPr>
        <w:t>)</w:t>
      </w:r>
      <w:r w:rsidR="002A13A6" w:rsidRPr="00093E1B">
        <w:rPr>
          <w:rFonts w:ascii="Times New Roman" w:hAnsi="Times New Roman"/>
          <w:sz w:val="24"/>
          <w:szCs w:val="24"/>
        </w:rPr>
        <w:t xml:space="preserve">. The </w:t>
      </w:r>
      <w:proofErr w:type="spellStart"/>
      <w:r w:rsidR="002A13A6" w:rsidRPr="00093E1B">
        <w:rPr>
          <w:rFonts w:ascii="Times New Roman" w:hAnsi="Times New Roman"/>
          <w:sz w:val="24"/>
          <w:szCs w:val="24"/>
        </w:rPr>
        <w:t>Niubao</w:t>
      </w:r>
      <w:proofErr w:type="spellEnd"/>
      <w:r w:rsidR="002A13A6" w:rsidRPr="00093E1B">
        <w:rPr>
          <w:rFonts w:ascii="Times New Roman" w:hAnsi="Times New Roman"/>
          <w:sz w:val="24"/>
          <w:szCs w:val="24"/>
        </w:rPr>
        <w:t xml:space="preserve"> Fm. in section 382 consists of three informal stratigraphic units (</w:t>
      </w:r>
      <w:r w:rsidR="00D35A01">
        <w:rPr>
          <w:rFonts w:ascii="Times New Roman" w:hAnsi="Times New Roman"/>
          <w:sz w:val="24"/>
        </w:rPr>
        <w:t xml:space="preserve">Supplementary </w:t>
      </w:r>
      <w:r w:rsidR="002A13A6" w:rsidRPr="00093E1B">
        <w:rPr>
          <w:rFonts w:ascii="Times New Roman" w:hAnsi="Times New Roman"/>
          <w:sz w:val="24"/>
          <w:szCs w:val="24"/>
        </w:rPr>
        <w:t xml:space="preserve">Fig. </w:t>
      </w:r>
      <w:r w:rsidR="008F7DA8" w:rsidRPr="00093E1B">
        <w:rPr>
          <w:rFonts w:ascii="Times New Roman" w:hAnsi="Times New Roman" w:hint="eastAsia"/>
          <w:sz w:val="24"/>
          <w:szCs w:val="24"/>
        </w:rPr>
        <w:t>1</w:t>
      </w:r>
      <w:r w:rsidR="00BB5231" w:rsidRPr="00093E1B">
        <w:rPr>
          <w:rFonts w:ascii="Times New Roman" w:hAnsi="Times New Roman" w:hint="eastAsia"/>
          <w:sz w:val="24"/>
          <w:szCs w:val="24"/>
        </w:rPr>
        <w:t>-A, B</w:t>
      </w:r>
      <w:r w:rsidR="00D35A01">
        <w:rPr>
          <w:rFonts w:ascii="Times New Roman" w:hAnsi="Times New Roman" w:hint="eastAsia"/>
          <w:sz w:val="24"/>
          <w:szCs w:val="24"/>
        </w:rPr>
        <w:t xml:space="preserve"> and </w:t>
      </w:r>
      <w:r w:rsidR="00D35A01">
        <w:rPr>
          <w:rFonts w:ascii="Times New Roman" w:hAnsi="Times New Roman"/>
          <w:sz w:val="24"/>
        </w:rPr>
        <w:t xml:space="preserve">Supplementary </w:t>
      </w:r>
      <w:r w:rsidR="00D35A01">
        <w:rPr>
          <w:rFonts w:ascii="Times New Roman" w:hAnsi="Times New Roman" w:hint="eastAsia"/>
          <w:sz w:val="24"/>
        </w:rPr>
        <w:t>Fig.</w:t>
      </w:r>
      <w:r w:rsidR="008F7DA8" w:rsidRPr="00093E1B">
        <w:rPr>
          <w:rFonts w:ascii="Times New Roman" w:hAnsi="Times New Roman" w:hint="eastAsia"/>
          <w:sz w:val="24"/>
          <w:szCs w:val="24"/>
        </w:rPr>
        <w:t>2</w:t>
      </w:r>
      <w:r w:rsidR="002A13A6" w:rsidRPr="00093E1B">
        <w:rPr>
          <w:rFonts w:ascii="Times New Roman" w:hAnsi="Times New Roman"/>
          <w:sz w:val="24"/>
          <w:szCs w:val="24"/>
        </w:rPr>
        <w:t xml:space="preserve">): </w:t>
      </w:r>
    </w:p>
    <w:p w14:paraId="19CF638F" w14:textId="41174026" w:rsidR="00554B45" w:rsidRPr="00093E1B" w:rsidRDefault="002A13A6" w:rsidP="00590073">
      <w:pPr>
        <w:spacing w:line="360" w:lineRule="auto"/>
        <w:ind w:firstLine="420"/>
        <w:rPr>
          <w:rFonts w:ascii="Times New Roman" w:hAnsi="Times New Roman"/>
          <w:sz w:val="24"/>
          <w:szCs w:val="24"/>
        </w:rPr>
      </w:pPr>
      <w:r w:rsidRPr="00093E1B">
        <w:rPr>
          <w:rFonts w:ascii="Times New Roman" w:hAnsi="Times New Roman"/>
          <w:sz w:val="24"/>
          <w:szCs w:val="24"/>
        </w:rPr>
        <w:t>(</w:t>
      </w:r>
      <w:proofErr w:type="spellStart"/>
      <w:r w:rsidRPr="00093E1B">
        <w:rPr>
          <w:rFonts w:ascii="Times New Roman" w:hAnsi="Times New Roman"/>
          <w:sz w:val="24"/>
          <w:szCs w:val="24"/>
        </w:rPr>
        <w:t>i</w:t>
      </w:r>
      <w:proofErr w:type="spellEnd"/>
      <w:r w:rsidRPr="00093E1B">
        <w:rPr>
          <w:rFonts w:ascii="Times New Roman" w:hAnsi="Times New Roman"/>
          <w:sz w:val="24"/>
          <w:szCs w:val="24"/>
        </w:rPr>
        <w:t xml:space="preserve">) </w:t>
      </w:r>
      <w:r w:rsidR="003E1AAC">
        <w:rPr>
          <w:rFonts w:ascii="Times New Roman" w:hAnsi="Times New Roman"/>
          <w:sz w:val="24"/>
          <w:szCs w:val="24"/>
        </w:rPr>
        <w:t>T</w:t>
      </w:r>
      <w:r w:rsidR="003E1AAC" w:rsidRPr="00093E1B">
        <w:rPr>
          <w:rFonts w:ascii="Times New Roman" w:hAnsi="Times New Roman"/>
          <w:sz w:val="24"/>
          <w:szCs w:val="24"/>
        </w:rPr>
        <w:t xml:space="preserve">he </w:t>
      </w:r>
      <w:r w:rsidRPr="00093E1B">
        <w:rPr>
          <w:rFonts w:ascii="Times New Roman" w:hAnsi="Times New Roman"/>
          <w:sz w:val="24"/>
          <w:szCs w:val="24"/>
        </w:rPr>
        <w:t>lower unit (</w:t>
      </w:r>
      <w:r w:rsidR="00554B45" w:rsidRPr="00093E1B">
        <w:rPr>
          <w:rFonts w:ascii="Times New Roman" w:hAnsi="Times New Roman" w:hint="eastAsia"/>
          <w:sz w:val="24"/>
          <w:szCs w:val="24"/>
        </w:rPr>
        <w:t>46</w:t>
      </w:r>
      <w:r w:rsidRPr="00093E1B">
        <w:rPr>
          <w:rFonts w:ascii="Times New Roman" w:hAnsi="Times New Roman"/>
          <w:sz w:val="24"/>
          <w:szCs w:val="24"/>
        </w:rPr>
        <w:t xml:space="preserve"> m thick) is characterized by 5 to 10 m thick, </w:t>
      </w:r>
      <w:r w:rsidR="00CD0CE2" w:rsidRPr="00093E1B">
        <w:rPr>
          <w:rFonts w:ascii="Times New Roman" w:hAnsi="Times New Roman" w:cs="Times New Roman"/>
          <w:color w:val="000000" w:themeColor="text1"/>
          <w:sz w:val="24"/>
          <w:szCs w:val="24"/>
        </w:rPr>
        <w:t xml:space="preserve">mottled, green </w:t>
      </w:r>
      <w:r w:rsidR="00CD0CE2" w:rsidRPr="00093E1B">
        <w:rPr>
          <w:rFonts w:ascii="Times New Roman" w:hAnsi="Times New Roman" w:cs="Times New Roman"/>
          <w:color w:val="000000" w:themeColor="text1"/>
          <w:sz w:val="24"/>
          <w:szCs w:val="24"/>
        </w:rPr>
        <w:lastRenderedPageBreak/>
        <w:t>to reddish, thick-bedded, matrix- or clast-</w:t>
      </w:r>
      <w:r w:rsidR="00CD0CE2" w:rsidRPr="00093E1B">
        <w:rPr>
          <w:rFonts w:ascii="Times New Roman" w:hAnsi="Times New Roman" w:cs="Times New Roman"/>
          <w:color w:val="000000" w:themeColor="text1"/>
          <w:kern w:val="0"/>
          <w:sz w:val="24"/>
          <w:szCs w:val="24"/>
        </w:rPr>
        <w:t>supported</w:t>
      </w:r>
      <w:r w:rsidR="00CD0CE2" w:rsidRPr="00093E1B">
        <w:rPr>
          <w:rFonts w:ascii="Times New Roman" w:hAnsi="Times New Roman" w:cs="Times New Roman"/>
          <w:color w:val="000000" w:themeColor="text1"/>
          <w:sz w:val="24"/>
          <w:szCs w:val="24"/>
        </w:rPr>
        <w:t xml:space="preserve"> pebble to boulder conglomerates with extremely poor sorting, angular-subangular gravels, disorganized and unstratified, and the matrix is mostly sandy (</w:t>
      </w:r>
      <w:r w:rsidR="00D35A01">
        <w:rPr>
          <w:rFonts w:ascii="Times New Roman" w:hAnsi="Times New Roman"/>
          <w:sz w:val="24"/>
        </w:rPr>
        <w:t xml:space="preserve">Supplementary </w:t>
      </w:r>
      <w:r w:rsidR="00D35A01">
        <w:rPr>
          <w:rFonts w:ascii="Times New Roman" w:hAnsi="Times New Roman" w:cs="Times New Roman"/>
          <w:color w:val="000000" w:themeColor="text1"/>
          <w:sz w:val="24"/>
          <w:szCs w:val="24"/>
        </w:rPr>
        <w:t xml:space="preserve">Fig. </w:t>
      </w:r>
      <w:r w:rsidR="00CD0CE2" w:rsidRPr="00093E1B">
        <w:rPr>
          <w:rFonts w:ascii="Times New Roman" w:hAnsi="Times New Roman" w:cs="Times New Roman"/>
          <w:color w:val="000000" w:themeColor="text1"/>
          <w:sz w:val="24"/>
          <w:szCs w:val="24"/>
        </w:rPr>
        <w:t>1-C)</w:t>
      </w:r>
      <w:r w:rsidRPr="00093E1B">
        <w:rPr>
          <w:rFonts w:ascii="Times New Roman" w:hAnsi="Times New Roman"/>
          <w:sz w:val="24"/>
          <w:szCs w:val="24"/>
        </w:rPr>
        <w:t>, indicating an alluvial deposits accumulated along the basin margins</w:t>
      </w:r>
      <w:r w:rsidR="00F0282A">
        <w:rPr>
          <w:rFonts w:ascii="Times New Roman" w:hAnsi="Times New Roman"/>
          <w:sz w:val="24"/>
          <w:szCs w:val="24"/>
        </w:rPr>
        <w:t>.</w:t>
      </w:r>
      <w:r w:rsidR="00F0282A" w:rsidRPr="00093E1B">
        <w:rPr>
          <w:rFonts w:ascii="Times New Roman" w:hAnsi="Times New Roman"/>
          <w:sz w:val="24"/>
          <w:szCs w:val="24"/>
        </w:rPr>
        <w:t xml:space="preserve"> </w:t>
      </w:r>
    </w:p>
    <w:p w14:paraId="44CAB9F8" w14:textId="3E9095CA" w:rsidR="00554B45" w:rsidRPr="00093E1B" w:rsidRDefault="00554B45" w:rsidP="00590073">
      <w:pPr>
        <w:spacing w:line="360" w:lineRule="auto"/>
        <w:ind w:firstLine="420"/>
        <w:rPr>
          <w:rFonts w:ascii="Times New Roman" w:hAnsi="Times New Roman"/>
          <w:sz w:val="24"/>
          <w:szCs w:val="24"/>
        </w:rPr>
      </w:pPr>
      <w:r w:rsidRPr="00093E1B">
        <w:rPr>
          <w:rFonts w:ascii="Times New Roman" w:hAnsi="Times New Roman"/>
          <w:sz w:val="24"/>
          <w:szCs w:val="24"/>
        </w:rPr>
        <w:t xml:space="preserve">(ii) </w:t>
      </w:r>
      <w:r w:rsidR="00F0282A">
        <w:rPr>
          <w:rFonts w:ascii="Times New Roman" w:hAnsi="Times New Roman"/>
          <w:sz w:val="24"/>
          <w:szCs w:val="24"/>
        </w:rPr>
        <w:t>T</w:t>
      </w:r>
      <w:r w:rsidR="00F0282A" w:rsidRPr="00093E1B">
        <w:rPr>
          <w:rFonts w:ascii="Times New Roman" w:hAnsi="Times New Roman"/>
          <w:sz w:val="24"/>
          <w:szCs w:val="24"/>
        </w:rPr>
        <w:t xml:space="preserve">he </w:t>
      </w:r>
      <w:r w:rsidRPr="00093E1B">
        <w:rPr>
          <w:rFonts w:ascii="Times New Roman" w:hAnsi="Times New Roman"/>
          <w:sz w:val="24"/>
          <w:szCs w:val="24"/>
        </w:rPr>
        <w:t>middle unit (</w:t>
      </w:r>
      <w:r w:rsidRPr="00093E1B">
        <w:rPr>
          <w:rFonts w:ascii="Times New Roman" w:hAnsi="Times New Roman" w:hint="eastAsia"/>
          <w:sz w:val="24"/>
          <w:szCs w:val="24"/>
        </w:rPr>
        <w:t>144</w:t>
      </w:r>
      <w:r w:rsidR="002A13A6" w:rsidRPr="00093E1B">
        <w:rPr>
          <w:rFonts w:ascii="Times New Roman" w:hAnsi="Times New Roman"/>
          <w:sz w:val="24"/>
          <w:szCs w:val="24"/>
        </w:rPr>
        <w:t xml:space="preserve"> m thick), where the ice-related structures have been </w:t>
      </w:r>
      <w:r w:rsidR="00C44D86" w:rsidRPr="00093E1B">
        <w:rPr>
          <w:rFonts w:ascii="Times New Roman" w:hAnsi="Times New Roman"/>
          <w:sz w:val="24"/>
          <w:szCs w:val="24"/>
        </w:rPr>
        <w:t>recovered</w:t>
      </w:r>
      <w:r w:rsidR="002A13A6" w:rsidRPr="00093E1B">
        <w:rPr>
          <w:rFonts w:ascii="Times New Roman" w:hAnsi="Times New Roman"/>
          <w:sz w:val="24"/>
          <w:szCs w:val="24"/>
        </w:rPr>
        <w:t>, consists of off-white to yellow, horizontal</w:t>
      </w:r>
      <w:r w:rsidR="002A13A6" w:rsidRPr="00093E1B" w:rsidDel="00FA01BD">
        <w:rPr>
          <w:rFonts w:ascii="Times New Roman" w:hAnsi="Times New Roman"/>
          <w:sz w:val="24"/>
          <w:szCs w:val="24"/>
        </w:rPr>
        <w:t xml:space="preserve"> </w:t>
      </w:r>
      <w:r w:rsidR="002A13A6" w:rsidRPr="00093E1B">
        <w:rPr>
          <w:rFonts w:ascii="Times New Roman" w:hAnsi="Times New Roman"/>
          <w:sz w:val="24"/>
          <w:szCs w:val="24"/>
        </w:rPr>
        <w:t xml:space="preserve">thin-bedded siltstones, </w:t>
      </w:r>
      <w:r w:rsidR="00C44D86" w:rsidRPr="00093E1B">
        <w:rPr>
          <w:rFonts w:ascii="Times New Roman" w:hAnsi="Times New Roman"/>
          <w:sz w:val="24"/>
          <w:szCs w:val="24"/>
        </w:rPr>
        <w:t>dolomitic siltstone</w:t>
      </w:r>
      <w:r w:rsidR="002A13A6" w:rsidRPr="00093E1B">
        <w:rPr>
          <w:rFonts w:ascii="Times New Roman" w:hAnsi="Times New Roman"/>
          <w:sz w:val="24"/>
          <w:szCs w:val="24"/>
        </w:rPr>
        <w:t xml:space="preserve">, and argillaceous dolomite </w:t>
      </w:r>
      <w:r w:rsidR="00C44D86" w:rsidRPr="00093E1B">
        <w:rPr>
          <w:rFonts w:ascii="Times New Roman" w:hAnsi="Times New Roman"/>
          <w:sz w:val="24"/>
          <w:szCs w:val="24"/>
        </w:rPr>
        <w:t xml:space="preserve">and dolostone </w:t>
      </w:r>
      <w:r w:rsidR="002A13A6" w:rsidRPr="00093E1B">
        <w:rPr>
          <w:rFonts w:ascii="Times New Roman" w:hAnsi="Times New Roman"/>
          <w:sz w:val="24"/>
          <w:szCs w:val="24"/>
        </w:rPr>
        <w:t>level</w:t>
      </w:r>
      <w:r w:rsidR="00C44D86" w:rsidRPr="00093E1B">
        <w:rPr>
          <w:rFonts w:ascii="Times New Roman" w:hAnsi="Times New Roman"/>
          <w:sz w:val="24"/>
          <w:szCs w:val="24"/>
        </w:rPr>
        <w:t xml:space="preserve">s. </w:t>
      </w:r>
      <w:r w:rsidR="00C44D86" w:rsidRPr="00093E1B">
        <w:rPr>
          <w:rFonts w:ascii="Times New Roman" w:hAnsi="Times New Roman" w:cs="Times New Roman"/>
          <w:color w:val="000000" w:themeColor="text1"/>
          <w:sz w:val="24"/>
          <w:szCs w:val="24"/>
        </w:rPr>
        <w:t>Fine-grained sandstones occur as thin interlayers within the argillaceous rocks, commonly up to 5-20 cm in thickness. The same holds true for several layers of thin-bedded grayish-white lacustrine carbonate rocks</w:t>
      </w:r>
      <w:r w:rsidR="00D02637" w:rsidRPr="00093E1B">
        <w:rPr>
          <w:rFonts w:ascii="Times New Roman" w:hAnsi="Times New Roman" w:cs="Times New Roman"/>
          <w:color w:val="000000" w:themeColor="text1"/>
          <w:sz w:val="24"/>
          <w:szCs w:val="24"/>
        </w:rPr>
        <w:t xml:space="preserve"> (</w:t>
      </w:r>
      <w:r w:rsidR="00D35A01">
        <w:rPr>
          <w:rFonts w:ascii="Times New Roman" w:hAnsi="Times New Roman"/>
          <w:sz w:val="24"/>
        </w:rPr>
        <w:t xml:space="preserve">Supplementary </w:t>
      </w:r>
      <w:r w:rsidR="00D35A01">
        <w:rPr>
          <w:rFonts w:ascii="Times New Roman" w:hAnsi="Times New Roman" w:cs="Times New Roman"/>
          <w:color w:val="000000" w:themeColor="text1"/>
          <w:sz w:val="24"/>
          <w:szCs w:val="24"/>
        </w:rPr>
        <w:t xml:space="preserve">Fig. </w:t>
      </w:r>
      <w:r w:rsidR="00D02637" w:rsidRPr="00093E1B">
        <w:rPr>
          <w:rFonts w:ascii="Times New Roman" w:hAnsi="Times New Roman" w:cs="Times New Roman"/>
          <w:color w:val="000000" w:themeColor="text1"/>
          <w:sz w:val="24"/>
          <w:szCs w:val="24"/>
        </w:rPr>
        <w:t>1</w:t>
      </w:r>
      <w:r w:rsidR="00CF5247" w:rsidRPr="00093E1B">
        <w:rPr>
          <w:rFonts w:ascii="Times New Roman" w:hAnsi="Times New Roman" w:cs="Times New Roman" w:hint="eastAsia"/>
          <w:color w:val="000000" w:themeColor="text1"/>
          <w:sz w:val="24"/>
          <w:szCs w:val="24"/>
        </w:rPr>
        <w:t>-</w:t>
      </w:r>
      <w:r w:rsidR="00346245" w:rsidRPr="00093E1B">
        <w:rPr>
          <w:rFonts w:ascii="Times New Roman" w:hAnsi="Times New Roman" w:cs="Times New Roman" w:hint="eastAsia"/>
          <w:color w:val="000000" w:themeColor="text1"/>
          <w:sz w:val="24"/>
          <w:szCs w:val="24"/>
        </w:rPr>
        <w:t>D</w:t>
      </w:r>
      <w:r w:rsidR="00D02637" w:rsidRPr="00093E1B">
        <w:rPr>
          <w:rFonts w:ascii="Times New Roman" w:hAnsi="Times New Roman" w:cs="Times New Roman"/>
          <w:color w:val="000000" w:themeColor="text1"/>
          <w:sz w:val="24"/>
          <w:szCs w:val="24"/>
        </w:rPr>
        <w:t>)</w:t>
      </w:r>
      <w:r w:rsidR="00C44D86" w:rsidRPr="00093E1B">
        <w:rPr>
          <w:rFonts w:ascii="Times New Roman" w:hAnsi="Times New Roman" w:cs="Times New Roman"/>
          <w:color w:val="000000" w:themeColor="text1"/>
          <w:sz w:val="24"/>
          <w:szCs w:val="24"/>
        </w:rPr>
        <w:t xml:space="preserve">. Most of these beds are structureless except for horizontal beddings. </w:t>
      </w:r>
      <w:r w:rsidR="006A4C17" w:rsidRPr="00093E1B">
        <w:rPr>
          <w:rFonts w:ascii="Times New Roman" w:hAnsi="Times New Roman" w:cs="Times New Roman"/>
          <w:color w:val="000000" w:themeColor="text1"/>
          <w:sz w:val="24"/>
          <w:szCs w:val="24"/>
        </w:rPr>
        <w:t>The contact between the siltstone beds and claystone layers is abrupt and non-erosive, suggesting deposition in dominantly low-energy hydrodynamic conditions. In addition, a large number of bird footprint and trace fossils produced in parallel layers can also be found</w:t>
      </w:r>
      <w:r w:rsidR="006A4C17" w:rsidRPr="00093E1B">
        <w:rPr>
          <w:rFonts w:ascii="Times New Roman" w:hAnsi="Times New Roman" w:cs="Times New Roman" w:hint="eastAsia"/>
          <w:color w:val="000000" w:themeColor="text1"/>
          <w:sz w:val="24"/>
          <w:szCs w:val="24"/>
        </w:rPr>
        <w:t xml:space="preserve"> </w:t>
      </w:r>
      <w:r w:rsidR="006A4C17" w:rsidRPr="00093E1B">
        <w:rPr>
          <w:rFonts w:ascii="Times New Roman" w:hAnsi="Times New Roman" w:cs="Times New Roman"/>
          <w:color w:val="000000" w:themeColor="text1"/>
          <w:sz w:val="24"/>
          <w:szCs w:val="24"/>
        </w:rPr>
        <w:t>(</w:t>
      </w:r>
      <w:r w:rsidR="00D35A01">
        <w:rPr>
          <w:rFonts w:ascii="Times New Roman" w:hAnsi="Times New Roman"/>
          <w:sz w:val="24"/>
        </w:rPr>
        <w:t xml:space="preserve">Supplementary </w:t>
      </w:r>
      <w:r w:rsidR="00D35A01">
        <w:rPr>
          <w:rFonts w:ascii="Times New Roman" w:hAnsi="Times New Roman" w:cs="Times New Roman"/>
          <w:color w:val="000000" w:themeColor="text1"/>
          <w:sz w:val="24"/>
          <w:szCs w:val="24"/>
        </w:rPr>
        <w:t xml:space="preserve">Fig. </w:t>
      </w:r>
      <w:r w:rsidR="006A4C17" w:rsidRPr="00093E1B">
        <w:rPr>
          <w:rFonts w:ascii="Times New Roman" w:hAnsi="Times New Roman" w:cs="Times New Roman"/>
          <w:color w:val="000000" w:themeColor="text1"/>
          <w:sz w:val="24"/>
          <w:szCs w:val="24"/>
        </w:rPr>
        <w:t>1-</w:t>
      </w:r>
      <w:r w:rsidR="00346245" w:rsidRPr="00093E1B">
        <w:rPr>
          <w:rFonts w:ascii="Times New Roman" w:hAnsi="Times New Roman" w:cs="Times New Roman" w:hint="eastAsia"/>
          <w:color w:val="000000" w:themeColor="text1"/>
          <w:sz w:val="24"/>
          <w:szCs w:val="24"/>
        </w:rPr>
        <w:t>E</w:t>
      </w:r>
      <w:r w:rsidR="006A4C17" w:rsidRPr="00093E1B">
        <w:rPr>
          <w:rFonts w:ascii="Times New Roman" w:hAnsi="Times New Roman" w:cs="Times New Roman"/>
          <w:color w:val="000000" w:themeColor="text1"/>
          <w:sz w:val="24"/>
          <w:szCs w:val="24"/>
        </w:rPr>
        <w:t xml:space="preserve">, </w:t>
      </w:r>
      <w:r w:rsidR="00346245" w:rsidRPr="00093E1B">
        <w:rPr>
          <w:rFonts w:ascii="Times New Roman" w:hAnsi="Times New Roman" w:cs="Times New Roman" w:hint="eastAsia"/>
          <w:color w:val="000000" w:themeColor="text1"/>
          <w:sz w:val="24"/>
          <w:szCs w:val="24"/>
        </w:rPr>
        <w:t>F</w:t>
      </w:r>
      <w:r w:rsidR="006A4C17" w:rsidRPr="00093E1B">
        <w:rPr>
          <w:rFonts w:ascii="Times New Roman" w:hAnsi="Times New Roman" w:cs="Times New Roman"/>
          <w:color w:val="000000" w:themeColor="text1"/>
          <w:sz w:val="24"/>
          <w:szCs w:val="24"/>
        </w:rPr>
        <w:t>)</w:t>
      </w:r>
      <w:r w:rsidRPr="00093E1B">
        <w:rPr>
          <w:rFonts w:ascii="Times New Roman" w:hAnsi="Times New Roman" w:cs="Times New Roman" w:hint="eastAsia"/>
          <w:color w:val="000000" w:themeColor="text1"/>
          <w:sz w:val="24"/>
          <w:szCs w:val="24"/>
        </w:rPr>
        <w:t xml:space="preserve">, </w:t>
      </w:r>
      <w:r w:rsidR="006A4C17" w:rsidRPr="00093E1B">
        <w:rPr>
          <w:rFonts w:ascii="Times New Roman" w:hAnsi="Times New Roman" w:cs="Times New Roman"/>
          <w:color w:val="000000" w:themeColor="text1"/>
          <w:sz w:val="24"/>
          <w:szCs w:val="24"/>
        </w:rPr>
        <w:t>indicating an exposure or shallow-water environment in a marginal lacustrine ecosystem.</w:t>
      </w:r>
      <w:r w:rsidR="002A13A6" w:rsidRPr="00093E1B">
        <w:rPr>
          <w:rFonts w:ascii="Times New Roman" w:hAnsi="Times New Roman"/>
          <w:sz w:val="24"/>
          <w:szCs w:val="24"/>
        </w:rPr>
        <w:t xml:space="preserve"> </w:t>
      </w:r>
      <w:r w:rsidR="006A4C17" w:rsidRPr="00093E1B">
        <w:rPr>
          <w:rFonts w:ascii="Times New Roman" w:hAnsi="Times New Roman" w:cs="Times New Roman"/>
          <w:color w:val="000000" w:themeColor="text1"/>
          <w:kern w:val="0"/>
          <w:sz w:val="24"/>
          <w:szCs w:val="24"/>
        </w:rPr>
        <w:t xml:space="preserve">Remarkably, </w:t>
      </w:r>
      <w:r w:rsidR="002A13A6" w:rsidRPr="00093E1B">
        <w:rPr>
          <w:rFonts w:ascii="Times New Roman" w:hAnsi="Times New Roman"/>
          <w:sz w:val="24"/>
          <w:szCs w:val="24"/>
        </w:rPr>
        <w:t xml:space="preserve">the ice-related structures </w:t>
      </w:r>
      <w:r w:rsidR="006A4C17" w:rsidRPr="00093E1B">
        <w:rPr>
          <w:rFonts w:ascii="Times New Roman" w:hAnsi="Times New Roman"/>
          <w:sz w:val="24"/>
          <w:szCs w:val="24"/>
        </w:rPr>
        <w:t xml:space="preserve">are </w:t>
      </w:r>
      <w:r w:rsidR="00033332" w:rsidRPr="00093E1B">
        <w:rPr>
          <w:rFonts w:ascii="Times New Roman" w:hAnsi="Times New Roman"/>
          <w:sz w:val="24"/>
          <w:szCs w:val="24"/>
        </w:rPr>
        <w:t>recovered</w:t>
      </w:r>
      <w:r w:rsidR="002A13A6" w:rsidRPr="00093E1B">
        <w:rPr>
          <w:rFonts w:ascii="Times New Roman" w:hAnsi="Times New Roman"/>
          <w:sz w:val="24"/>
          <w:szCs w:val="24"/>
        </w:rPr>
        <w:t xml:space="preserve"> mostly </w:t>
      </w:r>
      <w:r w:rsidR="00033332" w:rsidRPr="00093E1B">
        <w:rPr>
          <w:rFonts w:ascii="Times New Roman" w:hAnsi="Times New Roman"/>
          <w:sz w:val="24"/>
          <w:szCs w:val="24"/>
        </w:rPr>
        <w:t xml:space="preserve">from the </w:t>
      </w:r>
      <w:r w:rsidR="002A13A6" w:rsidRPr="00093E1B">
        <w:rPr>
          <w:rFonts w:ascii="Times New Roman" w:hAnsi="Times New Roman"/>
          <w:sz w:val="24"/>
          <w:szCs w:val="24"/>
        </w:rPr>
        <w:t>off-white</w:t>
      </w:r>
      <w:r w:rsidR="002A13A6" w:rsidRPr="00093E1B" w:rsidDel="004071DE">
        <w:rPr>
          <w:rFonts w:ascii="Times New Roman" w:hAnsi="Times New Roman"/>
          <w:sz w:val="24"/>
          <w:szCs w:val="24"/>
        </w:rPr>
        <w:t xml:space="preserve"> </w:t>
      </w:r>
      <w:r w:rsidR="00033332" w:rsidRPr="00093E1B">
        <w:rPr>
          <w:rFonts w:ascii="Times New Roman" w:hAnsi="Times New Roman"/>
          <w:sz w:val="24"/>
          <w:szCs w:val="24"/>
        </w:rPr>
        <w:t>dolostone</w:t>
      </w:r>
      <w:r w:rsidR="002A13A6" w:rsidRPr="00093E1B">
        <w:rPr>
          <w:rFonts w:ascii="Times New Roman" w:hAnsi="Times New Roman"/>
          <w:sz w:val="24"/>
          <w:szCs w:val="24"/>
        </w:rPr>
        <w:t xml:space="preserve"> and </w:t>
      </w:r>
      <w:r w:rsidR="006B2DA9" w:rsidRPr="00093E1B">
        <w:rPr>
          <w:rFonts w:ascii="Times New Roman" w:hAnsi="Times New Roman"/>
          <w:sz w:val="24"/>
          <w:szCs w:val="24"/>
        </w:rPr>
        <w:t xml:space="preserve">argillaceous dolostone compared to </w:t>
      </w:r>
      <w:r w:rsidR="002A13A6" w:rsidRPr="00093E1B">
        <w:rPr>
          <w:rFonts w:ascii="Times New Roman" w:hAnsi="Times New Roman"/>
          <w:sz w:val="24"/>
          <w:szCs w:val="24"/>
        </w:rPr>
        <w:t xml:space="preserve">rare </w:t>
      </w:r>
      <w:r w:rsidR="006B2DA9" w:rsidRPr="00093E1B">
        <w:rPr>
          <w:rFonts w:ascii="Times New Roman" w:hAnsi="Times New Roman"/>
          <w:sz w:val="24"/>
          <w:szCs w:val="24"/>
        </w:rPr>
        <w:t xml:space="preserve">occurrences in </w:t>
      </w:r>
      <w:r w:rsidR="00033332" w:rsidRPr="00093E1B">
        <w:rPr>
          <w:rFonts w:ascii="Times New Roman" w:hAnsi="Times New Roman"/>
          <w:sz w:val="24"/>
          <w:szCs w:val="24"/>
        </w:rPr>
        <w:t xml:space="preserve">dolomitic siltstone and </w:t>
      </w:r>
      <w:r w:rsidR="006B2DA9" w:rsidRPr="00093E1B">
        <w:rPr>
          <w:rFonts w:ascii="Times New Roman" w:hAnsi="Times New Roman"/>
          <w:sz w:val="24"/>
          <w:szCs w:val="24"/>
        </w:rPr>
        <w:t>sandstone</w:t>
      </w:r>
      <w:r w:rsidR="002A13A6" w:rsidRPr="00093E1B">
        <w:rPr>
          <w:rFonts w:ascii="Times New Roman" w:hAnsi="Times New Roman"/>
          <w:sz w:val="24"/>
          <w:szCs w:val="24"/>
        </w:rPr>
        <w:t xml:space="preserve"> layer</w:t>
      </w:r>
      <w:r w:rsidR="00033332" w:rsidRPr="00093E1B">
        <w:rPr>
          <w:rFonts w:ascii="Times New Roman" w:hAnsi="Times New Roman"/>
          <w:sz w:val="24"/>
          <w:szCs w:val="24"/>
        </w:rPr>
        <w:t>s</w:t>
      </w:r>
      <w:r w:rsidR="002A13A6" w:rsidRPr="00093E1B">
        <w:rPr>
          <w:rFonts w:ascii="Times New Roman" w:hAnsi="Times New Roman"/>
          <w:sz w:val="24"/>
          <w:szCs w:val="24"/>
        </w:rPr>
        <w:t xml:space="preserve"> (</w:t>
      </w:r>
      <w:r w:rsidR="00D35A01">
        <w:rPr>
          <w:rFonts w:ascii="Times New Roman" w:hAnsi="Times New Roman"/>
          <w:sz w:val="24"/>
        </w:rPr>
        <w:t xml:space="preserve">Supplementary </w:t>
      </w:r>
      <w:r w:rsidR="00D35A01">
        <w:rPr>
          <w:rFonts w:ascii="Times New Roman" w:hAnsi="Times New Roman"/>
          <w:sz w:val="24"/>
          <w:szCs w:val="24"/>
        </w:rPr>
        <w:t xml:space="preserve">Fig. </w:t>
      </w:r>
      <w:r w:rsidRPr="00093E1B">
        <w:rPr>
          <w:rFonts w:ascii="Times New Roman" w:hAnsi="Times New Roman" w:hint="eastAsia"/>
          <w:sz w:val="24"/>
          <w:szCs w:val="24"/>
        </w:rPr>
        <w:t>2</w:t>
      </w:r>
      <w:r w:rsidR="002A13A6" w:rsidRPr="00093E1B">
        <w:rPr>
          <w:rFonts w:ascii="Times New Roman" w:hAnsi="Times New Roman"/>
          <w:color w:val="000000" w:themeColor="text1"/>
          <w:sz w:val="24"/>
          <w:szCs w:val="24"/>
        </w:rPr>
        <w:t>).</w:t>
      </w:r>
      <w:r w:rsidR="002A13A6" w:rsidRPr="00093E1B">
        <w:rPr>
          <w:rFonts w:ascii="Times New Roman" w:hAnsi="Times New Roman"/>
          <w:sz w:val="24"/>
          <w:szCs w:val="24"/>
        </w:rPr>
        <w:t xml:space="preserve"> </w:t>
      </w:r>
    </w:p>
    <w:p w14:paraId="4EED8EB2" w14:textId="39B16F48" w:rsidR="007E414A" w:rsidRPr="00093E1B" w:rsidRDefault="006B2DA9" w:rsidP="00590073">
      <w:pPr>
        <w:spacing w:line="360" w:lineRule="auto"/>
        <w:ind w:firstLine="420"/>
        <w:rPr>
          <w:rFonts w:ascii="Times New Roman" w:hAnsi="Times New Roman" w:cs="Times New Roman"/>
          <w:color w:val="000000" w:themeColor="text1"/>
          <w:kern w:val="0"/>
          <w:sz w:val="24"/>
          <w:szCs w:val="24"/>
        </w:rPr>
      </w:pPr>
      <w:r w:rsidRPr="00093E1B">
        <w:rPr>
          <w:rFonts w:ascii="Times New Roman" w:hAnsi="Times New Roman"/>
          <w:sz w:val="24"/>
          <w:szCs w:val="24"/>
        </w:rPr>
        <w:t>(iii) The upper unit (</w:t>
      </w:r>
      <w:r w:rsidRPr="00093E1B">
        <w:rPr>
          <w:rFonts w:ascii="Times New Roman" w:hAnsi="Times New Roman"/>
          <w:bCs/>
          <w:iCs/>
          <w:sz w:val="24"/>
          <w:szCs w:val="24"/>
        </w:rPr>
        <w:t>&gt; 20 m thick</w:t>
      </w:r>
      <w:r w:rsidRPr="00093E1B">
        <w:rPr>
          <w:rFonts w:ascii="Times New Roman" w:hAnsi="Times New Roman"/>
          <w:sz w:val="24"/>
          <w:szCs w:val="24"/>
        </w:rPr>
        <w:t>)</w:t>
      </w:r>
      <w:r w:rsidRPr="00093E1B">
        <w:rPr>
          <w:rFonts w:ascii="Times New Roman" w:hAnsi="Times New Roman"/>
          <w:bCs/>
          <w:iCs/>
          <w:sz w:val="24"/>
          <w:szCs w:val="24"/>
        </w:rPr>
        <w:t xml:space="preserve"> is composed of red and gray fine- to medium-grained sandstones with bedding</w:t>
      </w:r>
      <w:r w:rsidRPr="00093E1B" w:rsidDel="004071DE">
        <w:rPr>
          <w:rFonts w:ascii="Times New Roman" w:hAnsi="Times New Roman"/>
          <w:bCs/>
          <w:iCs/>
          <w:sz w:val="24"/>
          <w:szCs w:val="24"/>
        </w:rPr>
        <w:t xml:space="preserve"> </w:t>
      </w:r>
      <w:r w:rsidRPr="00093E1B">
        <w:rPr>
          <w:rFonts w:ascii="Times New Roman" w:hAnsi="Times New Roman"/>
          <w:bCs/>
          <w:iCs/>
          <w:sz w:val="24"/>
          <w:szCs w:val="24"/>
        </w:rPr>
        <w:t>mudstone</w:t>
      </w:r>
      <w:r w:rsidR="007E414A" w:rsidRPr="00093E1B">
        <w:rPr>
          <w:rFonts w:ascii="Times New Roman" w:hAnsi="Times New Roman" w:cs="Times New Roman"/>
          <w:color w:val="000000" w:themeColor="text1"/>
          <w:kern w:val="0"/>
          <w:sz w:val="24"/>
          <w:szCs w:val="24"/>
        </w:rPr>
        <w:t xml:space="preserve">. </w:t>
      </w:r>
      <w:r w:rsidR="006A4C17" w:rsidRPr="00093E1B">
        <w:rPr>
          <w:rFonts w:ascii="Times New Roman" w:hAnsi="Times New Roman" w:cs="Times New Roman"/>
          <w:bCs/>
          <w:iCs/>
          <w:color w:val="000000" w:themeColor="text1"/>
          <w:kern w:val="0"/>
          <w:sz w:val="24"/>
          <w:szCs w:val="24"/>
        </w:rPr>
        <w:t>At the top of the section, there is a layer of conglomerate with a thickness of 4 m with good roundness.</w:t>
      </w:r>
      <w:r w:rsidR="006A4C17" w:rsidRPr="00093E1B">
        <w:rPr>
          <w:rFonts w:ascii="Times New Roman" w:hAnsi="Times New Roman" w:cs="Times New Roman"/>
          <w:color w:val="000000" w:themeColor="text1"/>
          <w:sz w:val="24"/>
          <w:szCs w:val="24"/>
        </w:rPr>
        <w:t xml:space="preserve"> </w:t>
      </w:r>
      <w:r w:rsidRPr="00093E1B">
        <w:rPr>
          <w:rFonts w:ascii="Times New Roman" w:hAnsi="Times New Roman"/>
          <w:bCs/>
          <w:iCs/>
          <w:sz w:val="24"/>
          <w:szCs w:val="24"/>
        </w:rPr>
        <w:t>Fossils of plant leaves</w:t>
      </w:r>
      <w:r w:rsidR="00CF5247" w:rsidRPr="00093E1B">
        <w:rPr>
          <w:rFonts w:ascii="Times New Roman" w:hAnsi="Times New Roman" w:hint="eastAsia"/>
          <w:bCs/>
          <w:iCs/>
          <w:sz w:val="24"/>
          <w:szCs w:val="24"/>
        </w:rPr>
        <w:t xml:space="preserve"> (</w:t>
      </w:r>
      <w:r w:rsidR="00D35A01">
        <w:rPr>
          <w:rFonts w:ascii="Times New Roman" w:hAnsi="Times New Roman"/>
          <w:sz w:val="24"/>
        </w:rPr>
        <w:t xml:space="preserve">Supplementary </w:t>
      </w:r>
      <w:r w:rsidR="00D35A01">
        <w:rPr>
          <w:rFonts w:ascii="Times New Roman" w:hAnsi="Times New Roman"/>
          <w:sz w:val="24"/>
          <w:szCs w:val="24"/>
        </w:rPr>
        <w:t xml:space="preserve">Fig. </w:t>
      </w:r>
      <w:r w:rsidR="00CF5247" w:rsidRPr="00093E1B">
        <w:rPr>
          <w:rFonts w:ascii="Times New Roman" w:hAnsi="Times New Roman" w:hint="eastAsia"/>
          <w:sz w:val="24"/>
          <w:szCs w:val="24"/>
        </w:rPr>
        <w:t>1-G</w:t>
      </w:r>
      <w:r w:rsidR="00CF5247" w:rsidRPr="00093E1B">
        <w:rPr>
          <w:rFonts w:ascii="Times New Roman" w:hAnsi="Times New Roman" w:hint="eastAsia"/>
          <w:bCs/>
          <w:iCs/>
          <w:sz w:val="24"/>
          <w:szCs w:val="24"/>
        </w:rPr>
        <w:t>)</w:t>
      </w:r>
      <w:r w:rsidR="00CF5247" w:rsidRPr="00093E1B">
        <w:rPr>
          <w:rFonts w:ascii="Times New Roman" w:hAnsi="Times New Roman"/>
          <w:bCs/>
          <w:iCs/>
          <w:sz w:val="24"/>
          <w:szCs w:val="24"/>
        </w:rPr>
        <w:t xml:space="preserve"> and</w:t>
      </w:r>
      <w:r w:rsidRPr="00093E1B">
        <w:rPr>
          <w:rFonts w:ascii="Times New Roman" w:hAnsi="Times New Roman"/>
          <w:bCs/>
          <w:iCs/>
          <w:sz w:val="24"/>
          <w:szCs w:val="24"/>
        </w:rPr>
        <w:t xml:space="preserve"> fishes</w:t>
      </w:r>
      <w:r w:rsidR="00770129" w:rsidRPr="00093E1B">
        <w:rPr>
          <w:rFonts w:ascii="Times New Roman" w:hAnsi="Times New Roman" w:hint="eastAsia"/>
          <w:bCs/>
          <w:iCs/>
          <w:sz w:val="24"/>
          <w:szCs w:val="24"/>
        </w:rPr>
        <w:t xml:space="preserve"> </w:t>
      </w:r>
      <w:r w:rsidR="00CF5247" w:rsidRPr="00093E1B">
        <w:rPr>
          <w:rFonts w:ascii="Times New Roman" w:hAnsi="Times New Roman" w:hint="eastAsia"/>
          <w:bCs/>
          <w:iCs/>
          <w:sz w:val="24"/>
          <w:szCs w:val="24"/>
        </w:rPr>
        <w:t>(</w:t>
      </w:r>
      <w:r w:rsidR="00D35A01">
        <w:rPr>
          <w:rFonts w:ascii="Times New Roman" w:hAnsi="Times New Roman"/>
          <w:sz w:val="24"/>
        </w:rPr>
        <w:t xml:space="preserve">Supplementary </w:t>
      </w:r>
      <w:r w:rsidR="00D35A01">
        <w:rPr>
          <w:rFonts w:ascii="Times New Roman" w:hAnsi="Times New Roman"/>
          <w:sz w:val="24"/>
          <w:szCs w:val="24"/>
        </w:rPr>
        <w:t xml:space="preserve">Fig. </w:t>
      </w:r>
      <w:r w:rsidR="00CF5247" w:rsidRPr="00093E1B">
        <w:rPr>
          <w:rFonts w:ascii="Times New Roman" w:hAnsi="Times New Roman" w:hint="eastAsia"/>
          <w:sz w:val="24"/>
          <w:szCs w:val="24"/>
        </w:rPr>
        <w:t>1-H</w:t>
      </w:r>
      <w:r w:rsidR="00CF5247" w:rsidRPr="00093E1B">
        <w:rPr>
          <w:rFonts w:ascii="Times New Roman" w:hAnsi="Times New Roman" w:hint="eastAsia"/>
          <w:bCs/>
          <w:iCs/>
          <w:sz w:val="24"/>
          <w:szCs w:val="24"/>
        </w:rPr>
        <w:t>)</w:t>
      </w:r>
      <w:r w:rsidRPr="00093E1B">
        <w:rPr>
          <w:rFonts w:ascii="Times New Roman" w:hAnsi="Times New Roman"/>
          <w:bCs/>
          <w:iCs/>
          <w:sz w:val="24"/>
          <w:szCs w:val="24"/>
        </w:rPr>
        <w:t xml:space="preserve"> are common in </w:t>
      </w:r>
      <w:r w:rsidR="00AA491B" w:rsidRPr="00093E1B">
        <w:rPr>
          <w:rFonts w:ascii="Times New Roman" w:hAnsi="Times New Roman"/>
          <w:bCs/>
          <w:iCs/>
          <w:sz w:val="24"/>
          <w:szCs w:val="24"/>
        </w:rPr>
        <w:t>this</w:t>
      </w:r>
      <w:r w:rsidRPr="00093E1B">
        <w:rPr>
          <w:rFonts w:ascii="Times New Roman" w:hAnsi="Times New Roman"/>
          <w:sz w:val="24"/>
          <w:szCs w:val="24"/>
        </w:rPr>
        <w:t xml:space="preserve"> unit</w:t>
      </w:r>
      <w:r w:rsidRPr="00093E1B">
        <w:rPr>
          <w:rFonts w:ascii="Times New Roman" w:hAnsi="Times New Roman"/>
          <w:bCs/>
          <w:iCs/>
          <w:sz w:val="24"/>
          <w:szCs w:val="24"/>
        </w:rPr>
        <w:t xml:space="preserve"> of the </w:t>
      </w:r>
      <w:proofErr w:type="spellStart"/>
      <w:r w:rsidRPr="00093E1B">
        <w:rPr>
          <w:rFonts w:ascii="Times New Roman" w:hAnsi="Times New Roman"/>
          <w:bCs/>
          <w:iCs/>
          <w:sz w:val="24"/>
          <w:szCs w:val="24"/>
        </w:rPr>
        <w:t>Niubao</w:t>
      </w:r>
      <w:proofErr w:type="spellEnd"/>
      <w:r w:rsidRPr="00093E1B">
        <w:rPr>
          <w:rFonts w:ascii="Times New Roman" w:hAnsi="Times New Roman"/>
          <w:bCs/>
          <w:iCs/>
          <w:sz w:val="24"/>
          <w:szCs w:val="24"/>
        </w:rPr>
        <w:t xml:space="preserve"> Formation revealing </w:t>
      </w:r>
      <w:r w:rsidRPr="00093E1B">
        <w:rPr>
          <w:rFonts w:ascii="Times New Roman" w:hAnsi="Times New Roman" w:cs="Times New Roman"/>
          <w:color w:val="000000" w:themeColor="text1"/>
          <w:kern w:val="0"/>
          <w:sz w:val="24"/>
          <w:szCs w:val="24"/>
        </w:rPr>
        <w:t xml:space="preserve">deposition </w:t>
      </w:r>
      <w:r w:rsidR="00FE13F3" w:rsidRPr="00093E1B">
        <w:rPr>
          <w:rFonts w:ascii="Times New Roman" w:hAnsi="Times New Roman" w:cs="Times New Roman"/>
          <w:color w:val="000000" w:themeColor="text1"/>
          <w:kern w:val="0"/>
          <w:sz w:val="24"/>
          <w:szCs w:val="24"/>
        </w:rPr>
        <w:t xml:space="preserve">in </w:t>
      </w:r>
      <w:r w:rsidR="007E414A" w:rsidRPr="00093E1B">
        <w:rPr>
          <w:rFonts w:ascii="Times New Roman" w:hAnsi="Times New Roman" w:cs="Times New Roman"/>
          <w:color w:val="000000" w:themeColor="text1"/>
          <w:kern w:val="0"/>
          <w:sz w:val="24"/>
          <w:szCs w:val="24"/>
        </w:rPr>
        <w:t>a braided river or fan delta.</w:t>
      </w:r>
    </w:p>
    <w:p w14:paraId="7A420628" w14:textId="5558BCFE" w:rsidR="00CD5664" w:rsidRPr="00093E1B" w:rsidRDefault="007335E2" w:rsidP="00CD5664">
      <w:pPr>
        <w:pStyle w:val="2"/>
        <w:shd w:val="clear" w:color="auto" w:fill="FFFFFF"/>
        <w:tabs>
          <w:tab w:val="left" w:pos="2702"/>
        </w:tabs>
        <w:spacing w:before="180" w:beforeAutospacing="0" w:after="180" w:afterAutospacing="0" w:line="360" w:lineRule="auto"/>
        <w:rPr>
          <w:rFonts w:ascii="Times New Roman" w:hAnsi="Times New Roman" w:cs="Times New Roman"/>
          <w:bCs w:val="0"/>
          <w:color w:val="000000" w:themeColor="text1"/>
          <w:sz w:val="26"/>
          <w:szCs w:val="26"/>
        </w:rPr>
      </w:pPr>
      <w:r w:rsidRPr="00093E1B">
        <w:rPr>
          <w:rFonts w:ascii="Times New Roman" w:hAnsi="Times New Roman" w:cs="Times New Roman" w:hint="eastAsia"/>
          <w:bCs w:val="0"/>
          <w:color w:val="000000" w:themeColor="text1"/>
          <w:sz w:val="26"/>
          <w:szCs w:val="26"/>
        </w:rPr>
        <w:t>2</w:t>
      </w:r>
      <w:r w:rsidR="00CD5664" w:rsidRPr="00093E1B">
        <w:rPr>
          <w:rFonts w:ascii="Times New Roman" w:hAnsi="Times New Roman" w:cs="Times New Roman"/>
          <w:bCs w:val="0"/>
          <w:color w:val="000000" w:themeColor="text1"/>
          <w:sz w:val="26"/>
          <w:szCs w:val="26"/>
        </w:rPr>
        <w:t>. Methods</w:t>
      </w:r>
    </w:p>
    <w:p w14:paraId="16F5E09F" w14:textId="1140325B" w:rsidR="009D7D2F" w:rsidRPr="003F0036" w:rsidRDefault="009D7D2F" w:rsidP="003F0036">
      <w:pPr>
        <w:tabs>
          <w:tab w:val="left" w:pos="2702"/>
        </w:tabs>
        <w:autoSpaceDE w:val="0"/>
        <w:autoSpaceDN w:val="0"/>
        <w:adjustRightInd w:val="0"/>
        <w:spacing w:before="240" w:line="360" w:lineRule="auto"/>
        <w:rPr>
          <w:rFonts w:asciiTheme="majorBidi" w:eastAsia="TimesNewRomanPS-BoldMT" w:hAnsiTheme="majorBidi" w:cstheme="majorBidi"/>
          <w:b/>
          <w:bCs/>
          <w:color w:val="000000" w:themeColor="text1"/>
          <w:kern w:val="0"/>
          <w:sz w:val="24"/>
          <w:szCs w:val="24"/>
        </w:rPr>
      </w:pPr>
      <w:r w:rsidRPr="003F0036">
        <w:rPr>
          <w:rFonts w:asciiTheme="majorBidi" w:eastAsia="TimesNewRomanPS-BoldMT" w:hAnsiTheme="majorBidi" w:cstheme="majorBidi"/>
          <w:b/>
          <w:bCs/>
          <w:color w:val="000000" w:themeColor="text1"/>
          <w:kern w:val="0"/>
          <w:sz w:val="24"/>
          <w:szCs w:val="24"/>
        </w:rPr>
        <w:t xml:space="preserve">2.1. </w:t>
      </w:r>
      <w:r>
        <w:rPr>
          <w:rFonts w:asciiTheme="majorBidi" w:eastAsia="TimesNewRomanPS-BoldMT" w:hAnsiTheme="majorBidi" w:cstheme="majorBidi"/>
          <w:b/>
          <w:bCs/>
          <w:color w:val="000000" w:themeColor="text1"/>
          <w:kern w:val="0"/>
          <w:sz w:val="24"/>
          <w:szCs w:val="24"/>
        </w:rPr>
        <w:t>Microscopic investigations</w:t>
      </w:r>
    </w:p>
    <w:p w14:paraId="6DC0421A" w14:textId="2BF1EC50" w:rsidR="00256975" w:rsidRPr="00093E1B" w:rsidRDefault="005F3F75" w:rsidP="00590073">
      <w:pPr>
        <w:spacing w:line="360" w:lineRule="auto"/>
        <w:ind w:firstLine="420"/>
        <w:rPr>
          <w:rFonts w:ascii="Times New Roman" w:eastAsia="宋体" w:hAnsi="Times New Roman" w:cs="Times New Roman"/>
          <w:color w:val="000000" w:themeColor="text1"/>
          <w:kern w:val="0"/>
          <w:sz w:val="24"/>
          <w:szCs w:val="24"/>
        </w:rPr>
      </w:pPr>
      <w:r w:rsidRPr="00093E1B">
        <w:rPr>
          <w:rFonts w:ascii="Times New Roman" w:eastAsia="宋体" w:hAnsi="Times New Roman" w:cs="Times New Roman"/>
          <w:color w:val="000000" w:themeColor="text1"/>
          <w:kern w:val="0"/>
          <w:sz w:val="24"/>
          <w:szCs w:val="24"/>
        </w:rPr>
        <w:t>Petrographic thin sections</w:t>
      </w:r>
      <w:r w:rsidR="00EC476B" w:rsidRPr="00093E1B">
        <w:rPr>
          <w:rFonts w:ascii="Times New Roman" w:eastAsia="宋体" w:hAnsi="Times New Roman" w:cs="Times New Roman" w:hint="eastAsia"/>
          <w:color w:val="000000" w:themeColor="text1"/>
          <w:kern w:val="0"/>
          <w:sz w:val="24"/>
          <w:szCs w:val="24"/>
        </w:rPr>
        <w:t xml:space="preserve"> </w:t>
      </w:r>
      <w:r w:rsidRPr="00093E1B">
        <w:rPr>
          <w:rFonts w:ascii="Times New Roman" w:eastAsia="宋体" w:hAnsi="Times New Roman" w:cs="Times New Roman"/>
          <w:color w:val="000000" w:themeColor="text1"/>
          <w:kern w:val="0"/>
          <w:sz w:val="24"/>
          <w:szCs w:val="24"/>
        </w:rPr>
        <w:t>prepared for petrographic observations</w:t>
      </w:r>
      <w:r w:rsidR="00256975" w:rsidRPr="00093E1B">
        <w:rPr>
          <w:rFonts w:ascii="Times New Roman" w:eastAsia="宋体" w:hAnsi="Times New Roman" w:cs="Times New Roman" w:hint="eastAsia"/>
          <w:color w:val="000000" w:themeColor="text1"/>
          <w:kern w:val="0"/>
          <w:sz w:val="24"/>
          <w:szCs w:val="24"/>
        </w:rPr>
        <w:t xml:space="preserve"> of the </w:t>
      </w:r>
      <w:r w:rsidR="00256975" w:rsidRPr="00093E1B">
        <w:rPr>
          <w:rFonts w:ascii="Times New Roman" w:eastAsia="宋体" w:hAnsi="Times New Roman" w:cs="Times New Roman"/>
          <w:color w:val="000000" w:themeColor="text1"/>
          <w:kern w:val="0"/>
          <w:sz w:val="24"/>
          <w:szCs w:val="24"/>
        </w:rPr>
        <w:t>ice-related structures</w:t>
      </w:r>
      <w:r w:rsidR="00EC476B" w:rsidRPr="00093E1B">
        <w:rPr>
          <w:rFonts w:ascii="Times New Roman" w:eastAsia="宋体" w:hAnsi="Times New Roman" w:cs="Times New Roman" w:hint="eastAsia"/>
          <w:color w:val="000000" w:themeColor="text1"/>
          <w:kern w:val="0"/>
          <w:sz w:val="24"/>
          <w:szCs w:val="24"/>
        </w:rPr>
        <w:t xml:space="preserve"> on a</w:t>
      </w:r>
      <w:r w:rsidR="00EC476B" w:rsidRPr="00093E1B">
        <w:rPr>
          <w:rFonts w:ascii="Times New Roman" w:eastAsia="宋体" w:hAnsi="Times New Roman" w:cs="Times New Roman"/>
          <w:color w:val="000000" w:themeColor="text1"/>
          <w:kern w:val="0"/>
          <w:sz w:val="24"/>
          <w:szCs w:val="24"/>
        </w:rPr>
        <w:t>n optical microscope (NIKON ECLIPSE LV100N)</w:t>
      </w:r>
      <w:r w:rsidR="00256975" w:rsidRPr="00093E1B">
        <w:rPr>
          <w:rFonts w:ascii="Times New Roman" w:eastAsia="宋体" w:hAnsi="Times New Roman" w:cs="Times New Roman" w:hint="eastAsia"/>
          <w:color w:val="000000" w:themeColor="text1"/>
          <w:kern w:val="0"/>
          <w:sz w:val="24"/>
          <w:szCs w:val="24"/>
        </w:rPr>
        <w:t>.</w:t>
      </w:r>
      <w:r w:rsidR="00EC476B" w:rsidRPr="00093E1B">
        <w:rPr>
          <w:rFonts w:ascii="Times New Roman" w:eastAsia="宋体" w:hAnsi="Times New Roman" w:cs="Times New Roman" w:hint="eastAsia"/>
          <w:color w:val="000000" w:themeColor="text1"/>
          <w:kern w:val="0"/>
          <w:sz w:val="24"/>
          <w:szCs w:val="24"/>
        </w:rPr>
        <w:t xml:space="preserve"> A </w:t>
      </w:r>
      <w:r w:rsidR="00EC476B" w:rsidRPr="00093E1B">
        <w:rPr>
          <w:rFonts w:ascii="Times New Roman" w:eastAsia="宋体" w:hAnsi="Times New Roman" w:cs="Times New Roman"/>
          <w:color w:val="000000" w:themeColor="text1"/>
          <w:kern w:val="0"/>
          <w:sz w:val="24"/>
          <w:szCs w:val="24"/>
        </w:rPr>
        <w:t xml:space="preserve">scanning electron </w:t>
      </w:r>
      <w:r w:rsidR="00EC476B" w:rsidRPr="00093E1B">
        <w:rPr>
          <w:rFonts w:ascii="Times New Roman" w:hAnsi="Times New Roman" w:cs="Times New Roman"/>
          <w:color w:val="000000" w:themeColor="text1"/>
          <w:kern w:val="0"/>
          <w:sz w:val="24"/>
          <w:szCs w:val="24"/>
        </w:rPr>
        <w:t>micro</w:t>
      </w:r>
      <w:r w:rsidR="00E77FF9" w:rsidRPr="00093E1B">
        <w:rPr>
          <w:rFonts w:ascii="Times New Roman" w:hAnsi="Times New Roman" w:cs="Times New Roman"/>
          <w:color w:val="000000" w:themeColor="text1"/>
          <w:kern w:val="0"/>
          <w:sz w:val="24"/>
          <w:szCs w:val="24"/>
        </w:rPr>
        <w:t>scopy</w:t>
      </w:r>
      <w:r w:rsidR="00E77FF9" w:rsidRPr="00093E1B">
        <w:rPr>
          <w:rFonts w:ascii="Times New Roman" w:eastAsia="宋体" w:hAnsi="Times New Roman" w:cs="Times New Roman"/>
          <w:color w:val="000000" w:themeColor="text1"/>
          <w:kern w:val="0"/>
          <w:sz w:val="24"/>
          <w:szCs w:val="24"/>
        </w:rPr>
        <w:t>–</w:t>
      </w:r>
      <w:r w:rsidR="00EC476B" w:rsidRPr="00093E1B">
        <w:rPr>
          <w:rFonts w:ascii="Times New Roman" w:eastAsia="宋体" w:hAnsi="Times New Roman" w:cs="Times New Roman"/>
          <w:color w:val="000000" w:themeColor="text1"/>
          <w:kern w:val="0"/>
          <w:sz w:val="24"/>
          <w:szCs w:val="24"/>
        </w:rPr>
        <w:t>SEM (HITACHI FE-SU8010)</w:t>
      </w:r>
      <w:r w:rsidR="00EC476B" w:rsidRPr="00093E1B">
        <w:rPr>
          <w:rFonts w:ascii="Times New Roman" w:eastAsia="宋体" w:hAnsi="Times New Roman" w:cs="Times New Roman" w:hint="eastAsia"/>
          <w:color w:val="000000" w:themeColor="text1"/>
          <w:kern w:val="0"/>
          <w:sz w:val="24"/>
          <w:szCs w:val="24"/>
        </w:rPr>
        <w:t xml:space="preserve"> was </w:t>
      </w:r>
      <w:r w:rsidR="009E07B8">
        <w:rPr>
          <w:rFonts w:ascii="Times New Roman" w:eastAsia="宋体" w:hAnsi="Times New Roman" w:cs="Times New Roman"/>
          <w:color w:val="000000" w:themeColor="text1"/>
          <w:kern w:val="0"/>
          <w:sz w:val="24"/>
          <w:szCs w:val="24"/>
        </w:rPr>
        <w:t>used</w:t>
      </w:r>
      <w:r w:rsidR="009E07B8" w:rsidRPr="00093E1B">
        <w:rPr>
          <w:rFonts w:ascii="Times New Roman" w:eastAsia="宋体" w:hAnsi="Times New Roman" w:cs="Times New Roman"/>
          <w:color w:val="000000" w:themeColor="text1"/>
          <w:kern w:val="0"/>
          <w:sz w:val="24"/>
          <w:szCs w:val="24"/>
        </w:rPr>
        <w:t xml:space="preserve"> </w:t>
      </w:r>
      <w:r w:rsidR="009E07B8">
        <w:rPr>
          <w:rFonts w:ascii="Times New Roman" w:eastAsia="宋体" w:hAnsi="Times New Roman" w:cs="Times New Roman"/>
          <w:color w:val="000000" w:themeColor="text1"/>
          <w:kern w:val="0"/>
          <w:sz w:val="24"/>
          <w:szCs w:val="24"/>
        </w:rPr>
        <w:t xml:space="preserve">to obtain </w:t>
      </w:r>
      <w:r w:rsidR="00EC476B" w:rsidRPr="00093E1B">
        <w:rPr>
          <w:rFonts w:ascii="Times New Roman" w:eastAsia="宋体" w:hAnsi="Times New Roman" w:cs="Times New Roman"/>
          <w:color w:val="000000" w:themeColor="text1"/>
          <w:kern w:val="0"/>
          <w:sz w:val="24"/>
          <w:szCs w:val="24"/>
        </w:rPr>
        <w:t xml:space="preserve">detailed observations </w:t>
      </w:r>
      <w:r w:rsidR="009E07B8">
        <w:rPr>
          <w:rFonts w:ascii="Times New Roman" w:eastAsia="宋体" w:hAnsi="Times New Roman" w:cs="Times New Roman"/>
          <w:color w:val="000000" w:themeColor="text1"/>
          <w:kern w:val="0"/>
          <w:sz w:val="24"/>
          <w:szCs w:val="24"/>
        </w:rPr>
        <w:t xml:space="preserve">of </w:t>
      </w:r>
      <w:r w:rsidR="009E07B8" w:rsidRPr="00093E1B">
        <w:rPr>
          <w:rFonts w:ascii="Times New Roman" w:eastAsia="宋体" w:hAnsi="Times New Roman" w:cs="Times New Roman"/>
          <w:color w:val="000000" w:themeColor="text1"/>
          <w:kern w:val="0"/>
          <w:sz w:val="24"/>
          <w:szCs w:val="24"/>
        </w:rPr>
        <w:t xml:space="preserve">mineral </w:t>
      </w:r>
      <w:r w:rsidR="00EC476B" w:rsidRPr="00093E1B">
        <w:rPr>
          <w:rFonts w:ascii="Times New Roman" w:eastAsia="宋体" w:hAnsi="Times New Roman" w:cs="Times New Roman"/>
          <w:color w:val="000000" w:themeColor="text1"/>
          <w:kern w:val="0"/>
          <w:sz w:val="24"/>
          <w:szCs w:val="24"/>
        </w:rPr>
        <w:t>composition and microstructure in which they occur.</w:t>
      </w:r>
      <w:r w:rsidR="00861304" w:rsidRPr="00093E1B">
        <w:rPr>
          <w:rFonts w:ascii="Times New Roman" w:eastAsia="宋体" w:hAnsi="Times New Roman" w:cs="Times New Roman" w:hint="eastAsia"/>
          <w:color w:val="000000" w:themeColor="text1"/>
          <w:kern w:val="0"/>
          <w:sz w:val="24"/>
          <w:szCs w:val="24"/>
        </w:rPr>
        <w:t xml:space="preserve"> </w:t>
      </w:r>
      <w:r w:rsidR="00861304" w:rsidRPr="00093E1B">
        <w:rPr>
          <w:rFonts w:ascii="Times New Roman" w:eastAsia="宋体" w:hAnsi="Times New Roman" w:cs="Times New Roman"/>
          <w:color w:val="000000" w:themeColor="text1"/>
          <w:kern w:val="0"/>
          <w:sz w:val="24"/>
          <w:szCs w:val="24"/>
        </w:rPr>
        <w:lastRenderedPageBreak/>
        <w:t xml:space="preserve">The samples analyzed in SEM were dried for 24 h (~60 °C) and covered by 40 </w:t>
      </w:r>
      <w:proofErr w:type="spellStart"/>
      <w:r w:rsidR="00861304" w:rsidRPr="00093E1B">
        <w:rPr>
          <w:rFonts w:ascii="Times New Roman" w:eastAsia="宋体" w:hAnsi="Times New Roman" w:cs="Times New Roman"/>
          <w:color w:val="000000" w:themeColor="text1"/>
          <w:kern w:val="0"/>
          <w:sz w:val="24"/>
          <w:szCs w:val="24"/>
        </w:rPr>
        <w:t>ηm</w:t>
      </w:r>
      <w:proofErr w:type="spellEnd"/>
      <w:r w:rsidR="00861304" w:rsidRPr="00093E1B">
        <w:rPr>
          <w:rFonts w:ascii="Times New Roman" w:eastAsia="宋体" w:hAnsi="Times New Roman" w:cs="Times New Roman"/>
          <w:color w:val="000000" w:themeColor="text1"/>
          <w:kern w:val="0"/>
          <w:sz w:val="24"/>
          <w:szCs w:val="24"/>
        </w:rPr>
        <w:t xml:space="preserve"> of Au.</w:t>
      </w:r>
    </w:p>
    <w:p w14:paraId="71CC1341" w14:textId="7B037500" w:rsidR="00546917" w:rsidRPr="00093E1B" w:rsidRDefault="00590073" w:rsidP="00590073">
      <w:pPr>
        <w:tabs>
          <w:tab w:val="left" w:pos="2702"/>
        </w:tabs>
        <w:autoSpaceDE w:val="0"/>
        <w:autoSpaceDN w:val="0"/>
        <w:adjustRightInd w:val="0"/>
        <w:spacing w:before="240" w:line="360" w:lineRule="auto"/>
        <w:rPr>
          <w:rFonts w:asciiTheme="majorBidi" w:eastAsia="TimesNewRomanPS-BoldMT" w:hAnsiTheme="majorBidi" w:cstheme="majorBidi"/>
          <w:b/>
          <w:bCs/>
          <w:color w:val="000000" w:themeColor="text1"/>
          <w:kern w:val="0"/>
          <w:sz w:val="24"/>
          <w:szCs w:val="24"/>
        </w:rPr>
      </w:pPr>
      <w:r w:rsidRPr="00093E1B">
        <w:rPr>
          <w:rFonts w:asciiTheme="majorBidi" w:eastAsia="TimesNewRomanPS-BoldMT" w:hAnsiTheme="majorBidi" w:cstheme="majorBidi"/>
          <w:b/>
          <w:bCs/>
          <w:color w:val="000000" w:themeColor="text1"/>
          <w:kern w:val="0"/>
          <w:sz w:val="24"/>
          <w:szCs w:val="24"/>
        </w:rPr>
        <w:t>2.</w:t>
      </w:r>
      <w:r w:rsidR="009D7D2F">
        <w:rPr>
          <w:rFonts w:asciiTheme="majorBidi" w:eastAsia="TimesNewRomanPS-BoldMT" w:hAnsiTheme="majorBidi" w:cstheme="majorBidi"/>
          <w:b/>
          <w:bCs/>
          <w:color w:val="000000" w:themeColor="text1"/>
          <w:kern w:val="0"/>
          <w:sz w:val="24"/>
          <w:szCs w:val="24"/>
        </w:rPr>
        <w:t>2</w:t>
      </w:r>
      <w:r w:rsidRPr="00093E1B">
        <w:rPr>
          <w:rFonts w:asciiTheme="majorBidi" w:eastAsia="TimesNewRomanPS-BoldMT" w:hAnsiTheme="majorBidi" w:cstheme="majorBidi"/>
          <w:b/>
          <w:bCs/>
          <w:color w:val="000000" w:themeColor="text1"/>
          <w:kern w:val="0"/>
          <w:sz w:val="24"/>
          <w:szCs w:val="24"/>
        </w:rPr>
        <w:t xml:space="preserve">. </w:t>
      </w:r>
      <w:r w:rsidR="00546917" w:rsidRPr="00093E1B">
        <w:rPr>
          <w:rFonts w:asciiTheme="majorBidi" w:eastAsia="TimesNewRomanPS-BoldMT" w:hAnsiTheme="majorBidi" w:cstheme="majorBidi"/>
          <w:b/>
          <w:bCs/>
          <w:color w:val="000000" w:themeColor="text1"/>
          <w:kern w:val="0"/>
          <w:sz w:val="24"/>
          <w:szCs w:val="24"/>
        </w:rPr>
        <w:t>Elemental Analysis</w:t>
      </w:r>
    </w:p>
    <w:p w14:paraId="5D6ADA31" w14:textId="490841F1" w:rsidR="00C46FCC" w:rsidRPr="00093E1B" w:rsidRDefault="00C46FCC" w:rsidP="00590073">
      <w:pPr>
        <w:spacing w:line="360" w:lineRule="auto"/>
        <w:ind w:firstLine="420"/>
        <w:rPr>
          <w:rFonts w:ascii="Times New Roman" w:hAnsi="Times New Roman" w:cs="Times New Roman"/>
          <w:color w:val="000000" w:themeColor="text1"/>
          <w:kern w:val="0"/>
          <w:sz w:val="24"/>
          <w:szCs w:val="24"/>
        </w:rPr>
      </w:pPr>
      <w:r w:rsidRPr="00093E1B">
        <w:rPr>
          <w:rFonts w:ascii="Times New Roman" w:hAnsi="Times New Roman" w:cs="Times New Roman"/>
          <w:color w:val="000000" w:themeColor="text1"/>
          <w:sz w:val="24"/>
          <w:szCs w:val="24"/>
        </w:rPr>
        <w:t xml:space="preserve">The sample </w:t>
      </w:r>
      <w:r w:rsidR="00AE5D33" w:rsidRPr="00093E1B">
        <w:rPr>
          <w:rFonts w:ascii="Times New Roman" w:hAnsi="Times New Roman" w:cs="Times New Roman"/>
          <w:color w:val="000000" w:themeColor="text1"/>
          <w:sz w:val="24"/>
          <w:szCs w:val="24"/>
        </w:rPr>
        <w:t xml:space="preserve">preparation and measurement </w:t>
      </w:r>
      <w:r w:rsidRPr="00093E1B">
        <w:rPr>
          <w:rFonts w:ascii="Times New Roman" w:hAnsi="Times New Roman" w:cs="Times New Roman"/>
          <w:color w:val="000000" w:themeColor="text1"/>
          <w:sz w:val="24"/>
          <w:szCs w:val="24"/>
        </w:rPr>
        <w:t xml:space="preserve">of </w:t>
      </w:r>
      <w:r w:rsidRPr="00093E1B">
        <w:rPr>
          <w:rFonts w:ascii="Times New Roman" w:hAnsi="Times New Roman" w:cs="Times New Roman" w:hint="eastAsia"/>
          <w:color w:val="000000" w:themeColor="text1"/>
          <w:sz w:val="24"/>
          <w:szCs w:val="24"/>
        </w:rPr>
        <w:t>bulk</w:t>
      </w:r>
      <w:r w:rsidRPr="00093E1B">
        <w:rPr>
          <w:rFonts w:ascii="Times New Roman" w:hAnsi="Times New Roman" w:cs="Times New Roman"/>
          <w:color w:val="000000" w:themeColor="text1"/>
          <w:sz w:val="24"/>
          <w:szCs w:val="24"/>
        </w:rPr>
        <w:t xml:space="preserve"> rock major element analysis was made by </w:t>
      </w:r>
      <w:r w:rsidR="00AE5D33" w:rsidRPr="00093E1B">
        <w:rPr>
          <w:rFonts w:ascii="Times New Roman" w:hAnsi="Times New Roman" w:cs="Times New Roman"/>
          <w:color w:val="000000" w:themeColor="text1"/>
          <w:sz w:val="24"/>
          <w:szCs w:val="24"/>
        </w:rPr>
        <w:t xml:space="preserve">Melting </w:t>
      </w:r>
      <w:r w:rsidR="00AE5D33" w:rsidRPr="00093E1B">
        <w:rPr>
          <w:rFonts w:ascii="Times New Roman" w:hAnsi="Times New Roman" w:cs="Times New Roman"/>
          <w:color w:val="000000" w:themeColor="text1"/>
          <w:kern w:val="0"/>
          <w:sz w:val="24"/>
          <w:szCs w:val="24"/>
        </w:rPr>
        <w:t>Method</w:t>
      </w:r>
      <w:r w:rsidR="00AE5D33" w:rsidRPr="00093E1B">
        <w:rPr>
          <w:rFonts w:ascii="Times New Roman" w:hAnsi="Times New Roman" w:cs="Times New Roman"/>
          <w:color w:val="000000" w:themeColor="text1"/>
          <w:sz w:val="24"/>
          <w:szCs w:val="24"/>
        </w:rPr>
        <w:t xml:space="preserve"> </w:t>
      </w:r>
      <w:r w:rsidRPr="00093E1B">
        <w:rPr>
          <w:rFonts w:ascii="Times New Roman" w:hAnsi="Times New Roman" w:cs="Times New Roman"/>
          <w:color w:val="000000" w:themeColor="text1"/>
          <w:kern w:val="0"/>
          <w:sz w:val="24"/>
          <w:szCs w:val="24"/>
        </w:rPr>
        <w:t>at</w:t>
      </w:r>
      <w:r w:rsidRPr="00093E1B">
        <w:rPr>
          <w:rFonts w:ascii="Times New Roman" w:hAnsi="Times New Roman" w:cs="Times New Roman"/>
          <w:color w:val="000000" w:themeColor="text1"/>
          <w:sz w:val="24"/>
          <w:szCs w:val="24"/>
        </w:rPr>
        <w:t xml:space="preserve"> the</w:t>
      </w:r>
      <w:r w:rsidRPr="00093E1B">
        <w:rPr>
          <w:rFonts w:ascii="Times New Roman" w:hAnsi="Times New Roman" w:cs="Times New Roman"/>
          <w:color w:val="000000" w:themeColor="text1"/>
          <w:kern w:val="0"/>
          <w:sz w:val="24"/>
          <w:szCs w:val="24"/>
        </w:rPr>
        <w:t xml:space="preserve"> Wuhan Sample</w:t>
      </w:r>
      <w:r w:rsidR="00884FDA" w:rsidRPr="00093E1B">
        <w:rPr>
          <w:rFonts w:ascii="Times New Roman" w:hAnsi="Times New Roman" w:cs="Times New Roman"/>
          <w:color w:val="000000" w:themeColor="text1"/>
          <w:kern w:val="0"/>
          <w:sz w:val="24"/>
          <w:szCs w:val="24"/>
        </w:rPr>
        <w:t xml:space="preserve"> </w:t>
      </w:r>
      <w:r w:rsidRPr="00093E1B">
        <w:rPr>
          <w:rFonts w:ascii="Times New Roman" w:hAnsi="Times New Roman" w:cs="Times New Roman"/>
          <w:color w:val="000000" w:themeColor="text1"/>
          <w:kern w:val="0"/>
          <w:sz w:val="24"/>
          <w:szCs w:val="24"/>
        </w:rPr>
        <w:t>Solution Analytical Technology Co., Ltd., Wuhan, China</w:t>
      </w:r>
      <w:r w:rsidRPr="00093E1B">
        <w:rPr>
          <w:rFonts w:ascii="Times New Roman" w:hAnsi="Times New Roman" w:cs="Times New Roman"/>
          <w:color w:val="000000" w:themeColor="text1"/>
          <w:sz w:val="24"/>
          <w:szCs w:val="24"/>
        </w:rPr>
        <w:t>. The flux is a mixture of lithium tetraborate, lithium metaborate and lithium fluoride (45:10:5</w:t>
      </w:r>
      <w:r w:rsidR="00AE5D33" w:rsidRPr="00093E1B">
        <w:rPr>
          <w:rFonts w:ascii="Times New Roman" w:hAnsi="Times New Roman" w:cs="Times New Roman"/>
          <w:color w:val="000000" w:themeColor="text1"/>
          <w:sz w:val="24"/>
          <w:szCs w:val="24"/>
        </w:rPr>
        <w:t xml:space="preserve">). </w:t>
      </w:r>
      <w:r w:rsidRPr="00093E1B">
        <w:rPr>
          <w:rFonts w:ascii="Times New Roman" w:hAnsi="Times New Roman" w:cs="Times New Roman"/>
          <w:color w:val="000000" w:themeColor="text1"/>
          <w:sz w:val="24"/>
          <w:szCs w:val="24"/>
        </w:rPr>
        <w:t>Ammonium nitrate and lithium bromide were used as oxidant and release agent</w:t>
      </w:r>
      <w:r w:rsidR="009D7D2F">
        <w:rPr>
          <w:rFonts w:ascii="Times New Roman" w:hAnsi="Times New Roman" w:cs="Times New Roman"/>
          <w:color w:val="000000" w:themeColor="text1"/>
          <w:sz w:val="24"/>
          <w:szCs w:val="24"/>
        </w:rPr>
        <w:t>s</w:t>
      </w:r>
      <w:r w:rsidR="00AE5D33" w:rsidRPr="00093E1B">
        <w:rPr>
          <w:rFonts w:ascii="Times New Roman" w:hAnsi="Times New Roman" w:cs="Times New Roman"/>
          <w:color w:val="000000" w:themeColor="text1"/>
          <w:sz w:val="24"/>
          <w:szCs w:val="24"/>
        </w:rPr>
        <w:t>,</w:t>
      </w:r>
      <w:r w:rsidRPr="00093E1B">
        <w:rPr>
          <w:rFonts w:ascii="Times New Roman" w:hAnsi="Times New Roman" w:cs="Times New Roman"/>
          <w:color w:val="000000" w:themeColor="text1"/>
          <w:sz w:val="24"/>
          <w:szCs w:val="24"/>
        </w:rPr>
        <w:t xml:space="preserve"> respectively</w:t>
      </w:r>
      <w:r w:rsidR="00AE5D33" w:rsidRPr="00093E1B">
        <w:rPr>
          <w:rFonts w:ascii="Times New Roman" w:hAnsi="Times New Roman" w:cs="Times New Roman" w:hint="eastAsia"/>
          <w:color w:val="000000" w:themeColor="text1"/>
          <w:sz w:val="24"/>
          <w:szCs w:val="24"/>
        </w:rPr>
        <w:t>.</w:t>
      </w:r>
      <w:r w:rsidR="00AE5D33" w:rsidRPr="00093E1B">
        <w:rPr>
          <w:rFonts w:ascii="Times New Roman" w:hAnsi="Times New Roman" w:cs="Times New Roman"/>
          <w:color w:val="000000" w:themeColor="text1"/>
          <w:sz w:val="24"/>
          <w:szCs w:val="24"/>
        </w:rPr>
        <w:t xml:space="preserve"> </w:t>
      </w:r>
      <w:r w:rsidRPr="00093E1B">
        <w:rPr>
          <w:rFonts w:ascii="Times New Roman" w:hAnsi="Times New Roman" w:cs="Times New Roman"/>
          <w:color w:val="000000" w:themeColor="text1"/>
          <w:sz w:val="24"/>
          <w:szCs w:val="24"/>
        </w:rPr>
        <w:t xml:space="preserve">The melting temperature </w:t>
      </w:r>
      <w:r w:rsidRPr="00093E1B">
        <w:rPr>
          <w:rFonts w:asciiTheme="majorBidi" w:hAnsiTheme="majorBidi" w:cstheme="majorBidi"/>
          <w:color w:val="000000" w:themeColor="text1"/>
          <w:sz w:val="24"/>
          <w:szCs w:val="24"/>
        </w:rPr>
        <w:t>was 1050</w:t>
      </w:r>
      <w:r w:rsidR="009D7D2F">
        <w:rPr>
          <w:rFonts w:asciiTheme="majorBidi" w:hAnsiTheme="majorBidi" w:cstheme="majorBidi"/>
          <w:color w:val="000000" w:themeColor="text1"/>
          <w:sz w:val="24"/>
          <w:szCs w:val="24"/>
        </w:rPr>
        <w:t xml:space="preserve"> ºC for a period of</w:t>
      </w:r>
      <w:r w:rsidRPr="00093E1B">
        <w:rPr>
          <w:rFonts w:ascii="Times New Roman" w:hAnsi="Times New Roman" w:cs="Times New Roman"/>
          <w:color w:val="000000" w:themeColor="text1"/>
          <w:sz w:val="24"/>
          <w:szCs w:val="24"/>
        </w:rPr>
        <w:t xml:space="preserve"> 15</w:t>
      </w:r>
      <w:r w:rsidR="00AE5D33" w:rsidRPr="00093E1B">
        <w:rPr>
          <w:rFonts w:ascii="Times New Roman" w:hAnsi="Times New Roman" w:cs="Times New Roman"/>
          <w:color w:val="000000" w:themeColor="text1"/>
          <w:sz w:val="24"/>
          <w:szCs w:val="24"/>
        </w:rPr>
        <w:t xml:space="preserve"> </w:t>
      </w:r>
      <w:r w:rsidRPr="00093E1B">
        <w:rPr>
          <w:rFonts w:ascii="Times New Roman" w:hAnsi="Times New Roman" w:cs="Times New Roman"/>
          <w:color w:val="000000" w:themeColor="text1"/>
          <w:sz w:val="24"/>
          <w:szCs w:val="24"/>
        </w:rPr>
        <w:t>min.</w:t>
      </w:r>
      <w:r w:rsidRPr="00093E1B">
        <w:rPr>
          <w:rFonts w:ascii="Times New Roman" w:hAnsi="Times New Roman" w:cs="Times New Roman" w:hint="eastAsia"/>
          <w:color w:val="000000" w:themeColor="text1"/>
          <w:sz w:val="24"/>
          <w:szCs w:val="24"/>
        </w:rPr>
        <w:t xml:space="preserve"> </w:t>
      </w:r>
      <w:r w:rsidR="009679CE" w:rsidRPr="00093E1B">
        <w:rPr>
          <w:rFonts w:ascii="Times New Roman" w:hAnsi="Times New Roman" w:cs="Times New Roman"/>
          <w:color w:val="000000" w:themeColor="text1"/>
          <w:sz w:val="24"/>
          <w:szCs w:val="24"/>
        </w:rPr>
        <w:t>B</w:t>
      </w:r>
      <w:r w:rsidR="00AE5D33" w:rsidRPr="00093E1B">
        <w:rPr>
          <w:rFonts w:ascii="Times New Roman" w:hAnsi="Times New Roman" w:cs="Times New Roman"/>
          <w:color w:val="000000" w:themeColor="text1"/>
          <w:sz w:val="24"/>
          <w:szCs w:val="24"/>
        </w:rPr>
        <w:t xml:space="preserve">ulk rock major elements </w:t>
      </w:r>
      <w:r w:rsidR="009679CE" w:rsidRPr="00093E1B">
        <w:rPr>
          <w:rFonts w:ascii="Times New Roman" w:hAnsi="Times New Roman" w:cs="Times New Roman"/>
          <w:color w:val="000000" w:themeColor="text1"/>
          <w:sz w:val="24"/>
          <w:szCs w:val="24"/>
        </w:rPr>
        <w:t xml:space="preserve">measured </w:t>
      </w:r>
      <w:r w:rsidR="00AE5D33" w:rsidRPr="00093E1B">
        <w:rPr>
          <w:rFonts w:ascii="Times New Roman" w:hAnsi="Times New Roman" w:cs="Times New Roman"/>
          <w:color w:val="000000" w:themeColor="text1"/>
          <w:sz w:val="24"/>
          <w:szCs w:val="24"/>
        </w:rPr>
        <w:t xml:space="preserve">using a </w:t>
      </w:r>
      <w:proofErr w:type="spellStart"/>
      <w:r w:rsidRPr="00093E1B">
        <w:rPr>
          <w:rFonts w:ascii="Times New Roman" w:hAnsi="Times New Roman" w:cs="Times New Roman"/>
          <w:color w:val="000000" w:themeColor="text1"/>
          <w:sz w:val="24"/>
          <w:szCs w:val="24"/>
        </w:rPr>
        <w:t>Zsx</w:t>
      </w:r>
      <w:proofErr w:type="spellEnd"/>
      <w:r w:rsidRPr="00093E1B">
        <w:rPr>
          <w:rFonts w:ascii="Times New Roman" w:hAnsi="Times New Roman" w:cs="Times New Roman"/>
          <w:color w:val="000000" w:themeColor="text1"/>
          <w:sz w:val="24"/>
          <w:szCs w:val="24"/>
        </w:rPr>
        <w:t xml:space="preserve"> Primus II wavelength dispersive X-ray fluorescence spectrometer (XRF) produced by RIGAKU, Japan</w:t>
      </w:r>
      <w:r w:rsidR="009679CE" w:rsidRPr="00093E1B">
        <w:rPr>
          <w:rFonts w:ascii="Times New Roman" w:hAnsi="Times New Roman" w:cs="Times New Roman"/>
          <w:color w:val="000000" w:themeColor="text1"/>
          <w:sz w:val="24"/>
          <w:szCs w:val="24"/>
        </w:rPr>
        <w:t>.</w:t>
      </w:r>
      <w:r w:rsidRPr="00093E1B">
        <w:rPr>
          <w:rFonts w:ascii="Times New Roman" w:hAnsi="Times New Roman" w:cs="Times New Roman"/>
          <w:color w:val="000000" w:themeColor="text1"/>
          <w:sz w:val="24"/>
          <w:szCs w:val="24"/>
        </w:rPr>
        <w:t xml:space="preserve"> The X-ray tube is a 4.0</w:t>
      </w:r>
      <w:r w:rsidR="009679CE" w:rsidRPr="00093E1B">
        <w:rPr>
          <w:rFonts w:ascii="Times New Roman" w:hAnsi="Times New Roman" w:cs="Times New Roman"/>
          <w:color w:val="000000" w:themeColor="text1"/>
          <w:sz w:val="24"/>
          <w:szCs w:val="24"/>
        </w:rPr>
        <w:t xml:space="preserve"> </w:t>
      </w:r>
      <w:r w:rsidRPr="00093E1B">
        <w:rPr>
          <w:rFonts w:ascii="Times New Roman" w:hAnsi="Times New Roman" w:cs="Times New Roman"/>
          <w:color w:val="000000" w:themeColor="text1"/>
          <w:sz w:val="24"/>
          <w:szCs w:val="24"/>
        </w:rPr>
        <w:t>Kw end window Rh target</w:t>
      </w:r>
      <w:r w:rsidR="009679CE" w:rsidRPr="00093E1B">
        <w:rPr>
          <w:rFonts w:ascii="Times New Roman" w:hAnsi="Times New Roman" w:cs="Times New Roman"/>
          <w:color w:val="000000" w:themeColor="text1"/>
          <w:sz w:val="24"/>
          <w:szCs w:val="24"/>
        </w:rPr>
        <w:t xml:space="preserve">. </w:t>
      </w:r>
      <w:r w:rsidRPr="00093E1B">
        <w:rPr>
          <w:rFonts w:ascii="Times New Roman" w:hAnsi="Times New Roman" w:cs="Times New Roman"/>
          <w:color w:val="000000" w:themeColor="text1"/>
          <w:sz w:val="24"/>
          <w:szCs w:val="24"/>
        </w:rPr>
        <w:t>The test conditions are 50</w:t>
      </w:r>
      <w:r w:rsidR="009679CE" w:rsidRPr="00093E1B">
        <w:rPr>
          <w:rFonts w:ascii="Times New Roman" w:hAnsi="Times New Roman" w:cs="Times New Roman"/>
          <w:color w:val="000000" w:themeColor="text1"/>
          <w:sz w:val="24"/>
          <w:szCs w:val="24"/>
        </w:rPr>
        <w:t xml:space="preserve"> </w:t>
      </w:r>
      <w:r w:rsidRPr="00093E1B">
        <w:rPr>
          <w:rFonts w:ascii="Times New Roman" w:hAnsi="Times New Roman" w:cs="Times New Roman"/>
          <w:color w:val="000000" w:themeColor="text1"/>
          <w:sz w:val="24"/>
          <w:szCs w:val="24"/>
        </w:rPr>
        <w:t xml:space="preserve">kV </w:t>
      </w:r>
      <w:r w:rsidR="009679CE" w:rsidRPr="00093E1B">
        <w:rPr>
          <w:rFonts w:ascii="Times New Roman" w:hAnsi="Times New Roman" w:cs="Times New Roman"/>
          <w:color w:val="000000" w:themeColor="text1"/>
          <w:sz w:val="24"/>
          <w:szCs w:val="24"/>
        </w:rPr>
        <w:t xml:space="preserve">at </w:t>
      </w:r>
      <w:r w:rsidRPr="00093E1B">
        <w:rPr>
          <w:rFonts w:ascii="Times New Roman" w:hAnsi="Times New Roman" w:cs="Times New Roman"/>
          <w:color w:val="000000" w:themeColor="text1"/>
          <w:sz w:val="24"/>
          <w:szCs w:val="24"/>
        </w:rPr>
        <w:t>60</w:t>
      </w:r>
      <w:r w:rsidR="009679CE" w:rsidRPr="00093E1B">
        <w:rPr>
          <w:rFonts w:ascii="Times New Roman" w:hAnsi="Times New Roman" w:cs="Times New Roman"/>
          <w:color w:val="000000" w:themeColor="text1"/>
          <w:sz w:val="24"/>
          <w:szCs w:val="24"/>
        </w:rPr>
        <w:t xml:space="preserve"> </w:t>
      </w:r>
      <w:r w:rsidRPr="00093E1B">
        <w:rPr>
          <w:rFonts w:ascii="Times New Roman" w:hAnsi="Times New Roman" w:cs="Times New Roman"/>
          <w:color w:val="000000" w:themeColor="text1"/>
          <w:sz w:val="24"/>
          <w:szCs w:val="24"/>
        </w:rPr>
        <w:t>mA</w:t>
      </w:r>
      <w:r w:rsidR="009679CE" w:rsidRPr="00093E1B">
        <w:rPr>
          <w:rFonts w:ascii="Times New Roman" w:hAnsi="Times New Roman" w:cs="Times New Roman"/>
          <w:color w:val="000000" w:themeColor="text1"/>
          <w:sz w:val="24"/>
          <w:szCs w:val="24"/>
        </w:rPr>
        <w:t xml:space="preserve">. </w:t>
      </w:r>
      <w:r w:rsidRPr="00093E1B">
        <w:rPr>
          <w:rFonts w:ascii="Times New Roman" w:hAnsi="Times New Roman" w:cs="Times New Roman"/>
          <w:color w:val="000000" w:themeColor="text1"/>
          <w:sz w:val="24"/>
          <w:szCs w:val="24"/>
        </w:rPr>
        <w:t>All major element analysis lines are kα</w:t>
      </w:r>
      <w:r w:rsidR="009679CE" w:rsidRPr="00093E1B">
        <w:rPr>
          <w:rFonts w:ascii="Times New Roman" w:hAnsi="Times New Roman" w:cs="Times New Roman"/>
          <w:color w:val="000000" w:themeColor="text1"/>
          <w:sz w:val="24"/>
          <w:szCs w:val="24"/>
        </w:rPr>
        <w:t xml:space="preserve">. </w:t>
      </w:r>
      <w:r w:rsidRPr="00093E1B">
        <w:rPr>
          <w:rFonts w:ascii="Times New Roman" w:hAnsi="Times New Roman" w:cs="Times New Roman"/>
          <w:color w:val="000000" w:themeColor="text1"/>
          <w:sz w:val="24"/>
          <w:szCs w:val="24"/>
        </w:rPr>
        <w:t>The standard curve uses the national rock standard sample</w:t>
      </w:r>
      <w:r w:rsidR="009D7D2F">
        <w:rPr>
          <w:rFonts w:ascii="Times New Roman" w:hAnsi="Times New Roman" w:cs="Times New Roman"/>
          <w:color w:val="000000" w:themeColor="text1"/>
          <w:sz w:val="24"/>
          <w:szCs w:val="24"/>
        </w:rPr>
        <w:t xml:space="preserve"> of</w:t>
      </w:r>
      <w:r w:rsidR="009D7D2F" w:rsidRPr="00093E1B">
        <w:rPr>
          <w:rFonts w:ascii="Times New Roman" w:hAnsi="Times New Roman" w:cs="Times New Roman"/>
          <w:color w:val="000000" w:themeColor="text1"/>
          <w:sz w:val="24"/>
          <w:szCs w:val="24"/>
        </w:rPr>
        <w:t xml:space="preserve"> </w:t>
      </w:r>
      <w:r w:rsidRPr="00093E1B">
        <w:rPr>
          <w:rFonts w:ascii="Times New Roman" w:hAnsi="Times New Roman" w:cs="Times New Roman"/>
          <w:color w:val="000000" w:themeColor="text1"/>
          <w:sz w:val="24"/>
          <w:szCs w:val="24"/>
        </w:rPr>
        <w:t>GBW07101-14. The data were corrected by theoretical α coefficient method</w:t>
      </w:r>
      <w:r w:rsidR="009679CE" w:rsidRPr="00093E1B">
        <w:rPr>
          <w:rFonts w:ascii="Times New Roman" w:hAnsi="Times New Roman" w:cs="Times New Roman"/>
          <w:color w:val="000000" w:themeColor="text1"/>
          <w:sz w:val="24"/>
          <w:szCs w:val="24"/>
        </w:rPr>
        <w:t xml:space="preserve">. </w:t>
      </w:r>
      <w:r w:rsidRPr="00093E1B">
        <w:rPr>
          <w:rFonts w:ascii="Times New Roman" w:hAnsi="Times New Roman" w:cs="Times New Roman"/>
          <w:color w:val="000000" w:themeColor="text1"/>
          <w:sz w:val="24"/>
          <w:szCs w:val="24"/>
        </w:rPr>
        <w:t>The relative standard deviation is less than 2%.</w:t>
      </w:r>
    </w:p>
    <w:p w14:paraId="19AC89C0" w14:textId="23C347A3" w:rsidR="00C1222B" w:rsidRPr="00093E1B" w:rsidRDefault="00C1222B" w:rsidP="00884FDA">
      <w:pPr>
        <w:spacing w:line="360" w:lineRule="auto"/>
        <w:ind w:firstLine="420"/>
        <w:rPr>
          <w:rFonts w:ascii="Times New Roman" w:hAnsi="Times New Roman" w:cs="Times New Roman"/>
          <w:color w:val="000000" w:themeColor="text1"/>
          <w:kern w:val="0"/>
          <w:sz w:val="24"/>
          <w:szCs w:val="24"/>
        </w:rPr>
      </w:pPr>
      <w:r w:rsidRPr="00093E1B">
        <w:rPr>
          <w:rFonts w:ascii="Times New Roman" w:hAnsi="Times New Roman" w:cs="Times New Roman"/>
          <w:color w:val="000000" w:themeColor="text1"/>
          <w:kern w:val="0"/>
          <w:sz w:val="24"/>
          <w:szCs w:val="24"/>
        </w:rPr>
        <w:t>Trace element analysis of</w:t>
      </w:r>
      <w:r w:rsidR="00C46FCC" w:rsidRPr="00093E1B">
        <w:rPr>
          <w:rFonts w:ascii="Times New Roman" w:hAnsi="Times New Roman" w:cs="Times New Roman" w:hint="eastAsia"/>
          <w:color w:val="000000" w:themeColor="text1"/>
          <w:sz w:val="24"/>
          <w:szCs w:val="24"/>
        </w:rPr>
        <w:t xml:space="preserve"> bulk</w:t>
      </w:r>
      <w:r w:rsidRPr="00093E1B">
        <w:rPr>
          <w:rFonts w:ascii="Times New Roman" w:hAnsi="Times New Roman" w:cs="Times New Roman"/>
          <w:color w:val="000000" w:themeColor="text1"/>
          <w:kern w:val="0"/>
          <w:sz w:val="24"/>
          <w:szCs w:val="24"/>
        </w:rPr>
        <w:t xml:space="preserve"> rock </w:t>
      </w:r>
      <w:r w:rsidR="00C46FCC" w:rsidRPr="00093E1B">
        <w:rPr>
          <w:rFonts w:ascii="Times New Roman" w:hAnsi="Times New Roman" w:cs="Times New Roman" w:hint="eastAsia"/>
          <w:color w:val="000000" w:themeColor="text1"/>
          <w:kern w:val="0"/>
          <w:sz w:val="24"/>
          <w:szCs w:val="24"/>
        </w:rPr>
        <w:t>was</w:t>
      </w:r>
      <w:r w:rsidRPr="00093E1B">
        <w:rPr>
          <w:rFonts w:ascii="Times New Roman" w:hAnsi="Times New Roman" w:cs="Times New Roman"/>
          <w:color w:val="000000" w:themeColor="text1"/>
          <w:kern w:val="0"/>
          <w:sz w:val="24"/>
          <w:szCs w:val="24"/>
        </w:rPr>
        <w:t xml:space="preserve"> conducted on Agilent 7700e ICP-MS at</w:t>
      </w:r>
      <w:r w:rsidRPr="00093E1B">
        <w:rPr>
          <w:rFonts w:ascii="Times New Roman" w:hAnsi="Times New Roman" w:cs="Times New Roman"/>
          <w:color w:val="000000" w:themeColor="text1"/>
          <w:sz w:val="24"/>
          <w:szCs w:val="24"/>
        </w:rPr>
        <w:t xml:space="preserve"> the</w:t>
      </w:r>
      <w:r w:rsidRPr="00093E1B">
        <w:rPr>
          <w:rFonts w:ascii="Times New Roman" w:hAnsi="Times New Roman" w:cs="Times New Roman"/>
          <w:color w:val="000000" w:themeColor="text1"/>
          <w:kern w:val="0"/>
          <w:sz w:val="24"/>
          <w:szCs w:val="24"/>
        </w:rPr>
        <w:t xml:space="preserve"> Wuhan Sample</w:t>
      </w:r>
      <w:r w:rsidR="00590073" w:rsidRPr="00093E1B">
        <w:rPr>
          <w:rFonts w:ascii="Times New Roman" w:hAnsi="Times New Roman" w:cs="Times New Roman"/>
          <w:color w:val="000000" w:themeColor="text1"/>
          <w:kern w:val="0"/>
          <w:sz w:val="24"/>
          <w:szCs w:val="24"/>
        </w:rPr>
        <w:t xml:space="preserve"> </w:t>
      </w:r>
      <w:r w:rsidRPr="00093E1B">
        <w:rPr>
          <w:rFonts w:ascii="Times New Roman" w:hAnsi="Times New Roman" w:cs="Times New Roman"/>
          <w:color w:val="000000" w:themeColor="text1"/>
          <w:kern w:val="0"/>
          <w:sz w:val="24"/>
          <w:szCs w:val="24"/>
        </w:rPr>
        <w:t xml:space="preserve">Solution Analytical Technology Co., Ltd., Wuhan, China. The detailed sample-digesting procedure was as follows: (1) </w:t>
      </w:r>
      <w:r w:rsidR="00C46FCC" w:rsidRPr="00093E1B">
        <w:rPr>
          <w:rFonts w:ascii="Times New Roman" w:hAnsi="Times New Roman" w:cs="Times New Roman"/>
          <w:color w:val="000000" w:themeColor="text1"/>
          <w:sz w:val="24"/>
          <w:szCs w:val="24"/>
        </w:rPr>
        <w:t>Approximately 5 g of</w:t>
      </w:r>
      <w:r w:rsidR="00C46FCC" w:rsidRPr="00093E1B">
        <w:rPr>
          <w:rFonts w:ascii="Times New Roman" w:hAnsi="Times New Roman" w:cs="Times New Roman" w:hint="eastAsia"/>
          <w:color w:val="000000" w:themeColor="text1"/>
          <w:sz w:val="24"/>
          <w:szCs w:val="24"/>
        </w:rPr>
        <w:t xml:space="preserve"> bulk</w:t>
      </w:r>
      <w:r w:rsidR="00C46FCC" w:rsidRPr="00093E1B">
        <w:rPr>
          <w:rFonts w:ascii="Times New Roman" w:hAnsi="Times New Roman" w:cs="Times New Roman"/>
          <w:color w:val="000000" w:themeColor="text1"/>
          <w:sz w:val="24"/>
          <w:szCs w:val="24"/>
        </w:rPr>
        <w:t xml:space="preserve"> rock sample was pulverized </w:t>
      </w:r>
      <w:r w:rsidR="00884FDA" w:rsidRPr="00093E1B">
        <w:rPr>
          <w:rFonts w:ascii="Times New Roman" w:hAnsi="Times New Roman" w:cs="Times New Roman"/>
          <w:color w:val="000000" w:themeColor="text1"/>
          <w:sz w:val="24"/>
          <w:szCs w:val="24"/>
        </w:rPr>
        <w:t>in</w:t>
      </w:r>
      <w:r w:rsidR="00C46FCC" w:rsidRPr="00093E1B">
        <w:rPr>
          <w:rFonts w:ascii="Times New Roman" w:hAnsi="Times New Roman" w:cs="Times New Roman"/>
          <w:color w:val="000000" w:themeColor="text1"/>
          <w:sz w:val="24"/>
          <w:szCs w:val="24"/>
        </w:rPr>
        <w:t>to</w:t>
      </w:r>
      <w:r w:rsidR="00C46FCC" w:rsidRPr="00093E1B">
        <w:rPr>
          <w:rFonts w:ascii="Times New Roman" w:hAnsi="Times New Roman" w:cs="Times New Roman"/>
          <w:color w:val="000000" w:themeColor="text1"/>
          <w:kern w:val="0"/>
          <w:sz w:val="24"/>
          <w:szCs w:val="24"/>
        </w:rPr>
        <w:t xml:space="preserve"> 200 mesh and </w:t>
      </w:r>
      <w:r w:rsidRPr="00093E1B">
        <w:rPr>
          <w:rFonts w:ascii="Times New Roman" w:hAnsi="Times New Roman" w:cs="Times New Roman"/>
          <w:color w:val="000000" w:themeColor="text1"/>
          <w:kern w:val="0"/>
          <w:sz w:val="24"/>
          <w:szCs w:val="24"/>
        </w:rPr>
        <w:t>placed in an oven at 105</w:t>
      </w:r>
      <w:r w:rsidR="009D7D2F">
        <w:rPr>
          <w:rFonts w:ascii="Times New Roman" w:hAnsi="Times New Roman" w:cs="Times New Roman"/>
          <w:color w:val="000000" w:themeColor="text1"/>
          <w:kern w:val="0"/>
          <w:sz w:val="24"/>
          <w:szCs w:val="24"/>
        </w:rPr>
        <w:t xml:space="preserve"> </w:t>
      </w:r>
      <w:r w:rsidR="009D7D2F">
        <w:rPr>
          <w:rFonts w:asciiTheme="majorBidi" w:hAnsiTheme="majorBidi" w:cstheme="majorBidi"/>
          <w:color w:val="000000" w:themeColor="text1"/>
          <w:sz w:val="24"/>
          <w:szCs w:val="24"/>
        </w:rPr>
        <w:t>ºC</w:t>
      </w:r>
      <w:r w:rsidR="009D7D2F" w:rsidRPr="00093E1B" w:rsidDel="009D7D2F">
        <w:rPr>
          <w:rFonts w:ascii="Times New Roman" w:hAnsi="Times New Roman" w:cs="Times New Roman"/>
          <w:color w:val="000000" w:themeColor="text1"/>
          <w:kern w:val="0"/>
          <w:sz w:val="24"/>
          <w:szCs w:val="24"/>
        </w:rPr>
        <w:t xml:space="preserve"> </w:t>
      </w:r>
      <w:r w:rsidRPr="00093E1B">
        <w:rPr>
          <w:rFonts w:ascii="Times New Roman" w:hAnsi="Times New Roman" w:cs="Times New Roman"/>
          <w:color w:val="000000" w:themeColor="text1"/>
          <w:kern w:val="0"/>
          <w:sz w:val="24"/>
          <w:szCs w:val="24"/>
        </w:rPr>
        <w:t>for 12 hours</w:t>
      </w:r>
      <w:r w:rsidR="00884FDA" w:rsidRPr="00093E1B">
        <w:rPr>
          <w:rFonts w:ascii="Times New Roman" w:hAnsi="Times New Roman" w:cs="Times New Roman"/>
          <w:color w:val="000000" w:themeColor="text1"/>
          <w:kern w:val="0"/>
          <w:sz w:val="24"/>
          <w:szCs w:val="24"/>
        </w:rPr>
        <w:t xml:space="preserve"> to dry</w:t>
      </w:r>
      <w:r w:rsidRPr="00093E1B">
        <w:rPr>
          <w:rFonts w:ascii="Times New Roman" w:hAnsi="Times New Roman" w:cs="Times New Roman"/>
          <w:color w:val="000000" w:themeColor="text1"/>
          <w:kern w:val="0"/>
          <w:sz w:val="24"/>
          <w:szCs w:val="24"/>
        </w:rPr>
        <w:t xml:space="preserve">; (2) </w:t>
      </w:r>
      <w:r w:rsidR="00884FDA" w:rsidRPr="00093E1B">
        <w:rPr>
          <w:rFonts w:ascii="Times New Roman" w:hAnsi="Times New Roman" w:cs="Times New Roman"/>
          <w:color w:val="000000" w:themeColor="text1"/>
          <w:kern w:val="0"/>
          <w:sz w:val="24"/>
          <w:szCs w:val="24"/>
        </w:rPr>
        <w:t xml:space="preserve">An aliquot of </w:t>
      </w:r>
      <w:r w:rsidRPr="00093E1B">
        <w:rPr>
          <w:rFonts w:ascii="Times New Roman" w:hAnsi="Times New Roman" w:cs="Times New Roman"/>
          <w:color w:val="000000" w:themeColor="text1"/>
          <w:kern w:val="0"/>
          <w:sz w:val="24"/>
          <w:szCs w:val="24"/>
        </w:rPr>
        <w:t xml:space="preserve">50 mg </w:t>
      </w:r>
      <w:r w:rsidR="00884FDA" w:rsidRPr="00093E1B">
        <w:rPr>
          <w:rFonts w:ascii="Times New Roman" w:hAnsi="Times New Roman" w:cs="Times New Roman"/>
          <w:color w:val="000000" w:themeColor="text1"/>
          <w:kern w:val="0"/>
          <w:sz w:val="24"/>
          <w:szCs w:val="24"/>
        </w:rPr>
        <w:t xml:space="preserve">of each </w:t>
      </w:r>
      <w:r w:rsidRPr="00093E1B">
        <w:rPr>
          <w:rFonts w:ascii="Times New Roman" w:hAnsi="Times New Roman" w:cs="Times New Roman"/>
          <w:color w:val="000000" w:themeColor="text1"/>
          <w:kern w:val="0"/>
          <w:sz w:val="24"/>
          <w:szCs w:val="24"/>
        </w:rPr>
        <w:t xml:space="preserve">sample was accurately weighed and placed in a Teflon bomb; (3) </w:t>
      </w:r>
      <w:r w:rsidR="00884FDA" w:rsidRPr="00093E1B">
        <w:rPr>
          <w:rFonts w:ascii="Times New Roman" w:hAnsi="Times New Roman" w:cs="Times New Roman"/>
          <w:color w:val="000000" w:themeColor="text1"/>
          <w:kern w:val="0"/>
          <w:sz w:val="24"/>
          <w:szCs w:val="24"/>
        </w:rPr>
        <w:t xml:space="preserve">Chemical treatment with </w:t>
      </w:r>
      <w:r w:rsidRPr="00093E1B">
        <w:rPr>
          <w:rFonts w:ascii="Times New Roman" w:hAnsi="Times New Roman" w:cs="Times New Roman"/>
          <w:color w:val="000000" w:themeColor="text1"/>
          <w:kern w:val="0"/>
          <w:sz w:val="24"/>
          <w:szCs w:val="24"/>
        </w:rPr>
        <w:t>1 ml HNO</w:t>
      </w:r>
      <w:r w:rsidRPr="00093E1B">
        <w:rPr>
          <w:rFonts w:ascii="Times New Roman" w:hAnsi="Times New Roman" w:cs="Times New Roman"/>
          <w:color w:val="000000" w:themeColor="text1"/>
          <w:kern w:val="0"/>
          <w:sz w:val="24"/>
          <w:szCs w:val="24"/>
          <w:vertAlign w:val="subscript"/>
        </w:rPr>
        <w:t>3</w:t>
      </w:r>
      <w:r w:rsidRPr="00093E1B">
        <w:rPr>
          <w:rFonts w:ascii="Times New Roman" w:hAnsi="Times New Roman" w:cs="Times New Roman"/>
          <w:color w:val="000000" w:themeColor="text1"/>
          <w:kern w:val="0"/>
          <w:sz w:val="24"/>
          <w:szCs w:val="24"/>
        </w:rPr>
        <w:t xml:space="preserve"> and 1 ml HF were added into the Teflon bomb; (4) Teflon bomb was putted in a stainless steel pressure jacket and heated to 190 </w:t>
      </w:r>
      <w:r w:rsidR="009D7D2F">
        <w:rPr>
          <w:rFonts w:asciiTheme="majorBidi" w:hAnsiTheme="majorBidi" w:cstheme="majorBidi"/>
          <w:color w:val="000000" w:themeColor="text1"/>
          <w:sz w:val="24"/>
          <w:szCs w:val="24"/>
        </w:rPr>
        <w:t>ºC</w:t>
      </w:r>
      <w:r w:rsidRPr="00093E1B">
        <w:rPr>
          <w:rFonts w:ascii="Times New Roman" w:hAnsi="Times New Roman" w:cs="Times New Roman"/>
          <w:color w:val="000000" w:themeColor="text1"/>
          <w:kern w:val="0"/>
          <w:sz w:val="24"/>
          <w:szCs w:val="24"/>
        </w:rPr>
        <w:t xml:space="preserve"> in an oven for </w:t>
      </w:r>
      <w:r w:rsidR="009D7D2F">
        <w:rPr>
          <w:rFonts w:ascii="Times New Roman" w:hAnsi="Times New Roman" w:cs="Times New Roman"/>
          <w:color w:val="000000" w:themeColor="text1"/>
          <w:kern w:val="0"/>
          <w:sz w:val="24"/>
          <w:szCs w:val="24"/>
        </w:rPr>
        <w:t>~</w:t>
      </w:r>
      <w:r w:rsidRPr="00093E1B">
        <w:rPr>
          <w:rFonts w:ascii="Times New Roman" w:hAnsi="Times New Roman" w:cs="Times New Roman"/>
          <w:color w:val="000000" w:themeColor="text1"/>
          <w:kern w:val="0"/>
          <w:sz w:val="24"/>
          <w:szCs w:val="24"/>
        </w:rPr>
        <w:t xml:space="preserve">24 hours; (5) After cooling, the Teflon bomb was opened and placed on a hotplate at 140 </w:t>
      </w:r>
      <w:r w:rsidR="009D7D2F">
        <w:rPr>
          <w:rFonts w:asciiTheme="majorBidi" w:hAnsiTheme="majorBidi" w:cstheme="majorBidi"/>
          <w:color w:val="000000" w:themeColor="text1"/>
          <w:sz w:val="24"/>
          <w:szCs w:val="24"/>
        </w:rPr>
        <w:t>ºC</w:t>
      </w:r>
      <w:r w:rsidRPr="00093E1B">
        <w:rPr>
          <w:rFonts w:ascii="Times New Roman" w:hAnsi="Times New Roman" w:cs="Times New Roman"/>
          <w:color w:val="000000" w:themeColor="text1"/>
          <w:kern w:val="0"/>
          <w:sz w:val="24"/>
          <w:szCs w:val="24"/>
        </w:rPr>
        <w:t xml:space="preserve"> and evaporated to incipient dryness, and then 1 ml HNO</w:t>
      </w:r>
      <w:r w:rsidRPr="00093E1B">
        <w:rPr>
          <w:rFonts w:ascii="Times New Roman" w:hAnsi="Times New Roman" w:cs="Times New Roman"/>
          <w:color w:val="000000" w:themeColor="text1"/>
          <w:kern w:val="0"/>
          <w:sz w:val="24"/>
          <w:szCs w:val="24"/>
          <w:vertAlign w:val="subscript"/>
        </w:rPr>
        <w:t>3</w:t>
      </w:r>
      <w:r w:rsidRPr="00093E1B">
        <w:rPr>
          <w:rFonts w:ascii="Times New Roman" w:hAnsi="Times New Roman" w:cs="Times New Roman"/>
          <w:color w:val="000000" w:themeColor="text1"/>
          <w:kern w:val="0"/>
          <w:sz w:val="24"/>
          <w:szCs w:val="24"/>
        </w:rPr>
        <w:t xml:space="preserve"> was added and evaporated to dry again; (6) 1 ml of HNO</w:t>
      </w:r>
      <w:r w:rsidRPr="00093E1B">
        <w:rPr>
          <w:rFonts w:ascii="Times New Roman" w:hAnsi="Times New Roman" w:cs="Times New Roman"/>
          <w:color w:val="000000" w:themeColor="text1"/>
          <w:kern w:val="0"/>
          <w:sz w:val="24"/>
          <w:szCs w:val="24"/>
          <w:vertAlign w:val="subscript"/>
        </w:rPr>
        <w:t>3</w:t>
      </w:r>
      <w:r w:rsidRPr="00093E1B">
        <w:rPr>
          <w:rFonts w:ascii="Times New Roman" w:hAnsi="Times New Roman" w:cs="Times New Roman"/>
          <w:color w:val="000000" w:themeColor="text1"/>
          <w:kern w:val="0"/>
          <w:sz w:val="24"/>
          <w:szCs w:val="24"/>
        </w:rPr>
        <w:t>, 1 ml of MQ water and 1 ml internal standard solution of 1</w:t>
      </w:r>
      <w:r w:rsidR="00884FDA" w:rsidRPr="00093E1B">
        <w:rPr>
          <w:rFonts w:ascii="Times New Roman" w:hAnsi="Times New Roman" w:cs="Times New Roman"/>
          <w:color w:val="000000" w:themeColor="text1"/>
          <w:kern w:val="0"/>
          <w:sz w:val="24"/>
          <w:szCs w:val="24"/>
        </w:rPr>
        <w:t xml:space="preserve"> </w:t>
      </w:r>
      <w:r w:rsidRPr="00093E1B">
        <w:rPr>
          <w:rFonts w:ascii="Times New Roman" w:hAnsi="Times New Roman" w:cs="Times New Roman"/>
          <w:color w:val="000000" w:themeColor="text1"/>
          <w:kern w:val="0"/>
          <w:sz w:val="24"/>
          <w:szCs w:val="24"/>
        </w:rPr>
        <w:t xml:space="preserve">ppm were added, and the Teflon bomb was resealed and placed in </w:t>
      </w:r>
      <w:r w:rsidR="00884FDA" w:rsidRPr="00093E1B">
        <w:rPr>
          <w:rFonts w:ascii="Times New Roman" w:hAnsi="Times New Roman" w:cs="Times New Roman"/>
          <w:color w:val="000000" w:themeColor="text1"/>
          <w:kern w:val="0"/>
          <w:sz w:val="24"/>
          <w:szCs w:val="24"/>
        </w:rPr>
        <w:t xml:space="preserve">an </w:t>
      </w:r>
      <w:r w:rsidRPr="00093E1B">
        <w:rPr>
          <w:rFonts w:ascii="Times New Roman" w:hAnsi="Times New Roman" w:cs="Times New Roman"/>
          <w:color w:val="000000" w:themeColor="text1"/>
          <w:kern w:val="0"/>
          <w:sz w:val="24"/>
          <w:szCs w:val="24"/>
        </w:rPr>
        <w:t xml:space="preserve">oven </w:t>
      </w:r>
      <w:r w:rsidR="00884FDA" w:rsidRPr="00093E1B">
        <w:rPr>
          <w:rFonts w:ascii="Times New Roman" w:hAnsi="Times New Roman" w:cs="Times New Roman"/>
          <w:color w:val="000000" w:themeColor="text1"/>
          <w:kern w:val="0"/>
          <w:sz w:val="24"/>
          <w:szCs w:val="24"/>
        </w:rPr>
        <w:t xml:space="preserve">temperature of </w:t>
      </w:r>
      <w:r w:rsidRPr="00093E1B">
        <w:rPr>
          <w:rFonts w:ascii="Times New Roman" w:hAnsi="Times New Roman" w:cs="Times New Roman"/>
          <w:color w:val="000000" w:themeColor="text1"/>
          <w:kern w:val="0"/>
          <w:sz w:val="24"/>
          <w:szCs w:val="24"/>
        </w:rPr>
        <w:t xml:space="preserve">190 </w:t>
      </w:r>
      <w:r w:rsidR="009D7D2F">
        <w:rPr>
          <w:rFonts w:asciiTheme="majorBidi" w:hAnsiTheme="majorBidi" w:cstheme="majorBidi"/>
          <w:color w:val="000000" w:themeColor="text1"/>
          <w:sz w:val="24"/>
          <w:szCs w:val="24"/>
        </w:rPr>
        <w:t>ºC</w:t>
      </w:r>
      <w:r w:rsidRPr="00093E1B">
        <w:rPr>
          <w:rFonts w:ascii="Times New Roman" w:hAnsi="Times New Roman" w:cs="Times New Roman"/>
          <w:color w:val="000000" w:themeColor="text1"/>
          <w:kern w:val="0"/>
          <w:sz w:val="24"/>
          <w:szCs w:val="24"/>
        </w:rPr>
        <w:t xml:space="preserve"> for &gt;12 hours; (7) The final solution was </w:t>
      </w:r>
      <w:r w:rsidR="00884FDA" w:rsidRPr="00093E1B">
        <w:rPr>
          <w:rFonts w:ascii="Times New Roman" w:hAnsi="Times New Roman" w:cs="Times New Roman"/>
          <w:color w:val="000000" w:themeColor="text1"/>
          <w:kern w:val="0"/>
          <w:sz w:val="24"/>
          <w:szCs w:val="24"/>
        </w:rPr>
        <w:t xml:space="preserve">then placed in </w:t>
      </w:r>
      <w:r w:rsidRPr="00093E1B">
        <w:rPr>
          <w:rFonts w:ascii="Times New Roman" w:hAnsi="Times New Roman" w:cs="Times New Roman"/>
          <w:color w:val="000000" w:themeColor="text1"/>
          <w:kern w:val="0"/>
          <w:sz w:val="24"/>
          <w:szCs w:val="24"/>
        </w:rPr>
        <w:t>a polyethylene bottle and diluted to 100 g by the addition of 2% HNO</w:t>
      </w:r>
      <w:r w:rsidRPr="00093E1B">
        <w:rPr>
          <w:rFonts w:ascii="Times New Roman" w:hAnsi="Times New Roman" w:cs="Times New Roman"/>
          <w:color w:val="000000" w:themeColor="text1"/>
          <w:kern w:val="0"/>
          <w:sz w:val="24"/>
          <w:szCs w:val="24"/>
          <w:vertAlign w:val="subscript"/>
        </w:rPr>
        <w:t>3</w:t>
      </w:r>
      <w:r w:rsidRPr="00093E1B">
        <w:rPr>
          <w:rFonts w:ascii="Times New Roman" w:hAnsi="Times New Roman" w:cs="Times New Roman"/>
          <w:color w:val="000000" w:themeColor="text1"/>
          <w:kern w:val="0"/>
          <w:sz w:val="24"/>
          <w:szCs w:val="24"/>
        </w:rPr>
        <w:t>.</w:t>
      </w:r>
      <w:r w:rsidR="00C46FCC" w:rsidRPr="00093E1B">
        <w:rPr>
          <w:rFonts w:ascii="Times New Roman" w:hAnsi="Times New Roman" w:cs="Times New Roman"/>
          <w:color w:val="000000" w:themeColor="text1"/>
          <w:kern w:val="0"/>
          <w:sz w:val="24"/>
          <w:szCs w:val="24"/>
        </w:rPr>
        <w:t xml:space="preserve"> Concentrations of all elements were </w:t>
      </w:r>
      <w:r w:rsidR="00C46FCC" w:rsidRPr="00093E1B">
        <w:rPr>
          <w:rFonts w:ascii="Times New Roman" w:hAnsi="Times New Roman" w:cs="Times New Roman"/>
          <w:color w:val="000000" w:themeColor="text1"/>
          <w:kern w:val="0"/>
          <w:sz w:val="24"/>
          <w:szCs w:val="24"/>
        </w:rPr>
        <w:lastRenderedPageBreak/>
        <w:t xml:space="preserve">normalized to the weight of the bulk sample. Corrections were made for blank concentrations of the elements in the solvent acid. Replicate analyses of samples showed relative standard </w:t>
      </w:r>
      <w:proofErr w:type="gramStart"/>
      <w:r w:rsidR="00C46FCC" w:rsidRPr="00093E1B">
        <w:rPr>
          <w:rFonts w:ascii="Times New Roman" w:hAnsi="Times New Roman" w:cs="Times New Roman"/>
          <w:color w:val="000000" w:themeColor="text1"/>
          <w:kern w:val="0"/>
          <w:sz w:val="24"/>
          <w:szCs w:val="24"/>
        </w:rPr>
        <w:t xml:space="preserve">deviations </w:t>
      </w:r>
      <w:r w:rsidR="00884FDA" w:rsidRPr="00093E1B">
        <w:rPr>
          <w:rFonts w:ascii="Times New Roman" w:hAnsi="Times New Roman" w:cs="Times New Roman"/>
          <w:color w:val="000000" w:themeColor="text1"/>
          <w:kern w:val="0"/>
          <w:sz w:val="24"/>
          <w:szCs w:val="24"/>
        </w:rPr>
        <w:t>is</w:t>
      </w:r>
      <w:proofErr w:type="gramEnd"/>
      <w:r w:rsidR="00884FDA" w:rsidRPr="00093E1B">
        <w:rPr>
          <w:rFonts w:ascii="Times New Roman" w:hAnsi="Times New Roman" w:cs="Times New Roman"/>
          <w:color w:val="000000" w:themeColor="text1"/>
          <w:kern w:val="0"/>
          <w:sz w:val="24"/>
          <w:szCs w:val="24"/>
        </w:rPr>
        <w:t xml:space="preserve"> less than </w:t>
      </w:r>
      <w:r w:rsidR="00C46FCC" w:rsidRPr="00093E1B">
        <w:rPr>
          <w:rFonts w:ascii="Times New Roman" w:hAnsi="Times New Roman" w:cs="Times New Roman"/>
          <w:color w:val="000000" w:themeColor="text1"/>
          <w:kern w:val="0"/>
          <w:sz w:val="24"/>
          <w:szCs w:val="24"/>
        </w:rPr>
        <w:t>5%.</w:t>
      </w:r>
    </w:p>
    <w:p w14:paraId="0E95026D" w14:textId="15A004F2" w:rsidR="00546917" w:rsidRPr="00093E1B" w:rsidRDefault="00590073" w:rsidP="00590073">
      <w:pPr>
        <w:tabs>
          <w:tab w:val="left" w:pos="2702"/>
        </w:tabs>
        <w:autoSpaceDE w:val="0"/>
        <w:autoSpaceDN w:val="0"/>
        <w:adjustRightInd w:val="0"/>
        <w:spacing w:before="240" w:line="360" w:lineRule="auto"/>
        <w:rPr>
          <w:rFonts w:asciiTheme="majorBidi" w:eastAsia="TimesNewRomanPS-BoldMT" w:hAnsiTheme="majorBidi" w:cstheme="majorBidi"/>
          <w:b/>
          <w:bCs/>
          <w:color w:val="000000" w:themeColor="text1"/>
          <w:kern w:val="0"/>
          <w:sz w:val="24"/>
          <w:szCs w:val="24"/>
        </w:rPr>
      </w:pPr>
      <w:r w:rsidRPr="00093E1B">
        <w:rPr>
          <w:rFonts w:asciiTheme="majorBidi" w:eastAsia="TimesNewRomanPS-BoldMT" w:hAnsiTheme="majorBidi" w:cstheme="majorBidi"/>
          <w:b/>
          <w:bCs/>
          <w:color w:val="000000" w:themeColor="text1"/>
          <w:kern w:val="0"/>
          <w:sz w:val="24"/>
          <w:szCs w:val="24"/>
        </w:rPr>
        <w:t>2.</w:t>
      </w:r>
      <w:r w:rsidR="009D7D2F">
        <w:rPr>
          <w:rFonts w:asciiTheme="majorBidi" w:eastAsia="TimesNewRomanPS-BoldMT" w:hAnsiTheme="majorBidi" w:cstheme="majorBidi"/>
          <w:b/>
          <w:bCs/>
          <w:color w:val="000000" w:themeColor="text1"/>
          <w:kern w:val="0"/>
          <w:sz w:val="24"/>
          <w:szCs w:val="24"/>
        </w:rPr>
        <w:t>3</w:t>
      </w:r>
      <w:r w:rsidRPr="00093E1B">
        <w:rPr>
          <w:rFonts w:asciiTheme="majorBidi" w:eastAsia="TimesNewRomanPS-BoldMT" w:hAnsiTheme="majorBidi" w:cstheme="majorBidi"/>
          <w:b/>
          <w:bCs/>
          <w:color w:val="000000" w:themeColor="text1"/>
          <w:kern w:val="0"/>
          <w:sz w:val="24"/>
          <w:szCs w:val="24"/>
        </w:rPr>
        <w:t xml:space="preserve">. </w:t>
      </w:r>
      <w:r w:rsidR="008733A8" w:rsidRPr="00093E1B">
        <w:rPr>
          <w:rFonts w:asciiTheme="majorBidi" w:eastAsia="TimesNewRomanPS-BoldMT" w:hAnsiTheme="majorBidi" w:cstheme="majorBidi" w:hint="eastAsia"/>
          <w:b/>
          <w:bCs/>
          <w:color w:val="000000" w:themeColor="text1"/>
          <w:kern w:val="0"/>
          <w:sz w:val="24"/>
          <w:szCs w:val="24"/>
        </w:rPr>
        <w:t>C</w:t>
      </w:r>
      <w:r w:rsidR="00546917" w:rsidRPr="00093E1B">
        <w:rPr>
          <w:rFonts w:asciiTheme="majorBidi" w:eastAsia="TimesNewRomanPS-BoldMT" w:hAnsiTheme="majorBidi" w:cstheme="majorBidi"/>
          <w:b/>
          <w:bCs/>
          <w:color w:val="000000" w:themeColor="text1"/>
          <w:kern w:val="0"/>
          <w:sz w:val="24"/>
          <w:szCs w:val="24"/>
        </w:rPr>
        <w:t>arbon and oxygen isotope analyses</w:t>
      </w:r>
    </w:p>
    <w:p w14:paraId="3D0BA1F9" w14:textId="7AECC502" w:rsidR="00546917" w:rsidRPr="00093E1B" w:rsidRDefault="00546917" w:rsidP="00892338">
      <w:pPr>
        <w:spacing w:line="360" w:lineRule="auto"/>
        <w:ind w:firstLine="420"/>
        <w:rPr>
          <w:rFonts w:ascii="Times New Roman" w:eastAsia="宋体" w:hAnsi="Times New Roman" w:cs="Times New Roman"/>
          <w:color w:val="000000" w:themeColor="text1"/>
          <w:kern w:val="0"/>
          <w:sz w:val="24"/>
          <w:szCs w:val="24"/>
        </w:rPr>
      </w:pPr>
      <w:r w:rsidRPr="00093E1B">
        <w:rPr>
          <w:rFonts w:ascii="Times New Roman" w:eastAsia="宋体" w:hAnsi="Times New Roman" w:cs="Times New Roman"/>
          <w:color w:val="000000" w:themeColor="text1"/>
          <w:kern w:val="0"/>
          <w:sz w:val="24"/>
          <w:szCs w:val="24"/>
        </w:rPr>
        <w:t xml:space="preserve">To prepare </w:t>
      </w:r>
      <w:r w:rsidR="0031173B" w:rsidRPr="00093E1B">
        <w:rPr>
          <w:rFonts w:ascii="Times New Roman" w:eastAsia="宋体" w:hAnsi="Times New Roman" w:cs="Times New Roman"/>
          <w:color w:val="000000" w:themeColor="text1"/>
          <w:kern w:val="0"/>
          <w:sz w:val="24"/>
          <w:szCs w:val="24"/>
        </w:rPr>
        <w:t xml:space="preserve">rock samples for </w:t>
      </w:r>
      <w:r w:rsidRPr="00093E1B">
        <w:rPr>
          <w:rFonts w:ascii="Times New Roman" w:eastAsia="宋体" w:hAnsi="Times New Roman" w:cs="Times New Roman"/>
          <w:color w:val="000000" w:themeColor="text1"/>
          <w:kern w:val="0"/>
          <w:sz w:val="24"/>
          <w:szCs w:val="24"/>
        </w:rPr>
        <w:t xml:space="preserve">carbon and oxygen isotope </w:t>
      </w:r>
      <w:r w:rsidR="0031173B" w:rsidRPr="00093E1B">
        <w:rPr>
          <w:rFonts w:ascii="Times New Roman" w:eastAsia="宋体" w:hAnsi="Times New Roman" w:cs="Times New Roman"/>
          <w:color w:val="000000" w:themeColor="text1"/>
          <w:kern w:val="0"/>
          <w:sz w:val="24"/>
          <w:szCs w:val="24"/>
        </w:rPr>
        <w:t>measurements</w:t>
      </w:r>
      <w:r w:rsidRPr="00093E1B">
        <w:rPr>
          <w:rFonts w:ascii="Times New Roman" w:eastAsia="宋体" w:hAnsi="Times New Roman" w:cs="Times New Roman"/>
          <w:color w:val="000000" w:themeColor="text1"/>
          <w:kern w:val="0"/>
          <w:sz w:val="24"/>
          <w:szCs w:val="24"/>
        </w:rPr>
        <w:t xml:space="preserve">, micro-drilled rock powder (100 </w:t>
      </w:r>
      <w:proofErr w:type="spellStart"/>
      <w:r w:rsidRPr="00093E1B">
        <w:rPr>
          <w:rFonts w:ascii="Times New Roman" w:eastAsia="宋体" w:hAnsi="Times New Roman" w:cs="Times New Roman"/>
          <w:color w:val="000000" w:themeColor="text1"/>
          <w:kern w:val="0"/>
          <w:sz w:val="24"/>
          <w:szCs w:val="24"/>
        </w:rPr>
        <w:t>μg</w:t>
      </w:r>
      <w:proofErr w:type="spellEnd"/>
      <w:r w:rsidRPr="00093E1B">
        <w:rPr>
          <w:rFonts w:ascii="Times New Roman" w:eastAsia="宋体" w:hAnsi="Times New Roman" w:cs="Times New Roman"/>
          <w:color w:val="000000" w:themeColor="text1"/>
          <w:kern w:val="0"/>
          <w:sz w:val="24"/>
          <w:szCs w:val="24"/>
        </w:rPr>
        <w:t xml:space="preserve">) </w:t>
      </w:r>
      <w:r w:rsidR="00892338">
        <w:rPr>
          <w:rFonts w:ascii="Times New Roman" w:hAnsi="Times New Roman" w:cs="Times New Roman"/>
          <w:color w:val="000000" w:themeColor="text1"/>
          <w:kern w:val="0"/>
          <w:sz w:val="24"/>
          <w:szCs w:val="24"/>
        </w:rPr>
        <w:t>was</w:t>
      </w:r>
      <w:r w:rsidR="00892338" w:rsidRPr="00093E1B">
        <w:rPr>
          <w:rFonts w:ascii="Times New Roman" w:eastAsia="宋体" w:hAnsi="Times New Roman" w:cs="Times New Roman"/>
          <w:color w:val="000000" w:themeColor="text1"/>
          <w:kern w:val="0"/>
          <w:sz w:val="24"/>
          <w:szCs w:val="24"/>
        </w:rPr>
        <w:t xml:space="preserve"> </w:t>
      </w:r>
      <w:r w:rsidRPr="00093E1B">
        <w:rPr>
          <w:rFonts w:ascii="Times New Roman" w:eastAsia="宋体" w:hAnsi="Times New Roman" w:cs="Times New Roman"/>
          <w:color w:val="000000" w:themeColor="text1"/>
          <w:kern w:val="0"/>
          <w:sz w:val="24"/>
          <w:szCs w:val="24"/>
        </w:rPr>
        <w:t xml:space="preserve">loaded on </w:t>
      </w:r>
      <w:proofErr w:type="gramStart"/>
      <w:r w:rsidRPr="00093E1B">
        <w:rPr>
          <w:rFonts w:ascii="Times New Roman" w:eastAsia="宋体" w:hAnsi="Times New Roman" w:cs="Times New Roman"/>
          <w:color w:val="000000" w:themeColor="text1"/>
          <w:kern w:val="0"/>
          <w:sz w:val="24"/>
          <w:szCs w:val="24"/>
        </w:rPr>
        <w:t>a Kiel</w:t>
      </w:r>
      <w:proofErr w:type="gramEnd"/>
      <w:r w:rsidRPr="00093E1B">
        <w:rPr>
          <w:rFonts w:ascii="Times New Roman" w:eastAsia="宋体" w:hAnsi="Times New Roman" w:cs="Times New Roman"/>
          <w:color w:val="000000" w:themeColor="text1"/>
          <w:kern w:val="0"/>
          <w:sz w:val="24"/>
          <w:szCs w:val="24"/>
        </w:rPr>
        <w:t xml:space="preserve"> IV equipment and allowed to react with anhydrous H</w:t>
      </w:r>
      <w:r w:rsidRPr="00093E1B">
        <w:rPr>
          <w:rFonts w:ascii="Times New Roman" w:eastAsia="宋体" w:hAnsi="Times New Roman" w:cs="Times New Roman"/>
          <w:color w:val="000000" w:themeColor="text1"/>
          <w:kern w:val="0"/>
          <w:sz w:val="24"/>
          <w:szCs w:val="24"/>
          <w:vertAlign w:val="subscript"/>
        </w:rPr>
        <w:t>3</w:t>
      </w:r>
      <w:r w:rsidRPr="00093E1B">
        <w:rPr>
          <w:rFonts w:ascii="Times New Roman" w:eastAsia="宋体" w:hAnsi="Times New Roman" w:cs="Times New Roman"/>
          <w:color w:val="000000" w:themeColor="text1"/>
          <w:kern w:val="0"/>
          <w:sz w:val="24"/>
          <w:szCs w:val="24"/>
        </w:rPr>
        <w:t>PO</w:t>
      </w:r>
      <w:r w:rsidRPr="00093E1B">
        <w:rPr>
          <w:rFonts w:ascii="Times New Roman" w:eastAsia="宋体" w:hAnsi="Times New Roman" w:cs="Times New Roman"/>
          <w:color w:val="000000" w:themeColor="text1"/>
          <w:kern w:val="0"/>
          <w:sz w:val="24"/>
          <w:szCs w:val="24"/>
          <w:vertAlign w:val="subscript"/>
        </w:rPr>
        <w:t>4</w:t>
      </w:r>
      <w:r w:rsidRPr="00093E1B">
        <w:rPr>
          <w:rFonts w:ascii="Times New Roman" w:eastAsia="宋体" w:hAnsi="Times New Roman" w:cs="Times New Roman"/>
          <w:color w:val="000000" w:themeColor="text1"/>
          <w:kern w:val="0"/>
          <w:sz w:val="24"/>
          <w:szCs w:val="24"/>
        </w:rPr>
        <w:t xml:space="preserve"> for 220 seconds. CO</w:t>
      </w:r>
      <w:r w:rsidRPr="00093E1B">
        <w:rPr>
          <w:rFonts w:ascii="Times New Roman" w:eastAsia="宋体" w:hAnsi="Times New Roman" w:cs="Times New Roman"/>
          <w:color w:val="000000" w:themeColor="text1"/>
          <w:kern w:val="0"/>
          <w:sz w:val="24"/>
          <w:szCs w:val="24"/>
          <w:vertAlign w:val="subscript"/>
        </w:rPr>
        <w:t>2</w:t>
      </w:r>
      <w:r w:rsidRPr="00093E1B">
        <w:rPr>
          <w:rFonts w:ascii="Times New Roman" w:eastAsia="宋体" w:hAnsi="Times New Roman" w:cs="Times New Roman"/>
          <w:color w:val="000000" w:themeColor="text1"/>
          <w:kern w:val="0"/>
          <w:sz w:val="24"/>
          <w:szCs w:val="24"/>
        </w:rPr>
        <w:t xml:space="preserve"> evolved from this reaction was analyzed on a Thermo-Finnigan MAT-253 mass spectrometer at </w:t>
      </w:r>
      <w:r w:rsidR="009E4B50" w:rsidRPr="00093E1B">
        <w:rPr>
          <w:rFonts w:ascii="Times New Roman" w:eastAsia="宋体" w:hAnsi="Times New Roman" w:cs="Times New Roman" w:hint="eastAsia"/>
          <w:color w:val="000000" w:themeColor="text1"/>
          <w:kern w:val="0"/>
          <w:sz w:val="24"/>
          <w:szCs w:val="24"/>
        </w:rPr>
        <w:t xml:space="preserve">Nanjing Institute of Geology and </w:t>
      </w:r>
      <w:proofErr w:type="spellStart"/>
      <w:r w:rsidR="009E4B50" w:rsidRPr="00093E1B">
        <w:rPr>
          <w:rFonts w:ascii="Times New Roman" w:eastAsia="宋体" w:hAnsi="Times New Roman" w:cs="Times New Roman" w:hint="eastAsia"/>
          <w:color w:val="000000" w:themeColor="text1"/>
          <w:kern w:val="0"/>
          <w:sz w:val="24"/>
          <w:szCs w:val="24"/>
        </w:rPr>
        <w:t>Palaeontology</w:t>
      </w:r>
      <w:proofErr w:type="spellEnd"/>
      <w:r w:rsidR="0031173B" w:rsidRPr="00093E1B">
        <w:rPr>
          <w:rFonts w:ascii="Times New Roman" w:eastAsia="宋体" w:hAnsi="Times New Roman" w:cs="Times New Roman" w:hint="eastAsia"/>
          <w:color w:val="000000" w:themeColor="text1"/>
          <w:kern w:val="0"/>
          <w:sz w:val="24"/>
          <w:szCs w:val="24"/>
        </w:rPr>
        <w:t>,</w:t>
      </w:r>
      <w:r w:rsidR="0031173B" w:rsidRPr="00093E1B">
        <w:rPr>
          <w:rFonts w:ascii="Times New Roman" w:eastAsia="宋体" w:hAnsi="Times New Roman" w:cs="Times New Roman"/>
          <w:color w:val="000000" w:themeColor="text1"/>
          <w:kern w:val="0"/>
          <w:sz w:val="24"/>
          <w:szCs w:val="24"/>
        </w:rPr>
        <w:t xml:space="preserve"> </w:t>
      </w:r>
      <w:r w:rsidR="009E4B50" w:rsidRPr="00093E1B">
        <w:rPr>
          <w:rFonts w:ascii="Times New Roman" w:eastAsia="宋体" w:hAnsi="Times New Roman" w:cs="Times New Roman" w:hint="eastAsia"/>
          <w:color w:val="000000" w:themeColor="text1"/>
          <w:kern w:val="0"/>
          <w:sz w:val="24"/>
          <w:szCs w:val="24"/>
        </w:rPr>
        <w:t>Chinese Academy of Sciences,</w:t>
      </w:r>
      <w:r w:rsidRPr="00093E1B">
        <w:rPr>
          <w:rFonts w:ascii="Times New Roman" w:eastAsia="宋体" w:hAnsi="Times New Roman" w:cs="Times New Roman"/>
          <w:color w:val="000000" w:themeColor="text1"/>
          <w:kern w:val="0"/>
          <w:sz w:val="24"/>
          <w:szCs w:val="24"/>
        </w:rPr>
        <w:t xml:space="preserve"> to determine the isotopic compositions of </w:t>
      </w:r>
      <w:r w:rsidR="0031173B" w:rsidRPr="00093E1B">
        <w:rPr>
          <w:rFonts w:ascii="Times New Roman" w:eastAsia="宋体" w:hAnsi="Times New Roman" w:cs="Times New Roman"/>
          <w:color w:val="000000" w:themeColor="text1"/>
          <w:kern w:val="0"/>
          <w:sz w:val="24"/>
          <w:szCs w:val="24"/>
        </w:rPr>
        <w:t xml:space="preserve">bulk </w:t>
      </w:r>
      <w:r w:rsidRPr="00093E1B">
        <w:rPr>
          <w:rFonts w:ascii="Times New Roman" w:eastAsia="宋体" w:hAnsi="Times New Roman" w:cs="Times New Roman"/>
          <w:color w:val="000000" w:themeColor="text1"/>
          <w:kern w:val="0"/>
          <w:sz w:val="24"/>
          <w:szCs w:val="24"/>
        </w:rPr>
        <w:t>carbonate carbon and oxygen</w:t>
      </w:r>
      <w:r w:rsidR="0031173B" w:rsidRPr="00093E1B">
        <w:rPr>
          <w:rFonts w:ascii="Times New Roman" w:eastAsia="宋体" w:hAnsi="Times New Roman" w:cs="Times New Roman"/>
          <w:color w:val="000000" w:themeColor="text1"/>
          <w:kern w:val="0"/>
          <w:sz w:val="24"/>
          <w:szCs w:val="24"/>
        </w:rPr>
        <w:t xml:space="preserve"> isotopes</w:t>
      </w:r>
      <w:r w:rsidRPr="00093E1B">
        <w:rPr>
          <w:rFonts w:ascii="Times New Roman" w:eastAsia="宋体" w:hAnsi="Times New Roman" w:cs="Times New Roman"/>
          <w:color w:val="000000" w:themeColor="text1"/>
          <w:kern w:val="0"/>
          <w:sz w:val="24"/>
          <w:szCs w:val="24"/>
        </w:rPr>
        <w:t xml:space="preserve">. Isotopic results are expressed in the standard δ notation as per mil (‰) deviation from </w:t>
      </w:r>
      <w:r w:rsidR="00892338" w:rsidRPr="00093E1B">
        <w:rPr>
          <w:rFonts w:ascii="Times New Roman" w:eastAsia="宋体" w:hAnsi="Times New Roman" w:cs="Times New Roman"/>
          <w:color w:val="000000" w:themeColor="text1"/>
          <w:kern w:val="0"/>
          <w:sz w:val="24"/>
          <w:szCs w:val="24"/>
        </w:rPr>
        <w:t>Vienna Pee Dee Belemnite</w:t>
      </w:r>
      <w:r w:rsidRPr="00093E1B">
        <w:rPr>
          <w:rFonts w:ascii="Times New Roman" w:eastAsia="宋体" w:hAnsi="Times New Roman" w:cs="Times New Roman"/>
          <w:color w:val="000000" w:themeColor="text1"/>
          <w:kern w:val="0"/>
          <w:sz w:val="24"/>
          <w:szCs w:val="24"/>
        </w:rPr>
        <w:t xml:space="preserve">. </w:t>
      </w:r>
      <w:r w:rsidR="00D86167" w:rsidRPr="00D86167">
        <w:rPr>
          <w:rFonts w:ascii="Times New Roman" w:eastAsia="宋体" w:hAnsi="Times New Roman" w:cs="Times New Roman"/>
          <w:color w:val="000000" w:themeColor="text1"/>
          <w:kern w:val="0"/>
          <w:sz w:val="24"/>
          <w:szCs w:val="24"/>
        </w:rPr>
        <w:t>Standard GBW-04405 (with δ</w:t>
      </w:r>
      <w:r w:rsidR="00D86167" w:rsidRPr="00621F42">
        <w:rPr>
          <w:rFonts w:ascii="Times New Roman" w:eastAsia="宋体" w:hAnsi="Times New Roman" w:cs="Times New Roman"/>
          <w:color w:val="000000" w:themeColor="text1"/>
          <w:kern w:val="0"/>
          <w:sz w:val="24"/>
          <w:szCs w:val="24"/>
          <w:vertAlign w:val="superscript"/>
        </w:rPr>
        <w:t>13</w:t>
      </w:r>
      <w:r w:rsidR="00D86167" w:rsidRPr="00D86167">
        <w:rPr>
          <w:rFonts w:ascii="Times New Roman" w:eastAsia="宋体" w:hAnsi="Times New Roman" w:cs="Times New Roman"/>
          <w:color w:val="000000" w:themeColor="text1"/>
          <w:kern w:val="0"/>
          <w:sz w:val="24"/>
          <w:szCs w:val="24"/>
        </w:rPr>
        <w:t xml:space="preserve">C of </w:t>
      </w:r>
      <w:r w:rsidR="00D86167">
        <w:rPr>
          <w:rFonts w:ascii="Times New Roman" w:eastAsia="宋体" w:hAnsi="Times New Roman" w:cs="Times New Roman" w:hint="eastAsia"/>
          <w:color w:val="000000" w:themeColor="text1"/>
          <w:kern w:val="0"/>
          <w:sz w:val="24"/>
          <w:szCs w:val="24"/>
        </w:rPr>
        <w:t>0.</w:t>
      </w:r>
      <w:r w:rsidR="00621F42">
        <w:rPr>
          <w:rFonts w:ascii="Times New Roman" w:eastAsia="宋体" w:hAnsi="Times New Roman" w:cs="Times New Roman" w:hint="eastAsia"/>
          <w:color w:val="000000" w:themeColor="text1"/>
          <w:kern w:val="0"/>
          <w:sz w:val="24"/>
          <w:szCs w:val="24"/>
        </w:rPr>
        <w:t>58</w:t>
      </w:r>
      <w:r w:rsidR="00892338" w:rsidRPr="00892338">
        <w:rPr>
          <w:rFonts w:ascii="Times New Roman" w:eastAsia="宋体" w:hAnsi="Times New Roman" w:cs="Times New Roman"/>
          <w:color w:val="000000" w:themeColor="text1"/>
          <w:kern w:val="0"/>
          <w:sz w:val="24"/>
          <w:szCs w:val="24"/>
          <w:u w:val="single"/>
        </w:rPr>
        <w:t>+</w:t>
      </w:r>
      <w:r w:rsidR="00621F42">
        <w:rPr>
          <w:rFonts w:ascii="Times New Roman" w:eastAsia="宋体" w:hAnsi="Times New Roman" w:cs="Times New Roman" w:hint="eastAsia"/>
          <w:color w:val="000000" w:themeColor="text1"/>
          <w:kern w:val="0"/>
          <w:sz w:val="24"/>
          <w:szCs w:val="24"/>
        </w:rPr>
        <w:t>0.03</w:t>
      </w:r>
      <w:r w:rsidR="00D86167" w:rsidRPr="00D86167">
        <w:rPr>
          <w:rFonts w:ascii="Times New Roman" w:eastAsia="宋体" w:hAnsi="Times New Roman" w:cs="Times New Roman"/>
          <w:color w:val="000000" w:themeColor="text1"/>
          <w:kern w:val="0"/>
          <w:sz w:val="24"/>
          <w:szCs w:val="24"/>
        </w:rPr>
        <w:t>‰ and δ</w:t>
      </w:r>
      <w:r w:rsidR="00D86167" w:rsidRPr="00621F42">
        <w:rPr>
          <w:rFonts w:ascii="Times New Roman" w:eastAsia="宋体" w:hAnsi="Times New Roman" w:cs="Times New Roman"/>
          <w:color w:val="000000" w:themeColor="text1"/>
          <w:kern w:val="0"/>
          <w:sz w:val="24"/>
          <w:szCs w:val="24"/>
          <w:vertAlign w:val="superscript"/>
        </w:rPr>
        <w:t>18</w:t>
      </w:r>
      <w:r w:rsidR="00D86167" w:rsidRPr="00D86167">
        <w:rPr>
          <w:rFonts w:ascii="Times New Roman" w:eastAsia="宋体" w:hAnsi="Times New Roman" w:cs="Times New Roman"/>
          <w:color w:val="000000" w:themeColor="text1"/>
          <w:kern w:val="0"/>
          <w:sz w:val="24"/>
          <w:szCs w:val="24"/>
        </w:rPr>
        <w:t xml:space="preserve">O of </w:t>
      </w:r>
      <w:r w:rsidR="00621F42">
        <w:rPr>
          <w:rFonts w:ascii="Times New Roman" w:eastAsia="宋体" w:hAnsi="Times New Roman" w:cs="Times New Roman" w:hint="eastAsia"/>
          <w:color w:val="000000" w:themeColor="text1"/>
          <w:kern w:val="0"/>
          <w:sz w:val="24"/>
          <w:szCs w:val="24"/>
        </w:rPr>
        <w:t>-8.49</w:t>
      </w:r>
      <w:r w:rsidR="00892338" w:rsidRPr="00892338">
        <w:rPr>
          <w:rFonts w:ascii="Times New Roman" w:eastAsia="宋体" w:hAnsi="Times New Roman" w:cs="Times New Roman"/>
          <w:color w:val="000000" w:themeColor="text1"/>
          <w:kern w:val="0"/>
          <w:sz w:val="24"/>
          <w:szCs w:val="24"/>
          <w:u w:val="single"/>
        </w:rPr>
        <w:t>+</w:t>
      </w:r>
      <w:r w:rsidR="00621F42">
        <w:rPr>
          <w:rFonts w:ascii="Times New Roman" w:eastAsia="宋体" w:hAnsi="Times New Roman" w:cs="Times New Roman" w:hint="eastAsia"/>
          <w:color w:val="000000" w:themeColor="text1"/>
          <w:kern w:val="0"/>
          <w:sz w:val="24"/>
          <w:szCs w:val="24"/>
        </w:rPr>
        <w:t>0.05</w:t>
      </w:r>
      <w:r w:rsidR="00D86167" w:rsidRPr="00D86167">
        <w:rPr>
          <w:rFonts w:ascii="Times New Roman" w:eastAsia="宋体" w:hAnsi="Times New Roman" w:cs="Times New Roman"/>
          <w:color w:val="000000" w:themeColor="text1"/>
          <w:kern w:val="0"/>
          <w:sz w:val="24"/>
          <w:szCs w:val="24"/>
        </w:rPr>
        <w:t>‰) were analyzed four times every 60–70 samples.</w:t>
      </w:r>
      <w:r w:rsidR="00621F42">
        <w:rPr>
          <w:rFonts w:ascii="Times New Roman" w:eastAsia="宋体" w:hAnsi="Times New Roman" w:cs="Times New Roman" w:hint="eastAsia"/>
          <w:color w:val="000000" w:themeColor="text1"/>
          <w:kern w:val="0"/>
          <w:sz w:val="24"/>
          <w:szCs w:val="24"/>
        </w:rPr>
        <w:t xml:space="preserve"> </w:t>
      </w:r>
      <w:r w:rsidR="0031173B" w:rsidRPr="00093E1B">
        <w:rPr>
          <w:rFonts w:ascii="Times New Roman" w:eastAsia="宋体" w:hAnsi="Times New Roman" w:cs="Times New Roman"/>
          <w:color w:val="000000" w:themeColor="text1"/>
          <w:kern w:val="0"/>
          <w:sz w:val="24"/>
          <w:szCs w:val="24"/>
        </w:rPr>
        <w:t xml:space="preserve">Duplicate </w:t>
      </w:r>
      <w:r w:rsidRPr="00093E1B">
        <w:rPr>
          <w:rFonts w:ascii="Times New Roman" w:eastAsia="宋体" w:hAnsi="Times New Roman" w:cs="Times New Roman"/>
          <w:color w:val="000000" w:themeColor="text1"/>
          <w:kern w:val="0"/>
          <w:sz w:val="24"/>
          <w:szCs w:val="24"/>
        </w:rPr>
        <w:t xml:space="preserve">analyses indicate that the analytical uncertainties were better than 0.1‰ (1σ) for both carbon and oxygen isotope compositions. </w:t>
      </w:r>
      <w:r w:rsidR="009E4B50" w:rsidRPr="00093E1B">
        <w:rPr>
          <w:rFonts w:ascii="Times New Roman" w:eastAsia="宋体" w:hAnsi="Times New Roman" w:cs="Times New Roman"/>
          <w:color w:val="000000" w:themeColor="text1"/>
          <w:kern w:val="0"/>
          <w:sz w:val="24"/>
          <w:szCs w:val="24"/>
        </w:rPr>
        <w:t>The long-term analytical precision of the stable isotope lab at NIGPAS for δ</w:t>
      </w:r>
      <w:r w:rsidR="009E4B50" w:rsidRPr="00093E1B">
        <w:rPr>
          <w:rFonts w:ascii="Times New Roman" w:eastAsia="宋体" w:hAnsi="Times New Roman" w:cs="Times New Roman"/>
          <w:color w:val="000000" w:themeColor="text1"/>
          <w:kern w:val="0"/>
          <w:sz w:val="24"/>
          <w:szCs w:val="24"/>
          <w:vertAlign w:val="superscript"/>
        </w:rPr>
        <w:t>13</w:t>
      </w:r>
      <w:r w:rsidR="009E4B50" w:rsidRPr="00093E1B">
        <w:rPr>
          <w:rFonts w:ascii="Times New Roman" w:eastAsia="宋体" w:hAnsi="Times New Roman" w:cs="Times New Roman"/>
          <w:color w:val="000000" w:themeColor="text1"/>
          <w:kern w:val="0"/>
          <w:sz w:val="24"/>
          <w:szCs w:val="24"/>
        </w:rPr>
        <w:t>C</w:t>
      </w:r>
      <w:r w:rsidR="009E4B50" w:rsidRPr="00093E1B">
        <w:rPr>
          <w:rFonts w:ascii="Times New Roman" w:eastAsia="宋体" w:hAnsi="Times New Roman" w:cs="Times New Roman"/>
          <w:color w:val="000000" w:themeColor="text1"/>
          <w:kern w:val="0"/>
          <w:sz w:val="24"/>
          <w:szCs w:val="24"/>
          <w:vertAlign w:val="subscript"/>
        </w:rPr>
        <w:t>carb</w:t>
      </w:r>
      <w:r w:rsidR="009E4B50" w:rsidRPr="00093E1B">
        <w:rPr>
          <w:rFonts w:ascii="Times New Roman" w:eastAsia="宋体" w:hAnsi="Times New Roman" w:cs="Times New Roman"/>
          <w:color w:val="000000" w:themeColor="text1"/>
          <w:kern w:val="0"/>
          <w:sz w:val="24"/>
          <w:szCs w:val="24"/>
        </w:rPr>
        <w:t xml:space="preserve"> and δ</w:t>
      </w:r>
      <w:r w:rsidR="009E4B50" w:rsidRPr="00093E1B">
        <w:rPr>
          <w:rFonts w:ascii="Times New Roman" w:eastAsia="宋体" w:hAnsi="Times New Roman" w:cs="Times New Roman"/>
          <w:color w:val="000000" w:themeColor="text1"/>
          <w:kern w:val="0"/>
          <w:sz w:val="24"/>
          <w:szCs w:val="24"/>
          <w:vertAlign w:val="superscript"/>
        </w:rPr>
        <w:t>18</w:t>
      </w:r>
      <w:r w:rsidR="009E4B50" w:rsidRPr="00093E1B">
        <w:rPr>
          <w:rFonts w:ascii="Times New Roman" w:eastAsia="宋体" w:hAnsi="Times New Roman" w:cs="Times New Roman"/>
          <w:color w:val="000000" w:themeColor="text1"/>
          <w:kern w:val="0"/>
          <w:sz w:val="24"/>
          <w:szCs w:val="24"/>
        </w:rPr>
        <w:t>O</w:t>
      </w:r>
      <w:r w:rsidR="009E4B50" w:rsidRPr="00093E1B">
        <w:rPr>
          <w:rFonts w:ascii="Times New Roman" w:eastAsia="宋体" w:hAnsi="Times New Roman" w:cs="Times New Roman"/>
          <w:color w:val="000000" w:themeColor="text1"/>
          <w:kern w:val="0"/>
          <w:sz w:val="24"/>
          <w:szCs w:val="24"/>
          <w:vertAlign w:val="subscript"/>
        </w:rPr>
        <w:t>carb</w:t>
      </w:r>
      <w:r w:rsidR="009E4B50" w:rsidRPr="00093E1B">
        <w:rPr>
          <w:rFonts w:ascii="Times New Roman" w:eastAsia="宋体" w:hAnsi="Times New Roman" w:cs="Times New Roman"/>
          <w:color w:val="000000" w:themeColor="text1"/>
          <w:kern w:val="0"/>
          <w:sz w:val="24"/>
          <w:szCs w:val="24"/>
        </w:rPr>
        <w:t xml:space="preserve"> is 0.04‰ and 0.08‰, respectively.</w:t>
      </w:r>
      <w:r w:rsidR="009E4B50" w:rsidRPr="00093E1B">
        <w:rPr>
          <w:rFonts w:ascii="Times New Roman" w:eastAsia="宋体" w:hAnsi="Times New Roman" w:cs="Times New Roman" w:hint="eastAsia"/>
          <w:color w:val="000000" w:themeColor="text1"/>
          <w:kern w:val="0"/>
          <w:sz w:val="24"/>
          <w:szCs w:val="24"/>
        </w:rPr>
        <w:t xml:space="preserve"> </w:t>
      </w:r>
    </w:p>
    <w:p w14:paraId="2824C90A" w14:textId="684ED89B" w:rsidR="002C5C23" w:rsidRPr="00093E1B" w:rsidRDefault="00590073" w:rsidP="00590073">
      <w:pPr>
        <w:tabs>
          <w:tab w:val="left" w:pos="2702"/>
        </w:tabs>
        <w:autoSpaceDE w:val="0"/>
        <w:autoSpaceDN w:val="0"/>
        <w:adjustRightInd w:val="0"/>
        <w:spacing w:before="240" w:line="360" w:lineRule="auto"/>
        <w:rPr>
          <w:rFonts w:asciiTheme="majorBidi" w:eastAsia="TimesNewRomanPS-BoldMT" w:hAnsiTheme="majorBidi" w:cstheme="majorBidi"/>
          <w:b/>
          <w:bCs/>
          <w:color w:val="000000" w:themeColor="text1"/>
          <w:kern w:val="0"/>
          <w:sz w:val="24"/>
          <w:szCs w:val="24"/>
        </w:rPr>
      </w:pPr>
      <w:r w:rsidRPr="00093E1B">
        <w:rPr>
          <w:rFonts w:asciiTheme="majorBidi" w:eastAsia="TimesNewRomanPS-BoldMT" w:hAnsiTheme="majorBidi" w:cstheme="majorBidi"/>
          <w:b/>
          <w:bCs/>
          <w:color w:val="000000" w:themeColor="text1"/>
          <w:kern w:val="0"/>
          <w:sz w:val="24"/>
          <w:szCs w:val="24"/>
        </w:rPr>
        <w:t>2.</w:t>
      </w:r>
      <w:r w:rsidR="009D7D2F">
        <w:rPr>
          <w:rFonts w:asciiTheme="majorBidi" w:eastAsia="TimesNewRomanPS-BoldMT" w:hAnsiTheme="majorBidi" w:cstheme="majorBidi"/>
          <w:b/>
          <w:bCs/>
          <w:color w:val="000000" w:themeColor="text1"/>
          <w:kern w:val="0"/>
          <w:sz w:val="24"/>
          <w:szCs w:val="24"/>
        </w:rPr>
        <w:t>4</w:t>
      </w:r>
      <w:r w:rsidRPr="00093E1B">
        <w:rPr>
          <w:rFonts w:asciiTheme="majorBidi" w:eastAsia="TimesNewRomanPS-BoldMT" w:hAnsiTheme="majorBidi" w:cstheme="majorBidi" w:hint="eastAsia"/>
          <w:b/>
          <w:bCs/>
          <w:color w:val="000000" w:themeColor="text1"/>
          <w:kern w:val="0"/>
          <w:sz w:val="24"/>
          <w:szCs w:val="24"/>
        </w:rPr>
        <w:t xml:space="preserve">. </w:t>
      </w:r>
      <w:r w:rsidRPr="00093E1B">
        <w:rPr>
          <w:rFonts w:asciiTheme="majorBidi" w:eastAsia="TimesNewRomanPS-BoldMT" w:hAnsiTheme="majorBidi" w:cstheme="majorBidi"/>
          <w:b/>
          <w:bCs/>
          <w:color w:val="000000" w:themeColor="text1"/>
          <w:kern w:val="0"/>
          <w:sz w:val="24"/>
          <w:szCs w:val="24"/>
        </w:rPr>
        <w:t>Bulk </w:t>
      </w:r>
      <w:r w:rsidR="002C5C23" w:rsidRPr="00093E1B">
        <w:rPr>
          <w:rFonts w:asciiTheme="majorBidi" w:eastAsia="TimesNewRomanPS-BoldMT" w:hAnsiTheme="majorBidi" w:cstheme="majorBidi"/>
          <w:b/>
          <w:bCs/>
          <w:color w:val="000000" w:themeColor="text1"/>
          <w:kern w:val="0"/>
          <w:sz w:val="24"/>
          <w:szCs w:val="24"/>
        </w:rPr>
        <w:t>mineralogy</w:t>
      </w:r>
    </w:p>
    <w:p w14:paraId="1F31C3C6" w14:textId="39B357B6" w:rsidR="002C5C23" w:rsidRPr="00093E1B" w:rsidRDefault="002C5C23" w:rsidP="002C5C23">
      <w:pPr>
        <w:spacing w:line="360" w:lineRule="auto"/>
        <w:ind w:firstLine="420"/>
        <w:rPr>
          <w:rFonts w:asciiTheme="majorBidi" w:eastAsia="宋体" w:hAnsiTheme="majorBidi" w:cstheme="majorBidi"/>
          <w:color w:val="000000" w:themeColor="text1"/>
          <w:kern w:val="0"/>
          <w:sz w:val="24"/>
          <w:szCs w:val="24"/>
        </w:rPr>
      </w:pPr>
      <w:r w:rsidRPr="00093E1B">
        <w:rPr>
          <w:rFonts w:asciiTheme="majorBidi" w:hAnsiTheme="majorBidi" w:cstheme="majorBidi"/>
          <w:sz w:val="24"/>
          <w:szCs w:val="24"/>
          <w:lang w:val="en-GB" w:eastAsia="en-US"/>
        </w:rPr>
        <w:t xml:space="preserve">Based on </w:t>
      </w:r>
      <w:r w:rsidRPr="00093E1B">
        <w:rPr>
          <w:rFonts w:asciiTheme="majorBidi" w:eastAsia="宋体" w:hAnsiTheme="majorBidi" w:cstheme="majorBidi"/>
          <w:sz w:val="24"/>
          <w:szCs w:val="24"/>
          <w:lang w:val="en-GB" w:eastAsia="en-US"/>
        </w:rPr>
        <w:t>fi</w:t>
      </w:r>
      <w:r w:rsidRPr="00093E1B">
        <w:rPr>
          <w:rFonts w:asciiTheme="majorBidi" w:hAnsiTheme="majorBidi" w:cstheme="majorBidi"/>
          <w:sz w:val="24"/>
          <w:szCs w:val="24"/>
          <w:lang w:val="en-GB" w:eastAsia="en-US"/>
        </w:rPr>
        <w:t xml:space="preserve">eldwork </w:t>
      </w:r>
      <w:r w:rsidRPr="00093E1B">
        <w:rPr>
          <w:rFonts w:asciiTheme="majorBidi" w:hAnsiTheme="majorBidi" w:cstheme="majorBidi"/>
          <w:color w:val="000000" w:themeColor="text1"/>
          <w:kern w:val="0"/>
          <w:sz w:val="24"/>
          <w:szCs w:val="24"/>
        </w:rPr>
        <w:t>observations</w:t>
      </w:r>
      <w:r w:rsidRPr="00093E1B">
        <w:rPr>
          <w:rFonts w:asciiTheme="majorBidi" w:hAnsiTheme="majorBidi" w:cstheme="majorBidi"/>
          <w:sz w:val="24"/>
          <w:szCs w:val="24"/>
          <w:lang w:val="en-GB" w:eastAsia="en-US"/>
        </w:rPr>
        <w:t xml:space="preserve"> and petrographic analysis, </w:t>
      </w:r>
      <w:r w:rsidRPr="00093E1B">
        <w:rPr>
          <w:rFonts w:asciiTheme="majorBidi" w:hAnsiTheme="majorBidi" w:cstheme="majorBidi"/>
          <w:sz w:val="24"/>
          <w:szCs w:val="24"/>
          <w:lang w:val="en-GB"/>
        </w:rPr>
        <w:t>67</w:t>
      </w:r>
      <w:r w:rsidRPr="00093E1B">
        <w:rPr>
          <w:rFonts w:asciiTheme="majorBidi" w:hAnsiTheme="majorBidi" w:cstheme="majorBidi"/>
          <w:sz w:val="24"/>
          <w:szCs w:val="24"/>
          <w:lang w:val="en-GB" w:eastAsia="en-US"/>
        </w:rPr>
        <w:t xml:space="preserve"> samples </w:t>
      </w:r>
      <w:r w:rsidR="0094267B" w:rsidRPr="00093E1B">
        <w:rPr>
          <w:rFonts w:asciiTheme="majorBidi" w:hAnsiTheme="majorBidi" w:cstheme="majorBidi" w:hint="eastAsia"/>
          <w:sz w:val="24"/>
          <w:szCs w:val="24"/>
          <w:lang w:val="en-GB"/>
        </w:rPr>
        <w:t>(</w:t>
      </w:r>
      <w:r w:rsidR="00D35A01">
        <w:rPr>
          <w:rFonts w:ascii="Times New Roman" w:hAnsi="Times New Roman"/>
          <w:sz w:val="24"/>
        </w:rPr>
        <w:t xml:space="preserve">Supplementary </w:t>
      </w:r>
      <w:r w:rsidR="00D35A01">
        <w:rPr>
          <w:rFonts w:asciiTheme="majorBidi" w:hAnsiTheme="majorBidi" w:cstheme="majorBidi" w:hint="eastAsia"/>
          <w:sz w:val="24"/>
          <w:szCs w:val="24"/>
          <w:lang w:val="en-GB"/>
        </w:rPr>
        <w:t xml:space="preserve">Fig. </w:t>
      </w:r>
      <w:r w:rsidR="0094267B" w:rsidRPr="00093E1B">
        <w:rPr>
          <w:rFonts w:asciiTheme="majorBidi" w:hAnsiTheme="majorBidi" w:cstheme="majorBidi" w:hint="eastAsia"/>
          <w:sz w:val="24"/>
          <w:szCs w:val="24"/>
          <w:lang w:val="en-GB"/>
        </w:rPr>
        <w:t xml:space="preserve">2) </w:t>
      </w:r>
      <w:r w:rsidRPr="00093E1B">
        <w:rPr>
          <w:rFonts w:asciiTheme="majorBidi" w:hAnsiTheme="majorBidi" w:cstheme="majorBidi"/>
          <w:sz w:val="24"/>
          <w:szCs w:val="24"/>
          <w:lang w:val="en-GB" w:eastAsia="en-US"/>
        </w:rPr>
        <w:t xml:space="preserve">were </w:t>
      </w:r>
      <w:r w:rsidRPr="00093E1B">
        <w:rPr>
          <w:rFonts w:asciiTheme="majorBidi" w:hAnsiTheme="majorBidi" w:cstheme="majorBidi"/>
          <w:sz w:val="24"/>
          <w:szCs w:val="24"/>
          <w:lang w:val="en-GB"/>
        </w:rPr>
        <w:t>s</w:t>
      </w:r>
      <w:r w:rsidRPr="00093E1B">
        <w:rPr>
          <w:rFonts w:asciiTheme="majorBidi" w:hAnsiTheme="majorBidi" w:cstheme="majorBidi"/>
          <w:sz w:val="24"/>
          <w:szCs w:val="24"/>
          <w:lang w:val="en-GB" w:eastAsia="en-US"/>
        </w:rPr>
        <w:t xml:space="preserve">ynchronously selected for </w:t>
      </w:r>
      <w:r w:rsidRPr="00093E1B">
        <w:rPr>
          <w:rFonts w:asciiTheme="majorBidi" w:hAnsiTheme="majorBidi" w:cstheme="majorBidi"/>
          <w:sz w:val="24"/>
          <w:szCs w:val="24"/>
          <w:lang w:val="en-GB"/>
        </w:rPr>
        <w:t>c</w:t>
      </w:r>
      <w:r w:rsidRPr="00093E1B">
        <w:rPr>
          <w:rFonts w:asciiTheme="majorBidi" w:hAnsiTheme="majorBidi" w:cstheme="majorBidi"/>
          <w:sz w:val="24"/>
          <w:szCs w:val="24"/>
          <w:lang w:val="en-GB" w:eastAsia="en-US"/>
        </w:rPr>
        <w:t>lay and bulk minerals XRD analysis</w:t>
      </w:r>
      <w:r w:rsidRPr="00093E1B">
        <w:rPr>
          <w:rFonts w:asciiTheme="majorBidi" w:hAnsiTheme="majorBidi" w:cstheme="majorBidi"/>
          <w:sz w:val="24"/>
          <w:szCs w:val="24"/>
          <w:lang w:val="en-GB"/>
        </w:rPr>
        <w:t xml:space="preserve"> to</w:t>
      </w:r>
      <w:r w:rsidRPr="00093E1B">
        <w:rPr>
          <w:rFonts w:asciiTheme="majorBidi" w:eastAsia="宋体" w:hAnsiTheme="majorBidi" w:cstheme="majorBidi"/>
          <w:color w:val="000000" w:themeColor="text1"/>
          <w:kern w:val="0"/>
          <w:sz w:val="24"/>
          <w:szCs w:val="24"/>
        </w:rPr>
        <w:t xml:space="preserve"> determine and quantify the mineral composition of off-white</w:t>
      </w:r>
      <w:r w:rsidRPr="00093E1B" w:rsidDel="004071DE">
        <w:rPr>
          <w:rFonts w:asciiTheme="majorBidi" w:eastAsia="宋体" w:hAnsiTheme="majorBidi" w:cstheme="majorBidi"/>
          <w:color w:val="000000" w:themeColor="text1"/>
          <w:kern w:val="0"/>
          <w:sz w:val="24"/>
          <w:szCs w:val="24"/>
        </w:rPr>
        <w:t xml:space="preserve"> </w:t>
      </w:r>
      <w:r w:rsidRPr="00093E1B">
        <w:rPr>
          <w:rFonts w:asciiTheme="majorBidi" w:eastAsia="宋体" w:hAnsiTheme="majorBidi" w:cstheme="majorBidi"/>
          <w:color w:val="000000" w:themeColor="text1"/>
          <w:kern w:val="0"/>
          <w:sz w:val="24"/>
          <w:szCs w:val="24"/>
        </w:rPr>
        <w:t>ice-related structure bearing beds and intercalated argillaceous rock layers. The analysis was conducted using an X-ray diffractometer (Rigaku Ultima IV, Cu, K</w:t>
      </w:r>
      <w:r w:rsidRPr="00093E1B">
        <w:rPr>
          <w:rFonts w:asciiTheme="majorBidi" w:eastAsia="AdvOT596495f2+03" w:hAnsiTheme="majorBidi" w:cstheme="majorBidi"/>
          <w:kern w:val="0"/>
          <w:sz w:val="24"/>
          <w:szCs w:val="24"/>
        </w:rPr>
        <w:t>α</w:t>
      </w:r>
      <w:r w:rsidRPr="00093E1B">
        <w:rPr>
          <w:rFonts w:asciiTheme="majorBidi" w:eastAsia="宋体" w:hAnsiTheme="majorBidi" w:cstheme="majorBidi"/>
          <w:color w:val="000000" w:themeColor="text1"/>
          <w:kern w:val="0"/>
          <w:sz w:val="24"/>
          <w:szCs w:val="24"/>
        </w:rPr>
        <w:t xml:space="preserve">, 1.5406 Å, 40 kV, 40 mA, step 0.02° from 3° to 30°) at the Chengdu Land </w:t>
      </w:r>
      <w:r w:rsidR="007A2766" w:rsidRPr="00093E1B">
        <w:rPr>
          <w:rFonts w:asciiTheme="majorBidi" w:eastAsia="宋体" w:hAnsiTheme="majorBidi" w:cstheme="majorBidi"/>
          <w:color w:val="000000" w:themeColor="text1"/>
          <w:kern w:val="0"/>
          <w:sz w:val="24"/>
          <w:szCs w:val="24"/>
        </w:rPr>
        <w:t>Microstructure</w:t>
      </w:r>
      <w:r w:rsidRPr="00093E1B">
        <w:rPr>
          <w:rFonts w:asciiTheme="majorBidi" w:eastAsia="宋体" w:hAnsiTheme="majorBidi" w:cstheme="majorBidi"/>
          <w:color w:val="000000" w:themeColor="text1"/>
          <w:kern w:val="0"/>
          <w:sz w:val="24"/>
          <w:szCs w:val="24"/>
        </w:rPr>
        <w:t xml:space="preserve"> Quality Testing Technology Service Co.,</w:t>
      </w:r>
      <w:r w:rsidR="007A2766" w:rsidRPr="00093E1B">
        <w:rPr>
          <w:rFonts w:asciiTheme="majorBidi" w:eastAsia="宋体" w:hAnsiTheme="majorBidi" w:cstheme="majorBidi"/>
          <w:color w:val="000000" w:themeColor="text1"/>
          <w:kern w:val="0"/>
          <w:sz w:val="24"/>
          <w:szCs w:val="24"/>
        </w:rPr>
        <w:t xml:space="preserve"> </w:t>
      </w:r>
      <w:r w:rsidRPr="00093E1B">
        <w:rPr>
          <w:rFonts w:asciiTheme="majorBidi" w:eastAsia="宋体" w:hAnsiTheme="majorBidi" w:cstheme="majorBidi"/>
          <w:color w:val="000000" w:themeColor="text1"/>
          <w:kern w:val="0"/>
          <w:sz w:val="24"/>
          <w:szCs w:val="24"/>
        </w:rPr>
        <w:t>Ltd</w:t>
      </w:r>
      <w:r w:rsidR="00892338">
        <w:rPr>
          <w:rFonts w:asciiTheme="majorBidi" w:eastAsia="宋体" w:hAnsiTheme="majorBidi" w:cstheme="majorBidi"/>
          <w:color w:val="000000" w:themeColor="text1"/>
          <w:kern w:val="0"/>
          <w:sz w:val="24"/>
          <w:szCs w:val="24"/>
        </w:rPr>
        <w:t>, China</w:t>
      </w:r>
      <w:r w:rsidRPr="00093E1B">
        <w:rPr>
          <w:rFonts w:asciiTheme="majorBidi" w:eastAsia="宋体" w:hAnsiTheme="majorBidi" w:cstheme="majorBidi"/>
          <w:color w:val="000000" w:themeColor="text1"/>
          <w:kern w:val="0"/>
          <w:sz w:val="24"/>
          <w:szCs w:val="24"/>
        </w:rPr>
        <w:t>.</w:t>
      </w:r>
    </w:p>
    <w:p w14:paraId="552089E8" w14:textId="43837CF5" w:rsidR="002C5C23" w:rsidRPr="00093E1B" w:rsidRDefault="002C5C23" w:rsidP="002C5C23">
      <w:pPr>
        <w:spacing w:line="360" w:lineRule="auto"/>
        <w:ind w:firstLine="420"/>
        <w:rPr>
          <w:rFonts w:ascii="Times New Roman" w:hAnsi="Times New Roman" w:cs="Times New Roman"/>
          <w:color w:val="000000" w:themeColor="text1"/>
          <w:kern w:val="0"/>
          <w:sz w:val="24"/>
          <w:szCs w:val="24"/>
        </w:rPr>
      </w:pPr>
      <w:r w:rsidRPr="00093E1B">
        <w:rPr>
          <w:rFonts w:ascii="Times New Roman" w:hAnsi="Times New Roman" w:cs="Times New Roman"/>
          <w:color w:val="000000" w:themeColor="text1"/>
          <w:kern w:val="0"/>
          <w:sz w:val="24"/>
          <w:szCs w:val="24"/>
        </w:rPr>
        <w:t>Bulk minerals were identified based on peaks</w:t>
      </w:r>
      <w:r w:rsidR="00F06C75" w:rsidRPr="00093E1B">
        <w:rPr>
          <w:rFonts w:ascii="Times New Roman" w:hAnsi="Times New Roman" w:cs="Times New Roman"/>
          <w:color w:val="000000" w:themeColor="text1"/>
          <w:kern w:val="0"/>
          <w:sz w:val="24"/>
          <w:szCs w:val="24"/>
        </w:rPr>
        <w:t xml:space="preserve"> of each mineral, including</w:t>
      </w:r>
      <w:r w:rsidRPr="00093E1B">
        <w:rPr>
          <w:rFonts w:ascii="Times New Roman" w:hAnsi="Times New Roman" w:cs="Times New Roman"/>
          <w:color w:val="000000" w:themeColor="text1"/>
          <w:kern w:val="0"/>
          <w:sz w:val="24"/>
          <w:szCs w:val="24"/>
        </w:rPr>
        <w:t xml:space="preserve"> 4.26 Å</w:t>
      </w:r>
      <w:r w:rsidR="00F06C75" w:rsidRPr="00093E1B">
        <w:rPr>
          <w:rFonts w:ascii="Times New Roman" w:hAnsi="Times New Roman" w:cs="Times New Roman"/>
          <w:color w:val="000000" w:themeColor="text1"/>
          <w:kern w:val="0"/>
          <w:sz w:val="24"/>
          <w:szCs w:val="24"/>
        </w:rPr>
        <w:t xml:space="preserve"> for quartz</w:t>
      </w:r>
      <w:r w:rsidRPr="00093E1B">
        <w:rPr>
          <w:rFonts w:ascii="Times New Roman" w:hAnsi="Times New Roman" w:cs="Times New Roman"/>
          <w:color w:val="000000" w:themeColor="text1"/>
          <w:kern w:val="0"/>
          <w:sz w:val="24"/>
          <w:szCs w:val="24"/>
        </w:rPr>
        <w:t>, 3.18 Å</w:t>
      </w:r>
      <w:r w:rsidR="00F06C75" w:rsidRPr="00093E1B">
        <w:rPr>
          <w:rFonts w:ascii="Times New Roman" w:hAnsi="Times New Roman" w:cs="Times New Roman"/>
          <w:color w:val="000000" w:themeColor="text1"/>
          <w:kern w:val="0"/>
          <w:sz w:val="24"/>
          <w:szCs w:val="24"/>
        </w:rPr>
        <w:t xml:space="preserve"> for feldspars</w:t>
      </w:r>
      <w:r w:rsidRPr="00093E1B">
        <w:rPr>
          <w:rFonts w:ascii="Times New Roman" w:hAnsi="Times New Roman" w:cs="Times New Roman"/>
          <w:color w:val="000000" w:themeColor="text1"/>
          <w:kern w:val="0"/>
          <w:sz w:val="24"/>
          <w:szCs w:val="24"/>
        </w:rPr>
        <w:t>, 3.03 Å</w:t>
      </w:r>
      <w:r w:rsidR="00F06C75" w:rsidRPr="00093E1B">
        <w:rPr>
          <w:rFonts w:ascii="Times New Roman" w:hAnsi="Times New Roman" w:cs="Times New Roman"/>
          <w:color w:val="000000" w:themeColor="text1"/>
          <w:kern w:val="0"/>
          <w:sz w:val="24"/>
          <w:szCs w:val="24"/>
        </w:rPr>
        <w:t xml:space="preserve"> for calcite</w:t>
      </w:r>
      <w:r w:rsidRPr="00093E1B">
        <w:rPr>
          <w:rFonts w:ascii="Times New Roman" w:hAnsi="Times New Roman" w:cs="Times New Roman"/>
          <w:color w:val="000000" w:themeColor="text1"/>
          <w:kern w:val="0"/>
          <w:sz w:val="24"/>
          <w:szCs w:val="24"/>
        </w:rPr>
        <w:t>, 2.88 Å</w:t>
      </w:r>
      <w:r w:rsidR="00F06C75" w:rsidRPr="00093E1B">
        <w:rPr>
          <w:rFonts w:ascii="Times New Roman" w:hAnsi="Times New Roman" w:cs="Times New Roman"/>
          <w:color w:val="000000" w:themeColor="text1"/>
          <w:kern w:val="0"/>
          <w:sz w:val="24"/>
          <w:szCs w:val="24"/>
        </w:rPr>
        <w:t xml:space="preserve"> for dolomite</w:t>
      </w:r>
      <w:r w:rsidRPr="00093E1B">
        <w:rPr>
          <w:rFonts w:ascii="Times New Roman" w:hAnsi="Times New Roman" w:cs="Times New Roman"/>
          <w:color w:val="000000" w:themeColor="text1"/>
          <w:kern w:val="0"/>
          <w:sz w:val="24"/>
          <w:szCs w:val="24"/>
        </w:rPr>
        <w:t>, 5.61 Å</w:t>
      </w:r>
      <w:r w:rsidR="00F06C75" w:rsidRPr="00093E1B">
        <w:rPr>
          <w:rFonts w:ascii="Times New Roman" w:hAnsi="Times New Roman" w:cs="Times New Roman"/>
          <w:color w:val="000000" w:themeColor="text1"/>
          <w:kern w:val="0"/>
          <w:sz w:val="24"/>
          <w:szCs w:val="24"/>
        </w:rPr>
        <w:t xml:space="preserve"> for analcite</w:t>
      </w:r>
      <w:r w:rsidRPr="00093E1B">
        <w:rPr>
          <w:rFonts w:ascii="Times New Roman" w:hAnsi="Times New Roman" w:cs="Times New Roman"/>
          <w:color w:val="000000" w:themeColor="text1"/>
          <w:kern w:val="0"/>
          <w:sz w:val="24"/>
          <w:szCs w:val="24"/>
        </w:rPr>
        <w:t>, 6.49</w:t>
      </w:r>
      <w:r w:rsidR="00F06C75" w:rsidRPr="00093E1B">
        <w:rPr>
          <w:rFonts w:ascii="Times New Roman" w:hAnsi="Times New Roman" w:cs="Times New Roman"/>
          <w:color w:val="000000" w:themeColor="text1"/>
          <w:kern w:val="0"/>
          <w:sz w:val="24"/>
          <w:szCs w:val="24"/>
        </w:rPr>
        <w:t xml:space="preserve"> Å for potash feldspar,</w:t>
      </w:r>
      <w:r w:rsidRPr="00093E1B">
        <w:rPr>
          <w:rFonts w:ascii="Times New Roman" w:hAnsi="Times New Roman" w:cs="Times New Roman"/>
          <w:color w:val="000000" w:themeColor="text1"/>
          <w:kern w:val="0"/>
          <w:sz w:val="24"/>
          <w:szCs w:val="24"/>
        </w:rPr>
        <w:t xml:space="preserve"> and 6.39 Å </w:t>
      </w:r>
      <w:r w:rsidR="00F06C75" w:rsidRPr="00093E1B">
        <w:rPr>
          <w:rFonts w:ascii="Times New Roman" w:hAnsi="Times New Roman" w:cs="Times New Roman"/>
          <w:color w:val="000000" w:themeColor="text1"/>
          <w:kern w:val="0"/>
          <w:sz w:val="24"/>
          <w:szCs w:val="24"/>
        </w:rPr>
        <w:t>for plagioclase</w:t>
      </w:r>
      <w:r w:rsidRPr="00093E1B">
        <w:rPr>
          <w:rFonts w:ascii="Times New Roman" w:hAnsi="Times New Roman" w:cs="Times New Roman"/>
          <w:color w:val="000000" w:themeColor="text1"/>
          <w:kern w:val="0"/>
          <w:sz w:val="24"/>
          <w:szCs w:val="24"/>
        </w:rPr>
        <w:t xml:space="preserve">. In case of coarse fractions, mineral abundances were determined using peak heights. Given that the intensity of the diffraction pattern (generally expressed as peak height or peak area) of </w:t>
      </w:r>
      <w:r w:rsidRPr="00093E1B">
        <w:rPr>
          <w:rFonts w:ascii="Times New Roman" w:hAnsi="Times New Roman" w:cs="Times New Roman"/>
          <w:color w:val="000000" w:themeColor="text1"/>
          <w:kern w:val="0"/>
          <w:sz w:val="24"/>
          <w:szCs w:val="24"/>
        </w:rPr>
        <w:lastRenderedPageBreak/>
        <w:t xml:space="preserve">a mineral in a mixture is proportional to its concentration, the relative proportions (semi-quantitatively in nature expressed as </w:t>
      </w:r>
      <w:proofErr w:type="gramStart"/>
      <w:r w:rsidRPr="00093E1B">
        <w:rPr>
          <w:rFonts w:ascii="Times New Roman" w:hAnsi="Times New Roman" w:cs="Times New Roman"/>
          <w:color w:val="000000" w:themeColor="text1"/>
          <w:kern w:val="0"/>
          <w:sz w:val="24"/>
          <w:szCs w:val="24"/>
        </w:rPr>
        <w:t>vol%</w:t>
      </w:r>
      <w:proofErr w:type="gramEnd"/>
      <w:r w:rsidRPr="00093E1B">
        <w:rPr>
          <w:rFonts w:ascii="Times New Roman" w:hAnsi="Times New Roman" w:cs="Times New Roman"/>
          <w:color w:val="000000" w:themeColor="text1"/>
          <w:kern w:val="0"/>
          <w:sz w:val="24"/>
          <w:szCs w:val="24"/>
        </w:rPr>
        <w:t xml:space="preserve">) of the identified minerals can be roughly </w:t>
      </w:r>
      <w:r w:rsidRPr="00093E1B">
        <w:rPr>
          <w:rFonts w:ascii="Times New Roman" w:eastAsia="宋体" w:hAnsi="Times New Roman" w:cs="Times New Roman"/>
          <w:color w:val="000000" w:themeColor="text1"/>
          <w:kern w:val="0"/>
          <w:sz w:val="24"/>
          <w:szCs w:val="24"/>
        </w:rPr>
        <w:t>determined</w:t>
      </w:r>
      <w:r w:rsidRPr="00093E1B">
        <w:rPr>
          <w:rFonts w:ascii="Times New Roman" w:hAnsi="Times New Roman" w:cs="Times New Roman"/>
          <w:color w:val="000000" w:themeColor="text1"/>
          <w:kern w:val="0"/>
          <w:sz w:val="24"/>
          <w:szCs w:val="24"/>
        </w:rPr>
        <w:t xml:space="preserve"> using their peak intensities</w:t>
      </w:r>
      <w:r w:rsidR="00892338">
        <w:rPr>
          <w:rFonts w:ascii="Times New Roman" w:hAnsi="Times New Roman" w:cs="Times New Roman"/>
          <w:color w:val="000000" w:themeColor="text1"/>
          <w:kern w:val="0"/>
          <w:sz w:val="24"/>
          <w:szCs w:val="24"/>
        </w:rPr>
        <w:t>. This can be conducted</w:t>
      </w:r>
      <w:r w:rsidRPr="00093E1B">
        <w:rPr>
          <w:rFonts w:ascii="Times New Roman" w:hAnsi="Times New Roman" w:cs="Times New Roman"/>
          <w:color w:val="000000" w:themeColor="text1"/>
          <w:kern w:val="0"/>
          <w:sz w:val="24"/>
          <w:szCs w:val="24"/>
        </w:rPr>
        <w:t xml:space="preserve"> by measuring the heights of the</w:t>
      </w:r>
      <w:r w:rsidR="00F06C75" w:rsidRPr="00093E1B">
        <w:rPr>
          <w:rFonts w:ascii="Times New Roman" w:hAnsi="Times New Roman" w:cs="Times New Roman"/>
          <w:color w:val="000000" w:themeColor="text1"/>
          <w:kern w:val="0"/>
          <w:sz w:val="24"/>
          <w:szCs w:val="24"/>
        </w:rPr>
        <w:t xml:space="preserve"> </w:t>
      </w:r>
      <w:r w:rsidRPr="00093E1B">
        <w:rPr>
          <w:rFonts w:ascii="Times New Roman" w:hAnsi="Times New Roman" w:cs="Times New Roman"/>
          <w:color w:val="000000" w:themeColor="text1"/>
          <w:kern w:val="0"/>
          <w:sz w:val="24"/>
          <w:szCs w:val="24"/>
        </w:rPr>
        <w:t xml:space="preserve">main </w:t>
      </w:r>
      <w:r w:rsidRPr="00093E1B">
        <w:rPr>
          <w:rFonts w:ascii="Times New Roman" w:eastAsia="宋体" w:hAnsi="Times New Roman" w:cs="Times New Roman"/>
          <w:color w:val="000000" w:themeColor="text1"/>
          <w:kern w:val="0"/>
          <w:sz w:val="24"/>
          <w:szCs w:val="24"/>
        </w:rPr>
        <w:t>reflections</w:t>
      </w:r>
      <w:r w:rsidRPr="00093E1B">
        <w:rPr>
          <w:rFonts w:ascii="Times New Roman" w:hAnsi="Times New Roman" w:cs="Times New Roman"/>
          <w:color w:val="000000" w:themeColor="text1"/>
          <w:kern w:val="0"/>
          <w:sz w:val="24"/>
          <w:szCs w:val="24"/>
        </w:rPr>
        <w:t xml:space="preserve"> with MacDiff software</w:t>
      </w:r>
      <w:r w:rsidR="006037FF">
        <w:rPr>
          <w:rFonts w:ascii="Times New Roman" w:hAnsi="Times New Roman" w:cs="Times New Roman"/>
          <w:color w:val="000000"/>
          <w:kern w:val="0"/>
          <w:sz w:val="24"/>
          <w:szCs w:val="24"/>
          <w:vertAlign w:val="superscript"/>
        </w:rPr>
        <w:t>10</w:t>
      </w:r>
      <w:r w:rsidRPr="00093E1B">
        <w:rPr>
          <w:rFonts w:ascii="Times New Roman" w:hAnsi="Times New Roman" w:cs="Times New Roman"/>
          <w:color w:val="000000" w:themeColor="text1"/>
          <w:kern w:val="0"/>
          <w:sz w:val="24"/>
          <w:szCs w:val="24"/>
        </w:rPr>
        <w:t>. The detection limit for quartz and feldspars are 1%, for calcite is 3% and for other minerals around 5%.</w:t>
      </w:r>
    </w:p>
    <w:p w14:paraId="738C6F6D" w14:textId="33D8AE51" w:rsidR="00590073" w:rsidRPr="00093E1B" w:rsidRDefault="002C5C23" w:rsidP="00590073">
      <w:pPr>
        <w:tabs>
          <w:tab w:val="left" w:pos="2702"/>
        </w:tabs>
        <w:autoSpaceDE w:val="0"/>
        <w:autoSpaceDN w:val="0"/>
        <w:adjustRightInd w:val="0"/>
        <w:spacing w:before="240" w:line="360" w:lineRule="auto"/>
        <w:rPr>
          <w:rFonts w:asciiTheme="majorBidi" w:eastAsia="TimesNewRomanPS-BoldMT" w:hAnsiTheme="majorBidi" w:cstheme="majorBidi"/>
          <w:b/>
          <w:bCs/>
          <w:color w:val="000000" w:themeColor="text1"/>
          <w:kern w:val="0"/>
          <w:sz w:val="24"/>
          <w:szCs w:val="24"/>
        </w:rPr>
      </w:pPr>
      <w:r w:rsidRPr="00093E1B">
        <w:rPr>
          <w:rFonts w:asciiTheme="majorBidi" w:eastAsia="TimesNewRomanPS-BoldMT" w:hAnsiTheme="majorBidi" w:cstheme="majorBidi"/>
          <w:b/>
          <w:bCs/>
          <w:color w:val="000000" w:themeColor="text1"/>
          <w:kern w:val="0"/>
          <w:sz w:val="24"/>
          <w:szCs w:val="24"/>
        </w:rPr>
        <w:t>2.</w:t>
      </w:r>
      <w:r w:rsidR="009D7D2F">
        <w:rPr>
          <w:rFonts w:asciiTheme="majorBidi" w:eastAsia="TimesNewRomanPS-BoldMT" w:hAnsiTheme="majorBidi" w:cstheme="majorBidi"/>
          <w:b/>
          <w:bCs/>
          <w:color w:val="000000" w:themeColor="text1"/>
          <w:kern w:val="0"/>
          <w:sz w:val="24"/>
          <w:szCs w:val="24"/>
        </w:rPr>
        <w:t>5</w:t>
      </w:r>
      <w:r w:rsidRPr="00093E1B">
        <w:rPr>
          <w:rFonts w:asciiTheme="majorBidi" w:eastAsia="TimesNewRomanPS-BoldMT" w:hAnsiTheme="majorBidi" w:cstheme="majorBidi"/>
          <w:b/>
          <w:bCs/>
          <w:color w:val="000000" w:themeColor="text1"/>
          <w:kern w:val="0"/>
          <w:sz w:val="24"/>
          <w:szCs w:val="24"/>
        </w:rPr>
        <w:t>.</w:t>
      </w:r>
      <w:r w:rsidR="00590073" w:rsidRPr="00093E1B">
        <w:rPr>
          <w:rFonts w:asciiTheme="majorBidi" w:eastAsia="TimesNewRomanPS-BoldMT" w:hAnsiTheme="majorBidi" w:cstheme="majorBidi" w:hint="eastAsia"/>
          <w:b/>
          <w:bCs/>
          <w:color w:val="000000" w:themeColor="text1"/>
          <w:kern w:val="0"/>
          <w:sz w:val="24"/>
          <w:szCs w:val="24"/>
        </w:rPr>
        <w:t xml:space="preserve"> </w:t>
      </w:r>
      <w:r w:rsidR="00590073" w:rsidRPr="00093E1B">
        <w:rPr>
          <w:rFonts w:asciiTheme="majorBidi" w:eastAsia="TimesNewRomanPS-BoldMT" w:hAnsiTheme="majorBidi" w:cstheme="majorBidi"/>
          <w:b/>
          <w:bCs/>
          <w:color w:val="000000" w:themeColor="text1"/>
          <w:kern w:val="0"/>
          <w:sz w:val="24"/>
          <w:szCs w:val="24"/>
        </w:rPr>
        <w:t>Clay mineralogy</w:t>
      </w:r>
    </w:p>
    <w:p w14:paraId="3905F3CB" w14:textId="6E1E4684" w:rsidR="00413325" w:rsidRPr="00093E1B" w:rsidRDefault="002C5C23" w:rsidP="00AB71F9">
      <w:pPr>
        <w:spacing w:line="360" w:lineRule="auto"/>
        <w:ind w:firstLine="420"/>
        <w:rPr>
          <w:rFonts w:ascii="Times New Roman" w:eastAsia="宋体" w:hAnsi="Times New Roman" w:cs="Times New Roman"/>
          <w:color w:val="000000" w:themeColor="text1"/>
          <w:kern w:val="0"/>
          <w:sz w:val="24"/>
          <w:szCs w:val="24"/>
        </w:rPr>
      </w:pPr>
      <w:r w:rsidRPr="00093E1B">
        <w:rPr>
          <w:rFonts w:ascii="Times New Roman" w:eastAsia="宋体" w:hAnsi="Times New Roman" w:cs="Times New Roman"/>
          <w:color w:val="000000" w:themeColor="text1"/>
          <w:kern w:val="0"/>
          <w:sz w:val="24"/>
          <w:szCs w:val="24"/>
        </w:rPr>
        <w:t>Bulk samples were ground to &lt; 45 </w:t>
      </w:r>
      <w:proofErr w:type="spellStart"/>
      <w:r w:rsidRPr="00093E1B">
        <w:rPr>
          <w:rFonts w:ascii="Times New Roman" w:eastAsia="宋体" w:hAnsi="Times New Roman" w:cs="Times New Roman"/>
          <w:color w:val="000000" w:themeColor="text1"/>
          <w:kern w:val="0"/>
          <w:sz w:val="24"/>
          <w:szCs w:val="24"/>
        </w:rPr>
        <w:t>μm</w:t>
      </w:r>
      <w:proofErr w:type="spellEnd"/>
      <w:r w:rsidRPr="00093E1B">
        <w:rPr>
          <w:rFonts w:ascii="Times New Roman" w:eastAsia="宋体" w:hAnsi="Times New Roman" w:cs="Times New Roman"/>
          <w:color w:val="000000" w:themeColor="text1"/>
          <w:kern w:val="0"/>
          <w:sz w:val="24"/>
          <w:szCs w:val="24"/>
        </w:rPr>
        <w:t xml:space="preserve"> and clay mineral fractions (&lt; 2 </w:t>
      </w:r>
      <w:proofErr w:type="spellStart"/>
      <w:r w:rsidRPr="00093E1B">
        <w:rPr>
          <w:rFonts w:ascii="Times New Roman" w:eastAsia="宋体" w:hAnsi="Times New Roman" w:cs="Times New Roman"/>
          <w:color w:val="000000" w:themeColor="text1"/>
          <w:kern w:val="0"/>
          <w:sz w:val="24"/>
          <w:szCs w:val="24"/>
        </w:rPr>
        <w:t>μm</w:t>
      </w:r>
      <w:proofErr w:type="spellEnd"/>
      <w:r w:rsidRPr="00093E1B">
        <w:rPr>
          <w:rFonts w:ascii="Times New Roman" w:eastAsia="宋体" w:hAnsi="Times New Roman" w:cs="Times New Roman"/>
          <w:color w:val="000000" w:themeColor="text1"/>
          <w:kern w:val="0"/>
          <w:sz w:val="24"/>
          <w:szCs w:val="24"/>
        </w:rPr>
        <w:t>) were isolated from decarbonated bulk samples.</w:t>
      </w:r>
      <w:r w:rsidRPr="00093E1B">
        <w:rPr>
          <w:rFonts w:ascii="Times New Roman" w:eastAsia="宋体" w:hAnsi="Times New Roman" w:cs="Times New Roman" w:hint="eastAsia"/>
          <w:color w:val="000000" w:themeColor="text1"/>
          <w:kern w:val="0"/>
          <w:sz w:val="24"/>
          <w:szCs w:val="24"/>
        </w:rPr>
        <w:t xml:space="preserve"> </w:t>
      </w:r>
      <w:r w:rsidRPr="00093E1B">
        <w:rPr>
          <w:rFonts w:ascii="Times New Roman" w:eastAsia="宋体" w:hAnsi="Times New Roman" w:cs="Times New Roman"/>
          <w:color w:val="000000" w:themeColor="text1"/>
          <w:kern w:val="0"/>
          <w:sz w:val="24"/>
          <w:szCs w:val="24"/>
        </w:rPr>
        <w:t xml:space="preserve">Approximately 50 g of </w:t>
      </w:r>
      <w:r w:rsidR="00AB71F9" w:rsidRPr="00093E1B">
        <w:rPr>
          <w:rFonts w:ascii="Times New Roman" w:eastAsia="宋体" w:hAnsi="Times New Roman" w:cs="Times New Roman"/>
          <w:color w:val="000000" w:themeColor="text1"/>
          <w:kern w:val="0"/>
          <w:sz w:val="24"/>
          <w:szCs w:val="24"/>
        </w:rPr>
        <w:t xml:space="preserve">each </w:t>
      </w:r>
      <w:r w:rsidRPr="00093E1B">
        <w:rPr>
          <w:rFonts w:ascii="Times New Roman" w:eastAsia="宋体" w:hAnsi="Times New Roman" w:cs="Times New Roman"/>
          <w:color w:val="000000" w:themeColor="text1"/>
          <w:kern w:val="0"/>
          <w:sz w:val="24"/>
          <w:szCs w:val="24"/>
        </w:rPr>
        <w:t>sample were disaggregated in deionized water and treated with 10% H</w:t>
      </w:r>
      <w:r w:rsidRPr="00093E1B">
        <w:rPr>
          <w:rFonts w:ascii="Times New Roman" w:eastAsia="宋体" w:hAnsi="Times New Roman" w:cs="Times New Roman"/>
          <w:color w:val="000000" w:themeColor="text1"/>
          <w:kern w:val="0"/>
          <w:sz w:val="24"/>
          <w:szCs w:val="24"/>
          <w:vertAlign w:val="subscript"/>
        </w:rPr>
        <w:t>2</w:t>
      </w:r>
      <w:r w:rsidRPr="00093E1B">
        <w:rPr>
          <w:rFonts w:ascii="Times New Roman" w:eastAsia="宋体" w:hAnsi="Times New Roman" w:cs="Times New Roman"/>
          <w:color w:val="000000" w:themeColor="text1"/>
          <w:kern w:val="0"/>
          <w:sz w:val="24"/>
          <w:szCs w:val="24"/>
        </w:rPr>
        <w:t>O</w:t>
      </w:r>
      <w:r w:rsidRPr="00093E1B">
        <w:rPr>
          <w:rFonts w:ascii="Times New Roman" w:eastAsia="宋体" w:hAnsi="Times New Roman" w:cs="Times New Roman"/>
          <w:color w:val="000000" w:themeColor="text1"/>
          <w:kern w:val="0"/>
          <w:sz w:val="24"/>
          <w:szCs w:val="24"/>
          <w:vertAlign w:val="subscript"/>
        </w:rPr>
        <w:t>2</w:t>
      </w:r>
      <w:r w:rsidRPr="00093E1B">
        <w:rPr>
          <w:rFonts w:ascii="Times New Roman" w:eastAsia="宋体" w:hAnsi="Times New Roman" w:cs="Times New Roman"/>
          <w:color w:val="000000" w:themeColor="text1"/>
          <w:kern w:val="0"/>
          <w:sz w:val="24"/>
          <w:szCs w:val="24"/>
        </w:rPr>
        <w:t xml:space="preserve"> and </w:t>
      </w:r>
      <w:r w:rsidRPr="00093E1B">
        <w:rPr>
          <w:rFonts w:ascii="Times New Roman" w:eastAsia="宋体" w:hAnsi="Times New Roman" w:cs="Times New Roman" w:hint="eastAsia"/>
          <w:color w:val="000000" w:themeColor="text1"/>
          <w:kern w:val="0"/>
          <w:sz w:val="24"/>
          <w:szCs w:val="24"/>
        </w:rPr>
        <w:t>1 mol/L</w:t>
      </w:r>
      <w:r w:rsidRPr="00093E1B">
        <w:rPr>
          <w:rFonts w:ascii="Times New Roman" w:eastAsia="宋体" w:hAnsi="Times New Roman" w:cs="Times New Roman"/>
          <w:color w:val="000000" w:themeColor="text1"/>
          <w:kern w:val="0"/>
          <w:sz w:val="24"/>
          <w:szCs w:val="24"/>
        </w:rPr>
        <w:t xml:space="preserve"> HAC</w:t>
      </w:r>
      <w:r w:rsidRPr="00093E1B">
        <w:rPr>
          <w:rFonts w:ascii="Times New Roman" w:eastAsia="宋体" w:hAnsi="Times New Roman" w:cs="Times New Roman" w:hint="eastAsia"/>
          <w:color w:val="000000" w:themeColor="text1"/>
          <w:kern w:val="0"/>
          <w:sz w:val="24"/>
          <w:szCs w:val="24"/>
        </w:rPr>
        <w:t xml:space="preserve"> </w:t>
      </w:r>
      <w:r w:rsidRPr="00093E1B">
        <w:rPr>
          <w:rFonts w:ascii="Times New Roman" w:eastAsia="宋体" w:hAnsi="Times New Roman" w:cs="Times New Roman"/>
          <w:color w:val="000000" w:themeColor="text1"/>
          <w:kern w:val="0"/>
          <w:sz w:val="24"/>
          <w:szCs w:val="24"/>
        </w:rPr>
        <w:t>to remove organic materials and carbonate, respectively</w:t>
      </w:r>
      <w:r w:rsidRPr="00093E1B">
        <w:rPr>
          <w:rFonts w:ascii="Times New Roman" w:eastAsia="宋体" w:hAnsi="Times New Roman" w:cs="Times New Roman" w:hint="eastAsia"/>
          <w:color w:val="000000" w:themeColor="text1"/>
          <w:kern w:val="0"/>
          <w:sz w:val="24"/>
          <w:szCs w:val="24"/>
        </w:rPr>
        <w:t xml:space="preserve">. </w:t>
      </w:r>
      <w:r w:rsidRPr="00093E1B">
        <w:rPr>
          <w:rFonts w:ascii="Times New Roman" w:eastAsia="宋体" w:hAnsi="Times New Roman" w:cs="Times New Roman"/>
          <w:color w:val="000000" w:themeColor="text1"/>
          <w:kern w:val="0"/>
          <w:sz w:val="24"/>
          <w:szCs w:val="24"/>
        </w:rPr>
        <w:t xml:space="preserve">The decarbonated suspensions were washed successively with deionized water to remove excess ions and to </w:t>
      </w:r>
      <w:r w:rsidR="00AB71F9" w:rsidRPr="00093E1B">
        <w:rPr>
          <w:rFonts w:ascii="Times New Roman" w:eastAsia="宋体" w:hAnsi="Times New Roman" w:cs="Times New Roman"/>
          <w:color w:val="000000" w:themeColor="text1"/>
          <w:kern w:val="0"/>
          <w:sz w:val="24"/>
          <w:szCs w:val="24"/>
        </w:rPr>
        <w:t>assist in the</w:t>
      </w:r>
      <w:r w:rsidRPr="00093E1B">
        <w:rPr>
          <w:rFonts w:ascii="Times New Roman" w:eastAsia="宋体" w:hAnsi="Times New Roman" w:cs="Times New Roman"/>
          <w:color w:val="000000" w:themeColor="text1"/>
          <w:kern w:val="0"/>
          <w:sz w:val="24"/>
          <w:szCs w:val="24"/>
        </w:rPr>
        <w:t xml:space="preserve"> </w:t>
      </w:r>
      <w:proofErr w:type="spellStart"/>
      <w:r w:rsidRPr="00093E1B">
        <w:rPr>
          <w:rFonts w:ascii="Times New Roman" w:eastAsia="宋体" w:hAnsi="Times New Roman" w:cs="Times New Roman"/>
          <w:color w:val="000000" w:themeColor="text1"/>
          <w:kern w:val="0"/>
          <w:sz w:val="24"/>
          <w:szCs w:val="24"/>
        </w:rPr>
        <w:t>deflocculation</w:t>
      </w:r>
      <w:proofErr w:type="spellEnd"/>
      <w:r w:rsidRPr="00093E1B">
        <w:rPr>
          <w:rFonts w:ascii="Times New Roman" w:eastAsia="宋体" w:hAnsi="Times New Roman" w:cs="Times New Roman"/>
          <w:color w:val="000000" w:themeColor="text1"/>
          <w:kern w:val="0"/>
          <w:sz w:val="24"/>
          <w:szCs w:val="24"/>
        </w:rPr>
        <w:t xml:space="preserve"> of clays</w:t>
      </w:r>
      <w:r w:rsidRPr="00093E1B">
        <w:rPr>
          <w:rFonts w:ascii="Times New Roman" w:eastAsia="宋体" w:hAnsi="Times New Roman" w:cs="Times New Roman" w:hint="eastAsia"/>
          <w:color w:val="000000" w:themeColor="text1"/>
          <w:kern w:val="0"/>
          <w:sz w:val="24"/>
          <w:szCs w:val="24"/>
        </w:rPr>
        <w:t xml:space="preserve"> </w:t>
      </w:r>
      <w:r w:rsidRPr="00093E1B">
        <w:rPr>
          <w:rFonts w:ascii="Times New Roman" w:hAnsi="Times New Roman" w:cs="Times New Roman"/>
          <w:color w:val="000000" w:themeColor="text1"/>
          <w:kern w:val="0"/>
          <w:sz w:val="24"/>
          <w:szCs w:val="24"/>
        </w:rPr>
        <w:t xml:space="preserve">with the occasional addition of </w:t>
      </w:r>
      <w:r w:rsidR="00AB71F9" w:rsidRPr="00093E1B">
        <w:rPr>
          <w:rFonts w:ascii="Times New Roman" w:hAnsi="Times New Roman" w:cs="Times New Roman"/>
          <w:color w:val="000000" w:themeColor="text1"/>
          <w:kern w:val="0"/>
          <w:sz w:val="24"/>
          <w:szCs w:val="24"/>
        </w:rPr>
        <w:t>1</w:t>
      </w:r>
      <w:r w:rsidRPr="00093E1B">
        <w:rPr>
          <w:rFonts w:ascii="Times New Roman" w:hAnsi="Times New Roman" w:cs="Times New Roman"/>
          <w:color w:val="000000" w:themeColor="text1"/>
          <w:kern w:val="0"/>
          <w:sz w:val="24"/>
          <w:szCs w:val="24"/>
        </w:rPr>
        <w:t>-2 ml NH</w:t>
      </w:r>
      <w:r w:rsidRPr="00093E1B">
        <w:rPr>
          <w:rFonts w:ascii="Times New Roman" w:hAnsi="Times New Roman" w:cs="Times New Roman"/>
          <w:color w:val="000000" w:themeColor="text1"/>
          <w:kern w:val="0"/>
          <w:sz w:val="24"/>
          <w:szCs w:val="24"/>
          <w:vertAlign w:val="subscript"/>
        </w:rPr>
        <w:t>3</w:t>
      </w:r>
      <w:r w:rsidRPr="00093E1B">
        <w:rPr>
          <w:rFonts w:ascii="Times New Roman" w:hAnsi="Times New Roman" w:cs="Times New Roman"/>
          <w:color w:val="000000" w:themeColor="text1"/>
          <w:kern w:val="0"/>
          <w:sz w:val="24"/>
          <w:szCs w:val="24"/>
        </w:rPr>
        <w:t>.H</w:t>
      </w:r>
      <w:r w:rsidRPr="00093E1B">
        <w:rPr>
          <w:rFonts w:ascii="Times New Roman" w:hAnsi="Times New Roman" w:cs="Times New Roman"/>
          <w:color w:val="000000" w:themeColor="text1"/>
          <w:kern w:val="0"/>
          <w:sz w:val="24"/>
          <w:szCs w:val="24"/>
          <w:vertAlign w:val="subscript"/>
        </w:rPr>
        <w:t>2</w:t>
      </w:r>
      <w:r w:rsidRPr="00093E1B">
        <w:rPr>
          <w:rFonts w:ascii="Times New Roman" w:hAnsi="Times New Roman" w:cs="Times New Roman"/>
          <w:color w:val="000000" w:themeColor="text1"/>
          <w:kern w:val="0"/>
          <w:sz w:val="24"/>
          <w:szCs w:val="24"/>
        </w:rPr>
        <w:t>O.</w:t>
      </w:r>
      <w:r w:rsidR="00AB71F9" w:rsidRPr="00093E1B">
        <w:rPr>
          <w:rFonts w:ascii="Times New Roman" w:hAnsi="Times New Roman" w:cs="Times New Roman"/>
          <w:color w:val="000000" w:themeColor="text1"/>
          <w:kern w:val="0"/>
          <w:sz w:val="24"/>
          <w:szCs w:val="24"/>
        </w:rPr>
        <w:t xml:space="preserve"> Two </w:t>
      </w:r>
      <w:r w:rsidR="00AB71F9" w:rsidRPr="00093E1B">
        <w:rPr>
          <w:rFonts w:ascii="Times New Roman" w:eastAsia="宋体" w:hAnsi="Times New Roman" w:cs="Times New Roman"/>
          <w:color w:val="000000" w:themeColor="text1"/>
          <w:kern w:val="0"/>
          <w:sz w:val="24"/>
          <w:szCs w:val="24"/>
        </w:rPr>
        <w:t>s</w:t>
      </w:r>
      <w:r w:rsidRPr="00093E1B">
        <w:rPr>
          <w:rFonts w:ascii="Times New Roman" w:eastAsia="宋体" w:hAnsi="Times New Roman" w:cs="Times New Roman"/>
          <w:color w:val="000000" w:themeColor="text1"/>
          <w:kern w:val="0"/>
          <w:sz w:val="24"/>
          <w:szCs w:val="24"/>
        </w:rPr>
        <w:t>lides were prepared for each sample, air-dried and then analy</w:t>
      </w:r>
      <w:r w:rsidR="00AB71F9" w:rsidRPr="00093E1B">
        <w:rPr>
          <w:rFonts w:ascii="Times New Roman" w:eastAsia="宋体" w:hAnsi="Times New Roman" w:cs="Times New Roman"/>
          <w:color w:val="000000" w:themeColor="text1"/>
          <w:kern w:val="0"/>
          <w:sz w:val="24"/>
          <w:szCs w:val="24"/>
        </w:rPr>
        <w:t>z</w:t>
      </w:r>
      <w:r w:rsidRPr="00093E1B">
        <w:rPr>
          <w:rFonts w:ascii="Times New Roman" w:eastAsia="宋体" w:hAnsi="Times New Roman" w:cs="Times New Roman"/>
          <w:color w:val="000000" w:themeColor="text1"/>
          <w:kern w:val="0"/>
          <w:sz w:val="24"/>
          <w:szCs w:val="24"/>
        </w:rPr>
        <w:t xml:space="preserve">ed by X-ray diffraction (XRD). One </w:t>
      </w:r>
      <w:r w:rsidRPr="00093E1B">
        <w:rPr>
          <w:rFonts w:ascii="Times New Roman" w:hAnsi="Times New Roman" w:cs="Times New Roman"/>
          <w:color w:val="000000" w:themeColor="text1"/>
          <w:kern w:val="0"/>
          <w:sz w:val="24"/>
          <w:szCs w:val="24"/>
        </w:rPr>
        <w:t>slide</w:t>
      </w:r>
      <w:r w:rsidRPr="00093E1B">
        <w:rPr>
          <w:rFonts w:ascii="Times New Roman" w:eastAsia="宋体" w:hAnsi="Times New Roman" w:cs="Times New Roman"/>
          <w:color w:val="000000" w:themeColor="text1"/>
          <w:kern w:val="0"/>
          <w:sz w:val="24"/>
          <w:szCs w:val="24"/>
        </w:rPr>
        <w:t xml:space="preserve"> was oven dried and measured directly as a natural sample. </w:t>
      </w:r>
      <w:r w:rsidR="00AB71F9" w:rsidRPr="00093E1B">
        <w:rPr>
          <w:rFonts w:ascii="Times New Roman" w:eastAsia="宋体" w:hAnsi="Times New Roman" w:cs="Times New Roman"/>
          <w:color w:val="000000" w:themeColor="text1"/>
          <w:kern w:val="0"/>
          <w:sz w:val="24"/>
          <w:szCs w:val="24"/>
        </w:rPr>
        <w:t xml:space="preserve">The </w:t>
      </w:r>
      <w:r w:rsidRPr="00093E1B">
        <w:rPr>
          <w:rFonts w:ascii="Times New Roman" w:eastAsia="宋体" w:hAnsi="Times New Roman" w:cs="Times New Roman"/>
          <w:color w:val="000000" w:themeColor="text1"/>
          <w:kern w:val="0"/>
          <w:sz w:val="24"/>
          <w:szCs w:val="24"/>
        </w:rPr>
        <w:t xml:space="preserve">same slide was </w:t>
      </w:r>
      <w:r w:rsidR="00AB71F9" w:rsidRPr="00093E1B">
        <w:rPr>
          <w:rFonts w:ascii="Times New Roman" w:eastAsia="宋体" w:hAnsi="Times New Roman" w:cs="Times New Roman"/>
          <w:color w:val="000000" w:themeColor="text1"/>
          <w:kern w:val="0"/>
          <w:sz w:val="24"/>
          <w:szCs w:val="24"/>
        </w:rPr>
        <w:t xml:space="preserve">used also </w:t>
      </w:r>
      <w:r w:rsidRPr="00093E1B">
        <w:rPr>
          <w:rFonts w:ascii="Times New Roman" w:eastAsia="宋体" w:hAnsi="Times New Roman" w:cs="Times New Roman"/>
          <w:color w:val="000000" w:themeColor="text1"/>
          <w:kern w:val="0"/>
          <w:sz w:val="24"/>
          <w:szCs w:val="24"/>
        </w:rPr>
        <w:t xml:space="preserve">after a 12 h solvation with ethylene-glycol. After measurements, the </w:t>
      </w:r>
      <w:proofErr w:type="spellStart"/>
      <w:r w:rsidRPr="00093E1B">
        <w:rPr>
          <w:rFonts w:ascii="Times New Roman" w:eastAsia="宋体" w:hAnsi="Times New Roman" w:cs="Times New Roman"/>
          <w:color w:val="000000" w:themeColor="text1"/>
          <w:kern w:val="0"/>
          <w:sz w:val="24"/>
          <w:szCs w:val="24"/>
        </w:rPr>
        <w:t>glycolated</w:t>
      </w:r>
      <w:proofErr w:type="spellEnd"/>
      <w:r w:rsidRPr="00093E1B">
        <w:rPr>
          <w:rFonts w:ascii="Times New Roman" w:eastAsia="宋体" w:hAnsi="Times New Roman" w:cs="Times New Roman"/>
          <w:color w:val="000000" w:themeColor="text1"/>
          <w:kern w:val="0"/>
          <w:sz w:val="24"/>
          <w:szCs w:val="24"/>
        </w:rPr>
        <w:t xml:space="preserve"> sample was again heated at 450</w:t>
      </w:r>
      <w:r w:rsidR="00AB71F9" w:rsidRPr="00093E1B">
        <w:rPr>
          <w:rFonts w:ascii="Times New Roman" w:eastAsia="宋体" w:hAnsi="Times New Roman" w:cs="Times New Roman"/>
          <w:color w:val="000000" w:themeColor="text1"/>
          <w:kern w:val="0"/>
          <w:sz w:val="24"/>
          <w:szCs w:val="24"/>
        </w:rPr>
        <w:t xml:space="preserve"> </w:t>
      </w:r>
      <w:r w:rsidRPr="00093E1B">
        <w:rPr>
          <w:rFonts w:ascii="Times New Roman" w:eastAsia="宋体" w:hAnsi="Times New Roman" w:cs="Times New Roman"/>
          <w:color w:val="000000" w:themeColor="text1"/>
          <w:kern w:val="0"/>
          <w:sz w:val="24"/>
          <w:szCs w:val="24"/>
        </w:rPr>
        <w:t>°C for 2 h and measured as a heated sample.</w:t>
      </w:r>
      <w:r w:rsidR="00AB71F9" w:rsidRPr="00093E1B">
        <w:rPr>
          <w:rFonts w:ascii="Times New Roman" w:eastAsia="宋体" w:hAnsi="Times New Roman" w:cs="Times New Roman"/>
          <w:color w:val="000000" w:themeColor="text1"/>
          <w:kern w:val="0"/>
          <w:sz w:val="24"/>
          <w:szCs w:val="24"/>
        </w:rPr>
        <w:t xml:space="preserve"> </w:t>
      </w:r>
    </w:p>
    <w:p w14:paraId="55E63E2B" w14:textId="1AA42482" w:rsidR="00FB1AE6" w:rsidRPr="00FB1AE6" w:rsidRDefault="002C5C23" w:rsidP="00351361">
      <w:pPr>
        <w:spacing w:line="360" w:lineRule="auto"/>
        <w:ind w:firstLine="420"/>
        <w:rPr>
          <w:rFonts w:ascii="Times New Roman" w:hAnsi="Times New Roman" w:cs="Times New Roman"/>
          <w:color w:val="000000" w:themeColor="text1"/>
          <w:kern w:val="0"/>
          <w:sz w:val="24"/>
          <w:szCs w:val="24"/>
        </w:rPr>
      </w:pPr>
      <w:r w:rsidRPr="00093E1B">
        <w:rPr>
          <w:rFonts w:ascii="Times New Roman" w:hAnsi="Times New Roman" w:cs="Times New Roman"/>
          <w:color w:val="000000" w:themeColor="text1"/>
          <w:kern w:val="0"/>
          <w:sz w:val="24"/>
          <w:szCs w:val="24"/>
        </w:rPr>
        <w:t>Semi-</w:t>
      </w:r>
      <w:r w:rsidRPr="00093E1B">
        <w:rPr>
          <w:rFonts w:ascii="Times New Roman" w:hAnsi="Times New Roman"/>
          <w:color w:val="000000" w:themeColor="text1"/>
          <w:sz w:val="24"/>
          <w:szCs w:val="24"/>
        </w:rPr>
        <w:t>quantitative</w:t>
      </w:r>
      <w:r w:rsidRPr="00093E1B">
        <w:rPr>
          <w:rFonts w:ascii="Times New Roman" w:hAnsi="Times New Roman" w:cs="Times New Roman"/>
          <w:color w:val="000000" w:themeColor="text1"/>
          <w:kern w:val="0"/>
          <w:sz w:val="24"/>
          <w:szCs w:val="24"/>
        </w:rPr>
        <w:t xml:space="preserve"> calculations of each peak’s parameters were carried out on the </w:t>
      </w:r>
      <w:proofErr w:type="spellStart"/>
      <w:r w:rsidRPr="00093E1B">
        <w:rPr>
          <w:rFonts w:ascii="Times New Roman" w:hAnsi="Times New Roman" w:cs="Times New Roman"/>
          <w:color w:val="000000" w:themeColor="text1"/>
          <w:kern w:val="0"/>
          <w:sz w:val="24"/>
          <w:szCs w:val="24"/>
        </w:rPr>
        <w:t>glycolated</w:t>
      </w:r>
      <w:proofErr w:type="spellEnd"/>
      <w:r w:rsidRPr="00093E1B">
        <w:rPr>
          <w:rFonts w:ascii="Times New Roman" w:hAnsi="Times New Roman" w:cs="Times New Roman"/>
          <w:color w:val="000000" w:themeColor="text1"/>
          <w:kern w:val="0"/>
          <w:sz w:val="24"/>
          <w:szCs w:val="24"/>
        </w:rPr>
        <w:t xml:space="preserve"> curve using Jade 6 software. Identifications of clay minerals were primarily made according to a comprehensive comparison of three multiple X-ray diffractograms obtained under different measurement conditions, as described in detail by</w:t>
      </w:r>
      <w:r w:rsidR="006037FF">
        <w:rPr>
          <w:rFonts w:ascii="Times New Roman" w:hAnsi="Times New Roman" w:cs="Times New Roman"/>
          <w:color w:val="000000"/>
          <w:kern w:val="0"/>
          <w:sz w:val="24"/>
          <w:szCs w:val="24"/>
          <w:vertAlign w:val="superscript"/>
        </w:rPr>
        <w:t>11</w:t>
      </w:r>
      <w:r w:rsidRPr="00093E1B">
        <w:rPr>
          <w:rFonts w:ascii="Times New Roman" w:hAnsi="Times New Roman" w:cs="Times New Roman"/>
          <w:color w:val="000000" w:themeColor="text1"/>
          <w:kern w:val="0"/>
          <w:sz w:val="24"/>
          <w:szCs w:val="24"/>
        </w:rPr>
        <w:t>.</w:t>
      </w:r>
      <w:r w:rsidR="00413325" w:rsidRPr="00093E1B">
        <w:rPr>
          <w:rFonts w:ascii="Times New Roman" w:hAnsi="Times New Roman" w:cs="Times New Roman"/>
          <w:color w:val="000000" w:themeColor="text1"/>
          <w:kern w:val="0"/>
          <w:sz w:val="24"/>
          <w:szCs w:val="24"/>
        </w:rPr>
        <w:t xml:space="preserve"> </w:t>
      </w:r>
      <w:r w:rsidRPr="00093E1B">
        <w:rPr>
          <w:rFonts w:ascii="Times New Roman" w:hAnsi="Times New Roman" w:cs="Times New Roman"/>
          <w:color w:val="000000" w:themeColor="text1"/>
          <w:kern w:val="0"/>
          <w:sz w:val="24"/>
          <w:szCs w:val="24"/>
        </w:rPr>
        <w:t xml:space="preserve">Briefly, the basal 001 reflection of </w:t>
      </w:r>
      <w:proofErr w:type="spellStart"/>
      <w:r w:rsidRPr="00093E1B">
        <w:rPr>
          <w:rFonts w:ascii="Times New Roman" w:hAnsi="Times New Roman" w:cs="Times New Roman"/>
          <w:color w:val="000000" w:themeColor="text1"/>
          <w:kern w:val="0"/>
          <w:sz w:val="24"/>
          <w:szCs w:val="24"/>
        </w:rPr>
        <w:t>glycolated</w:t>
      </w:r>
      <w:proofErr w:type="spellEnd"/>
      <w:r w:rsidRPr="00093E1B">
        <w:rPr>
          <w:rFonts w:ascii="Times New Roman" w:hAnsi="Times New Roman" w:cs="Times New Roman"/>
          <w:color w:val="000000" w:themeColor="text1"/>
          <w:kern w:val="0"/>
          <w:sz w:val="24"/>
          <w:szCs w:val="24"/>
        </w:rPr>
        <w:t xml:space="preserve"> chlorite is 14 Å and the 001 and 002 reflections of kaolinite are 7.16 Å and 3.57 Å, respectively. Chlorite is identified by the 3.52 Å peak of the 004 reflection and kaolinite is identified by the 3.57 Å peak of its 002 reflection. </w:t>
      </w:r>
      <w:proofErr w:type="spellStart"/>
      <w:r w:rsidRPr="00093E1B">
        <w:rPr>
          <w:rFonts w:ascii="Times New Roman" w:hAnsi="Times New Roman" w:cs="Times New Roman"/>
          <w:color w:val="000000" w:themeColor="text1"/>
          <w:kern w:val="0"/>
          <w:sz w:val="24"/>
          <w:szCs w:val="24"/>
        </w:rPr>
        <w:t>Illite</w:t>
      </w:r>
      <w:proofErr w:type="spellEnd"/>
      <w:r w:rsidRPr="00093E1B">
        <w:rPr>
          <w:rFonts w:ascii="Times New Roman" w:hAnsi="Times New Roman" w:cs="Times New Roman"/>
          <w:color w:val="000000" w:themeColor="text1"/>
          <w:kern w:val="0"/>
          <w:sz w:val="24"/>
          <w:szCs w:val="24"/>
        </w:rPr>
        <w:t xml:space="preserve"> and </w:t>
      </w:r>
      <w:proofErr w:type="spellStart"/>
      <w:r w:rsidRPr="00093E1B">
        <w:rPr>
          <w:rFonts w:ascii="Times New Roman" w:hAnsi="Times New Roman" w:cs="Times New Roman"/>
          <w:color w:val="000000" w:themeColor="text1"/>
          <w:kern w:val="0"/>
          <w:sz w:val="24"/>
          <w:szCs w:val="24"/>
        </w:rPr>
        <w:t>palygorskite</w:t>
      </w:r>
      <w:proofErr w:type="spellEnd"/>
      <w:r w:rsidRPr="00093E1B">
        <w:rPr>
          <w:rFonts w:ascii="Times New Roman" w:hAnsi="Times New Roman" w:cs="Times New Roman"/>
          <w:color w:val="000000" w:themeColor="text1"/>
          <w:kern w:val="0"/>
          <w:sz w:val="24"/>
          <w:szCs w:val="24"/>
        </w:rPr>
        <w:t xml:space="preserve"> were identified using 10 Å and 10.5 Å reflections, respectively. </w:t>
      </w:r>
      <w:proofErr w:type="spellStart"/>
      <w:r w:rsidRPr="00093E1B">
        <w:rPr>
          <w:rFonts w:ascii="Times New Roman" w:hAnsi="Times New Roman" w:cs="Times New Roman"/>
          <w:color w:val="000000" w:themeColor="text1"/>
          <w:kern w:val="0"/>
          <w:sz w:val="24"/>
          <w:szCs w:val="24"/>
        </w:rPr>
        <w:t>Illite</w:t>
      </w:r>
      <w:proofErr w:type="spellEnd"/>
      <w:r w:rsidRPr="00093E1B">
        <w:rPr>
          <w:rFonts w:ascii="Times New Roman" w:hAnsi="Times New Roman" w:cs="Times New Roman"/>
          <w:color w:val="000000" w:themeColor="text1"/>
          <w:kern w:val="0"/>
          <w:sz w:val="24"/>
          <w:szCs w:val="24"/>
        </w:rPr>
        <w:t>/</w:t>
      </w:r>
      <w:proofErr w:type="spellStart"/>
      <w:r w:rsidRPr="00093E1B">
        <w:rPr>
          <w:rFonts w:ascii="Times New Roman" w:hAnsi="Times New Roman" w:cs="Times New Roman"/>
          <w:color w:val="000000" w:themeColor="text1"/>
          <w:kern w:val="0"/>
          <w:sz w:val="24"/>
          <w:szCs w:val="24"/>
        </w:rPr>
        <w:t>smectite</w:t>
      </w:r>
      <w:proofErr w:type="spellEnd"/>
      <w:r w:rsidRPr="00093E1B">
        <w:rPr>
          <w:rFonts w:ascii="Times New Roman" w:hAnsi="Times New Roman" w:cs="Times New Roman"/>
          <w:color w:val="000000" w:themeColor="text1"/>
          <w:kern w:val="0"/>
          <w:sz w:val="24"/>
          <w:szCs w:val="24"/>
        </w:rPr>
        <w:t xml:space="preserve"> mixed layers (I/S) have the basal 001 reflections of 12 to 15.5 Å on air-dried samples and were further identified on the </w:t>
      </w:r>
      <w:proofErr w:type="spellStart"/>
      <w:r w:rsidRPr="00093E1B">
        <w:rPr>
          <w:rFonts w:ascii="Times New Roman" w:hAnsi="Times New Roman" w:cs="Times New Roman"/>
          <w:color w:val="000000" w:themeColor="text1"/>
          <w:kern w:val="0"/>
          <w:sz w:val="24"/>
          <w:szCs w:val="24"/>
        </w:rPr>
        <w:t>glycolated</w:t>
      </w:r>
      <w:proofErr w:type="spellEnd"/>
      <w:r w:rsidRPr="00093E1B">
        <w:rPr>
          <w:rFonts w:ascii="Times New Roman" w:hAnsi="Times New Roman" w:cs="Times New Roman"/>
          <w:color w:val="000000" w:themeColor="text1"/>
          <w:kern w:val="0"/>
          <w:sz w:val="24"/>
          <w:szCs w:val="24"/>
        </w:rPr>
        <w:t xml:space="preserve"> samples on which the (001) peak of I-S will migrate to 16.9~17.1 Å (typically referred to as 17 Å). The percentages of smectite layers in I/S were </w:t>
      </w:r>
      <w:r w:rsidRPr="00093E1B">
        <w:rPr>
          <w:rFonts w:ascii="Times New Roman" w:hAnsi="Times New Roman" w:cs="Times New Roman"/>
          <w:color w:val="000000" w:themeColor="text1"/>
          <w:kern w:val="0"/>
          <w:sz w:val="24"/>
          <w:szCs w:val="24"/>
        </w:rPr>
        <w:lastRenderedPageBreak/>
        <w:t>estimated following conventional methods</w:t>
      </w:r>
      <w:r w:rsidR="006037FF">
        <w:rPr>
          <w:rFonts w:ascii="Times New Roman" w:hAnsi="Times New Roman" w:cs="Times New Roman"/>
          <w:color w:val="000000"/>
          <w:kern w:val="0"/>
          <w:sz w:val="24"/>
          <w:szCs w:val="24"/>
          <w:vertAlign w:val="superscript"/>
        </w:rPr>
        <w:t>11</w:t>
      </w:r>
      <w:proofErr w:type="gramStart"/>
      <w:r w:rsidR="006037FF">
        <w:rPr>
          <w:rFonts w:ascii="Times New Roman" w:hAnsi="Times New Roman" w:cs="Times New Roman"/>
          <w:color w:val="000000"/>
          <w:kern w:val="0"/>
          <w:sz w:val="24"/>
          <w:szCs w:val="24"/>
          <w:vertAlign w:val="superscript"/>
        </w:rPr>
        <w:t>,12</w:t>
      </w:r>
      <w:proofErr w:type="gramEnd"/>
      <w:r w:rsidRPr="00093E1B">
        <w:rPr>
          <w:rFonts w:ascii="Times New Roman" w:hAnsi="Times New Roman" w:cs="Times New Roman"/>
          <w:color w:val="000000" w:themeColor="text1"/>
          <w:kern w:val="0"/>
          <w:sz w:val="24"/>
          <w:szCs w:val="24"/>
        </w:rPr>
        <w:t xml:space="preserve">. </w:t>
      </w:r>
      <w:r w:rsidR="00413325" w:rsidRPr="00093E1B">
        <w:rPr>
          <w:rFonts w:ascii="Times New Roman" w:hAnsi="Times New Roman" w:cs="Times New Roman"/>
          <w:color w:val="000000" w:themeColor="text1"/>
          <w:kern w:val="0"/>
          <w:sz w:val="24"/>
          <w:szCs w:val="24"/>
        </w:rPr>
        <w:t>A</w:t>
      </w:r>
      <w:r w:rsidRPr="00093E1B">
        <w:rPr>
          <w:rFonts w:ascii="Times New Roman" w:hAnsi="Times New Roman" w:cs="Times New Roman"/>
          <w:color w:val="000000" w:themeColor="text1"/>
          <w:kern w:val="0"/>
          <w:sz w:val="24"/>
          <w:szCs w:val="24"/>
        </w:rPr>
        <w:t xml:space="preserve"> rate between saddle and peak was calculated in the (001) peak of I/S (~17.1 Å) on </w:t>
      </w:r>
      <w:proofErr w:type="spellStart"/>
      <w:r w:rsidRPr="00093E1B">
        <w:rPr>
          <w:rFonts w:ascii="Times New Roman" w:hAnsi="Times New Roman" w:cs="Times New Roman"/>
          <w:color w:val="000000" w:themeColor="text1"/>
          <w:kern w:val="0"/>
          <w:sz w:val="24"/>
          <w:szCs w:val="24"/>
        </w:rPr>
        <w:t>glycolated</w:t>
      </w:r>
      <w:proofErr w:type="spellEnd"/>
      <w:r w:rsidRPr="00093E1B">
        <w:rPr>
          <w:rFonts w:ascii="Times New Roman" w:hAnsi="Times New Roman" w:cs="Times New Roman"/>
          <w:color w:val="000000" w:themeColor="text1"/>
          <w:kern w:val="0"/>
          <w:sz w:val="24"/>
          <w:szCs w:val="24"/>
        </w:rPr>
        <w:t xml:space="preserve"> curve. </w:t>
      </w:r>
      <w:r w:rsidR="00413325" w:rsidRPr="00093E1B">
        <w:rPr>
          <w:rFonts w:ascii="Times New Roman" w:hAnsi="Times New Roman" w:cs="Times New Roman"/>
          <w:color w:val="000000" w:themeColor="text1"/>
          <w:kern w:val="0"/>
          <w:sz w:val="24"/>
          <w:szCs w:val="24"/>
        </w:rPr>
        <w:t>Additionally</w:t>
      </w:r>
      <w:r w:rsidRPr="00093E1B">
        <w:rPr>
          <w:rFonts w:ascii="Times New Roman" w:hAnsi="Times New Roman" w:cs="Times New Roman"/>
          <w:color w:val="000000" w:themeColor="text1"/>
          <w:kern w:val="0"/>
          <w:sz w:val="24"/>
          <w:szCs w:val="24"/>
        </w:rPr>
        <w:t xml:space="preserve">, the ratio of </w:t>
      </w:r>
      <w:proofErr w:type="spellStart"/>
      <w:r w:rsidRPr="00093E1B">
        <w:rPr>
          <w:rFonts w:ascii="Times New Roman" w:hAnsi="Times New Roman" w:cs="Times New Roman"/>
          <w:color w:val="000000" w:themeColor="text1"/>
          <w:kern w:val="0"/>
          <w:sz w:val="24"/>
          <w:szCs w:val="24"/>
        </w:rPr>
        <w:t>illite</w:t>
      </w:r>
      <w:proofErr w:type="spellEnd"/>
      <w:r w:rsidRPr="00093E1B">
        <w:rPr>
          <w:rFonts w:ascii="Times New Roman" w:hAnsi="Times New Roman" w:cs="Times New Roman"/>
          <w:color w:val="000000" w:themeColor="text1"/>
          <w:kern w:val="0"/>
          <w:sz w:val="24"/>
          <w:szCs w:val="24"/>
        </w:rPr>
        <w:t xml:space="preserve"> and </w:t>
      </w:r>
      <w:proofErr w:type="spellStart"/>
      <w:r w:rsidRPr="00093E1B">
        <w:rPr>
          <w:rFonts w:ascii="Times New Roman" w:hAnsi="Times New Roman" w:cs="Times New Roman"/>
          <w:color w:val="000000" w:themeColor="text1"/>
          <w:kern w:val="0"/>
          <w:sz w:val="24"/>
          <w:szCs w:val="24"/>
        </w:rPr>
        <w:t>illite-smectite</w:t>
      </w:r>
      <w:proofErr w:type="spellEnd"/>
      <w:r w:rsidRPr="00093E1B">
        <w:rPr>
          <w:rFonts w:ascii="Times New Roman" w:hAnsi="Times New Roman" w:cs="Times New Roman"/>
          <w:color w:val="000000" w:themeColor="text1"/>
          <w:kern w:val="0"/>
          <w:sz w:val="24"/>
          <w:szCs w:val="24"/>
        </w:rPr>
        <w:t xml:space="preserve"> (I/S) mixed-layers contents was acquired based on following equation:</w:t>
      </w:r>
    </w:p>
    <w:p w14:paraId="07F5A099" w14:textId="77777777" w:rsidR="002C5C23" w:rsidRPr="00093E1B" w:rsidRDefault="002C5C23" w:rsidP="002C5C23">
      <w:pPr>
        <w:tabs>
          <w:tab w:val="left" w:pos="2702"/>
        </w:tabs>
        <w:autoSpaceDE w:val="0"/>
        <w:autoSpaceDN w:val="0"/>
        <w:adjustRightInd w:val="0"/>
        <w:spacing w:line="360" w:lineRule="auto"/>
        <w:rPr>
          <w:rFonts w:ascii="Times New Roman" w:hAnsi="Times New Roman" w:cs="Times New Roman"/>
          <w:color w:val="000000" w:themeColor="text1"/>
          <w:kern w:val="0"/>
          <w:sz w:val="24"/>
          <w:szCs w:val="24"/>
        </w:rPr>
      </w:pPr>
      <w:r w:rsidRPr="00093E1B">
        <w:rPr>
          <w:rFonts w:ascii="Times New Roman" w:hAnsi="Times New Roman" w:cs="Times New Roman"/>
          <w:color w:val="000000" w:themeColor="text1"/>
          <w:kern w:val="0"/>
          <w:sz w:val="24"/>
          <w:szCs w:val="24"/>
        </w:rPr>
        <w:t>I</w:t>
      </w:r>
      <w:proofErr w:type="gramStart"/>
      <w:r w:rsidRPr="00093E1B">
        <w:rPr>
          <w:rFonts w:ascii="Times New Roman" w:hAnsi="Times New Roman" w:cs="Times New Roman"/>
          <w:color w:val="000000" w:themeColor="text1"/>
          <w:kern w:val="0"/>
          <w:sz w:val="24"/>
          <w:szCs w:val="24"/>
        </w:rPr>
        <w:t>/(</w:t>
      </w:r>
      <w:proofErr w:type="gramEnd"/>
      <w:r w:rsidRPr="00093E1B">
        <w:rPr>
          <w:rFonts w:ascii="Times New Roman" w:hAnsi="Times New Roman" w:cs="Times New Roman"/>
          <w:color w:val="000000" w:themeColor="text1"/>
          <w:kern w:val="0"/>
          <w:sz w:val="24"/>
          <w:szCs w:val="24"/>
        </w:rPr>
        <w:t>I/S) = I1.0nm (EG)/(I1.0nm (H) - I1.0nm (EG)).</w:t>
      </w:r>
    </w:p>
    <w:p w14:paraId="751EB897" w14:textId="261942DB" w:rsidR="002C5C23" w:rsidRPr="00093E1B" w:rsidRDefault="002C5C23" w:rsidP="002C5C23">
      <w:pPr>
        <w:spacing w:line="360" w:lineRule="auto"/>
        <w:ind w:firstLine="420"/>
        <w:rPr>
          <w:rFonts w:ascii="Times New Roman" w:hAnsi="Times New Roman" w:cs="Times New Roman"/>
          <w:color w:val="000000" w:themeColor="text1"/>
          <w:kern w:val="0"/>
          <w:sz w:val="24"/>
          <w:szCs w:val="24"/>
        </w:rPr>
      </w:pPr>
      <w:r w:rsidRPr="00093E1B">
        <w:rPr>
          <w:rFonts w:ascii="Times New Roman" w:hAnsi="Times New Roman" w:cs="Times New Roman"/>
          <w:color w:val="000000" w:themeColor="text1"/>
          <w:kern w:val="0"/>
          <w:sz w:val="24"/>
          <w:szCs w:val="24"/>
        </w:rPr>
        <w:t xml:space="preserve">Here, I1.0nm (EG) and I1.0nm (H) refer to the peak area of 1.0 nm in </w:t>
      </w:r>
      <w:proofErr w:type="spellStart"/>
      <w:r w:rsidRPr="00093E1B">
        <w:rPr>
          <w:rFonts w:ascii="Times New Roman" w:hAnsi="Times New Roman" w:cs="Times New Roman"/>
          <w:color w:val="000000" w:themeColor="text1"/>
          <w:kern w:val="0"/>
          <w:sz w:val="24"/>
          <w:szCs w:val="24"/>
        </w:rPr>
        <w:t>glycolated</w:t>
      </w:r>
      <w:proofErr w:type="spellEnd"/>
      <w:r w:rsidRPr="00093E1B">
        <w:rPr>
          <w:rFonts w:ascii="Times New Roman" w:hAnsi="Times New Roman" w:cs="Times New Roman"/>
          <w:color w:val="000000" w:themeColor="text1"/>
          <w:kern w:val="0"/>
          <w:sz w:val="24"/>
          <w:szCs w:val="24"/>
        </w:rPr>
        <w:t xml:space="preserve"> and heated </w:t>
      </w:r>
      <w:proofErr w:type="spellStart"/>
      <w:r w:rsidRPr="00093E1B">
        <w:rPr>
          <w:rFonts w:ascii="Times New Roman" w:hAnsi="Times New Roman" w:cs="Times New Roman"/>
          <w:color w:val="000000" w:themeColor="text1"/>
          <w:kern w:val="0"/>
          <w:sz w:val="24"/>
          <w:szCs w:val="24"/>
        </w:rPr>
        <w:t>diffractograms</w:t>
      </w:r>
      <w:proofErr w:type="spellEnd"/>
      <w:r w:rsidRPr="00093E1B">
        <w:rPr>
          <w:rFonts w:ascii="Times New Roman" w:hAnsi="Times New Roman" w:cs="Times New Roman"/>
          <w:color w:val="000000" w:themeColor="text1"/>
          <w:kern w:val="0"/>
          <w:sz w:val="24"/>
          <w:szCs w:val="24"/>
        </w:rPr>
        <w:t>, respectively. Finally, percentages of smectite layers in I/S can be read on the calibration curve according to the rate between saddle and peak in ~17 Å and the ratio of I/(I/S) with an error of ±5%.</w:t>
      </w:r>
    </w:p>
    <w:p w14:paraId="03CA91B1" w14:textId="322684CE" w:rsidR="0086256C" w:rsidRPr="00093E1B" w:rsidRDefault="00590073" w:rsidP="00590073">
      <w:pPr>
        <w:tabs>
          <w:tab w:val="left" w:pos="2702"/>
        </w:tabs>
        <w:autoSpaceDE w:val="0"/>
        <w:autoSpaceDN w:val="0"/>
        <w:adjustRightInd w:val="0"/>
        <w:spacing w:before="240" w:line="360" w:lineRule="auto"/>
        <w:rPr>
          <w:rFonts w:asciiTheme="majorBidi" w:eastAsia="TimesNewRomanPS-BoldMT" w:hAnsiTheme="majorBidi" w:cstheme="majorBidi"/>
          <w:b/>
          <w:bCs/>
          <w:color w:val="000000" w:themeColor="text1"/>
          <w:kern w:val="0"/>
          <w:sz w:val="24"/>
          <w:szCs w:val="24"/>
        </w:rPr>
      </w:pPr>
      <w:r w:rsidRPr="00093E1B">
        <w:rPr>
          <w:rFonts w:asciiTheme="majorBidi" w:eastAsia="TimesNewRomanPS-BoldMT" w:hAnsiTheme="majorBidi" w:cstheme="majorBidi"/>
          <w:b/>
          <w:bCs/>
          <w:color w:val="000000" w:themeColor="text1"/>
          <w:kern w:val="0"/>
          <w:sz w:val="24"/>
          <w:szCs w:val="24"/>
        </w:rPr>
        <w:t>2.</w:t>
      </w:r>
      <w:r w:rsidR="009D7D2F">
        <w:rPr>
          <w:rFonts w:asciiTheme="majorBidi" w:eastAsia="TimesNewRomanPS-BoldMT" w:hAnsiTheme="majorBidi" w:cstheme="majorBidi"/>
          <w:b/>
          <w:bCs/>
          <w:color w:val="000000" w:themeColor="text1"/>
          <w:kern w:val="0"/>
          <w:sz w:val="24"/>
          <w:szCs w:val="24"/>
        </w:rPr>
        <w:t>6</w:t>
      </w:r>
      <w:r w:rsidRPr="00093E1B">
        <w:rPr>
          <w:rFonts w:asciiTheme="majorBidi" w:eastAsia="TimesNewRomanPS-BoldMT" w:hAnsiTheme="majorBidi" w:cstheme="majorBidi"/>
          <w:b/>
          <w:bCs/>
          <w:color w:val="000000" w:themeColor="text1"/>
          <w:kern w:val="0"/>
          <w:sz w:val="24"/>
          <w:szCs w:val="24"/>
        </w:rPr>
        <w:t xml:space="preserve">. </w:t>
      </w:r>
      <w:r w:rsidR="00B21DDA" w:rsidRPr="00093E1B">
        <w:rPr>
          <w:rFonts w:asciiTheme="majorBidi" w:eastAsia="TimesNewRomanPS-BoldMT" w:hAnsiTheme="majorBidi" w:cstheme="majorBidi"/>
          <w:b/>
          <w:bCs/>
          <w:color w:val="000000" w:themeColor="text1"/>
          <w:kern w:val="0"/>
          <w:sz w:val="24"/>
          <w:szCs w:val="24"/>
        </w:rPr>
        <w:t>Zircon U-</w:t>
      </w:r>
      <w:proofErr w:type="spellStart"/>
      <w:r w:rsidR="00B21DDA" w:rsidRPr="00093E1B">
        <w:rPr>
          <w:rFonts w:asciiTheme="majorBidi" w:eastAsia="TimesNewRomanPS-BoldMT" w:hAnsiTheme="majorBidi" w:cstheme="majorBidi"/>
          <w:b/>
          <w:bCs/>
          <w:color w:val="000000" w:themeColor="text1"/>
          <w:kern w:val="0"/>
          <w:sz w:val="24"/>
          <w:szCs w:val="24"/>
        </w:rPr>
        <w:t>Pb</w:t>
      </w:r>
      <w:proofErr w:type="spellEnd"/>
      <w:r w:rsidR="00B21DDA" w:rsidRPr="00093E1B">
        <w:rPr>
          <w:rFonts w:asciiTheme="majorBidi" w:eastAsia="TimesNewRomanPS-BoldMT" w:hAnsiTheme="majorBidi" w:cstheme="majorBidi"/>
          <w:b/>
          <w:bCs/>
          <w:color w:val="000000" w:themeColor="text1"/>
          <w:kern w:val="0"/>
          <w:sz w:val="24"/>
          <w:szCs w:val="24"/>
        </w:rPr>
        <w:t xml:space="preserve"> dating</w:t>
      </w:r>
    </w:p>
    <w:p w14:paraId="39C4E6DE" w14:textId="0A7A856A" w:rsidR="00621F42" w:rsidRDefault="00621F42" w:rsidP="00621F42">
      <w:pPr>
        <w:spacing w:line="360" w:lineRule="auto"/>
        <w:ind w:firstLine="420"/>
        <w:rPr>
          <w:rFonts w:ascii="Times New Roman" w:eastAsia="宋体" w:hAnsi="Times New Roman" w:cs="Times New Roman"/>
          <w:color w:val="000000" w:themeColor="text1"/>
          <w:kern w:val="0"/>
          <w:sz w:val="24"/>
          <w:szCs w:val="24"/>
        </w:rPr>
      </w:pPr>
      <w:r w:rsidRPr="00093E1B">
        <w:rPr>
          <w:rFonts w:ascii="Times New Roman" w:eastAsia="宋体" w:hAnsi="Times New Roman" w:cs="Times New Roman"/>
          <w:color w:val="000000" w:themeColor="text1"/>
          <w:kern w:val="0"/>
          <w:sz w:val="24"/>
          <w:szCs w:val="24"/>
        </w:rPr>
        <w:t>One sample (ZP-01) of ca. 2 kg was collected from meter 3</w:t>
      </w:r>
      <w:r w:rsidRPr="00093E1B">
        <w:rPr>
          <w:rFonts w:ascii="Times New Roman" w:eastAsia="宋体" w:hAnsi="Times New Roman" w:cs="Times New Roman" w:hint="eastAsia"/>
          <w:color w:val="000000" w:themeColor="text1"/>
          <w:kern w:val="0"/>
          <w:sz w:val="24"/>
          <w:szCs w:val="24"/>
        </w:rPr>
        <w:t>0</w:t>
      </w:r>
      <w:r w:rsidRPr="00093E1B">
        <w:rPr>
          <w:rFonts w:ascii="Times New Roman" w:eastAsia="宋体" w:hAnsi="Times New Roman" w:cs="Times New Roman"/>
          <w:color w:val="000000" w:themeColor="text1"/>
          <w:kern w:val="0"/>
          <w:sz w:val="24"/>
          <w:szCs w:val="24"/>
        </w:rPr>
        <w:t xml:space="preserve"> in the study section (</w:t>
      </w:r>
      <w:r w:rsidR="00D35A01">
        <w:rPr>
          <w:rFonts w:ascii="Times New Roman" w:hAnsi="Times New Roman"/>
          <w:sz w:val="24"/>
        </w:rPr>
        <w:t xml:space="preserve">Supplementary </w:t>
      </w:r>
      <w:r w:rsidRPr="00093E1B">
        <w:rPr>
          <w:rFonts w:ascii="Times New Roman" w:eastAsia="宋体" w:hAnsi="Times New Roman" w:cs="Times New Roman"/>
          <w:color w:val="000000" w:themeColor="text1"/>
          <w:kern w:val="0"/>
          <w:sz w:val="24"/>
          <w:szCs w:val="24"/>
        </w:rPr>
        <w:t xml:space="preserve">Fig. </w:t>
      </w:r>
      <w:r w:rsidRPr="00093E1B">
        <w:rPr>
          <w:rFonts w:ascii="Times New Roman" w:eastAsia="宋体" w:hAnsi="Times New Roman" w:cs="Times New Roman" w:hint="eastAsia"/>
          <w:color w:val="000000" w:themeColor="text1"/>
          <w:kern w:val="0"/>
          <w:sz w:val="24"/>
          <w:szCs w:val="24"/>
        </w:rPr>
        <w:t>2</w:t>
      </w:r>
      <w:r w:rsidRPr="00093E1B">
        <w:rPr>
          <w:rFonts w:ascii="Times New Roman" w:eastAsia="宋体" w:hAnsi="Times New Roman" w:cs="Times New Roman"/>
          <w:color w:val="000000" w:themeColor="text1"/>
          <w:kern w:val="0"/>
          <w:sz w:val="24"/>
          <w:szCs w:val="24"/>
        </w:rPr>
        <w:t>). Detrital zircon grains</w:t>
      </w:r>
      <w:r>
        <w:rPr>
          <w:rFonts w:ascii="Times New Roman" w:eastAsia="宋体" w:hAnsi="Times New Roman" w:cs="Times New Roman"/>
          <w:color w:val="000000" w:themeColor="text1"/>
          <w:kern w:val="0"/>
          <w:sz w:val="24"/>
          <w:szCs w:val="24"/>
        </w:rPr>
        <w:t xml:space="preserve"> were first separated by using the standard </w:t>
      </w:r>
      <w:r w:rsidRPr="00093E1B">
        <w:rPr>
          <w:rFonts w:ascii="Times New Roman" w:eastAsia="宋体" w:hAnsi="Times New Roman" w:cs="Times New Roman"/>
          <w:color w:val="000000" w:themeColor="text1"/>
          <w:kern w:val="0"/>
          <w:sz w:val="24"/>
          <w:szCs w:val="24"/>
        </w:rPr>
        <w:t>heavy liquid</w:t>
      </w:r>
      <w:r>
        <w:rPr>
          <w:rFonts w:ascii="Times New Roman" w:eastAsia="宋体" w:hAnsi="Times New Roman" w:cs="Times New Roman"/>
          <w:color w:val="000000" w:themeColor="text1"/>
          <w:kern w:val="0"/>
          <w:sz w:val="24"/>
          <w:szCs w:val="24"/>
        </w:rPr>
        <w:t xml:space="preserve">, followed by the </w:t>
      </w:r>
      <w:r w:rsidRPr="00093E1B">
        <w:rPr>
          <w:rFonts w:ascii="Times New Roman" w:eastAsia="宋体" w:hAnsi="Times New Roman" w:cs="Times New Roman"/>
          <w:color w:val="000000" w:themeColor="text1"/>
          <w:kern w:val="0"/>
          <w:sz w:val="24"/>
          <w:szCs w:val="24"/>
        </w:rPr>
        <w:t>magnetic</w:t>
      </w:r>
      <w:r>
        <w:rPr>
          <w:rFonts w:ascii="Times New Roman" w:eastAsia="宋体" w:hAnsi="Times New Roman" w:cs="Times New Roman"/>
          <w:color w:val="000000" w:themeColor="text1"/>
          <w:kern w:val="0"/>
          <w:sz w:val="24"/>
          <w:szCs w:val="24"/>
        </w:rPr>
        <w:t xml:space="preserve"> </w:t>
      </w:r>
      <w:r w:rsidRPr="00093E1B">
        <w:rPr>
          <w:rFonts w:ascii="Times New Roman" w:eastAsia="宋体" w:hAnsi="Times New Roman" w:cs="Times New Roman"/>
          <w:color w:val="000000" w:themeColor="text1"/>
          <w:kern w:val="0"/>
          <w:sz w:val="24"/>
          <w:szCs w:val="24"/>
        </w:rPr>
        <w:t>separation</w:t>
      </w:r>
      <w:r>
        <w:rPr>
          <w:rFonts w:ascii="Times New Roman" w:eastAsia="宋体" w:hAnsi="Times New Roman" w:cs="Times New Roman"/>
          <w:color w:val="000000" w:themeColor="text1"/>
          <w:kern w:val="0"/>
          <w:sz w:val="24"/>
          <w:szCs w:val="24"/>
        </w:rPr>
        <w:t xml:space="preserve">. </w:t>
      </w:r>
      <w:r w:rsidRPr="00093E1B">
        <w:rPr>
          <w:rFonts w:ascii="Times New Roman" w:eastAsia="宋体" w:hAnsi="Times New Roman" w:cs="Times New Roman"/>
          <w:color w:val="000000" w:themeColor="text1"/>
          <w:kern w:val="0"/>
          <w:sz w:val="24"/>
          <w:szCs w:val="24"/>
        </w:rPr>
        <w:t xml:space="preserve">Two hundred and </w:t>
      </w:r>
      <w:r w:rsidRPr="00093E1B">
        <w:rPr>
          <w:rFonts w:ascii="Times New Roman" w:eastAsia="宋体" w:hAnsi="Times New Roman" w:cs="Times New Roman" w:hint="eastAsia"/>
          <w:color w:val="000000" w:themeColor="text1"/>
          <w:kern w:val="0"/>
          <w:sz w:val="24"/>
          <w:szCs w:val="24"/>
        </w:rPr>
        <w:t>eight</w:t>
      </w:r>
      <w:r>
        <w:rPr>
          <w:rFonts w:ascii="Times New Roman" w:eastAsia="宋体" w:hAnsi="Times New Roman" w:cs="Times New Roman"/>
          <w:color w:val="000000" w:themeColor="text1"/>
          <w:kern w:val="0"/>
          <w:sz w:val="24"/>
          <w:szCs w:val="24"/>
        </w:rPr>
        <w:t xml:space="preserve"> grains were picked</w:t>
      </w:r>
      <w:r w:rsidRPr="00772E0C">
        <w:rPr>
          <w:rFonts w:ascii="Times New Roman" w:eastAsia="宋体" w:hAnsi="Times New Roman" w:cs="Times New Roman"/>
          <w:color w:val="000000" w:themeColor="text1"/>
          <w:kern w:val="0"/>
          <w:sz w:val="24"/>
          <w:szCs w:val="24"/>
        </w:rPr>
        <w:t xml:space="preserve"> manually at the binocular microscope </w:t>
      </w:r>
      <w:r>
        <w:rPr>
          <w:rFonts w:ascii="Times New Roman" w:eastAsia="宋体" w:hAnsi="Times New Roman" w:cs="Times New Roman"/>
          <w:color w:val="000000" w:themeColor="text1"/>
          <w:kern w:val="0"/>
          <w:sz w:val="24"/>
          <w:szCs w:val="24"/>
        </w:rPr>
        <w:t xml:space="preserve">from the ZP-01, and then mounted </w:t>
      </w:r>
      <w:r w:rsidRPr="00093E1B">
        <w:rPr>
          <w:rFonts w:ascii="Times New Roman" w:eastAsia="宋体" w:hAnsi="Times New Roman" w:cs="Times New Roman"/>
          <w:color w:val="000000" w:themeColor="text1"/>
          <w:kern w:val="0"/>
          <w:sz w:val="24"/>
          <w:szCs w:val="24"/>
        </w:rPr>
        <w:t xml:space="preserve">in </w:t>
      </w:r>
      <w:r>
        <w:rPr>
          <w:rFonts w:ascii="Times New Roman" w:eastAsia="宋体" w:hAnsi="Times New Roman" w:cs="Times New Roman"/>
          <w:color w:val="000000" w:themeColor="text1"/>
          <w:kern w:val="0"/>
          <w:sz w:val="24"/>
          <w:szCs w:val="24"/>
        </w:rPr>
        <w:t xml:space="preserve">an </w:t>
      </w:r>
      <w:r w:rsidRPr="00093E1B">
        <w:rPr>
          <w:rFonts w:ascii="Times New Roman" w:eastAsia="宋体" w:hAnsi="Times New Roman" w:cs="Times New Roman"/>
          <w:color w:val="000000" w:themeColor="text1"/>
          <w:kern w:val="0"/>
          <w:sz w:val="24"/>
          <w:szCs w:val="24"/>
        </w:rPr>
        <w:t>epoxy resin</w:t>
      </w:r>
      <w:r>
        <w:rPr>
          <w:rFonts w:ascii="Times New Roman" w:eastAsia="宋体" w:hAnsi="Times New Roman" w:cs="Times New Roman"/>
          <w:color w:val="000000" w:themeColor="text1"/>
          <w:kern w:val="0"/>
          <w:sz w:val="24"/>
          <w:szCs w:val="24"/>
        </w:rPr>
        <w:t xml:space="preserve">. </w:t>
      </w:r>
      <w:r w:rsidRPr="00772E0C">
        <w:rPr>
          <w:rFonts w:ascii="Times New Roman" w:eastAsia="宋体" w:hAnsi="Times New Roman" w:cs="Times New Roman"/>
          <w:color w:val="000000" w:themeColor="text1"/>
          <w:kern w:val="0"/>
          <w:sz w:val="24"/>
          <w:szCs w:val="24"/>
        </w:rPr>
        <w:t>The mount</w:t>
      </w:r>
      <w:r>
        <w:rPr>
          <w:rFonts w:ascii="Times New Roman" w:eastAsia="宋体" w:hAnsi="Times New Roman" w:cs="Times New Roman"/>
          <w:color w:val="000000" w:themeColor="text1"/>
          <w:kern w:val="0"/>
          <w:sz w:val="24"/>
          <w:szCs w:val="24"/>
        </w:rPr>
        <w:t xml:space="preserve"> was </w:t>
      </w:r>
      <w:r w:rsidRPr="00093E1B">
        <w:rPr>
          <w:rFonts w:ascii="Times New Roman" w:eastAsia="宋体" w:hAnsi="Times New Roman" w:cs="Times New Roman"/>
          <w:color w:val="000000" w:themeColor="text1"/>
          <w:kern w:val="0"/>
          <w:sz w:val="24"/>
          <w:szCs w:val="24"/>
        </w:rPr>
        <w:t>sectioned and polished approximately in half</w:t>
      </w:r>
      <w:r>
        <w:rPr>
          <w:rFonts w:ascii="Times New Roman" w:eastAsia="宋体" w:hAnsi="Times New Roman" w:cs="Times New Roman"/>
          <w:color w:val="000000" w:themeColor="text1"/>
          <w:kern w:val="0"/>
          <w:sz w:val="24"/>
          <w:szCs w:val="24"/>
        </w:rPr>
        <w:t xml:space="preserve"> so</w:t>
      </w:r>
      <w:r>
        <w:rPr>
          <w:rFonts w:ascii="Times New Roman" w:eastAsia="宋体" w:hAnsi="Times New Roman" w:cs="Times New Roman" w:hint="eastAsia"/>
          <w:color w:val="000000" w:themeColor="text1"/>
          <w:kern w:val="0"/>
          <w:sz w:val="24"/>
          <w:szCs w:val="24"/>
        </w:rPr>
        <w:t xml:space="preserve"> </w:t>
      </w:r>
      <w:r w:rsidRPr="00772E0C">
        <w:rPr>
          <w:rFonts w:ascii="Times New Roman" w:eastAsia="宋体" w:hAnsi="Times New Roman" w:cs="Times New Roman"/>
          <w:color w:val="000000" w:themeColor="text1"/>
          <w:kern w:val="0"/>
          <w:sz w:val="24"/>
          <w:szCs w:val="24"/>
        </w:rPr>
        <w:t xml:space="preserve">that </w:t>
      </w:r>
      <w:r>
        <w:rPr>
          <w:rFonts w:ascii="Times New Roman" w:eastAsia="宋体" w:hAnsi="Times New Roman" w:cs="Times New Roman"/>
          <w:color w:val="000000" w:themeColor="text1"/>
          <w:kern w:val="0"/>
          <w:sz w:val="24"/>
          <w:szCs w:val="24"/>
        </w:rPr>
        <w:t>interior parts of gains</w:t>
      </w:r>
      <w:r w:rsidRPr="00772E0C">
        <w:rPr>
          <w:rFonts w:ascii="Times New Roman" w:eastAsia="宋体" w:hAnsi="Times New Roman" w:cs="Times New Roman"/>
          <w:color w:val="000000" w:themeColor="text1"/>
          <w:kern w:val="0"/>
          <w:sz w:val="24"/>
          <w:szCs w:val="24"/>
        </w:rPr>
        <w:t xml:space="preserve"> are exposed</w:t>
      </w:r>
      <w:r>
        <w:rPr>
          <w:rFonts w:ascii="Times New Roman" w:eastAsia="宋体" w:hAnsi="Times New Roman" w:cs="Times New Roman"/>
          <w:color w:val="000000" w:themeColor="text1"/>
          <w:kern w:val="0"/>
          <w:sz w:val="24"/>
          <w:szCs w:val="24"/>
        </w:rPr>
        <w:t xml:space="preserve">. The zircon separation and </w:t>
      </w:r>
      <w:r w:rsidRPr="00772E0C">
        <w:rPr>
          <w:rFonts w:ascii="Times New Roman" w:eastAsia="宋体" w:hAnsi="Times New Roman" w:cs="Times New Roman"/>
          <w:color w:val="000000" w:themeColor="text1"/>
          <w:kern w:val="0"/>
          <w:sz w:val="24"/>
          <w:szCs w:val="24"/>
        </w:rPr>
        <w:t>mount</w:t>
      </w:r>
      <w:r>
        <w:rPr>
          <w:rFonts w:ascii="Times New Roman" w:eastAsia="宋体" w:hAnsi="Times New Roman" w:cs="Times New Roman"/>
          <w:color w:val="000000" w:themeColor="text1"/>
          <w:kern w:val="0"/>
          <w:sz w:val="24"/>
          <w:szCs w:val="24"/>
        </w:rPr>
        <w:t xml:space="preserve"> preparation were carried out </w:t>
      </w:r>
      <w:r w:rsidRPr="00093E1B">
        <w:rPr>
          <w:rFonts w:ascii="Times New Roman" w:eastAsia="宋体" w:hAnsi="Times New Roman" w:cs="Times New Roman"/>
          <w:color w:val="000000" w:themeColor="text1"/>
          <w:kern w:val="0"/>
          <w:sz w:val="24"/>
          <w:szCs w:val="24"/>
        </w:rPr>
        <w:t xml:space="preserve">at the </w:t>
      </w:r>
      <w:proofErr w:type="spellStart"/>
      <w:r w:rsidRPr="00093E1B">
        <w:rPr>
          <w:rFonts w:ascii="Times New Roman" w:eastAsia="宋体" w:hAnsi="Times New Roman" w:cs="Times New Roman"/>
          <w:color w:val="000000" w:themeColor="text1"/>
          <w:kern w:val="0"/>
          <w:sz w:val="24"/>
          <w:szCs w:val="24"/>
        </w:rPr>
        <w:t>Langfang</w:t>
      </w:r>
      <w:proofErr w:type="spellEnd"/>
      <w:r w:rsidRPr="00093E1B">
        <w:rPr>
          <w:rFonts w:ascii="Times New Roman" w:eastAsia="宋体" w:hAnsi="Times New Roman" w:cs="Times New Roman"/>
          <w:color w:val="000000" w:themeColor="text1"/>
          <w:kern w:val="0"/>
          <w:sz w:val="24"/>
          <w:szCs w:val="24"/>
        </w:rPr>
        <w:t xml:space="preserve"> Sincerity Geological Service Co., Ltd (Hebei, China). </w:t>
      </w:r>
      <w:r>
        <w:rPr>
          <w:rFonts w:ascii="Times New Roman" w:eastAsia="宋体" w:hAnsi="Times New Roman" w:cs="Times New Roman"/>
          <w:color w:val="000000" w:themeColor="text1"/>
          <w:kern w:val="0"/>
          <w:sz w:val="24"/>
          <w:szCs w:val="24"/>
        </w:rPr>
        <w:t xml:space="preserve">To evaluate the internal textures of </w:t>
      </w:r>
      <w:proofErr w:type="gramStart"/>
      <w:r>
        <w:rPr>
          <w:rFonts w:ascii="Times New Roman" w:eastAsia="宋体" w:hAnsi="Times New Roman" w:cs="Times New Roman"/>
          <w:color w:val="000000" w:themeColor="text1"/>
          <w:kern w:val="0"/>
          <w:sz w:val="24"/>
          <w:szCs w:val="24"/>
        </w:rPr>
        <w:t>zircons,</w:t>
      </w:r>
      <w:proofErr w:type="gramEnd"/>
      <w:r>
        <w:rPr>
          <w:rFonts w:ascii="Times New Roman" w:eastAsia="宋体" w:hAnsi="Times New Roman" w:cs="Times New Roman"/>
          <w:color w:val="000000" w:themeColor="text1"/>
          <w:kern w:val="0"/>
          <w:sz w:val="24"/>
          <w:szCs w:val="24"/>
        </w:rPr>
        <w:t xml:space="preserve"> </w:t>
      </w:r>
      <w:r w:rsidRPr="00442C9B">
        <w:rPr>
          <w:rFonts w:ascii="Times New Roman" w:eastAsia="宋体" w:hAnsi="Times New Roman" w:cs="Times New Roman"/>
          <w:color w:val="000000" w:themeColor="text1"/>
          <w:kern w:val="0"/>
          <w:sz w:val="24"/>
          <w:szCs w:val="24"/>
        </w:rPr>
        <w:t>transmitted and reflected light images photographed with an optical microscope</w:t>
      </w:r>
      <w:r>
        <w:rPr>
          <w:rFonts w:ascii="Times New Roman" w:eastAsia="宋体" w:hAnsi="Times New Roman" w:cs="Times New Roman"/>
          <w:color w:val="000000" w:themeColor="text1"/>
          <w:kern w:val="0"/>
          <w:sz w:val="24"/>
          <w:szCs w:val="24"/>
        </w:rPr>
        <w:t xml:space="preserve">, and </w:t>
      </w:r>
      <w:r w:rsidRPr="00442C9B">
        <w:rPr>
          <w:rFonts w:ascii="Times New Roman" w:eastAsia="宋体" w:hAnsi="Times New Roman" w:cs="Times New Roman"/>
          <w:color w:val="000000" w:themeColor="text1"/>
          <w:kern w:val="0"/>
          <w:sz w:val="24"/>
          <w:szCs w:val="24"/>
        </w:rPr>
        <w:t>cathodoluminescence (CL) images</w:t>
      </w:r>
      <w:r>
        <w:rPr>
          <w:rFonts w:ascii="Times New Roman" w:eastAsia="宋体" w:hAnsi="Times New Roman" w:cs="Times New Roman"/>
          <w:color w:val="000000" w:themeColor="text1"/>
          <w:kern w:val="0"/>
          <w:sz w:val="24"/>
          <w:szCs w:val="24"/>
        </w:rPr>
        <w:t xml:space="preserve"> were obtained using </w:t>
      </w:r>
      <w:r w:rsidRPr="00093E1B">
        <w:rPr>
          <w:rFonts w:ascii="Times New Roman" w:eastAsia="宋体" w:hAnsi="Times New Roman" w:cs="Times New Roman"/>
          <w:color w:val="000000" w:themeColor="text1"/>
          <w:kern w:val="0"/>
          <w:sz w:val="24"/>
          <w:szCs w:val="24"/>
        </w:rPr>
        <w:t xml:space="preserve">a JSM-IT100 electron microscope connected to a </w:t>
      </w:r>
      <w:proofErr w:type="spellStart"/>
      <w:r w:rsidRPr="00093E1B">
        <w:rPr>
          <w:rFonts w:ascii="Times New Roman" w:eastAsia="宋体" w:hAnsi="Times New Roman" w:cs="Times New Roman"/>
          <w:color w:val="000000" w:themeColor="text1"/>
          <w:kern w:val="0"/>
          <w:sz w:val="24"/>
          <w:szCs w:val="24"/>
        </w:rPr>
        <w:t>Gatan</w:t>
      </w:r>
      <w:proofErr w:type="spellEnd"/>
      <w:r w:rsidRPr="00093E1B">
        <w:rPr>
          <w:rFonts w:ascii="Times New Roman" w:eastAsia="宋体" w:hAnsi="Times New Roman" w:cs="Times New Roman"/>
          <w:color w:val="000000" w:themeColor="text1"/>
          <w:kern w:val="0"/>
          <w:sz w:val="24"/>
          <w:szCs w:val="24"/>
        </w:rPr>
        <w:t xml:space="preserve"> </w:t>
      </w:r>
      <w:proofErr w:type="spellStart"/>
      <w:r w:rsidRPr="00093E1B">
        <w:rPr>
          <w:rFonts w:ascii="Times New Roman" w:eastAsia="宋体" w:hAnsi="Times New Roman" w:cs="Times New Roman"/>
          <w:color w:val="000000" w:themeColor="text1"/>
          <w:kern w:val="0"/>
          <w:sz w:val="24"/>
          <w:szCs w:val="24"/>
        </w:rPr>
        <w:t>MiniCL</w:t>
      </w:r>
      <w:proofErr w:type="spellEnd"/>
      <w:r w:rsidRPr="00093E1B">
        <w:rPr>
          <w:rFonts w:ascii="Times New Roman" w:eastAsia="宋体" w:hAnsi="Times New Roman" w:cs="Times New Roman"/>
          <w:color w:val="000000" w:themeColor="text1"/>
          <w:kern w:val="0"/>
          <w:sz w:val="24"/>
          <w:szCs w:val="24"/>
        </w:rPr>
        <w:t xml:space="preserve"> system at the Wuhan Sample Solution Analytical Technology Co., Ltd., Wuhan. </w:t>
      </w:r>
      <w:r w:rsidRPr="002F1F40">
        <w:rPr>
          <w:rFonts w:ascii="Times New Roman" w:eastAsia="宋体" w:hAnsi="Times New Roman" w:cs="Times New Roman"/>
          <w:color w:val="000000" w:themeColor="text1"/>
          <w:kern w:val="0"/>
          <w:sz w:val="24"/>
          <w:szCs w:val="24"/>
        </w:rPr>
        <w:t>Detailed analytical procedures</w:t>
      </w:r>
      <w:r>
        <w:rPr>
          <w:rFonts w:ascii="Times New Roman" w:eastAsia="宋体" w:hAnsi="Times New Roman" w:cs="Times New Roman"/>
          <w:color w:val="000000" w:themeColor="text1"/>
          <w:kern w:val="0"/>
          <w:sz w:val="24"/>
          <w:szCs w:val="24"/>
        </w:rPr>
        <w:t xml:space="preserve"> </w:t>
      </w:r>
      <w:r w:rsidRPr="00093E1B">
        <w:rPr>
          <w:rFonts w:ascii="Times New Roman" w:eastAsia="宋体" w:hAnsi="Times New Roman" w:cs="Times New Roman"/>
          <w:color w:val="000000" w:themeColor="text1"/>
          <w:kern w:val="0"/>
          <w:sz w:val="24"/>
          <w:szCs w:val="24"/>
        </w:rPr>
        <w:t>and data reduction are the same as description by</w:t>
      </w:r>
      <w:r w:rsidR="006037FF">
        <w:rPr>
          <w:rFonts w:ascii="Times New Roman" w:hAnsi="Times New Roman" w:cs="Times New Roman"/>
          <w:color w:val="000000"/>
          <w:kern w:val="0"/>
          <w:sz w:val="24"/>
          <w:szCs w:val="24"/>
          <w:vertAlign w:val="superscript"/>
        </w:rPr>
        <w:t>13</w:t>
      </w:r>
      <w:r w:rsidRPr="00093E1B">
        <w:rPr>
          <w:rFonts w:ascii="Times New Roman" w:eastAsia="宋体" w:hAnsi="Times New Roman" w:cs="Times New Roman"/>
          <w:color w:val="000000" w:themeColor="text1"/>
          <w:kern w:val="0"/>
          <w:sz w:val="24"/>
          <w:szCs w:val="24"/>
        </w:rPr>
        <w:t>.</w:t>
      </w:r>
      <w:r w:rsidRPr="00B400AC">
        <w:t xml:space="preserve"> </w:t>
      </w:r>
      <w:r w:rsidRPr="00B63EAE">
        <w:rPr>
          <w:rFonts w:ascii="Times New Roman" w:eastAsia="宋体" w:hAnsi="Times New Roman" w:cs="Times New Roman"/>
          <w:color w:val="000000" w:themeColor="text1"/>
          <w:kern w:val="0"/>
          <w:sz w:val="24"/>
          <w:szCs w:val="24"/>
        </w:rPr>
        <w:t>Zircon</w:t>
      </w:r>
      <w:r>
        <w:rPr>
          <w:rFonts w:ascii="Times New Roman" w:eastAsia="宋体" w:hAnsi="Times New Roman" w:cs="Times New Roman"/>
          <w:color w:val="000000" w:themeColor="text1"/>
          <w:kern w:val="0"/>
          <w:sz w:val="24"/>
          <w:szCs w:val="24"/>
        </w:rPr>
        <w:t xml:space="preserve"> samples</w:t>
      </w:r>
      <w:r w:rsidRPr="00B63EAE">
        <w:rPr>
          <w:rFonts w:ascii="Times New Roman" w:eastAsia="宋体" w:hAnsi="Times New Roman" w:cs="Times New Roman"/>
          <w:color w:val="000000" w:themeColor="text1"/>
          <w:kern w:val="0"/>
          <w:sz w:val="24"/>
          <w:szCs w:val="24"/>
        </w:rPr>
        <w:t xml:space="preserve"> were </w:t>
      </w:r>
      <w:r>
        <w:rPr>
          <w:rFonts w:ascii="Times New Roman" w:eastAsia="宋体" w:hAnsi="Times New Roman" w:cs="Times New Roman"/>
          <w:color w:val="000000" w:themeColor="text1"/>
          <w:kern w:val="0"/>
          <w:sz w:val="24"/>
          <w:szCs w:val="24"/>
        </w:rPr>
        <w:t>analyzed</w:t>
      </w:r>
      <w:r w:rsidRPr="00B63EAE">
        <w:rPr>
          <w:rFonts w:ascii="Times New Roman" w:eastAsia="宋体" w:hAnsi="Times New Roman" w:cs="Times New Roman"/>
          <w:color w:val="000000" w:themeColor="text1"/>
          <w:kern w:val="0"/>
          <w:sz w:val="24"/>
          <w:szCs w:val="24"/>
        </w:rPr>
        <w:t xml:space="preserve"> using</w:t>
      </w:r>
      <w:r>
        <w:rPr>
          <w:rFonts w:hint="eastAsia"/>
        </w:rPr>
        <w:t xml:space="preserve"> </w:t>
      </w:r>
      <w:proofErr w:type="spellStart"/>
      <w:r w:rsidRPr="00B400AC">
        <w:rPr>
          <w:rFonts w:ascii="Times New Roman" w:eastAsia="宋体" w:hAnsi="Times New Roman" w:cs="Times New Roman" w:hint="eastAsia"/>
          <w:color w:val="000000" w:themeColor="text1"/>
          <w:kern w:val="0"/>
          <w:sz w:val="24"/>
          <w:szCs w:val="24"/>
        </w:rPr>
        <w:t>GeolasPro</w:t>
      </w:r>
      <w:proofErr w:type="spellEnd"/>
      <w:r w:rsidRPr="00B400AC">
        <w:rPr>
          <w:rFonts w:ascii="Times New Roman" w:eastAsia="宋体" w:hAnsi="Times New Roman" w:cs="Times New Roman" w:hint="eastAsia"/>
          <w:color w:val="000000" w:themeColor="text1"/>
          <w:kern w:val="0"/>
          <w:sz w:val="24"/>
          <w:szCs w:val="24"/>
        </w:rPr>
        <w:t xml:space="preserve"> laser ablation system </w:t>
      </w:r>
      <w:r>
        <w:rPr>
          <w:rFonts w:ascii="Times New Roman" w:eastAsia="宋体" w:hAnsi="Times New Roman" w:cs="Times New Roman"/>
          <w:color w:val="000000" w:themeColor="text1"/>
          <w:kern w:val="0"/>
          <w:sz w:val="24"/>
          <w:szCs w:val="24"/>
        </w:rPr>
        <w:t>e</w:t>
      </w:r>
      <w:r w:rsidRPr="002A5840">
        <w:rPr>
          <w:rFonts w:ascii="Times New Roman" w:eastAsia="宋体" w:hAnsi="Times New Roman" w:cs="Times New Roman"/>
          <w:color w:val="000000" w:themeColor="text1"/>
          <w:kern w:val="0"/>
          <w:sz w:val="24"/>
          <w:szCs w:val="24"/>
        </w:rPr>
        <w:t>quipped with</w:t>
      </w:r>
      <w:r>
        <w:rPr>
          <w:rFonts w:ascii="Times New Roman" w:eastAsia="宋体" w:hAnsi="Times New Roman" w:cs="Times New Roman"/>
          <w:color w:val="000000" w:themeColor="text1"/>
          <w:kern w:val="0"/>
          <w:sz w:val="24"/>
          <w:szCs w:val="24"/>
        </w:rPr>
        <w:t xml:space="preserve"> </w:t>
      </w:r>
      <w:r w:rsidRPr="002A5840">
        <w:rPr>
          <w:rFonts w:ascii="Times New Roman" w:eastAsia="宋体" w:hAnsi="Times New Roman" w:cs="Times New Roman"/>
          <w:color w:val="000000" w:themeColor="text1"/>
          <w:kern w:val="0"/>
          <w:sz w:val="24"/>
          <w:szCs w:val="24"/>
        </w:rPr>
        <w:t xml:space="preserve">an ATL 193 nm </w:t>
      </w:r>
      <w:proofErr w:type="spellStart"/>
      <w:r w:rsidRPr="002A5840">
        <w:rPr>
          <w:rFonts w:ascii="Times New Roman" w:eastAsia="宋体" w:hAnsi="Times New Roman" w:cs="Times New Roman"/>
          <w:color w:val="000000" w:themeColor="text1"/>
          <w:kern w:val="0"/>
          <w:sz w:val="24"/>
          <w:szCs w:val="24"/>
        </w:rPr>
        <w:t>ArF</w:t>
      </w:r>
      <w:proofErr w:type="spellEnd"/>
      <w:r w:rsidRPr="002A5840">
        <w:rPr>
          <w:rFonts w:ascii="Times New Roman" w:eastAsia="宋体" w:hAnsi="Times New Roman" w:cs="Times New Roman"/>
          <w:color w:val="000000" w:themeColor="text1"/>
          <w:kern w:val="0"/>
          <w:sz w:val="24"/>
          <w:szCs w:val="24"/>
        </w:rPr>
        <w:t xml:space="preserve"> </w:t>
      </w:r>
      <w:proofErr w:type="spellStart"/>
      <w:r w:rsidRPr="002A5840">
        <w:rPr>
          <w:rFonts w:ascii="Times New Roman" w:eastAsia="宋体" w:hAnsi="Times New Roman" w:cs="Times New Roman"/>
          <w:color w:val="000000" w:themeColor="text1"/>
          <w:kern w:val="0"/>
          <w:sz w:val="24"/>
          <w:szCs w:val="24"/>
        </w:rPr>
        <w:t>excimer</w:t>
      </w:r>
      <w:proofErr w:type="spellEnd"/>
      <w:r w:rsidRPr="002A5840">
        <w:rPr>
          <w:rFonts w:ascii="Times New Roman" w:eastAsia="宋体" w:hAnsi="Times New Roman" w:cs="Times New Roman"/>
          <w:color w:val="000000" w:themeColor="text1"/>
          <w:kern w:val="0"/>
          <w:sz w:val="24"/>
          <w:szCs w:val="24"/>
        </w:rPr>
        <w:t xml:space="preserve"> laser</w:t>
      </w:r>
      <w:r>
        <w:rPr>
          <w:rFonts w:ascii="Times New Roman" w:eastAsia="宋体" w:hAnsi="Times New Roman" w:cs="Times New Roman"/>
          <w:color w:val="000000" w:themeColor="text1"/>
          <w:kern w:val="0"/>
          <w:sz w:val="24"/>
          <w:szCs w:val="24"/>
        </w:rPr>
        <w:t xml:space="preserve"> (</w:t>
      </w:r>
      <w:r w:rsidRPr="00093E1B">
        <w:rPr>
          <w:rFonts w:ascii="Times New Roman" w:eastAsia="宋体" w:hAnsi="Times New Roman" w:cs="Times New Roman"/>
          <w:color w:val="000000" w:themeColor="text1"/>
          <w:kern w:val="0"/>
          <w:sz w:val="24"/>
          <w:szCs w:val="24"/>
        </w:rPr>
        <w:t xml:space="preserve">wavelength of 193 nm and maximum energy of 200 </w:t>
      </w:r>
      <w:proofErr w:type="spellStart"/>
      <w:r w:rsidRPr="00093E1B">
        <w:rPr>
          <w:rFonts w:ascii="Times New Roman" w:eastAsia="宋体" w:hAnsi="Times New Roman" w:cs="Times New Roman"/>
          <w:color w:val="000000" w:themeColor="text1"/>
          <w:kern w:val="0"/>
          <w:sz w:val="24"/>
          <w:szCs w:val="24"/>
        </w:rPr>
        <w:t>mJ</w:t>
      </w:r>
      <w:proofErr w:type="spellEnd"/>
      <w:r>
        <w:rPr>
          <w:rFonts w:ascii="Times New Roman" w:eastAsia="宋体" w:hAnsi="Times New Roman" w:cs="Times New Roman"/>
          <w:color w:val="000000" w:themeColor="text1"/>
          <w:kern w:val="0"/>
          <w:sz w:val="24"/>
          <w:szCs w:val="24"/>
        </w:rPr>
        <w:t xml:space="preserve">) and </w:t>
      </w:r>
      <w:r w:rsidRPr="00B400AC">
        <w:rPr>
          <w:rFonts w:ascii="Times New Roman" w:eastAsia="宋体" w:hAnsi="Times New Roman" w:cs="Times New Roman" w:hint="eastAsia"/>
          <w:color w:val="000000" w:themeColor="text1"/>
          <w:kern w:val="0"/>
          <w:sz w:val="24"/>
          <w:szCs w:val="24"/>
        </w:rPr>
        <w:t xml:space="preserve">a </w:t>
      </w:r>
      <w:proofErr w:type="spellStart"/>
      <w:r w:rsidRPr="00B400AC">
        <w:rPr>
          <w:rFonts w:ascii="Times New Roman" w:eastAsia="宋体" w:hAnsi="Times New Roman" w:cs="Times New Roman" w:hint="eastAsia"/>
          <w:color w:val="000000" w:themeColor="text1"/>
          <w:kern w:val="0"/>
          <w:sz w:val="24"/>
          <w:szCs w:val="24"/>
        </w:rPr>
        <w:t>MicroLas</w:t>
      </w:r>
      <w:proofErr w:type="spellEnd"/>
      <w:r w:rsidRPr="00B400AC">
        <w:rPr>
          <w:rFonts w:ascii="Times New Roman" w:eastAsia="宋体" w:hAnsi="Times New Roman" w:cs="Times New Roman" w:hint="eastAsia"/>
          <w:color w:val="000000" w:themeColor="text1"/>
          <w:kern w:val="0"/>
          <w:sz w:val="24"/>
          <w:szCs w:val="24"/>
        </w:rPr>
        <w:t xml:space="preserve"> optical system</w:t>
      </w:r>
      <w:r>
        <w:rPr>
          <w:rFonts w:ascii="Times New Roman" w:eastAsia="宋体" w:hAnsi="Times New Roman" w:cs="Times New Roman"/>
          <w:color w:val="000000" w:themeColor="text1"/>
          <w:kern w:val="0"/>
          <w:sz w:val="24"/>
          <w:szCs w:val="24"/>
        </w:rPr>
        <w:t xml:space="preserve">. </w:t>
      </w:r>
      <w:r w:rsidRPr="00983FB8">
        <w:rPr>
          <w:rFonts w:ascii="Times New Roman" w:eastAsia="宋体" w:hAnsi="Times New Roman" w:cs="Times New Roman"/>
          <w:color w:val="000000" w:themeColor="text1"/>
          <w:kern w:val="0"/>
          <w:sz w:val="24"/>
          <w:szCs w:val="24"/>
        </w:rPr>
        <w:t>An Agilent 7700e ICP-MS instrument was used to acquire ion-signal intensities.</w:t>
      </w:r>
      <w:r>
        <w:rPr>
          <w:rFonts w:ascii="Times New Roman" w:eastAsia="宋体" w:hAnsi="Times New Roman" w:cs="Times New Roman"/>
          <w:color w:val="000000" w:themeColor="text1"/>
          <w:kern w:val="0"/>
          <w:sz w:val="24"/>
          <w:szCs w:val="24"/>
        </w:rPr>
        <w:t xml:space="preserve"> </w:t>
      </w:r>
      <w:r w:rsidRPr="00983FB8">
        <w:rPr>
          <w:rFonts w:ascii="Times New Roman" w:eastAsia="宋体" w:hAnsi="Times New Roman" w:cs="Times New Roman"/>
          <w:color w:val="000000" w:themeColor="text1"/>
          <w:kern w:val="0"/>
          <w:sz w:val="24"/>
          <w:szCs w:val="24"/>
        </w:rPr>
        <w:t>The in-situ U-Pb dating of zircon</w:t>
      </w:r>
      <w:r>
        <w:rPr>
          <w:rFonts w:ascii="Times New Roman" w:eastAsia="宋体" w:hAnsi="Times New Roman" w:cs="Times New Roman"/>
          <w:color w:val="000000" w:themeColor="text1"/>
          <w:kern w:val="0"/>
          <w:sz w:val="24"/>
          <w:szCs w:val="24"/>
        </w:rPr>
        <w:t>s</w:t>
      </w:r>
      <w:r w:rsidRPr="00983FB8">
        <w:rPr>
          <w:rFonts w:ascii="Times New Roman" w:eastAsia="宋体" w:hAnsi="Times New Roman" w:cs="Times New Roman"/>
          <w:color w:val="000000" w:themeColor="text1"/>
          <w:kern w:val="0"/>
          <w:sz w:val="24"/>
          <w:szCs w:val="24"/>
        </w:rPr>
        <w:t xml:space="preserve"> was </w:t>
      </w:r>
      <w:r>
        <w:rPr>
          <w:rFonts w:ascii="Times New Roman" w:eastAsia="宋体" w:hAnsi="Times New Roman" w:cs="Times New Roman" w:hint="eastAsia"/>
          <w:color w:val="000000" w:themeColor="text1"/>
          <w:kern w:val="0"/>
          <w:sz w:val="24"/>
          <w:szCs w:val="24"/>
        </w:rPr>
        <w:t xml:space="preserve">carried </w:t>
      </w:r>
      <w:r>
        <w:rPr>
          <w:rFonts w:ascii="Times New Roman" w:eastAsia="宋体" w:hAnsi="Times New Roman" w:cs="Times New Roman"/>
          <w:color w:val="000000" w:themeColor="text1"/>
          <w:kern w:val="0"/>
          <w:sz w:val="24"/>
          <w:szCs w:val="24"/>
        </w:rPr>
        <w:t>out</w:t>
      </w:r>
      <w:r w:rsidRPr="00983FB8">
        <w:rPr>
          <w:rFonts w:ascii="Times New Roman" w:eastAsia="宋体" w:hAnsi="Times New Roman" w:cs="Times New Roman"/>
          <w:color w:val="000000" w:themeColor="text1"/>
          <w:kern w:val="0"/>
          <w:sz w:val="24"/>
          <w:szCs w:val="24"/>
        </w:rPr>
        <w:t xml:space="preserve"> at the Wuhan Sample Solution Analytical Technology Co., Ltd., Wuhan</w:t>
      </w:r>
      <w:r>
        <w:rPr>
          <w:rFonts w:ascii="Times New Roman" w:eastAsia="宋体" w:hAnsi="Times New Roman" w:cs="Times New Roman"/>
          <w:color w:val="000000" w:themeColor="text1"/>
          <w:kern w:val="0"/>
          <w:sz w:val="24"/>
          <w:szCs w:val="24"/>
        </w:rPr>
        <w:t xml:space="preserve">. </w:t>
      </w:r>
      <w:r w:rsidRPr="009C0550">
        <w:rPr>
          <w:rFonts w:ascii="Times New Roman" w:eastAsia="宋体" w:hAnsi="Times New Roman" w:cs="Times New Roman"/>
          <w:color w:val="000000" w:themeColor="text1"/>
          <w:kern w:val="0"/>
          <w:sz w:val="24"/>
          <w:szCs w:val="24"/>
        </w:rPr>
        <w:t>The spot size</w:t>
      </w:r>
      <w:r>
        <w:rPr>
          <w:rFonts w:ascii="Times New Roman" w:eastAsia="宋体" w:hAnsi="Times New Roman" w:cs="Times New Roman"/>
          <w:color w:val="000000" w:themeColor="text1"/>
          <w:kern w:val="0"/>
          <w:sz w:val="24"/>
          <w:szCs w:val="24"/>
        </w:rPr>
        <w:t xml:space="preserve"> </w:t>
      </w:r>
      <w:r w:rsidRPr="009C0550">
        <w:rPr>
          <w:rFonts w:ascii="Times New Roman" w:eastAsia="宋体" w:hAnsi="Times New Roman" w:cs="Times New Roman"/>
          <w:color w:val="000000" w:themeColor="text1"/>
          <w:kern w:val="0"/>
          <w:sz w:val="24"/>
          <w:szCs w:val="24"/>
        </w:rPr>
        <w:t xml:space="preserve">was </w:t>
      </w:r>
      <w:r w:rsidRPr="00EE3178">
        <w:rPr>
          <w:rFonts w:ascii="Times New Roman" w:eastAsia="宋体" w:hAnsi="Times New Roman" w:cs="Times New Roman"/>
          <w:color w:val="000000" w:themeColor="text1"/>
          <w:kern w:val="0"/>
          <w:sz w:val="24"/>
          <w:szCs w:val="24"/>
        </w:rPr>
        <w:t xml:space="preserve">32 </w:t>
      </w:r>
      <w:proofErr w:type="spellStart"/>
      <w:r w:rsidRPr="009C0550">
        <w:rPr>
          <w:rFonts w:ascii="Times New Roman" w:eastAsia="宋体" w:hAnsi="Times New Roman" w:cs="Times New Roman"/>
          <w:color w:val="000000" w:themeColor="text1"/>
          <w:kern w:val="0"/>
          <w:sz w:val="24"/>
          <w:szCs w:val="24"/>
        </w:rPr>
        <w:t>μm</w:t>
      </w:r>
      <w:proofErr w:type="spellEnd"/>
      <w:r w:rsidRPr="009C0550">
        <w:rPr>
          <w:rFonts w:ascii="Times New Roman" w:eastAsia="宋体" w:hAnsi="Times New Roman" w:cs="Times New Roman"/>
          <w:color w:val="000000" w:themeColor="text1"/>
          <w:kern w:val="0"/>
          <w:sz w:val="24"/>
          <w:szCs w:val="24"/>
        </w:rPr>
        <w:t xml:space="preserve"> in diameter,</w:t>
      </w:r>
      <w:r w:rsidRPr="00E74B18">
        <w:rPr>
          <w:rFonts w:ascii="Times New Roman" w:eastAsia="宋体" w:hAnsi="Times New Roman" w:cs="Times New Roman"/>
          <w:sz w:val="24"/>
          <w:szCs w:val="24"/>
        </w:rPr>
        <w:t xml:space="preserve"> and the </w:t>
      </w:r>
      <w:r w:rsidRPr="00EE3178">
        <w:rPr>
          <w:rFonts w:ascii="Times New Roman" w:eastAsia="宋体" w:hAnsi="Times New Roman" w:cs="Times New Roman"/>
          <w:sz w:val="24"/>
          <w:szCs w:val="24"/>
        </w:rPr>
        <w:t xml:space="preserve">laser energy </w:t>
      </w:r>
      <w:r w:rsidRPr="00E74B18">
        <w:rPr>
          <w:rFonts w:ascii="Times New Roman" w:eastAsia="宋体" w:hAnsi="Times New Roman" w:cs="Times New Roman"/>
          <w:sz w:val="24"/>
          <w:szCs w:val="24"/>
        </w:rPr>
        <w:t xml:space="preserve">was </w:t>
      </w:r>
      <w:r>
        <w:rPr>
          <w:rFonts w:ascii="Times New Roman" w:eastAsia="宋体" w:hAnsi="Times New Roman" w:cs="Times New Roman" w:hint="eastAsia"/>
          <w:sz w:val="24"/>
          <w:szCs w:val="24"/>
        </w:rPr>
        <w:t>80</w:t>
      </w:r>
      <w:r>
        <w:rPr>
          <w:rFonts w:ascii="Times New Roman" w:eastAsia="宋体" w:hAnsi="Times New Roman" w:cs="Times New Roman"/>
          <w:sz w:val="24"/>
          <w:szCs w:val="24"/>
        </w:rPr>
        <w:t xml:space="preserve"> </w:t>
      </w:r>
      <w:proofErr w:type="spellStart"/>
      <w:r>
        <w:rPr>
          <w:rFonts w:ascii="Times New Roman" w:eastAsia="宋体" w:hAnsi="Times New Roman" w:cs="Times New Roman" w:hint="eastAsia"/>
          <w:sz w:val="24"/>
          <w:szCs w:val="24"/>
        </w:rPr>
        <w:t>mJ</w:t>
      </w:r>
      <w:proofErr w:type="spellEnd"/>
      <w:r w:rsidRPr="00B63EAE">
        <w:rPr>
          <w:rFonts w:ascii="Times New Roman" w:eastAsia="宋体" w:hAnsi="Times New Roman" w:cs="Times New Roman"/>
          <w:color w:val="000000" w:themeColor="text1"/>
          <w:kern w:val="0"/>
          <w:sz w:val="24"/>
          <w:szCs w:val="24"/>
        </w:rPr>
        <w:t>, with pulse frequency of 5 Hz.</w:t>
      </w:r>
      <w:r>
        <w:rPr>
          <w:rFonts w:ascii="Times New Roman" w:eastAsia="宋体" w:hAnsi="Times New Roman" w:cs="Times New Roman"/>
          <w:color w:val="000000" w:themeColor="text1"/>
          <w:kern w:val="0"/>
          <w:sz w:val="24"/>
          <w:szCs w:val="24"/>
        </w:rPr>
        <w:t xml:space="preserve"> Reference material</w:t>
      </w:r>
      <w:r w:rsidRPr="009C0550">
        <w:rPr>
          <w:rFonts w:ascii="Times New Roman" w:eastAsia="宋体" w:hAnsi="Times New Roman" w:cs="Times New Roman"/>
          <w:color w:val="000000" w:themeColor="text1"/>
          <w:kern w:val="0"/>
          <w:sz w:val="24"/>
          <w:szCs w:val="24"/>
        </w:rPr>
        <w:t xml:space="preserve"> NIST610 glass</w:t>
      </w:r>
      <w:r>
        <w:rPr>
          <w:rFonts w:ascii="Times New Roman" w:eastAsia="宋体" w:hAnsi="Times New Roman" w:cs="Times New Roman"/>
          <w:color w:val="000000" w:themeColor="text1"/>
          <w:kern w:val="0"/>
          <w:sz w:val="24"/>
          <w:szCs w:val="24"/>
        </w:rPr>
        <w:t xml:space="preserve"> and zircon 91500 </w:t>
      </w:r>
      <w:r w:rsidRPr="009C0550">
        <w:rPr>
          <w:rFonts w:ascii="Times New Roman" w:eastAsia="宋体" w:hAnsi="Times New Roman" w:cs="Times New Roman"/>
          <w:kern w:val="0"/>
          <w:sz w:val="24"/>
          <w:szCs w:val="24"/>
        </w:rPr>
        <w:t xml:space="preserve">were used for data </w:t>
      </w:r>
      <w:r w:rsidRPr="009C0550">
        <w:rPr>
          <w:rFonts w:ascii="Times New Roman" w:eastAsia="宋体" w:hAnsi="Times New Roman" w:cs="Times New Roman"/>
          <w:kern w:val="0"/>
          <w:sz w:val="24"/>
          <w:szCs w:val="24"/>
        </w:rPr>
        <w:lastRenderedPageBreak/>
        <w:t>reduction</w:t>
      </w:r>
      <w:r>
        <w:rPr>
          <w:rFonts w:ascii="Times New Roman" w:eastAsia="宋体" w:hAnsi="Times New Roman" w:cs="Times New Roman"/>
          <w:kern w:val="0"/>
          <w:sz w:val="24"/>
          <w:szCs w:val="24"/>
        </w:rPr>
        <w:t xml:space="preserve">, and standards </w:t>
      </w:r>
      <w:r>
        <w:rPr>
          <w:rFonts w:ascii="Times New Roman" w:eastAsia="宋体" w:hAnsi="Times New Roman" w:cs="Times New Roman"/>
          <w:color w:val="000000" w:themeColor="text1"/>
          <w:kern w:val="0"/>
          <w:sz w:val="24"/>
          <w:szCs w:val="24"/>
        </w:rPr>
        <w:t xml:space="preserve">GJ-1 and </w:t>
      </w:r>
      <w:proofErr w:type="spellStart"/>
      <w:r w:rsidRPr="00E74B18">
        <w:rPr>
          <w:rFonts w:ascii="Times New Roman" w:eastAsia="宋体" w:hAnsi="Times New Roman" w:cs="Times New Roman"/>
          <w:kern w:val="0"/>
          <w:sz w:val="24"/>
          <w:szCs w:val="24"/>
        </w:rPr>
        <w:t>Plešovice</w:t>
      </w:r>
      <w:proofErr w:type="spellEnd"/>
      <w:r>
        <w:rPr>
          <w:rFonts w:ascii="Times New Roman" w:eastAsia="宋体" w:hAnsi="Times New Roman" w:cs="Times New Roman"/>
          <w:kern w:val="0"/>
          <w:sz w:val="24"/>
          <w:szCs w:val="24"/>
        </w:rPr>
        <w:t xml:space="preserve"> </w:t>
      </w:r>
      <w:r>
        <w:rPr>
          <w:rFonts w:ascii="Times New Roman" w:eastAsia="宋体" w:hAnsi="Times New Roman" w:cs="Times New Roman"/>
          <w:color w:val="000000" w:themeColor="text1"/>
          <w:kern w:val="0"/>
          <w:sz w:val="24"/>
          <w:szCs w:val="24"/>
        </w:rPr>
        <w:t>were</w:t>
      </w:r>
      <w:r w:rsidRPr="009C0550">
        <w:rPr>
          <w:rFonts w:ascii="Times New Roman" w:eastAsia="宋体" w:hAnsi="Times New Roman" w:cs="Times New Roman"/>
          <w:color w:val="000000" w:themeColor="text1"/>
          <w:kern w:val="0"/>
          <w:sz w:val="24"/>
          <w:szCs w:val="24"/>
        </w:rPr>
        <w:t xml:space="preserve"> measured as </w:t>
      </w:r>
      <w:r>
        <w:rPr>
          <w:rFonts w:ascii="Times New Roman" w:eastAsia="宋体" w:hAnsi="Times New Roman" w:cs="Times New Roman"/>
          <w:color w:val="000000" w:themeColor="text1"/>
          <w:kern w:val="0"/>
          <w:sz w:val="24"/>
          <w:szCs w:val="24"/>
        </w:rPr>
        <w:t>reference samples to check the</w:t>
      </w:r>
      <w:r>
        <w:rPr>
          <w:rFonts w:ascii="Times New Roman" w:eastAsia="宋体" w:hAnsi="Times New Roman" w:cs="Times New Roman" w:hint="eastAsia"/>
          <w:color w:val="000000" w:themeColor="text1"/>
          <w:kern w:val="0"/>
          <w:sz w:val="24"/>
          <w:szCs w:val="24"/>
        </w:rPr>
        <w:t xml:space="preserve"> </w:t>
      </w:r>
      <w:r w:rsidRPr="009C0550">
        <w:rPr>
          <w:rFonts w:ascii="Times New Roman" w:eastAsia="宋体" w:hAnsi="Times New Roman" w:cs="Times New Roman"/>
          <w:color w:val="000000" w:themeColor="text1"/>
          <w:kern w:val="0"/>
          <w:sz w:val="24"/>
          <w:szCs w:val="24"/>
        </w:rPr>
        <w:t>calibration.</w:t>
      </w:r>
      <w:r>
        <w:rPr>
          <w:rFonts w:ascii="Times New Roman" w:eastAsia="宋体" w:hAnsi="Times New Roman" w:cs="Times New Roman"/>
          <w:color w:val="000000" w:themeColor="text1"/>
          <w:kern w:val="0"/>
          <w:sz w:val="24"/>
          <w:szCs w:val="24"/>
        </w:rPr>
        <w:t xml:space="preserve"> The r</w:t>
      </w:r>
      <w:r w:rsidRPr="009C0550">
        <w:rPr>
          <w:rFonts w:ascii="Times New Roman" w:eastAsia="宋体" w:hAnsi="Times New Roman" w:cs="Times New Roman"/>
          <w:color w:val="000000" w:themeColor="text1"/>
          <w:kern w:val="0"/>
          <w:sz w:val="24"/>
          <w:szCs w:val="24"/>
        </w:rPr>
        <w:t>eference</w:t>
      </w:r>
      <w:r>
        <w:rPr>
          <w:rFonts w:ascii="Times New Roman" w:eastAsia="宋体" w:hAnsi="Times New Roman" w:cs="Times New Roman"/>
          <w:color w:val="000000" w:themeColor="text1"/>
          <w:kern w:val="0"/>
          <w:sz w:val="24"/>
          <w:szCs w:val="24"/>
        </w:rPr>
        <w:t xml:space="preserve"> </w:t>
      </w:r>
      <w:r>
        <w:rPr>
          <w:rFonts w:ascii="Times New Roman" w:eastAsia="宋体" w:hAnsi="Times New Roman" w:cs="Times New Roman"/>
          <w:kern w:val="0"/>
          <w:sz w:val="24"/>
          <w:szCs w:val="24"/>
        </w:rPr>
        <w:t xml:space="preserve">standards </w:t>
      </w:r>
      <w:r w:rsidRPr="008858CF">
        <w:rPr>
          <w:rFonts w:ascii="Times New Roman" w:eastAsia="宋体" w:hAnsi="Times New Roman" w:cs="Times New Roman"/>
          <w:color w:val="000000" w:themeColor="text1"/>
          <w:kern w:val="0"/>
          <w:sz w:val="24"/>
          <w:szCs w:val="24"/>
        </w:rPr>
        <w:t xml:space="preserve">were analyzed sequentially with every </w:t>
      </w:r>
      <w:r w:rsidRPr="00EE3178">
        <w:rPr>
          <w:rFonts w:ascii="Times New Roman" w:eastAsia="宋体" w:hAnsi="Times New Roman" w:cs="Times New Roman"/>
          <w:color w:val="000000" w:themeColor="text1"/>
          <w:kern w:val="0"/>
          <w:sz w:val="24"/>
          <w:szCs w:val="24"/>
        </w:rPr>
        <w:t>6</w:t>
      </w:r>
      <w:r w:rsidRPr="008858CF">
        <w:rPr>
          <w:rFonts w:ascii="Times New Roman" w:eastAsia="宋体" w:hAnsi="Times New Roman" w:cs="Times New Roman"/>
          <w:color w:val="000000" w:themeColor="text1"/>
          <w:kern w:val="0"/>
          <w:sz w:val="24"/>
          <w:szCs w:val="24"/>
        </w:rPr>
        <w:t xml:space="preserve"> unknown samples.</w:t>
      </w:r>
      <w:r w:rsidRPr="008858CF">
        <w:rPr>
          <w:rFonts w:ascii="Times New Roman" w:eastAsia="宋体" w:hAnsi="Times New Roman" w:cs="Times New Roman"/>
          <w:sz w:val="24"/>
          <w:szCs w:val="24"/>
        </w:rPr>
        <w:t xml:space="preserve"> The data reduction, age calculation and uncertainty propagation were performed using </w:t>
      </w:r>
      <w:proofErr w:type="gramStart"/>
      <w:r>
        <w:rPr>
          <w:rFonts w:ascii="Times New Roman" w:eastAsia="宋体" w:hAnsi="Times New Roman" w:cs="Times New Roman"/>
          <w:sz w:val="24"/>
          <w:szCs w:val="24"/>
        </w:rPr>
        <w:t>a</w:t>
      </w:r>
      <w:r w:rsidRPr="008858CF">
        <w:rPr>
          <w:rFonts w:ascii="Times New Roman" w:eastAsia="宋体" w:hAnsi="Times New Roman" w:cs="Times New Roman"/>
          <w:sz w:val="24"/>
          <w:szCs w:val="24"/>
        </w:rPr>
        <w:t>n Excel</w:t>
      </w:r>
      <w:proofErr w:type="gramEnd"/>
      <w:r w:rsidRPr="008858CF">
        <w:rPr>
          <w:rFonts w:ascii="Times New Roman" w:eastAsia="宋体" w:hAnsi="Times New Roman" w:cs="Times New Roman"/>
          <w:sz w:val="24"/>
          <w:szCs w:val="24"/>
        </w:rPr>
        <w:t>-based software ICPMSDataCal</w:t>
      </w:r>
      <w:r w:rsidR="006037FF">
        <w:rPr>
          <w:rFonts w:ascii="Times New Roman" w:hAnsi="Times New Roman" w:cs="Times New Roman"/>
          <w:color w:val="000000"/>
          <w:kern w:val="0"/>
          <w:sz w:val="24"/>
          <w:szCs w:val="24"/>
          <w:vertAlign w:val="superscript"/>
        </w:rPr>
        <w:t>14</w:t>
      </w:r>
      <w:r w:rsidRPr="008858CF">
        <w:rPr>
          <w:rFonts w:ascii="Times New Roman" w:eastAsia="宋体" w:hAnsi="Times New Roman" w:cs="Times New Roman"/>
          <w:sz w:val="24"/>
          <w:szCs w:val="24"/>
        </w:rPr>
        <w:t>.</w:t>
      </w:r>
      <w:r w:rsidRPr="00CE751C">
        <w:rPr>
          <w:rFonts w:ascii="Times New Roman" w:eastAsia="宋体" w:hAnsi="Times New Roman" w:cs="Times New Roman"/>
          <w:color w:val="000000" w:themeColor="text1"/>
          <w:kern w:val="0"/>
          <w:sz w:val="24"/>
          <w:szCs w:val="24"/>
        </w:rPr>
        <w:t xml:space="preserve"> </w:t>
      </w:r>
      <w:r>
        <w:rPr>
          <w:rFonts w:ascii="Times New Roman" w:eastAsia="宋体" w:hAnsi="Times New Roman" w:cs="Times New Roman"/>
          <w:color w:val="000000" w:themeColor="text1"/>
          <w:kern w:val="0"/>
          <w:sz w:val="24"/>
          <w:szCs w:val="24"/>
        </w:rPr>
        <w:t>W</w:t>
      </w:r>
      <w:r w:rsidRPr="00093E1B">
        <w:rPr>
          <w:rFonts w:ascii="Times New Roman" w:eastAsia="宋体" w:hAnsi="Times New Roman" w:cs="Times New Roman"/>
          <w:color w:val="000000" w:themeColor="text1"/>
          <w:kern w:val="0"/>
          <w:sz w:val="24"/>
          <w:szCs w:val="24"/>
        </w:rPr>
        <w:t xml:space="preserve">eighted mean calculations </w:t>
      </w:r>
      <w:r>
        <w:rPr>
          <w:rFonts w:ascii="Times New Roman" w:eastAsia="宋体" w:hAnsi="Times New Roman" w:cs="Times New Roman"/>
          <w:color w:val="000000" w:themeColor="text1"/>
          <w:kern w:val="0"/>
          <w:sz w:val="24"/>
          <w:szCs w:val="24"/>
        </w:rPr>
        <w:t xml:space="preserve">and </w:t>
      </w:r>
      <w:r w:rsidRPr="00CE751C">
        <w:rPr>
          <w:rFonts w:ascii="Times New Roman" w:eastAsia="宋体" w:hAnsi="Times New Roman" w:cs="Times New Roman"/>
          <w:color w:val="000000" w:themeColor="text1"/>
          <w:kern w:val="0"/>
          <w:sz w:val="24"/>
          <w:szCs w:val="24"/>
        </w:rPr>
        <w:t>U</w:t>
      </w:r>
      <w:r>
        <w:rPr>
          <w:rFonts w:ascii="Times New Roman" w:eastAsia="宋体" w:hAnsi="Times New Roman" w:cs="Times New Roman"/>
          <w:color w:val="000000" w:themeColor="text1"/>
          <w:kern w:val="0"/>
          <w:sz w:val="24"/>
          <w:szCs w:val="24"/>
        </w:rPr>
        <w:t>-</w:t>
      </w:r>
      <w:proofErr w:type="spellStart"/>
      <w:r w:rsidRPr="00CE751C">
        <w:rPr>
          <w:rFonts w:ascii="Times New Roman" w:eastAsia="宋体" w:hAnsi="Times New Roman" w:cs="Times New Roman"/>
          <w:color w:val="000000" w:themeColor="text1"/>
          <w:kern w:val="0"/>
          <w:sz w:val="24"/>
          <w:szCs w:val="24"/>
        </w:rPr>
        <w:t>Pb</w:t>
      </w:r>
      <w:proofErr w:type="spellEnd"/>
      <w:r w:rsidRPr="00CE751C">
        <w:rPr>
          <w:rFonts w:ascii="Times New Roman" w:eastAsia="宋体" w:hAnsi="Times New Roman" w:cs="Times New Roman"/>
          <w:color w:val="000000" w:themeColor="text1"/>
          <w:kern w:val="0"/>
          <w:sz w:val="24"/>
          <w:szCs w:val="24"/>
        </w:rPr>
        <w:t xml:space="preserve"> </w:t>
      </w:r>
      <w:proofErr w:type="spellStart"/>
      <w:r w:rsidRPr="00CE751C">
        <w:rPr>
          <w:rFonts w:ascii="Times New Roman" w:eastAsia="宋体" w:hAnsi="Times New Roman" w:cs="Times New Roman"/>
          <w:color w:val="000000" w:themeColor="text1"/>
          <w:kern w:val="0"/>
          <w:sz w:val="24"/>
          <w:szCs w:val="24"/>
        </w:rPr>
        <w:t>concordia</w:t>
      </w:r>
      <w:proofErr w:type="spellEnd"/>
      <w:r w:rsidRPr="00CE751C">
        <w:rPr>
          <w:rFonts w:ascii="Times New Roman" w:eastAsia="宋体" w:hAnsi="Times New Roman" w:cs="Times New Roman"/>
          <w:color w:val="000000" w:themeColor="text1"/>
          <w:kern w:val="0"/>
          <w:sz w:val="24"/>
          <w:szCs w:val="24"/>
        </w:rPr>
        <w:t xml:space="preserve"> plots</w:t>
      </w:r>
      <w:r w:rsidRPr="00093E1B">
        <w:rPr>
          <w:rFonts w:ascii="Times New Roman" w:eastAsia="宋体" w:hAnsi="Times New Roman" w:cs="Times New Roman"/>
          <w:color w:val="000000" w:themeColor="text1"/>
          <w:kern w:val="0"/>
          <w:sz w:val="24"/>
          <w:szCs w:val="24"/>
        </w:rPr>
        <w:t xml:space="preserve"> were </w:t>
      </w:r>
      <w:r>
        <w:rPr>
          <w:rFonts w:ascii="Times New Roman" w:eastAsia="宋体" w:hAnsi="Times New Roman" w:cs="Times New Roman"/>
          <w:color w:val="000000" w:themeColor="text1"/>
          <w:kern w:val="0"/>
          <w:sz w:val="24"/>
          <w:szCs w:val="24"/>
        </w:rPr>
        <w:t>exported by</w:t>
      </w:r>
      <w:r w:rsidRPr="00093E1B">
        <w:rPr>
          <w:rFonts w:ascii="Times New Roman" w:eastAsia="宋体" w:hAnsi="Times New Roman" w:cs="Times New Roman"/>
          <w:color w:val="000000" w:themeColor="text1"/>
          <w:kern w:val="0"/>
          <w:sz w:val="24"/>
          <w:szCs w:val="24"/>
        </w:rPr>
        <w:t xml:space="preserve"> using </w:t>
      </w:r>
      <w:proofErr w:type="spellStart"/>
      <w:r w:rsidRPr="00093E1B">
        <w:rPr>
          <w:rFonts w:ascii="Times New Roman" w:eastAsia="宋体" w:hAnsi="Times New Roman" w:cs="Times New Roman"/>
          <w:color w:val="000000" w:themeColor="text1"/>
          <w:kern w:val="0"/>
          <w:sz w:val="24"/>
          <w:szCs w:val="24"/>
        </w:rPr>
        <w:t>Isoplot</w:t>
      </w:r>
      <w:proofErr w:type="spellEnd"/>
      <w:r w:rsidRPr="00093E1B">
        <w:rPr>
          <w:rFonts w:ascii="Times New Roman" w:eastAsia="宋体" w:hAnsi="Times New Roman" w:cs="Times New Roman"/>
          <w:color w:val="000000" w:themeColor="text1"/>
          <w:kern w:val="0"/>
          <w:sz w:val="24"/>
          <w:szCs w:val="24"/>
        </w:rPr>
        <w:t>/Ex_ver3</w:t>
      </w:r>
      <w:r w:rsidR="006037FF">
        <w:rPr>
          <w:rFonts w:ascii="Times New Roman" w:hAnsi="Times New Roman" w:cs="Times New Roman"/>
          <w:color w:val="000000"/>
          <w:kern w:val="0"/>
          <w:sz w:val="24"/>
          <w:szCs w:val="24"/>
          <w:vertAlign w:val="superscript"/>
        </w:rPr>
        <w:t>15</w:t>
      </w:r>
      <w:r w:rsidRPr="00093E1B">
        <w:rPr>
          <w:rFonts w:ascii="Times New Roman" w:eastAsia="宋体" w:hAnsi="Times New Roman" w:cs="Times New Roman"/>
          <w:color w:val="000000" w:themeColor="text1"/>
          <w:kern w:val="0"/>
          <w:sz w:val="24"/>
          <w:szCs w:val="24"/>
        </w:rPr>
        <w:t>.</w:t>
      </w:r>
      <w:r>
        <w:rPr>
          <w:rFonts w:ascii="Times New Roman" w:eastAsia="宋体" w:hAnsi="Times New Roman" w:cs="Times New Roman"/>
          <w:color w:val="000000" w:themeColor="text1"/>
          <w:kern w:val="0"/>
          <w:sz w:val="24"/>
          <w:szCs w:val="24"/>
        </w:rPr>
        <w:t xml:space="preserve"> </w:t>
      </w:r>
      <w:r w:rsidRPr="00DB223B">
        <w:rPr>
          <w:rFonts w:ascii="Times New Roman" w:eastAsia="宋体" w:hAnsi="Times New Roman" w:cs="Times New Roman"/>
          <w:color w:val="000000" w:themeColor="text1"/>
          <w:kern w:val="0"/>
          <w:sz w:val="24"/>
          <w:szCs w:val="24"/>
        </w:rPr>
        <w:t xml:space="preserve">Uncertainties for individual analyses </w:t>
      </w:r>
      <w:r>
        <w:rPr>
          <w:rFonts w:ascii="Times New Roman" w:eastAsia="宋体" w:hAnsi="Times New Roman" w:cs="Times New Roman"/>
          <w:color w:val="000000" w:themeColor="text1"/>
          <w:kern w:val="0"/>
          <w:sz w:val="24"/>
          <w:szCs w:val="24"/>
        </w:rPr>
        <w:t>were</w:t>
      </w:r>
      <w:r w:rsidRPr="00DB223B">
        <w:rPr>
          <w:rFonts w:ascii="Times New Roman" w:eastAsia="宋体" w:hAnsi="Times New Roman" w:cs="Times New Roman"/>
          <w:color w:val="000000" w:themeColor="text1"/>
          <w:kern w:val="0"/>
          <w:sz w:val="24"/>
          <w:szCs w:val="24"/>
        </w:rPr>
        <w:t xml:space="preserve"> quoted at 1σ levels,</w:t>
      </w:r>
      <w:r w:rsidRPr="00DB223B">
        <w:t xml:space="preserve"> </w:t>
      </w:r>
      <w:r w:rsidRPr="00DB223B">
        <w:rPr>
          <w:rFonts w:ascii="Times New Roman" w:eastAsia="宋体" w:hAnsi="Times New Roman" w:cs="Times New Roman"/>
          <w:color w:val="000000" w:themeColor="text1"/>
          <w:kern w:val="0"/>
          <w:sz w:val="24"/>
          <w:szCs w:val="24"/>
        </w:rPr>
        <w:t xml:space="preserve">whereas errors for weighted mean ages </w:t>
      </w:r>
      <w:r>
        <w:rPr>
          <w:rFonts w:ascii="Times New Roman" w:eastAsia="宋体" w:hAnsi="Times New Roman" w:cs="Times New Roman"/>
          <w:color w:val="000000" w:themeColor="text1"/>
          <w:kern w:val="0"/>
          <w:sz w:val="24"/>
          <w:szCs w:val="24"/>
        </w:rPr>
        <w:t>were</w:t>
      </w:r>
      <w:r w:rsidRPr="00DB223B">
        <w:rPr>
          <w:rFonts w:ascii="Times New Roman" w:eastAsia="宋体" w:hAnsi="Times New Roman" w:cs="Times New Roman"/>
          <w:color w:val="000000" w:themeColor="text1"/>
          <w:kern w:val="0"/>
          <w:sz w:val="24"/>
          <w:szCs w:val="24"/>
        </w:rPr>
        <w:t xml:space="preserve"> given at 2σ level</w:t>
      </w:r>
      <w:r w:rsidRPr="00DB223B">
        <w:t xml:space="preserve"> </w:t>
      </w:r>
      <w:r w:rsidRPr="00DB223B">
        <w:rPr>
          <w:rFonts w:ascii="Times New Roman" w:eastAsia="宋体" w:hAnsi="Times New Roman" w:cs="Times New Roman"/>
          <w:color w:val="000000" w:themeColor="text1"/>
          <w:kern w:val="0"/>
          <w:sz w:val="24"/>
          <w:szCs w:val="24"/>
        </w:rPr>
        <w:t>and 95% confidence intervals</w:t>
      </w:r>
      <w:r>
        <w:rPr>
          <w:rFonts w:ascii="Times New Roman" w:eastAsia="宋体" w:hAnsi="Times New Roman" w:cs="Times New Roman"/>
          <w:color w:val="000000" w:themeColor="text1"/>
          <w:kern w:val="0"/>
          <w:sz w:val="24"/>
          <w:szCs w:val="24"/>
        </w:rPr>
        <w:t>.</w:t>
      </w:r>
    </w:p>
    <w:p w14:paraId="51D9B5D9" w14:textId="0AC1A3FD" w:rsidR="00B21DDA" w:rsidRPr="00093E1B" w:rsidRDefault="00590073" w:rsidP="00590073">
      <w:pPr>
        <w:tabs>
          <w:tab w:val="left" w:pos="2702"/>
        </w:tabs>
        <w:autoSpaceDE w:val="0"/>
        <w:autoSpaceDN w:val="0"/>
        <w:adjustRightInd w:val="0"/>
        <w:spacing w:before="240" w:line="360" w:lineRule="auto"/>
        <w:rPr>
          <w:rFonts w:asciiTheme="majorBidi" w:eastAsia="TimesNewRomanPS-BoldMT" w:hAnsiTheme="majorBidi" w:cstheme="majorBidi"/>
          <w:b/>
          <w:bCs/>
          <w:color w:val="000000" w:themeColor="text1"/>
          <w:kern w:val="0"/>
          <w:sz w:val="24"/>
          <w:szCs w:val="24"/>
        </w:rPr>
      </w:pPr>
      <w:r w:rsidRPr="00093E1B">
        <w:rPr>
          <w:rFonts w:asciiTheme="majorBidi" w:eastAsia="TimesNewRomanPS-BoldMT" w:hAnsiTheme="majorBidi" w:cstheme="majorBidi"/>
          <w:b/>
          <w:bCs/>
          <w:color w:val="000000" w:themeColor="text1"/>
          <w:kern w:val="0"/>
          <w:sz w:val="24"/>
          <w:szCs w:val="24"/>
        </w:rPr>
        <w:t>2.</w:t>
      </w:r>
      <w:r w:rsidR="009D7D2F">
        <w:rPr>
          <w:rFonts w:asciiTheme="majorBidi" w:eastAsia="TimesNewRomanPS-BoldMT" w:hAnsiTheme="majorBidi" w:cstheme="majorBidi"/>
          <w:b/>
          <w:bCs/>
          <w:color w:val="000000" w:themeColor="text1"/>
          <w:kern w:val="0"/>
          <w:sz w:val="24"/>
          <w:szCs w:val="24"/>
        </w:rPr>
        <w:t>7</w:t>
      </w:r>
      <w:r w:rsidRPr="00093E1B">
        <w:rPr>
          <w:rFonts w:asciiTheme="majorBidi" w:eastAsia="TimesNewRomanPS-BoldMT" w:hAnsiTheme="majorBidi" w:cstheme="majorBidi"/>
          <w:b/>
          <w:bCs/>
          <w:color w:val="000000" w:themeColor="text1"/>
          <w:kern w:val="0"/>
          <w:sz w:val="24"/>
          <w:szCs w:val="24"/>
        </w:rPr>
        <w:t xml:space="preserve">. </w:t>
      </w:r>
      <w:proofErr w:type="spellStart"/>
      <w:r w:rsidR="00021C69" w:rsidRPr="00093E1B">
        <w:rPr>
          <w:rFonts w:asciiTheme="majorBidi" w:eastAsia="TimesNewRomanPS-BoldMT" w:hAnsiTheme="majorBidi" w:cstheme="majorBidi"/>
          <w:b/>
          <w:bCs/>
          <w:color w:val="000000" w:themeColor="text1"/>
          <w:kern w:val="0"/>
          <w:sz w:val="24"/>
          <w:szCs w:val="24"/>
        </w:rPr>
        <w:t>Palynological</w:t>
      </w:r>
      <w:proofErr w:type="spellEnd"/>
      <w:r w:rsidR="00021C69" w:rsidRPr="00093E1B">
        <w:rPr>
          <w:rFonts w:asciiTheme="majorBidi" w:eastAsia="TimesNewRomanPS-BoldMT" w:hAnsiTheme="majorBidi" w:cstheme="majorBidi"/>
          <w:b/>
          <w:bCs/>
          <w:color w:val="000000" w:themeColor="text1"/>
          <w:kern w:val="0"/>
          <w:sz w:val="24"/>
          <w:szCs w:val="24"/>
        </w:rPr>
        <w:t xml:space="preserve"> analysis</w:t>
      </w:r>
    </w:p>
    <w:p w14:paraId="07AB0EE3" w14:textId="7CD7B016" w:rsidR="00072E0D" w:rsidRPr="00093E1B" w:rsidRDefault="00CD5664" w:rsidP="00590073">
      <w:pPr>
        <w:spacing w:line="360" w:lineRule="auto"/>
        <w:ind w:firstLine="420"/>
        <w:rPr>
          <w:rFonts w:ascii="Times New Roman" w:eastAsia="宋体" w:hAnsi="Times New Roman" w:cs="Times New Roman"/>
          <w:color w:val="000000" w:themeColor="text1"/>
          <w:kern w:val="0"/>
          <w:sz w:val="24"/>
          <w:szCs w:val="24"/>
        </w:rPr>
      </w:pPr>
      <w:r w:rsidRPr="00093E1B">
        <w:rPr>
          <w:rFonts w:ascii="Times New Roman" w:eastAsia="宋体" w:hAnsi="Times New Roman" w:cs="Times New Roman"/>
          <w:color w:val="000000" w:themeColor="text1"/>
          <w:kern w:val="0"/>
          <w:sz w:val="24"/>
          <w:szCs w:val="24"/>
        </w:rPr>
        <w:t xml:space="preserve">Following the standard method of SY/T 5522-2018 in the </w:t>
      </w:r>
      <w:r w:rsidR="00490C35" w:rsidRPr="00093E1B">
        <w:rPr>
          <w:rFonts w:ascii="Times New Roman" w:eastAsia="宋体" w:hAnsi="Times New Roman" w:cs="Times New Roman"/>
          <w:color w:val="000000" w:themeColor="text1"/>
          <w:kern w:val="0"/>
          <w:sz w:val="24"/>
          <w:szCs w:val="24"/>
        </w:rPr>
        <w:t>Experimental Technology Centre</w:t>
      </w:r>
      <w:r w:rsidRPr="00093E1B">
        <w:rPr>
          <w:rFonts w:ascii="Times New Roman" w:eastAsia="宋体" w:hAnsi="Times New Roman" w:cs="Times New Roman"/>
          <w:color w:val="000000" w:themeColor="text1"/>
          <w:kern w:val="0"/>
          <w:sz w:val="24"/>
          <w:szCs w:val="24"/>
        </w:rPr>
        <w:t xml:space="preserve"> of NIGPAS, 14 bulk </w:t>
      </w:r>
      <w:r w:rsidR="00737B64" w:rsidRPr="00093E1B">
        <w:rPr>
          <w:rFonts w:ascii="Times New Roman" w:eastAsia="宋体" w:hAnsi="Times New Roman" w:cs="Times New Roman"/>
          <w:color w:val="000000" w:themeColor="text1"/>
          <w:kern w:val="0"/>
          <w:sz w:val="24"/>
          <w:szCs w:val="24"/>
        </w:rPr>
        <w:t xml:space="preserve">rock </w:t>
      </w:r>
      <w:r w:rsidRPr="00093E1B">
        <w:rPr>
          <w:rFonts w:ascii="Times New Roman" w:eastAsia="宋体" w:hAnsi="Times New Roman" w:cs="Times New Roman"/>
          <w:color w:val="000000" w:themeColor="text1"/>
          <w:kern w:val="0"/>
          <w:sz w:val="24"/>
          <w:szCs w:val="24"/>
        </w:rPr>
        <w:t>samples</w:t>
      </w:r>
      <w:r w:rsidR="0094267B" w:rsidRPr="00093E1B">
        <w:rPr>
          <w:rFonts w:ascii="Times New Roman" w:eastAsia="宋体" w:hAnsi="Times New Roman" w:cs="Times New Roman" w:hint="eastAsia"/>
          <w:color w:val="000000" w:themeColor="text1"/>
          <w:kern w:val="0"/>
          <w:sz w:val="24"/>
          <w:szCs w:val="24"/>
        </w:rPr>
        <w:t xml:space="preserve"> (</w:t>
      </w:r>
      <w:r w:rsidR="00D35A01">
        <w:rPr>
          <w:rFonts w:ascii="Times New Roman" w:hAnsi="Times New Roman"/>
          <w:sz w:val="24"/>
        </w:rPr>
        <w:t xml:space="preserve">Supplementary </w:t>
      </w:r>
      <w:r w:rsidR="00D35A01">
        <w:rPr>
          <w:rFonts w:ascii="Times New Roman" w:eastAsia="宋体" w:hAnsi="Times New Roman" w:cs="Times New Roman" w:hint="eastAsia"/>
          <w:color w:val="000000" w:themeColor="text1"/>
          <w:kern w:val="0"/>
          <w:sz w:val="24"/>
          <w:szCs w:val="24"/>
        </w:rPr>
        <w:t xml:space="preserve">Fig. </w:t>
      </w:r>
      <w:r w:rsidR="0094267B" w:rsidRPr="00093E1B">
        <w:rPr>
          <w:rFonts w:ascii="Times New Roman" w:eastAsia="宋体" w:hAnsi="Times New Roman" w:cs="Times New Roman" w:hint="eastAsia"/>
          <w:color w:val="000000" w:themeColor="text1"/>
          <w:kern w:val="0"/>
          <w:sz w:val="24"/>
          <w:szCs w:val="24"/>
        </w:rPr>
        <w:t>2)</w:t>
      </w:r>
      <w:r w:rsidRPr="00093E1B">
        <w:rPr>
          <w:rFonts w:ascii="Times New Roman" w:eastAsia="宋体" w:hAnsi="Times New Roman" w:cs="Times New Roman"/>
          <w:color w:val="000000" w:themeColor="text1"/>
          <w:kern w:val="0"/>
          <w:sz w:val="24"/>
          <w:szCs w:val="24"/>
        </w:rPr>
        <w:t xml:space="preserve"> were used for palynological analysis. </w:t>
      </w:r>
      <w:r w:rsidR="00490C35" w:rsidRPr="00093E1B">
        <w:rPr>
          <w:rFonts w:ascii="Times New Roman" w:eastAsia="宋体" w:hAnsi="Times New Roman" w:cs="Times New Roman"/>
          <w:color w:val="000000" w:themeColor="text1"/>
          <w:kern w:val="0"/>
          <w:sz w:val="24"/>
          <w:szCs w:val="24"/>
        </w:rPr>
        <w:t>Sedimentary rock was grinded into small particles of 5 mm.</w:t>
      </w:r>
      <w:r w:rsidR="00490C35">
        <w:rPr>
          <w:rFonts w:ascii="Times New Roman" w:eastAsia="宋体" w:hAnsi="Times New Roman" w:cs="Times New Roman"/>
          <w:color w:val="000000" w:themeColor="text1"/>
          <w:kern w:val="0"/>
          <w:sz w:val="24"/>
          <w:szCs w:val="24"/>
        </w:rPr>
        <w:t xml:space="preserve"> </w:t>
      </w:r>
      <w:r w:rsidRPr="00093E1B">
        <w:rPr>
          <w:rFonts w:ascii="Times New Roman" w:eastAsia="宋体" w:hAnsi="Times New Roman" w:cs="Times New Roman"/>
          <w:color w:val="000000" w:themeColor="text1"/>
          <w:kern w:val="0"/>
          <w:sz w:val="24"/>
          <w:szCs w:val="24"/>
        </w:rPr>
        <w:t>At least</w:t>
      </w:r>
      <w:r w:rsidR="00490C35">
        <w:rPr>
          <w:rFonts w:ascii="Times New Roman" w:eastAsia="宋体" w:hAnsi="Times New Roman" w:cs="Times New Roman"/>
          <w:color w:val="000000" w:themeColor="text1"/>
          <w:kern w:val="0"/>
          <w:sz w:val="24"/>
          <w:szCs w:val="24"/>
        </w:rPr>
        <w:t>,</w:t>
      </w:r>
      <w:r w:rsidRPr="00093E1B">
        <w:rPr>
          <w:rFonts w:ascii="Times New Roman" w:eastAsia="宋体" w:hAnsi="Times New Roman" w:cs="Times New Roman"/>
          <w:color w:val="000000" w:themeColor="text1"/>
          <w:kern w:val="0"/>
          <w:sz w:val="24"/>
          <w:szCs w:val="24"/>
        </w:rPr>
        <w:t xml:space="preserve"> 50 g of </w:t>
      </w:r>
      <w:r w:rsidR="00490C35">
        <w:rPr>
          <w:rFonts w:ascii="Times New Roman" w:hAnsi="Times New Roman" w:cs="Times New Roman"/>
          <w:color w:val="000000" w:themeColor="text1"/>
          <w:kern w:val="0"/>
          <w:sz w:val="24"/>
          <w:szCs w:val="24"/>
        </w:rPr>
        <w:t>sediments</w:t>
      </w:r>
      <w:r w:rsidRPr="00093E1B">
        <w:rPr>
          <w:rFonts w:ascii="Times New Roman" w:eastAsia="宋体" w:hAnsi="Times New Roman" w:cs="Times New Roman"/>
          <w:color w:val="000000" w:themeColor="text1"/>
          <w:kern w:val="0"/>
          <w:sz w:val="24"/>
          <w:szCs w:val="24"/>
        </w:rPr>
        <w:t xml:space="preserve"> for each sample </w:t>
      </w:r>
      <w:r w:rsidR="00490C35">
        <w:rPr>
          <w:rFonts w:ascii="Times New Roman" w:eastAsia="宋体" w:hAnsi="Times New Roman" w:cs="Times New Roman"/>
          <w:color w:val="000000" w:themeColor="text1"/>
          <w:kern w:val="0"/>
          <w:sz w:val="24"/>
          <w:szCs w:val="24"/>
        </w:rPr>
        <w:t xml:space="preserve">were used </w:t>
      </w:r>
      <w:r w:rsidRPr="00093E1B">
        <w:rPr>
          <w:rFonts w:ascii="Times New Roman" w:eastAsia="宋体" w:hAnsi="Times New Roman" w:cs="Times New Roman"/>
          <w:color w:val="000000" w:themeColor="text1"/>
          <w:kern w:val="0"/>
          <w:sz w:val="24"/>
          <w:szCs w:val="24"/>
        </w:rPr>
        <w:t xml:space="preserve">in order to acquire </w:t>
      </w:r>
      <w:r w:rsidR="00490C35">
        <w:rPr>
          <w:rFonts w:ascii="Times New Roman" w:eastAsia="宋体" w:hAnsi="Times New Roman" w:cs="Times New Roman"/>
          <w:color w:val="000000" w:themeColor="text1"/>
          <w:kern w:val="0"/>
          <w:sz w:val="24"/>
          <w:szCs w:val="24"/>
        </w:rPr>
        <w:t xml:space="preserve">recovered </w:t>
      </w:r>
      <w:proofErr w:type="spellStart"/>
      <w:r w:rsidR="00490C35">
        <w:rPr>
          <w:rFonts w:ascii="Times New Roman" w:eastAsia="宋体" w:hAnsi="Times New Roman" w:cs="Times New Roman"/>
          <w:color w:val="000000" w:themeColor="text1"/>
          <w:kern w:val="0"/>
          <w:sz w:val="24"/>
          <w:szCs w:val="24"/>
        </w:rPr>
        <w:t>palynomorphs</w:t>
      </w:r>
      <w:proofErr w:type="spellEnd"/>
      <w:r w:rsidRPr="00093E1B">
        <w:rPr>
          <w:rFonts w:ascii="Times New Roman" w:eastAsia="宋体" w:hAnsi="Times New Roman" w:cs="Times New Roman"/>
          <w:color w:val="000000" w:themeColor="text1"/>
          <w:kern w:val="0"/>
          <w:sz w:val="24"/>
          <w:szCs w:val="24"/>
        </w:rPr>
        <w:t xml:space="preserve">. </w:t>
      </w:r>
      <w:r w:rsidR="00490C35">
        <w:rPr>
          <w:rFonts w:ascii="Times New Roman" w:eastAsia="宋体" w:hAnsi="Times New Roman" w:cs="Times New Roman"/>
          <w:color w:val="000000" w:themeColor="text1"/>
          <w:kern w:val="0"/>
          <w:sz w:val="24"/>
          <w:szCs w:val="24"/>
        </w:rPr>
        <w:t>This was followed by chemical treatment</w:t>
      </w:r>
      <w:r w:rsidRPr="00093E1B">
        <w:rPr>
          <w:rFonts w:ascii="Times New Roman" w:eastAsia="宋体" w:hAnsi="Times New Roman" w:cs="Times New Roman"/>
          <w:color w:val="000000" w:themeColor="text1"/>
          <w:kern w:val="0"/>
          <w:sz w:val="24"/>
          <w:szCs w:val="24"/>
        </w:rPr>
        <w:t xml:space="preserve"> with HCl (10%) to remove the carbonates. </w:t>
      </w:r>
      <w:r w:rsidR="00490C35">
        <w:rPr>
          <w:rFonts w:ascii="Times New Roman" w:eastAsia="宋体" w:hAnsi="Times New Roman" w:cs="Times New Roman"/>
          <w:color w:val="000000" w:themeColor="text1"/>
          <w:kern w:val="0"/>
          <w:sz w:val="24"/>
          <w:szCs w:val="24"/>
        </w:rPr>
        <w:t xml:space="preserve">Each sample </w:t>
      </w:r>
      <w:r w:rsidRPr="00093E1B">
        <w:rPr>
          <w:rFonts w:ascii="Times New Roman" w:eastAsia="宋体" w:hAnsi="Times New Roman" w:cs="Times New Roman"/>
          <w:color w:val="000000" w:themeColor="text1"/>
          <w:kern w:val="0"/>
          <w:sz w:val="24"/>
          <w:szCs w:val="24"/>
        </w:rPr>
        <w:t xml:space="preserve">was washed until neutral and dried, and </w:t>
      </w:r>
      <w:r w:rsidR="00490C35">
        <w:rPr>
          <w:rFonts w:ascii="Times New Roman" w:eastAsia="宋体" w:hAnsi="Times New Roman" w:cs="Times New Roman"/>
          <w:color w:val="000000" w:themeColor="text1"/>
          <w:kern w:val="0"/>
          <w:sz w:val="24"/>
          <w:szCs w:val="24"/>
        </w:rPr>
        <w:t xml:space="preserve">then </w:t>
      </w:r>
      <w:r w:rsidRPr="00093E1B">
        <w:rPr>
          <w:rFonts w:ascii="Times New Roman" w:eastAsia="宋体" w:hAnsi="Times New Roman" w:cs="Times New Roman"/>
          <w:color w:val="000000" w:themeColor="text1"/>
          <w:kern w:val="0"/>
          <w:sz w:val="24"/>
          <w:szCs w:val="24"/>
        </w:rPr>
        <w:t xml:space="preserve">treated with HF (70%) to remove the silicates. </w:t>
      </w:r>
      <w:r w:rsidR="00490C35">
        <w:rPr>
          <w:rFonts w:ascii="Times New Roman" w:eastAsia="宋体" w:hAnsi="Times New Roman" w:cs="Times New Roman"/>
          <w:color w:val="000000" w:themeColor="text1"/>
          <w:kern w:val="0"/>
          <w:sz w:val="24"/>
          <w:szCs w:val="24"/>
        </w:rPr>
        <w:t xml:space="preserve">Afterwards, </w:t>
      </w:r>
      <w:r w:rsidRPr="00093E1B">
        <w:rPr>
          <w:rFonts w:ascii="Times New Roman" w:eastAsia="宋体" w:hAnsi="Times New Roman" w:cs="Times New Roman"/>
          <w:color w:val="000000" w:themeColor="text1"/>
          <w:kern w:val="0"/>
          <w:sz w:val="24"/>
          <w:szCs w:val="24"/>
        </w:rPr>
        <w:t xml:space="preserve">the sample was washed until neutral, and sieved with </w:t>
      </w:r>
      <w:r w:rsidR="00490C35">
        <w:rPr>
          <w:rFonts w:ascii="Times New Roman" w:eastAsia="宋体" w:hAnsi="Times New Roman" w:cs="Times New Roman"/>
          <w:color w:val="000000" w:themeColor="text1"/>
          <w:kern w:val="0"/>
          <w:sz w:val="24"/>
          <w:szCs w:val="24"/>
        </w:rPr>
        <w:t>15</w:t>
      </w:r>
      <w:r w:rsidR="00490C35" w:rsidRPr="00093E1B">
        <w:rPr>
          <w:rFonts w:ascii="Times New Roman" w:eastAsia="宋体" w:hAnsi="Times New Roman" w:cs="Times New Roman"/>
          <w:color w:val="000000" w:themeColor="text1"/>
          <w:kern w:val="0"/>
          <w:sz w:val="24"/>
          <w:szCs w:val="24"/>
        </w:rPr>
        <w:t xml:space="preserve"> </w:t>
      </w:r>
      <w:proofErr w:type="spellStart"/>
      <w:r w:rsidRPr="00093E1B">
        <w:rPr>
          <w:rFonts w:ascii="Times New Roman" w:eastAsia="宋体" w:hAnsi="Times New Roman" w:cs="Times New Roman"/>
          <w:color w:val="000000" w:themeColor="text1"/>
          <w:kern w:val="0"/>
          <w:sz w:val="24"/>
          <w:szCs w:val="24"/>
        </w:rPr>
        <w:t>μm</w:t>
      </w:r>
      <w:proofErr w:type="spellEnd"/>
      <w:r w:rsidRPr="00093E1B">
        <w:rPr>
          <w:rFonts w:ascii="Times New Roman" w:eastAsia="宋体" w:hAnsi="Times New Roman" w:cs="Times New Roman"/>
          <w:color w:val="000000" w:themeColor="text1"/>
          <w:kern w:val="0"/>
          <w:sz w:val="24"/>
          <w:szCs w:val="24"/>
        </w:rPr>
        <w:t xml:space="preserve"> sieve. </w:t>
      </w:r>
      <w:r w:rsidR="00737B64" w:rsidRPr="00093E1B">
        <w:rPr>
          <w:rFonts w:ascii="Times New Roman" w:eastAsia="宋体" w:hAnsi="Times New Roman" w:cs="Times New Roman"/>
          <w:color w:val="000000" w:themeColor="text1"/>
          <w:kern w:val="0"/>
          <w:sz w:val="24"/>
          <w:szCs w:val="24"/>
        </w:rPr>
        <w:t xml:space="preserve">A total of </w:t>
      </w:r>
      <w:r w:rsidRPr="00093E1B">
        <w:rPr>
          <w:rFonts w:ascii="Times New Roman" w:eastAsia="宋体" w:hAnsi="Times New Roman" w:cs="Times New Roman"/>
          <w:color w:val="000000" w:themeColor="text1"/>
          <w:kern w:val="0"/>
          <w:sz w:val="24"/>
          <w:szCs w:val="24"/>
        </w:rPr>
        <w:t xml:space="preserve">300 ml residue was poured into centrifuge tube and dried. </w:t>
      </w:r>
      <w:r w:rsidR="00737B64" w:rsidRPr="00093E1B">
        <w:rPr>
          <w:rFonts w:ascii="Times New Roman" w:eastAsia="宋体" w:hAnsi="Times New Roman" w:cs="Times New Roman"/>
          <w:color w:val="000000" w:themeColor="text1"/>
          <w:kern w:val="0"/>
          <w:sz w:val="24"/>
          <w:szCs w:val="24"/>
        </w:rPr>
        <w:t xml:space="preserve">Then, </w:t>
      </w:r>
      <w:r w:rsidRPr="00093E1B">
        <w:rPr>
          <w:rFonts w:ascii="Times New Roman" w:eastAsia="宋体" w:hAnsi="Times New Roman" w:cs="Times New Roman"/>
          <w:color w:val="000000" w:themeColor="text1"/>
          <w:kern w:val="0"/>
          <w:sz w:val="24"/>
          <w:szCs w:val="24"/>
        </w:rPr>
        <w:t xml:space="preserve">150 ml </w:t>
      </w:r>
      <w:r w:rsidR="00187172">
        <w:rPr>
          <w:rFonts w:ascii="Times New Roman" w:eastAsia="宋体" w:hAnsi="Times New Roman" w:cs="Times New Roman"/>
          <w:color w:val="000000" w:themeColor="text1"/>
          <w:kern w:val="0"/>
          <w:sz w:val="24"/>
          <w:szCs w:val="24"/>
        </w:rPr>
        <w:t xml:space="preserve">of </w:t>
      </w:r>
      <w:r w:rsidRPr="00093E1B">
        <w:rPr>
          <w:rFonts w:ascii="Times New Roman" w:eastAsia="宋体" w:hAnsi="Times New Roman" w:cs="Times New Roman"/>
          <w:color w:val="000000" w:themeColor="text1"/>
          <w:kern w:val="0"/>
          <w:sz w:val="24"/>
          <w:szCs w:val="24"/>
        </w:rPr>
        <w:t xml:space="preserve">concentrated HCl was added and boiled for </w:t>
      </w:r>
      <w:r w:rsidRPr="003F0036">
        <w:rPr>
          <w:rFonts w:ascii="Times New Roman" w:eastAsia="宋体" w:hAnsi="Times New Roman" w:cs="Times New Roman"/>
          <w:i/>
          <w:iCs/>
          <w:color w:val="000000" w:themeColor="text1"/>
          <w:kern w:val="0"/>
          <w:sz w:val="24"/>
          <w:szCs w:val="24"/>
        </w:rPr>
        <w:t>c</w:t>
      </w:r>
      <w:r w:rsidR="00187172" w:rsidRPr="003F0036">
        <w:rPr>
          <w:rFonts w:ascii="Times New Roman" w:eastAsia="宋体" w:hAnsi="Times New Roman" w:cs="Times New Roman"/>
          <w:i/>
          <w:iCs/>
          <w:color w:val="000000" w:themeColor="text1"/>
          <w:kern w:val="0"/>
          <w:sz w:val="24"/>
          <w:szCs w:val="24"/>
        </w:rPr>
        <w:t>a</w:t>
      </w:r>
      <w:r w:rsidRPr="00093E1B">
        <w:rPr>
          <w:rFonts w:ascii="Times New Roman" w:eastAsia="宋体" w:hAnsi="Times New Roman" w:cs="Times New Roman"/>
          <w:color w:val="000000" w:themeColor="text1"/>
          <w:kern w:val="0"/>
          <w:sz w:val="24"/>
          <w:szCs w:val="24"/>
        </w:rPr>
        <w:t xml:space="preserve">. 2 h until the sample was floated or clean, followed by a heavy liquid separation technique and sieving method to obtain the final residue. Slides were prepared by mounting residue in glycerin jelly, and then counted under a microscope using 20×20 magnifications. Pollen </w:t>
      </w:r>
      <w:r w:rsidR="00F34071" w:rsidRPr="00093E1B">
        <w:rPr>
          <w:rFonts w:ascii="Times New Roman" w:eastAsia="宋体" w:hAnsi="Times New Roman" w:cs="Times New Roman"/>
          <w:color w:val="000000" w:themeColor="text1"/>
          <w:kern w:val="0"/>
          <w:sz w:val="24"/>
          <w:szCs w:val="24"/>
        </w:rPr>
        <w:t>identifications were</w:t>
      </w:r>
      <w:r w:rsidRPr="00093E1B">
        <w:rPr>
          <w:rFonts w:ascii="Times New Roman" w:eastAsia="宋体" w:hAnsi="Times New Roman" w:cs="Times New Roman"/>
          <w:color w:val="000000" w:themeColor="text1"/>
          <w:kern w:val="0"/>
          <w:sz w:val="24"/>
          <w:szCs w:val="24"/>
        </w:rPr>
        <w:t xml:space="preserve"> performed using the pollen flora of China. </w:t>
      </w:r>
      <w:proofErr w:type="gramStart"/>
      <w:r w:rsidRPr="00093E1B">
        <w:rPr>
          <w:rFonts w:ascii="Times New Roman" w:eastAsia="宋体" w:hAnsi="Times New Roman" w:cs="Times New Roman"/>
          <w:color w:val="000000" w:themeColor="text1"/>
          <w:kern w:val="0"/>
          <w:sz w:val="24"/>
          <w:szCs w:val="24"/>
        </w:rPr>
        <w:t>Palynological analyses was</w:t>
      </w:r>
      <w:proofErr w:type="gramEnd"/>
      <w:r w:rsidRPr="00093E1B">
        <w:rPr>
          <w:rFonts w:ascii="Times New Roman" w:eastAsia="宋体" w:hAnsi="Times New Roman" w:cs="Times New Roman"/>
          <w:color w:val="000000" w:themeColor="text1"/>
          <w:kern w:val="0"/>
          <w:sz w:val="24"/>
          <w:szCs w:val="24"/>
        </w:rPr>
        <w:t xml:space="preserve"> conducted at Nanjing Institute of Geology and </w:t>
      </w:r>
      <w:proofErr w:type="spellStart"/>
      <w:r w:rsidRPr="00093E1B">
        <w:rPr>
          <w:rFonts w:ascii="Times New Roman" w:eastAsia="宋体" w:hAnsi="Times New Roman" w:cs="Times New Roman"/>
          <w:color w:val="000000" w:themeColor="text1"/>
          <w:kern w:val="0"/>
          <w:sz w:val="24"/>
          <w:szCs w:val="24"/>
        </w:rPr>
        <w:t>Palaeonotology</w:t>
      </w:r>
      <w:proofErr w:type="spellEnd"/>
      <w:r w:rsidRPr="00093E1B">
        <w:rPr>
          <w:rFonts w:ascii="Times New Roman" w:eastAsia="宋体" w:hAnsi="Times New Roman" w:cs="Times New Roman"/>
          <w:color w:val="000000" w:themeColor="text1"/>
          <w:kern w:val="0"/>
          <w:sz w:val="24"/>
          <w:szCs w:val="24"/>
        </w:rPr>
        <w:t>,</w:t>
      </w:r>
      <w:r w:rsidR="00F34071" w:rsidRPr="00093E1B">
        <w:rPr>
          <w:rFonts w:ascii="Times New Roman" w:eastAsia="宋体" w:hAnsi="Times New Roman" w:cs="Times New Roman"/>
          <w:color w:val="000000" w:themeColor="text1"/>
          <w:kern w:val="0"/>
          <w:sz w:val="24"/>
          <w:szCs w:val="24"/>
        </w:rPr>
        <w:t xml:space="preserve"> </w:t>
      </w:r>
      <w:r w:rsidRPr="00093E1B">
        <w:rPr>
          <w:rFonts w:ascii="Times New Roman" w:eastAsia="宋体" w:hAnsi="Times New Roman" w:cs="Times New Roman"/>
          <w:color w:val="000000" w:themeColor="text1"/>
          <w:kern w:val="0"/>
          <w:sz w:val="24"/>
          <w:szCs w:val="24"/>
        </w:rPr>
        <w:t>C</w:t>
      </w:r>
      <w:r w:rsidR="00187172">
        <w:rPr>
          <w:rFonts w:ascii="Times New Roman" w:eastAsia="宋体" w:hAnsi="Times New Roman" w:cs="Times New Roman"/>
          <w:color w:val="000000" w:themeColor="text1"/>
          <w:kern w:val="0"/>
          <w:sz w:val="24"/>
          <w:szCs w:val="24"/>
        </w:rPr>
        <w:t xml:space="preserve">hinese </w:t>
      </w:r>
      <w:r w:rsidRPr="00093E1B">
        <w:rPr>
          <w:rFonts w:ascii="Times New Roman" w:eastAsia="宋体" w:hAnsi="Times New Roman" w:cs="Times New Roman"/>
          <w:color w:val="000000" w:themeColor="text1"/>
          <w:kern w:val="0"/>
          <w:sz w:val="24"/>
          <w:szCs w:val="24"/>
        </w:rPr>
        <w:t>A</w:t>
      </w:r>
      <w:r w:rsidR="00187172">
        <w:rPr>
          <w:rFonts w:ascii="Times New Roman" w:eastAsia="宋体" w:hAnsi="Times New Roman" w:cs="Times New Roman"/>
          <w:color w:val="000000" w:themeColor="text1"/>
          <w:kern w:val="0"/>
          <w:sz w:val="24"/>
          <w:szCs w:val="24"/>
        </w:rPr>
        <w:t xml:space="preserve">cademy of </w:t>
      </w:r>
      <w:r w:rsidRPr="00093E1B">
        <w:rPr>
          <w:rFonts w:ascii="Times New Roman" w:eastAsia="宋体" w:hAnsi="Times New Roman" w:cs="Times New Roman"/>
          <w:color w:val="000000" w:themeColor="text1"/>
          <w:kern w:val="0"/>
          <w:sz w:val="24"/>
          <w:szCs w:val="24"/>
        </w:rPr>
        <w:t>S</w:t>
      </w:r>
      <w:r w:rsidR="00187172">
        <w:rPr>
          <w:rFonts w:ascii="Times New Roman" w:eastAsia="宋体" w:hAnsi="Times New Roman" w:cs="Times New Roman"/>
          <w:color w:val="000000" w:themeColor="text1"/>
          <w:kern w:val="0"/>
          <w:sz w:val="24"/>
          <w:szCs w:val="24"/>
        </w:rPr>
        <w:t>cience</w:t>
      </w:r>
      <w:r w:rsidRPr="00093E1B">
        <w:rPr>
          <w:rFonts w:ascii="Times New Roman" w:eastAsia="宋体" w:hAnsi="Times New Roman" w:cs="Times New Roman"/>
          <w:color w:val="000000" w:themeColor="text1"/>
          <w:kern w:val="0"/>
          <w:sz w:val="24"/>
          <w:szCs w:val="24"/>
        </w:rPr>
        <w:t>, China.</w:t>
      </w:r>
    </w:p>
    <w:p w14:paraId="51BAB8C3" w14:textId="3AF6A411" w:rsidR="00A47E64" w:rsidRPr="00093E1B" w:rsidRDefault="00A47E64" w:rsidP="00A47E64">
      <w:pPr>
        <w:pStyle w:val="2"/>
        <w:shd w:val="clear" w:color="auto" w:fill="FFFFFF"/>
        <w:spacing w:before="180" w:beforeAutospacing="0" w:after="180" w:afterAutospacing="0"/>
        <w:rPr>
          <w:rFonts w:ascii="Arial" w:hAnsi="Arial" w:cs="Arial"/>
          <w:color w:val="000000" w:themeColor="text1"/>
          <w:sz w:val="24"/>
          <w:szCs w:val="24"/>
        </w:rPr>
      </w:pPr>
      <w:r w:rsidRPr="00093E1B">
        <w:rPr>
          <w:rFonts w:ascii="Arial" w:hAnsi="Arial" w:cs="Arial" w:hint="eastAsia"/>
          <w:color w:val="000000" w:themeColor="text1"/>
          <w:sz w:val="24"/>
          <w:szCs w:val="24"/>
        </w:rPr>
        <w:t xml:space="preserve">3. </w:t>
      </w:r>
      <w:r w:rsidRPr="00093E1B">
        <w:rPr>
          <w:rFonts w:ascii="Arial" w:hAnsi="Arial" w:cs="Arial"/>
          <w:color w:val="000000" w:themeColor="text1"/>
          <w:sz w:val="24"/>
          <w:szCs w:val="24"/>
        </w:rPr>
        <w:t>Mineralogy</w:t>
      </w:r>
    </w:p>
    <w:p w14:paraId="034EF53F" w14:textId="54B9E6DC" w:rsidR="00A47E64" w:rsidRPr="00093E1B" w:rsidRDefault="00A47E64" w:rsidP="00A47E64">
      <w:pPr>
        <w:spacing w:line="360" w:lineRule="auto"/>
        <w:ind w:firstLine="420"/>
        <w:rPr>
          <w:rStyle w:val="a8"/>
          <w:rFonts w:asciiTheme="majorBidi" w:hAnsiTheme="majorBidi" w:cstheme="majorBidi"/>
          <w:color w:val="000000" w:themeColor="text1"/>
          <w:sz w:val="24"/>
          <w:szCs w:val="24"/>
          <w:lang w:val="en-GB"/>
        </w:rPr>
      </w:pPr>
      <w:r w:rsidRPr="00093E1B">
        <w:rPr>
          <w:rFonts w:ascii="Times New Roman" w:hAnsi="Times New Roman"/>
          <w:color w:val="000000" w:themeColor="text1"/>
          <w:sz w:val="24"/>
          <w:szCs w:val="24"/>
        </w:rPr>
        <w:t xml:space="preserve">Bulk sample analysis indicates that non-clay minerals </w:t>
      </w:r>
      <w:r w:rsidRPr="00093E1B">
        <w:rPr>
          <w:rFonts w:ascii="Times New Roman" w:hAnsi="Times New Roman" w:hint="eastAsia"/>
          <w:color w:val="000000" w:themeColor="text1"/>
          <w:sz w:val="24"/>
          <w:szCs w:val="24"/>
        </w:rPr>
        <w:t xml:space="preserve">of </w:t>
      </w:r>
      <w:r w:rsidRPr="00093E1B">
        <w:rPr>
          <w:rFonts w:ascii="Times New Roman" w:hAnsi="Times New Roman"/>
          <w:color w:val="000000" w:themeColor="text1"/>
          <w:sz w:val="24"/>
          <w:szCs w:val="24"/>
        </w:rPr>
        <w:t>off-white</w:t>
      </w:r>
      <w:r w:rsidRPr="00093E1B" w:rsidDel="004071DE">
        <w:rPr>
          <w:rFonts w:ascii="Times New Roman" w:hAnsi="Times New Roman"/>
          <w:color w:val="000000" w:themeColor="text1"/>
          <w:sz w:val="24"/>
          <w:szCs w:val="24"/>
        </w:rPr>
        <w:t xml:space="preserve"> </w:t>
      </w:r>
      <w:r w:rsidRPr="00093E1B">
        <w:rPr>
          <w:rFonts w:ascii="Times New Roman" w:hAnsi="Times New Roman"/>
          <w:color w:val="000000" w:themeColor="text1"/>
          <w:sz w:val="24"/>
          <w:szCs w:val="24"/>
        </w:rPr>
        <w:t>ice-related</w:t>
      </w:r>
      <w:r w:rsidRPr="00093E1B">
        <w:rPr>
          <w:rFonts w:ascii="Times New Roman" w:hAnsi="Times New Roman" w:hint="eastAsia"/>
          <w:color w:val="000000" w:themeColor="text1"/>
          <w:sz w:val="24"/>
          <w:szCs w:val="24"/>
        </w:rPr>
        <w:t xml:space="preserve"> structure bearing </w:t>
      </w:r>
      <w:r w:rsidRPr="00093E1B">
        <w:rPr>
          <w:rFonts w:ascii="Times New Roman" w:hAnsi="Times New Roman"/>
          <w:color w:val="000000" w:themeColor="text1"/>
          <w:sz w:val="24"/>
          <w:szCs w:val="24"/>
        </w:rPr>
        <w:t>beds</w:t>
      </w:r>
      <w:r w:rsidRPr="00093E1B">
        <w:rPr>
          <w:rFonts w:ascii="Times New Roman" w:hAnsi="Times New Roman" w:hint="eastAsia"/>
          <w:color w:val="000000" w:themeColor="text1"/>
          <w:sz w:val="24"/>
          <w:szCs w:val="24"/>
        </w:rPr>
        <w:t xml:space="preserve"> and i</w:t>
      </w:r>
      <w:r w:rsidRPr="00093E1B">
        <w:rPr>
          <w:rFonts w:ascii="Times New Roman" w:hAnsi="Times New Roman"/>
          <w:color w:val="000000" w:themeColor="text1"/>
          <w:sz w:val="24"/>
          <w:szCs w:val="24"/>
        </w:rPr>
        <w:t>ntercalated argillaceous rock</w:t>
      </w:r>
      <w:r w:rsidRPr="00093E1B">
        <w:rPr>
          <w:rFonts w:ascii="Times New Roman" w:hAnsi="Times New Roman" w:hint="eastAsia"/>
          <w:color w:val="000000" w:themeColor="text1"/>
          <w:sz w:val="24"/>
          <w:szCs w:val="24"/>
        </w:rPr>
        <w:t xml:space="preserve"> </w:t>
      </w:r>
      <w:r w:rsidRPr="00093E1B">
        <w:rPr>
          <w:rFonts w:ascii="Times New Roman" w:hAnsi="Times New Roman"/>
          <w:color w:val="000000" w:themeColor="text1"/>
          <w:sz w:val="24"/>
          <w:szCs w:val="24"/>
        </w:rPr>
        <w:t>layers</w:t>
      </w:r>
      <w:r w:rsidRPr="00093E1B">
        <w:rPr>
          <w:rFonts w:ascii="Times New Roman" w:hAnsi="Times New Roman" w:hint="eastAsia"/>
          <w:color w:val="000000" w:themeColor="text1"/>
          <w:sz w:val="24"/>
          <w:szCs w:val="24"/>
        </w:rPr>
        <w:t xml:space="preserve"> </w:t>
      </w:r>
      <w:r w:rsidRPr="00093E1B">
        <w:rPr>
          <w:rFonts w:ascii="Times New Roman" w:hAnsi="Times New Roman"/>
          <w:color w:val="000000" w:themeColor="text1"/>
          <w:sz w:val="24"/>
          <w:szCs w:val="24"/>
        </w:rPr>
        <w:t>are mainly dolomite</w:t>
      </w:r>
      <w:r w:rsidRPr="00093E1B">
        <w:rPr>
          <w:rFonts w:ascii="Times New Roman" w:hAnsi="Times New Roman" w:hint="eastAsia"/>
          <w:color w:val="000000" w:themeColor="text1"/>
          <w:sz w:val="24"/>
          <w:szCs w:val="24"/>
        </w:rPr>
        <w:t>,</w:t>
      </w:r>
      <w:r w:rsidRPr="00093E1B">
        <w:rPr>
          <w:rFonts w:ascii="Times New Roman" w:hAnsi="Times New Roman"/>
          <w:color w:val="000000" w:themeColor="text1"/>
          <w:sz w:val="24"/>
          <w:szCs w:val="24"/>
        </w:rPr>
        <w:t xml:space="preserve"> quartz, feldspar</w:t>
      </w:r>
      <w:r w:rsidRPr="00093E1B">
        <w:rPr>
          <w:rFonts w:ascii="Times New Roman" w:hAnsi="Times New Roman" w:hint="eastAsia"/>
          <w:color w:val="000000" w:themeColor="text1"/>
          <w:sz w:val="24"/>
          <w:szCs w:val="24"/>
        </w:rPr>
        <w:t xml:space="preserve">, </w:t>
      </w:r>
      <w:r w:rsidRPr="00093E1B">
        <w:rPr>
          <w:rFonts w:ascii="Times New Roman" w:hAnsi="Times New Roman"/>
          <w:color w:val="000000" w:themeColor="text1"/>
          <w:sz w:val="24"/>
          <w:szCs w:val="24"/>
        </w:rPr>
        <w:t>and a small amount of</w:t>
      </w:r>
      <w:r w:rsidRPr="00093E1B">
        <w:rPr>
          <w:rFonts w:ascii="Times New Roman" w:hAnsi="Times New Roman" w:hint="eastAsia"/>
          <w:color w:val="000000" w:themeColor="text1"/>
          <w:sz w:val="24"/>
          <w:szCs w:val="24"/>
        </w:rPr>
        <w:t xml:space="preserve"> </w:t>
      </w:r>
      <w:r w:rsidRPr="00093E1B">
        <w:rPr>
          <w:rFonts w:ascii="Times New Roman" w:hAnsi="Times New Roman"/>
          <w:color w:val="000000" w:themeColor="text1"/>
          <w:sz w:val="24"/>
          <w:szCs w:val="24"/>
        </w:rPr>
        <w:t>calcite</w:t>
      </w:r>
      <w:r w:rsidRPr="00093E1B">
        <w:rPr>
          <w:rFonts w:ascii="Times New Roman" w:hAnsi="Times New Roman" w:hint="eastAsia"/>
          <w:color w:val="000000" w:themeColor="text1"/>
          <w:sz w:val="24"/>
          <w:szCs w:val="24"/>
        </w:rPr>
        <w:t xml:space="preserve"> and </w:t>
      </w:r>
      <w:proofErr w:type="spellStart"/>
      <w:r w:rsidRPr="00093E1B">
        <w:rPr>
          <w:rFonts w:ascii="Times New Roman" w:hAnsi="Times New Roman" w:hint="eastAsia"/>
          <w:color w:val="000000" w:themeColor="text1"/>
          <w:sz w:val="24"/>
          <w:szCs w:val="24"/>
        </w:rPr>
        <w:t>a</w:t>
      </w:r>
      <w:r w:rsidRPr="00093E1B">
        <w:rPr>
          <w:rFonts w:ascii="Times New Roman" w:hAnsi="Times New Roman"/>
          <w:color w:val="000000" w:themeColor="text1"/>
          <w:sz w:val="24"/>
          <w:szCs w:val="24"/>
        </w:rPr>
        <w:t>nalcite</w:t>
      </w:r>
      <w:proofErr w:type="spellEnd"/>
      <w:r w:rsidRPr="00093E1B">
        <w:rPr>
          <w:rFonts w:ascii="Times New Roman" w:hAnsi="Times New Roman"/>
          <w:color w:val="000000" w:themeColor="text1"/>
          <w:sz w:val="24"/>
          <w:szCs w:val="24"/>
        </w:rPr>
        <w:t xml:space="preserve"> (</w:t>
      </w:r>
      <w:r w:rsidR="00D35A01">
        <w:rPr>
          <w:rFonts w:ascii="Times New Roman" w:hAnsi="Times New Roman"/>
          <w:sz w:val="24"/>
        </w:rPr>
        <w:t xml:space="preserve">Supplementary </w:t>
      </w:r>
      <w:r w:rsidR="00D35A01">
        <w:rPr>
          <w:rFonts w:ascii="Times New Roman" w:hAnsi="Times New Roman" w:hint="eastAsia"/>
          <w:color w:val="000000" w:themeColor="text1"/>
          <w:sz w:val="24"/>
          <w:szCs w:val="24"/>
        </w:rPr>
        <w:t xml:space="preserve">Fig. </w:t>
      </w:r>
      <w:r w:rsidR="003F3070" w:rsidRPr="00093E1B">
        <w:rPr>
          <w:rFonts w:ascii="Times New Roman" w:hAnsi="Times New Roman"/>
          <w:color w:val="000000" w:themeColor="text1"/>
          <w:sz w:val="24"/>
          <w:szCs w:val="24"/>
        </w:rPr>
        <w:t>3</w:t>
      </w:r>
      <w:r w:rsidRPr="00093E1B">
        <w:rPr>
          <w:rFonts w:ascii="Times New Roman" w:hAnsi="Times New Roman"/>
          <w:color w:val="000000" w:themeColor="text1"/>
          <w:sz w:val="24"/>
          <w:szCs w:val="24"/>
        </w:rPr>
        <w:t xml:space="preserve">, </w:t>
      </w:r>
      <w:r w:rsidR="00D35A01" w:rsidRPr="006A1AE1">
        <w:rPr>
          <w:rFonts w:ascii="Times New Roman" w:hAnsi="Times New Roman"/>
          <w:sz w:val="24"/>
          <w:szCs w:val="24"/>
        </w:rPr>
        <w:t>Supplementary Table </w:t>
      </w:r>
      <w:r w:rsidR="00D35A01" w:rsidRPr="006A1AE1">
        <w:rPr>
          <w:rFonts w:ascii="Times New Roman" w:hAnsi="Times New Roman" w:hint="eastAsia"/>
          <w:sz w:val="24"/>
          <w:szCs w:val="24"/>
        </w:rPr>
        <w:t>1</w:t>
      </w:r>
      <w:r w:rsidRPr="00093E1B">
        <w:rPr>
          <w:rFonts w:ascii="Times New Roman" w:hAnsi="Times New Roman"/>
          <w:color w:val="000000" w:themeColor="text1"/>
          <w:sz w:val="24"/>
          <w:szCs w:val="24"/>
        </w:rPr>
        <w:t xml:space="preserve">). </w:t>
      </w:r>
      <w:r w:rsidRPr="00093E1B">
        <w:rPr>
          <w:rFonts w:ascii="Times New Roman" w:hAnsi="Times New Roman" w:hint="eastAsia"/>
          <w:color w:val="000000" w:themeColor="text1"/>
          <w:sz w:val="24"/>
          <w:szCs w:val="24"/>
        </w:rPr>
        <w:t>D</w:t>
      </w:r>
      <w:r w:rsidRPr="00093E1B">
        <w:rPr>
          <w:rFonts w:ascii="Times New Roman" w:hAnsi="Times New Roman"/>
          <w:color w:val="000000" w:themeColor="text1"/>
          <w:sz w:val="24"/>
          <w:szCs w:val="24"/>
        </w:rPr>
        <w:t>olomite are the main carbonate minerals</w:t>
      </w:r>
      <w:r w:rsidRPr="00093E1B">
        <w:rPr>
          <w:rFonts w:ascii="Times New Roman" w:hAnsi="Times New Roman" w:hint="eastAsia"/>
          <w:color w:val="000000" w:themeColor="text1"/>
          <w:sz w:val="24"/>
          <w:szCs w:val="24"/>
        </w:rPr>
        <w:t xml:space="preserve"> </w:t>
      </w:r>
      <w:r w:rsidRPr="00093E1B">
        <w:rPr>
          <w:rFonts w:ascii="Times New Roman" w:hAnsi="Times New Roman"/>
          <w:color w:val="000000" w:themeColor="text1"/>
          <w:sz w:val="24"/>
          <w:szCs w:val="24"/>
        </w:rPr>
        <w:t xml:space="preserve">and their concentrations vary from </w:t>
      </w:r>
      <w:r w:rsidRPr="00093E1B">
        <w:rPr>
          <w:rFonts w:ascii="Times New Roman" w:hAnsi="Times New Roman" w:hint="eastAsia"/>
          <w:color w:val="000000" w:themeColor="text1"/>
          <w:sz w:val="24"/>
          <w:szCs w:val="24"/>
        </w:rPr>
        <w:t>3.5</w:t>
      </w:r>
      <w:r w:rsidRPr="00093E1B">
        <w:rPr>
          <w:rFonts w:ascii="Times New Roman" w:hAnsi="Times New Roman"/>
          <w:color w:val="000000" w:themeColor="text1"/>
          <w:sz w:val="24"/>
          <w:szCs w:val="24"/>
        </w:rPr>
        <w:t xml:space="preserve"> to </w:t>
      </w:r>
      <w:r w:rsidRPr="00093E1B">
        <w:rPr>
          <w:rFonts w:ascii="Times New Roman" w:hAnsi="Times New Roman" w:hint="eastAsia"/>
          <w:color w:val="000000" w:themeColor="text1"/>
          <w:sz w:val="24"/>
          <w:szCs w:val="24"/>
        </w:rPr>
        <w:t>92.8</w:t>
      </w:r>
      <w:r w:rsidRPr="00093E1B">
        <w:rPr>
          <w:rFonts w:ascii="Times New Roman" w:hAnsi="Times New Roman"/>
          <w:color w:val="000000" w:themeColor="text1"/>
          <w:sz w:val="24"/>
          <w:szCs w:val="24"/>
        </w:rPr>
        <w:t> vol</w:t>
      </w:r>
      <w:proofErr w:type="gramStart"/>
      <w:r w:rsidRPr="00093E1B">
        <w:rPr>
          <w:rFonts w:ascii="Times New Roman" w:hAnsi="Times New Roman"/>
          <w:color w:val="000000" w:themeColor="text1"/>
          <w:sz w:val="24"/>
          <w:szCs w:val="24"/>
        </w:rPr>
        <w:t>.%</w:t>
      </w:r>
      <w:proofErr w:type="gramEnd"/>
      <w:r w:rsidRPr="00093E1B">
        <w:rPr>
          <w:rFonts w:ascii="Times New Roman" w:hAnsi="Times New Roman"/>
          <w:color w:val="000000" w:themeColor="text1"/>
          <w:sz w:val="24"/>
          <w:szCs w:val="24"/>
        </w:rPr>
        <w:t xml:space="preserve">. Feldspar and quartz were detected in all </w:t>
      </w:r>
      <w:r w:rsidRPr="00093E1B">
        <w:rPr>
          <w:rFonts w:ascii="Times New Roman" w:hAnsi="Times New Roman"/>
          <w:color w:val="000000" w:themeColor="text1"/>
          <w:sz w:val="24"/>
          <w:szCs w:val="24"/>
        </w:rPr>
        <w:lastRenderedPageBreak/>
        <w:t>studied samples with the concentration of &lt; 1–</w:t>
      </w:r>
      <w:r w:rsidRPr="00093E1B">
        <w:rPr>
          <w:rFonts w:ascii="Times New Roman" w:hAnsi="Times New Roman" w:hint="eastAsia"/>
          <w:color w:val="000000" w:themeColor="text1"/>
          <w:sz w:val="24"/>
          <w:szCs w:val="24"/>
        </w:rPr>
        <w:t>63.5</w:t>
      </w:r>
      <w:r w:rsidRPr="00093E1B">
        <w:rPr>
          <w:rFonts w:ascii="Times New Roman" w:hAnsi="Times New Roman"/>
          <w:color w:val="000000" w:themeColor="text1"/>
          <w:sz w:val="24"/>
          <w:szCs w:val="24"/>
        </w:rPr>
        <w:t> vol</w:t>
      </w:r>
      <w:proofErr w:type="gramStart"/>
      <w:r w:rsidRPr="00093E1B">
        <w:rPr>
          <w:rFonts w:ascii="Times New Roman" w:hAnsi="Times New Roman"/>
          <w:color w:val="000000" w:themeColor="text1"/>
          <w:sz w:val="24"/>
          <w:szCs w:val="24"/>
        </w:rPr>
        <w:t>.%</w:t>
      </w:r>
      <w:proofErr w:type="gramEnd"/>
      <w:r w:rsidRPr="00093E1B">
        <w:rPr>
          <w:rFonts w:ascii="Times New Roman" w:hAnsi="Times New Roman"/>
          <w:color w:val="000000" w:themeColor="text1"/>
          <w:sz w:val="24"/>
          <w:szCs w:val="24"/>
        </w:rPr>
        <w:t xml:space="preserve"> and &lt; 1–</w:t>
      </w:r>
      <w:r w:rsidRPr="00093E1B">
        <w:rPr>
          <w:rFonts w:ascii="Times New Roman" w:hAnsi="Times New Roman" w:hint="eastAsia"/>
          <w:color w:val="000000" w:themeColor="text1"/>
          <w:sz w:val="24"/>
          <w:szCs w:val="24"/>
        </w:rPr>
        <w:t>16.7</w:t>
      </w:r>
      <w:r w:rsidRPr="00093E1B">
        <w:rPr>
          <w:rFonts w:ascii="Times New Roman" w:hAnsi="Times New Roman"/>
          <w:color w:val="000000" w:themeColor="text1"/>
          <w:sz w:val="24"/>
          <w:szCs w:val="24"/>
        </w:rPr>
        <w:t> vol.%, respectively.</w:t>
      </w:r>
      <w:r w:rsidRPr="00093E1B">
        <w:rPr>
          <w:rFonts w:ascii="Times New Roman" w:hAnsi="Times New Roman" w:hint="eastAsia"/>
          <w:color w:val="000000" w:themeColor="text1"/>
          <w:sz w:val="24"/>
          <w:szCs w:val="24"/>
        </w:rPr>
        <w:t xml:space="preserve"> </w:t>
      </w:r>
      <w:r w:rsidRPr="00093E1B">
        <w:rPr>
          <w:rFonts w:ascii="Times New Roman" w:hAnsi="Times New Roman"/>
          <w:color w:val="000000" w:themeColor="text1"/>
          <w:sz w:val="24"/>
          <w:szCs w:val="24"/>
        </w:rPr>
        <w:t xml:space="preserve">The clay concentration (e.g., </w:t>
      </w:r>
      <w:proofErr w:type="spellStart"/>
      <w:r w:rsidRPr="00093E1B">
        <w:rPr>
          <w:rFonts w:ascii="Times New Roman" w:hAnsi="Times New Roman"/>
          <w:color w:val="000000" w:themeColor="text1"/>
          <w:sz w:val="24"/>
          <w:szCs w:val="24"/>
        </w:rPr>
        <w:t>illite</w:t>
      </w:r>
      <w:proofErr w:type="spellEnd"/>
      <w:r w:rsidRPr="00093E1B">
        <w:rPr>
          <w:rFonts w:ascii="Times New Roman" w:hAnsi="Times New Roman"/>
          <w:color w:val="000000" w:themeColor="text1"/>
          <w:sz w:val="24"/>
          <w:szCs w:val="24"/>
        </w:rPr>
        <w:t xml:space="preserve">, chlorite and </w:t>
      </w:r>
      <w:proofErr w:type="spellStart"/>
      <w:r w:rsidRPr="00093E1B">
        <w:rPr>
          <w:rFonts w:ascii="Times New Roman" w:hAnsi="Times New Roman"/>
          <w:color w:val="000000" w:themeColor="text1"/>
          <w:sz w:val="24"/>
          <w:szCs w:val="24"/>
        </w:rPr>
        <w:t>semctite</w:t>
      </w:r>
      <w:proofErr w:type="spellEnd"/>
      <w:r w:rsidRPr="00093E1B">
        <w:rPr>
          <w:rFonts w:ascii="Times New Roman" w:hAnsi="Times New Roman"/>
          <w:color w:val="000000" w:themeColor="text1"/>
          <w:sz w:val="24"/>
          <w:szCs w:val="24"/>
        </w:rPr>
        <w:t xml:space="preserve">) varies from </w:t>
      </w:r>
      <w:r w:rsidRPr="00093E1B">
        <w:rPr>
          <w:rFonts w:ascii="Times New Roman" w:hAnsi="Times New Roman" w:hint="eastAsia"/>
          <w:color w:val="000000" w:themeColor="text1"/>
          <w:sz w:val="24"/>
          <w:szCs w:val="24"/>
        </w:rPr>
        <w:t>3.2</w:t>
      </w:r>
      <w:r w:rsidRPr="00093E1B">
        <w:rPr>
          <w:rFonts w:ascii="Times New Roman" w:hAnsi="Times New Roman"/>
          <w:color w:val="000000" w:themeColor="text1"/>
          <w:sz w:val="24"/>
          <w:szCs w:val="24"/>
        </w:rPr>
        <w:t xml:space="preserve"> to </w:t>
      </w:r>
      <w:r w:rsidRPr="00093E1B">
        <w:rPr>
          <w:rFonts w:ascii="Times New Roman" w:hAnsi="Times New Roman" w:hint="eastAsia"/>
          <w:color w:val="000000" w:themeColor="text1"/>
          <w:sz w:val="24"/>
          <w:szCs w:val="24"/>
        </w:rPr>
        <w:t>64.6</w:t>
      </w:r>
      <w:r w:rsidRPr="00093E1B">
        <w:rPr>
          <w:rFonts w:ascii="Times New Roman" w:hAnsi="Times New Roman"/>
          <w:color w:val="000000" w:themeColor="text1"/>
          <w:sz w:val="24"/>
          <w:szCs w:val="24"/>
        </w:rPr>
        <w:t> vol</w:t>
      </w:r>
      <w:proofErr w:type="gramStart"/>
      <w:r w:rsidRPr="00093E1B">
        <w:rPr>
          <w:rFonts w:ascii="Times New Roman" w:hAnsi="Times New Roman"/>
          <w:color w:val="000000" w:themeColor="text1"/>
          <w:sz w:val="24"/>
          <w:szCs w:val="24"/>
        </w:rPr>
        <w:t>.%</w:t>
      </w:r>
      <w:proofErr w:type="gramEnd"/>
      <w:r w:rsidRPr="00093E1B">
        <w:rPr>
          <w:rFonts w:ascii="Times New Roman" w:hAnsi="Times New Roman"/>
          <w:color w:val="000000" w:themeColor="text1"/>
          <w:sz w:val="24"/>
          <w:szCs w:val="24"/>
        </w:rPr>
        <w:t xml:space="preserve"> with a median of </w:t>
      </w:r>
      <w:r w:rsidRPr="00093E1B">
        <w:rPr>
          <w:rFonts w:ascii="Times New Roman" w:hAnsi="Times New Roman" w:hint="eastAsia"/>
          <w:color w:val="000000" w:themeColor="text1"/>
          <w:sz w:val="24"/>
          <w:szCs w:val="24"/>
        </w:rPr>
        <w:t>21.8</w:t>
      </w:r>
      <w:r w:rsidRPr="00093E1B">
        <w:rPr>
          <w:rFonts w:ascii="Times New Roman" w:hAnsi="Times New Roman"/>
          <w:color w:val="000000" w:themeColor="text1"/>
          <w:sz w:val="24"/>
          <w:szCs w:val="24"/>
        </w:rPr>
        <w:t> vol.%</w:t>
      </w:r>
      <w:r w:rsidR="003E732C" w:rsidRPr="00093E1B">
        <w:rPr>
          <w:rFonts w:ascii="Times New Roman" w:hAnsi="Times New Roman"/>
          <w:color w:val="000000" w:themeColor="text1"/>
          <w:sz w:val="24"/>
          <w:szCs w:val="24"/>
        </w:rPr>
        <w:t xml:space="preserve"> </w:t>
      </w:r>
      <w:r w:rsidR="00470F55" w:rsidRPr="00093E1B">
        <w:rPr>
          <w:rStyle w:val="a8"/>
          <w:rFonts w:asciiTheme="majorBidi" w:hAnsiTheme="majorBidi" w:cstheme="majorBidi" w:hint="eastAsia"/>
          <w:color w:val="000000" w:themeColor="text1"/>
          <w:sz w:val="24"/>
          <w:szCs w:val="24"/>
          <w:lang w:val="en-GB"/>
        </w:rPr>
        <w:t>(</w:t>
      </w:r>
      <w:r w:rsidR="00D35A01">
        <w:rPr>
          <w:rFonts w:ascii="Times New Roman" w:hAnsi="Times New Roman"/>
          <w:sz w:val="24"/>
          <w:szCs w:val="24"/>
        </w:rPr>
        <w:t xml:space="preserve">Supplementary </w:t>
      </w:r>
      <w:r w:rsidR="00D35A01">
        <w:rPr>
          <w:rStyle w:val="a8"/>
          <w:rFonts w:asciiTheme="majorBidi" w:hAnsiTheme="majorBidi" w:cstheme="majorBidi" w:hint="eastAsia"/>
          <w:color w:val="000000" w:themeColor="text1"/>
          <w:sz w:val="24"/>
          <w:szCs w:val="24"/>
          <w:lang w:val="en-GB"/>
        </w:rPr>
        <w:t xml:space="preserve">Fig. </w:t>
      </w:r>
      <w:r w:rsidR="00470F55" w:rsidRPr="00093E1B">
        <w:rPr>
          <w:rStyle w:val="a8"/>
          <w:rFonts w:asciiTheme="majorBidi" w:hAnsiTheme="majorBidi" w:cstheme="majorBidi"/>
          <w:color w:val="000000" w:themeColor="text1"/>
          <w:sz w:val="24"/>
          <w:szCs w:val="24"/>
          <w:lang w:val="en-GB"/>
        </w:rPr>
        <w:t>4</w:t>
      </w:r>
      <w:r w:rsidR="00470F55" w:rsidRPr="00093E1B">
        <w:rPr>
          <w:rStyle w:val="a8"/>
          <w:rFonts w:asciiTheme="majorBidi" w:hAnsiTheme="majorBidi" w:cstheme="majorBidi" w:hint="eastAsia"/>
          <w:color w:val="000000" w:themeColor="text1"/>
          <w:sz w:val="24"/>
          <w:szCs w:val="24"/>
          <w:lang w:val="en-GB"/>
        </w:rPr>
        <w:t xml:space="preserve">., </w:t>
      </w:r>
      <w:r w:rsidR="00D35A01">
        <w:rPr>
          <w:rFonts w:ascii="Times New Roman" w:hAnsi="Times New Roman"/>
          <w:sz w:val="24"/>
          <w:szCs w:val="24"/>
        </w:rPr>
        <w:t>Supplementary</w:t>
      </w:r>
      <w:r w:rsidR="00D35A01">
        <w:rPr>
          <w:rFonts w:ascii="Times New Roman" w:hAnsi="Times New Roman" w:hint="eastAsia"/>
          <w:sz w:val="24"/>
          <w:szCs w:val="24"/>
        </w:rPr>
        <w:t xml:space="preserve"> Table 2</w:t>
      </w:r>
      <w:r w:rsidR="00470F55" w:rsidRPr="00093E1B">
        <w:rPr>
          <w:rStyle w:val="a8"/>
          <w:rFonts w:asciiTheme="majorBidi" w:hAnsiTheme="majorBidi" w:cstheme="majorBidi" w:hint="eastAsia"/>
          <w:color w:val="000000" w:themeColor="text1"/>
          <w:sz w:val="24"/>
          <w:szCs w:val="24"/>
          <w:lang w:val="en-GB"/>
        </w:rPr>
        <w:t>)</w:t>
      </w:r>
      <w:r w:rsidRPr="00093E1B">
        <w:rPr>
          <w:rFonts w:ascii="Times New Roman" w:hAnsi="Times New Roman"/>
          <w:color w:val="000000" w:themeColor="text1"/>
          <w:sz w:val="24"/>
          <w:szCs w:val="24"/>
        </w:rPr>
        <w:t>.</w:t>
      </w:r>
      <w:r w:rsidRPr="00093E1B">
        <w:rPr>
          <w:rFonts w:ascii="Times New Roman" w:hAnsi="Times New Roman" w:hint="eastAsia"/>
          <w:color w:val="000000" w:themeColor="text1"/>
          <w:sz w:val="24"/>
          <w:szCs w:val="24"/>
        </w:rPr>
        <w:t xml:space="preserve"> </w:t>
      </w:r>
      <w:r w:rsidRPr="00093E1B">
        <w:rPr>
          <w:rFonts w:asciiTheme="majorBidi" w:hAnsiTheme="majorBidi" w:cstheme="majorBidi"/>
          <w:color w:val="000000" w:themeColor="text1"/>
          <w:sz w:val="24"/>
          <w:szCs w:val="24"/>
          <w:lang w:val="en-GB"/>
        </w:rPr>
        <w:t xml:space="preserve">Of note, field-work survey </w:t>
      </w:r>
      <w:r w:rsidRPr="00093E1B">
        <w:rPr>
          <w:rFonts w:ascii="Times New Roman" w:hAnsi="Times New Roman"/>
          <w:color w:val="000000" w:themeColor="text1"/>
          <w:sz w:val="24"/>
          <w:szCs w:val="24"/>
        </w:rPr>
        <w:t>showed</w:t>
      </w:r>
      <w:r w:rsidRPr="00093E1B">
        <w:rPr>
          <w:rFonts w:asciiTheme="majorBidi" w:hAnsiTheme="majorBidi" w:cstheme="majorBidi"/>
          <w:color w:val="000000" w:themeColor="text1"/>
          <w:sz w:val="24"/>
          <w:szCs w:val="24"/>
          <w:lang w:val="en-GB"/>
        </w:rPr>
        <w:t xml:space="preserve"> that all reported sedimentary structures related to glaciation and cold waters-related </w:t>
      </w:r>
      <w:proofErr w:type="spellStart"/>
      <w:r w:rsidRPr="00093E1B">
        <w:rPr>
          <w:rFonts w:asciiTheme="majorBidi" w:hAnsiTheme="majorBidi" w:cstheme="majorBidi"/>
          <w:color w:val="000000" w:themeColor="text1"/>
          <w:sz w:val="24"/>
          <w:szCs w:val="24"/>
          <w:lang w:val="en-GB"/>
        </w:rPr>
        <w:t>authigenic</w:t>
      </w:r>
      <w:proofErr w:type="spellEnd"/>
      <w:r w:rsidRPr="00093E1B">
        <w:rPr>
          <w:rFonts w:asciiTheme="majorBidi" w:hAnsiTheme="majorBidi" w:cstheme="majorBidi"/>
          <w:color w:val="000000" w:themeColor="text1"/>
          <w:sz w:val="24"/>
          <w:szCs w:val="24"/>
          <w:lang w:val="en-GB"/>
        </w:rPr>
        <w:t xml:space="preserve"> minerals</w:t>
      </w:r>
      <w:r w:rsidRPr="00093E1B">
        <w:rPr>
          <w:rFonts w:asciiTheme="majorBidi" w:hAnsiTheme="majorBidi" w:cstheme="majorBidi"/>
          <w:color w:val="000000" w:themeColor="text1"/>
          <w:sz w:val="24"/>
          <w:szCs w:val="24"/>
        </w:rPr>
        <w:t xml:space="preserve"> </w:t>
      </w:r>
      <w:r w:rsidRPr="00093E1B">
        <w:rPr>
          <w:rFonts w:asciiTheme="majorBidi" w:hAnsiTheme="majorBidi" w:cstheme="majorBidi"/>
          <w:color w:val="000000" w:themeColor="text1"/>
          <w:sz w:val="24"/>
          <w:szCs w:val="24"/>
          <w:lang w:val="en-GB"/>
        </w:rPr>
        <w:t xml:space="preserve">are largely restricted to the </w:t>
      </w:r>
      <w:proofErr w:type="spellStart"/>
      <w:r w:rsidRPr="00093E1B">
        <w:rPr>
          <w:rFonts w:asciiTheme="majorBidi" w:hAnsiTheme="majorBidi" w:cstheme="majorBidi"/>
          <w:color w:val="000000" w:themeColor="text1"/>
          <w:sz w:val="24"/>
          <w:szCs w:val="24"/>
          <w:lang w:val="en-GB"/>
        </w:rPr>
        <w:t>gray</w:t>
      </w:r>
      <w:proofErr w:type="spellEnd"/>
      <w:r w:rsidRPr="00093E1B">
        <w:rPr>
          <w:rFonts w:asciiTheme="majorBidi" w:hAnsiTheme="majorBidi" w:cstheme="majorBidi"/>
          <w:color w:val="000000" w:themeColor="text1"/>
          <w:sz w:val="24"/>
          <w:szCs w:val="24"/>
          <w:lang w:val="en-GB"/>
        </w:rPr>
        <w:t xml:space="preserve"> dolomite</w:t>
      </w:r>
      <w:r w:rsidRPr="00093E1B">
        <w:rPr>
          <w:rFonts w:asciiTheme="majorBidi" w:hAnsiTheme="majorBidi" w:cstheme="majorBidi" w:hint="eastAsia"/>
          <w:color w:val="000000" w:themeColor="text1"/>
          <w:sz w:val="24"/>
          <w:szCs w:val="24"/>
          <w:lang w:val="en-GB"/>
        </w:rPr>
        <w:t xml:space="preserve"> and </w:t>
      </w:r>
      <w:r w:rsidRPr="00093E1B">
        <w:rPr>
          <w:rFonts w:asciiTheme="majorBidi" w:hAnsiTheme="majorBidi" w:cstheme="majorBidi"/>
          <w:color w:val="000000" w:themeColor="text1"/>
          <w:sz w:val="24"/>
          <w:szCs w:val="24"/>
          <w:lang w:val="en-GB"/>
        </w:rPr>
        <w:t>argillaceous dolomite</w:t>
      </w:r>
      <w:r w:rsidRPr="00093E1B">
        <w:rPr>
          <w:rFonts w:asciiTheme="majorBidi" w:hAnsiTheme="majorBidi" w:cstheme="majorBidi" w:hint="eastAsia"/>
          <w:color w:val="000000" w:themeColor="text1"/>
          <w:sz w:val="24"/>
          <w:szCs w:val="24"/>
          <w:lang w:val="en-GB"/>
        </w:rPr>
        <w:t xml:space="preserve"> </w:t>
      </w:r>
      <w:r w:rsidRPr="00093E1B">
        <w:rPr>
          <w:rFonts w:asciiTheme="majorBidi" w:hAnsiTheme="majorBidi" w:cstheme="majorBidi"/>
          <w:color w:val="000000" w:themeColor="text1"/>
          <w:sz w:val="24"/>
          <w:szCs w:val="24"/>
          <w:lang w:val="en-GB"/>
        </w:rPr>
        <w:t>strata</w:t>
      </w:r>
      <w:r w:rsidRPr="00093E1B">
        <w:rPr>
          <w:rFonts w:asciiTheme="majorBidi" w:hAnsiTheme="majorBidi" w:cstheme="majorBidi" w:hint="eastAsia"/>
          <w:color w:val="000000" w:themeColor="text1"/>
          <w:sz w:val="24"/>
          <w:szCs w:val="24"/>
          <w:lang w:val="en-GB"/>
        </w:rPr>
        <w:t xml:space="preserve">, of which </w:t>
      </w:r>
      <w:r w:rsidRPr="00093E1B">
        <w:rPr>
          <w:rFonts w:asciiTheme="majorBidi" w:hAnsiTheme="majorBidi" w:cstheme="majorBidi"/>
          <w:color w:val="000000" w:themeColor="text1"/>
          <w:sz w:val="24"/>
          <w:szCs w:val="24"/>
          <w:lang w:val="en-GB"/>
        </w:rPr>
        <w:t>dolomite mineral content is mostly</w:t>
      </w:r>
      <w:r w:rsidRPr="00093E1B">
        <w:rPr>
          <w:rFonts w:asciiTheme="majorBidi" w:hAnsiTheme="majorBidi" w:cstheme="majorBidi" w:hint="eastAsia"/>
          <w:color w:val="000000" w:themeColor="text1"/>
          <w:sz w:val="24"/>
          <w:szCs w:val="24"/>
          <w:lang w:val="en-GB"/>
        </w:rPr>
        <w:t xml:space="preserve"> </w:t>
      </w:r>
      <w:r w:rsidRPr="00093E1B">
        <w:rPr>
          <w:rFonts w:asciiTheme="majorBidi" w:hAnsiTheme="majorBidi" w:cstheme="majorBidi"/>
          <w:color w:val="000000" w:themeColor="text1"/>
          <w:sz w:val="24"/>
          <w:szCs w:val="24"/>
          <w:lang w:val="en-GB"/>
        </w:rPr>
        <w:t xml:space="preserve">between </w:t>
      </w:r>
      <w:r w:rsidRPr="00093E1B">
        <w:rPr>
          <w:rFonts w:asciiTheme="majorBidi" w:hAnsiTheme="majorBidi" w:cstheme="majorBidi" w:hint="eastAsia"/>
          <w:color w:val="000000" w:themeColor="text1"/>
          <w:sz w:val="24"/>
          <w:szCs w:val="24"/>
          <w:lang w:val="en-GB"/>
        </w:rPr>
        <w:t>59.8%</w:t>
      </w:r>
      <w:r w:rsidRPr="00093E1B">
        <w:rPr>
          <w:rFonts w:asciiTheme="majorBidi" w:hAnsiTheme="majorBidi" w:cstheme="majorBidi"/>
          <w:color w:val="000000" w:themeColor="text1"/>
          <w:sz w:val="24"/>
          <w:szCs w:val="24"/>
          <w:lang w:val="en-GB"/>
        </w:rPr>
        <w:t xml:space="preserve"> and </w:t>
      </w:r>
      <w:r w:rsidRPr="00093E1B">
        <w:rPr>
          <w:rFonts w:asciiTheme="majorBidi" w:hAnsiTheme="majorBidi" w:cstheme="majorBidi" w:hint="eastAsia"/>
          <w:color w:val="000000" w:themeColor="text1"/>
          <w:sz w:val="24"/>
          <w:szCs w:val="24"/>
          <w:lang w:val="en-GB"/>
        </w:rPr>
        <w:t xml:space="preserve">84.3% </w:t>
      </w:r>
      <w:r w:rsidR="00800161">
        <w:rPr>
          <w:rFonts w:asciiTheme="majorBidi" w:hAnsiTheme="majorBidi" w:cstheme="majorBidi"/>
          <w:color w:val="000000" w:themeColor="text1"/>
          <w:sz w:val="24"/>
          <w:szCs w:val="24"/>
          <w:lang w:val="en-GB"/>
        </w:rPr>
        <w:t>(</w:t>
      </w:r>
      <w:r w:rsidRPr="00093E1B">
        <w:rPr>
          <w:rFonts w:asciiTheme="majorBidi" w:hAnsiTheme="majorBidi" w:cstheme="majorBidi"/>
          <w:color w:val="000000" w:themeColor="text1"/>
          <w:sz w:val="24"/>
          <w:szCs w:val="24"/>
          <w:lang w:val="en-GB"/>
        </w:rPr>
        <w:t>average</w:t>
      </w:r>
      <w:r w:rsidRPr="00093E1B">
        <w:rPr>
          <w:rFonts w:asciiTheme="majorBidi" w:hAnsiTheme="majorBidi" w:cstheme="majorBidi" w:hint="eastAsia"/>
          <w:color w:val="000000" w:themeColor="text1"/>
          <w:sz w:val="24"/>
          <w:szCs w:val="24"/>
          <w:lang w:val="en-GB"/>
        </w:rPr>
        <w:t xml:space="preserve"> 68.3%</w:t>
      </w:r>
      <w:r w:rsidR="00800161">
        <w:rPr>
          <w:rFonts w:asciiTheme="majorBidi" w:hAnsiTheme="majorBidi" w:cstheme="majorBidi"/>
          <w:color w:val="000000" w:themeColor="text1"/>
          <w:sz w:val="24"/>
          <w:szCs w:val="24"/>
          <w:lang w:val="en-GB"/>
        </w:rPr>
        <w:t>)</w:t>
      </w:r>
      <w:r w:rsidRPr="00093E1B">
        <w:rPr>
          <w:rFonts w:asciiTheme="majorBidi" w:hAnsiTheme="majorBidi" w:cstheme="majorBidi" w:hint="eastAsia"/>
          <w:color w:val="000000" w:themeColor="text1"/>
          <w:sz w:val="24"/>
          <w:szCs w:val="24"/>
          <w:lang w:val="en-GB"/>
        </w:rPr>
        <w:t>,</w:t>
      </w:r>
      <w:r w:rsidRPr="00093E1B" w:rsidDel="00B11354">
        <w:rPr>
          <w:rStyle w:val="a8"/>
          <w:rFonts w:asciiTheme="majorBidi" w:hAnsiTheme="majorBidi" w:cstheme="majorBidi"/>
          <w:color w:val="000000" w:themeColor="text1"/>
          <w:sz w:val="24"/>
          <w:szCs w:val="24"/>
          <w:lang w:val="en-GB"/>
        </w:rPr>
        <w:t xml:space="preserve"> </w:t>
      </w:r>
      <w:r w:rsidRPr="00093E1B">
        <w:rPr>
          <w:rStyle w:val="a8"/>
          <w:rFonts w:asciiTheme="majorBidi" w:hAnsiTheme="majorBidi" w:cstheme="majorBidi"/>
          <w:color w:val="000000" w:themeColor="text1"/>
          <w:sz w:val="24"/>
          <w:szCs w:val="24"/>
          <w:lang w:val="en-GB"/>
        </w:rPr>
        <w:t>only three samples contained less than 50%, which were 27.0%, 45.3%, and 49.0% respectively</w:t>
      </w:r>
      <w:r w:rsidR="0094267B" w:rsidRPr="00093E1B">
        <w:rPr>
          <w:rStyle w:val="a8"/>
          <w:rFonts w:asciiTheme="majorBidi" w:hAnsiTheme="majorBidi" w:cstheme="majorBidi" w:hint="eastAsia"/>
          <w:color w:val="000000" w:themeColor="text1"/>
          <w:sz w:val="24"/>
          <w:szCs w:val="24"/>
          <w:lang w:val="en-GB"/>
        </w:rPr>
        <w:t xml:space="preserve"> (</w:t>
      </w:r>
      <w:r w:rsidR="00D35A01">
        <w:rPr>
          <w:rFonts w:ascii="Times New Roman" w:hAnsi="Times New Roman"/>
          <w:sz w:val="24"/>
          <w:szCs w:val="24"/>
        </w:rPr>
        <w:t xml:space="preserve">Supplementary </w:t>
      </w:r>
      <w:r w:rsidR="00D35A01">
        <w:rPr>
          <w:rStyle w:val="a8"/>
          <w:rFonts w:asciiTheme="majorBidi" w:hAnsiTheme="majorBidi" w:cstheme="majorBidi" w:hint="eastAsia"/>
          <w:color w:val="000000" w:themeColor="text1"/>
          <w:sz w:val="24"/>
          <w:szCs w:val="24"/>
          <w:lang w:val="en-GB"/>
        </w:rPr>
        <w:t xml:space="preserve">Fig. </w:t>
      </w:r>
      <w:r w:rsidR="0094267B" w:rsidRPr="00093E1B">
        <w:rPr>
          <w:rStyle w:val="a8"/>
          <w:rFonts w:asciiTheme="majorBidi" w:hAnsiTheme="majorBidi" w:cstheme="majorBidi" w:hint="eastAsia"/>
          <w:color w:val="000000" w:themeColor="text1"/>
          <w:sz w:val="24"/>
          <w:szCs w:val="24"/>
          <w:lang w:val="en-GB"/>
        </w:rPr>
        <w:t xml:space="preserve">2, </w:t>
      </w:r>
      <w:r w:rsidR="00D35A01">
        <w:rPr>
          <w:rFonts w:ascii="Times New Roman" w:hAnsi="Times New Roman"/>
          <w:sz w:val="24"/>
          <w:szCs w:val="24"/>
        </w:rPr>
        <w:t xml:space="preserve">Supplementary </w:t>
      </w:r>
      <w:r w:rsidR="0094267B" w:rsidRPr="00093E1B">
        <w:rPr>
          <w:rFonts w:ascii="Times New Roman" w:hAnsi="Times New Roman"/>
          <w:color w:val="000000" w:themeColor="text1"/>
          <w:sz w:val="24"/>
          <w:szCs w:val="24"/>
        </w:rPr>
        <w:t>T</w:t>
      </w:r>
      <w:r w:rsidR="00D35A01" w:rsidRPr="00093E1B">
        <w:rPr>
          <w:rFonts w:ascii="Times New Roman" w:hAnsi="Times New Roman"/>
          <w:color w:val="000000" w:themeColor="text1"/>
          <w:sz w:val="24"/>
          <w:szCs w:val="24"/>
        </w:rPr>
        <w:t>able</w:t>
      </w:r>
      <w:r w:rsidR="0094267B" w:rsidRPr="00093E1B">
        <w:rPr>
          <w:rFonts w:ascii="Times New Roman" w:hAnsi="Times New Roman"/>
          <w:color w:val="000000" w:themeColor="text1"/>
          <w:sz w:val="24"/>
          <w:szCs w:val="24"/>
        </w:rPr>
        <w:t xml:space="preserve"> </w:t>
      </w:r>
      <w:r w:rsidR="00D35A01">
        <w:rPr>
          <w:rFonts w:ascii="Times New Roman" w:hAnsi="Times New Roman" w:hint="eastAsia"/>
          <w:color w:val="000000" w:themeColor="text1"/>
          <w:sz w:val="24"/>
          <w:szCs w:val="24"/>
        </w:rPr>
        <w:t>1</w:t>
      </w:r>
      <w:r w:rsidR="0094267B" w:rsidRPr="00093E1B">
        <w:rPr>
          <w:rStyle w:val="a8"/>
          <w:rFonts w:asciiTheme="majorBidi" w:hAnsiTheme="majorBidi" w:cstheme="majorBidi" w:hint="eastAsia"/>
          <w:color w:val="000000" w:themeColor="text1"/>
          <w:sz w:val="24"/>
          <w:szCs w:val="24"/>
          <w:lang w:val="en-GB"/>
        </w:rPr>
        <w:t>)</w:t>
      </w:r>
      <w:r w:rsidRPr="00093E1B">
        <w:rPr>
          <w:rStyle w:val="a8"/>
          <w:rFonts w:asciiTheme="majorBidi" w:hAnsiTheme="majorBidi" w:cstheme="majorBidi"/>
          <w:color w:val="000000" w:themeColor="text1"/>
          <w:sz w:val="24"/>
          <w:szCs w:val="24"/>
          <w:lang w:val="en-GB"/>
        </w:rPr>
        <w:t>.</w:t>
      </w:r>
    </w:p>
    <w:p w14:paraId="072334A7" w14:textId="554E48D4" w:rsidR="00A47E64" w:rsidRPr="00093E1B" w:rsidRDefault="00A47E64" w:rsidP="00A47E64">
      <w:pPr>
        <w:spacing w:line="360" w:lineRule="auto"/>
        <w:ind w:firstLine="420"/>
        <w:rPr>
          <w:rFonts w:ascii="Times New Roman" w:hAnsi="Times New Roman"/>
          <w:color w:val="000000" w:themeColor="text1"/>
          <w:sz w:val="24"/>
          <w:szCs w:val="24"/>
        </w:rPr>
      </w:pPr>
      <w:r w:rsidRPr="00093E1B">
        <w:rPr>
          <w:rFonts w:ascii="Times New Roman" w:hAnsi="Times New Roman"/>
          <w:color w:val="000000" w:themeColor="text1"/>
          <w:sz w:val="24"/>
          <w:szCs w:val="24"/>
        </w:rPr>
        <w:t xml:space="preserve">The clay-sized </w:t>
      </w:r>
      <w:r w:rsidRPr="00093E1B">
        <w:rPr>
          <w:rFonts w:ascii="Times New Roman" w:hAnsi="Times New Roman" w:cs="Times New Roman"/>
          <w:color w:val="000000" w:themeColor="text1"/>
          <w:kern w:val="0"/>
          <w:sz w:val="24"/>
          <w:szCs w:val="24"/>
        </w:rPr>
        <w:t>fraction</w:t>
      </w:r>
      <w:r w:rsidRPr="00093E1B">
        <w:rPr>
          <w:rFonts w:ascii="Times New Roman" w:hAnsi="Times New Roman"/>
          <w:color w:val="000000" w:themeColor="text1"/>
          <w:sz w:val="24"/>
          <w:szCs w:val="24"/>
        </w:rPr>
        <w:t xml:space="preserve"> minerals (&lt; 2 </w:t>
      </w:r>
      <w:proofErr w:type="spellStart"/>
      <w:r w:rsidRPr="00093E1B">
        <w:rPr>
          <w:rFonts w:ascii="Times New Roman" w:hAnsi="Times New Roman"/>
          <w:color w:val="000000" w:themeColor="text1"/>
          <w:sz w:val="24"/>
          <w:szCs w:val="24"/>
        </w:rPr>
        <w:t>μm</w:t>
      </w:r>
      <w:proofErr w:type="spellEnd"/>
      <w:r w:rsidRPr="00093E1B">
        <w:rPr>
          <w:rFonts w:ascii="Times New Roman" w:hAnsi="Times New Roman"/>
          <w:color w:val="000000" w:themeColor="text1"/>
          <w:sz w:val="24"/>
          <w:szCs w:val="24"/>
        </w:rPr>
        <w:t xml:space="preserve">) in the off-white ice-related structure bearing beds and intercalated argillaceous rock layers are mainly composed of </w:t>
      </w:r>
      <w:r w:rsidRPr="00093E1B">
        <w:rPr>
          <w:rFonts w:ascii="Times New Roman" w:hAnsi="Times New Roman" w:hint="eastAsia"/>
          <w:color w:val="000000" w:themeColor="text1"/>
          <w:sz w:val="24"/>
          <w:szCs w:val="24"/>
        </w:rPr>
        <w:t>two</w:t>
      </w:r>
      <w:r w:rsidRPr="00093E1B">
        <w:rPr>
          <w:rFonts w:ascii="Times New Roman" w:hAnsi="Times New Roman"/>
          <w:color w:val="000000" w:themeColor="text1"/>
          <w:sz w:val="24"/>
          <w:szCs w:val="24"/>
        </w:rPr>
        <w:t xml:space="preserve"> </w:t>
      </w:r>
      <w:r w:rsidRPr="00093E1B">
        <w:rPr>
          <w:rFonts w:ascii="Times New Roman" w:hAnsi="Times New Roman"/>
          <w:sz w:val="24"/>
          <w:szCs w:val="24"/>
        </w:rPr>
        <w:t>clay mineral</w:t>
      </w:r>
      <w:r w:rsidR="00A96291">
        <w:rPr>
          <w:rFonts w:ascii="Times New Roman" w:hAnsi="Times New Roman"/>
          <w:sz w:val="24"/>
          <w:szCs w:val="24"/>
        </w:rPr>
        <w:t>s</w:t>
      </w:r>
      <w:r w:rsidRPr="00093E1B">
        <w:rPr>
          <w:rFonts w:ascii="Times New Roman" w:hAnsi="Times New Roman"/>
          <w:sz w:val="24"/>
          <w:szCs w:val="24"/>
        </w:rPr>
        <w:t xml:space="preserve"> (</w:t>
      </w:r>
      <w:proofErr w:type="spellStart"/>
      <w:r w:rsidRPr="00093E1B">
        <w:rPr>
          <w:rFonts w:ascii="Times New Roman" w:hAnsi="Times New Roman"/>
          <w:sz w:val="24"/>
          <w:szCs w:val="24"/>
        </w:rPr>
        <w:t>illite</w:t>
      </w:r>
      <w:proofErr w:type="spellEnd"/>
      <w:r w:rsidRPr="00093E1B">
        <w:rPr>
          <w:rFonts w:ascii="Times New Roman" w:hAnsi="Times New Roman"/>
          <w:sz w:val="24"/>
          <w:szCs w:val="24"/>
        </w:rPr>
        <w:t>, I/S(R = 0)), with little kaolinite</w:t>
      </w:r>
      <w:r w:rsidRPr="00093E1B">
        <w:rPr>
          <w:rFonts w:ascii="Times New Roman" w:hAnsi="Times New Roman" w:hint="eastAsia"/>
          <w:sz w:val="24"/>
          <w:szCs w:val="24"/>
        </w:rPr>
        <w:t>,</w:t>
      </w:r>
      <w:r w:rsidRPr="00093E1B">
        <w:rPr>
          <w:rFonts w:ascii="Times New Roman" w:hAnsi="Times New Roman"/>
          <w:sz w:val="24"/>
          <w:szCs w:val="24"/>
        </w:rPr>
        <w:t xml:space="preserve"> chlorite</w:t>
      </w:r>
      <w:r w:rsidRPr="00093E1B">
        <w:rPr>
          <w:rFonts w:ascii="Times New Roman" w:hAnsi="Times New Roman" w:hint="eastAsia"/>
          <w:sz w:val="24"/>
          <w:szCs w:val="24"/>
        </w:rPr>
        <w:t xml:space="preserve"> and rare </w:t>
      </w:r>
      <w:proofErr w:type="spellStart"/>
      <w:r w:rsidRPr="00093E1B">
        <w:rPr>
          <w:rFonts w:ascii="Times New Roman" w:hAnsi="Times New Roman"/>
          <w:sz w:val="24"/>
          <w:szCs w:val="24"/>
        </w:rPr>
        <w:t>smectite</w:t>
      </w:r>
      <w:proofErr w:type="spellEnd"/>
      <w:r w:rsidRPr="00093E1B">
        <w:rPr>
          <w:rFonts w:ascii="Times New Roman" w:hAnsi="Times New Roman"/>
          <w:sz w:val="24"/>
          <w:szCs w:val="24"/>
        </w:rPr>
        <w:t xml:space="preserve"> (</w:t>
      </w:r>
      <w:r w:rsidR="00D35A01">
        <w:rPr>
          <w:rFonts w:ascii="Times New Roman" w:hAnsi="Times New Roman"/>
          <w:sz w:val="24"/>
          <w:szCs w:val="24"/>
        </w:rPr>
        <w:t xml:space="preserve">Supplementary </w:t>
      </w:r>
      <w:r w:rsidR="00D35A01" w:rsidRPr="00093E1B">
        <w:rPr>
          <w:rFonts w:ascii="Times New Roman" w:hAnsi="Times New Roman"/>
          <w:color w:val="000000" w:themeColor="text1"/>
          <w:sz w:val="24"/>
          <w:szCs w:val="24"/>
        </w:rPr>
        <w:t xml:space="preserve">Table </w:t>
      </w:r>
      <w:r w:rsidRPr="00093E1B">
        <w:rPr>
          <w:rFonts w:ascii="Times New Roman" w:hAnsi="Times New Roman" w:hint="eastAsia"/>
          <w:sz w:val="24"/>
          <w:szCs w:val="24"/>
        </w:rPr>
        <w:t>2</w:t>
      </w:r>
      <w:r w:rsidRPr="00093E1B">
        <w:rPr>
          <w:rFonts w:ascii="Times New Roman" w:hAnsi="Times New Roman"/>
          <w:color w:val="000000" w:themeColor="text1"/>
          <w:sz w:val="24"/>
          <w:szCs w:val="24"/>
        </w:rPr>
        <w:t xml:space="preserve">). </w:t>
      </w:r>
      <w:proofErr w:type="spellStart"/>
      <w:r w:rsidRPr="00093E1B">
        <w:rPr>
          <w:rFonts w:ascii="Times New Roman" w:hAnsi="Times New Roman"/>
          <w:color w:val="000000" w:themeColor="text1"/>
          <w:sz w:val="24"/>
          <w:szCs w:val="24"/>
        </w:rPr>
        <w:t>Illite</w:t>
      </w:r>
      <w:proofErr w:type="spellEnd"/>
      <w:r w:rsidRPr="00093E1B">
        <w:rPr>
          <w:rFonts w:ascii="Times New Roman" w:hAnsi="Times New Roman"/>
          <w:color w:val="000000" w:themeColor="text1"/>
          <w:sz w:val="24"/>
          <w:szCs w:val="24"/>
        </w:rPr>
        <w:t xml:space="preserve"> has a relatively rich abundance (5</w:t>
      </w:r>
      <w:r w:rsidRPr="00093E1B">
        <w:rPr>
          <w:rFonts w:ascii="Times New Roman" w:hAnsi="Times New Roman" w:hint="eastAsia"/>
          <w:color w:val="000000" w:themeColor="text1"/>
          <w:sz w:val="24"/>
          <w:szCs w:val="24"/>
        </w:rPr>
        <w:t>.1</w:t>
      </w:r>
      <w:r w:rsidRPr="00093E1B">
        <w:rPr>
          <w:rFonts w:ascii="Times New Roman" w:hAnsi="Times New Roman"/>
          <w:color w:val="000000" w:themeColor="text1"/>
          <w:sz w:val="24"/>
          <w:szCs w:val="24"/>
        </w:rPr>
        <w:t>–9</w:t>
      </w:r>
      <w:r w:rsidRPr="00093E1B">
        <w:rPr>
          <w:rFonts w:ascii="Times New Roman" w:hAnsi="Times New Roman" w:hint="eastAsia"/>
          <w:color w:val="000000" w:themeColor="text1"/>
          <w:sz w:val="24"/>
          <w:szCs w:val="24"/>
        </w:rPr>
        <w:t>4.9</w:t>
      </w:r>
      <w:r w:rsidRPr="00093E1B">
        <w:rPr>
          <w:rFonts w:ascii="Times New Roman" w:hAnsi="Times New Roman"/>
          <w:color w:val="000000" w:themeColor="text1"/>
          <w:sz w:val="24"/>
          <w:szCs w:val="24"/>
        </w:rPr>
        <w:t>%) with a median of 49.7%. I/S are variable (&lt;1–84%) with a</w:t>
      </w:r>
      <w:r w:rsidR="00B71135">
        <w:rPr>
          <w:rFonts w:ascii="Times New Roman" w:hAnsi="Times New Roman"/>
          <w:color w:val="000000" w:themeColor="text1"/>
          <w:sz w:val="24"/>
          <w:szCs w:val="24"/>
        </w:rPr>
        <w:t xml:space="preserve">n average </w:t>
      </w:r>
      <w:r w:rsidRPr="00093E1B">
        <w:rPr>
          <w:rFonts w:ascii="Times New Roman" w:hAnsi="Times New Roman"/>
          <w:color w:val="000000" w:themeColor="text1"/>
          <w:sz w:val="24"/>
          <w:szCs w:val="24"/>
        </w:rPr>
        <w:t xml:space="preserve">of 41.9%. </w:t>
      </w:r>
      <w:r w:rsidRPr="00093E1B">
        <w:rPr>
          <w:rFonts w:ascii="Times New Roman" w:hAnsi="Times New Roman" w:hint="eastAsia"/>
          <w:color w:val="000000" w:themeColor="text1"/>
          <w:sz w:val="24"/>
          <w:szCs w:val="24"/>
        </w:rPr>
        <w:t>C</w:t>
      </w:r>
      <w:r w:rsidRPr="00093E1B">
        <w:rPr>
          <w:rFonts w:ascii="Times New Roman" w:hAnsi="Times New Roman"/>
          <w:color w:val="000000" w:themeColor="text1"/>
          <w:sz w:val="24"/>
          <w:szCs w:val="24"/>
        </w:rPr>
        <w:t>hlorite</w:t>
      </w:r>
      <w:r w:rsidRPr="00093E1B">
        <w:rPr>
          <w:rFonts w:ascii="Times New Roman" w:hAnsi="Times New Roman" w:hint="eastAsia"/>
          <w:color w:val="000000" w:themeColor="text1"/>
          <w:sz w:val="24"/>
          <w:szCs w:val="24"/>
        </w:rPr>
        <w:t xml:space="preserve"> and </w:t>
      </w:r>
      <w:r w:rsidRPr="00093E1B">
        <w:rPr>
          <w:rFonts w:ascii="Times New Roman" w:hAnsi="Times New Roman"/>
          <w:color w:val="000000" w:themeColor="text1"/>
          <w:sz w:val="24"/>
          <w:szCs w:val="24"/>
        </w:rPr>
        <w:t>kaolinite</w:t>
      </w:r>
      <w:r w:rsidRPr="00093E1B">
        <w:rPr>
          <w:rFonts w:ascii="Times New Roman" w:hAnsi="Times New Roman" w:hint="eastAsia"/>
          <w:color w:val="000000" w:themeColor="text1"/>
          <w:sz w:val="24"/>
          <w:szCs w:val="24"/>
        </w:rPr>
        <w:t xml:space="preserve"> </w:t>
      </w:r>
      <w:r w:rsidRPr="00093E1B">
        <w:rPr>
          <w:rFonts w:ascii="Times New Roman" w:hAnsi="Times New Roman"/>
          <w:color w:val="000000" w:themeColor="text1"/>
          <w:sz w:val="24"/>
          <w:szCs w:val="24"/>
        </w:rPr>
        <w:t>have lesser abundances</w:t>
      </w:r>
      <w:r w:rsidRPr="00093E1B">
        <w:rPr>
          <w:rFonts w:ascii="Times New Roman" w:hAnsi="Times New Roman" w:hint="eastAsia"/>
          <w:color w:val="000000" w:themeColor="text1"/>
          <w:sz w:val="24"/>
          <w:szCs w:val="24"/>
        </w:rPr>
        <w:t xml:space="preserve"> with </w:t>
      </w:r>
      <w:r w:rsidRPr="00093E1B">
        <w:rPr>
          <w:rFonts w:ascii="Times New Roman" w:hAnsi="Times New Roman"/>
          <w:color w:val="000000" w:themeColor="text1"/>
          <w:sz w:val="24"/>
          <w:szCs w:val="24"/>
        </w:rPr>
        <w:t>concentrations vary from &lt;1–</w:t>
      </w:r>
      <w:r w:rsidRPr="00093E1B">
        <w:rPr>
          <w:rFonts w:ascii="Times New Roman" w:hAnsi="Times New Roman" w:hint="eastAsia"/>
          <w:color w:val="000000" w:themeColor="text1"/>
          <w:sz w:val="24"/>
          <w:szCs w:val="24"/>
        </w:rPr>
        <w:t>5.0</w:t>
      </w:r>
      <w:r w:rsidRPr="00093E1B">
        <w:rPr>
          <w:rFonts w:ascii="Times New Roman" w:hAnsi="Times New Roman"/>
          <w:color w:val="000000" w:themeColor="text1"/>
          <w:sz w:val="24"/>
          <w:szCs w:val="24"/>
        </w:rPr>
        <w:t xml:space="preserve"> vol</w:t>
      </w:r>
      <w:proofErr w:type="gramStart"/>
      <w:r w:rsidRPr="00093E1B">
        <w:rPr>
          <w:rFonts w:ascii="Times New Roman" w:hAnsi="Times New Roman"/>
          <w:color w:val="000000" w:themeColor="text1"/>
          <w:sz w:val="24"/>
          <w:szCs w:val="24"/>
        </w:rPr>
        <w:t>.%</w:t>
      </w:r>
      <w:proofErr w:type="gramEnd"/>
      <w:r w:rsidRPr="00093E1B">
        <w:rPr>
          <w:rFonts w:ascii="Times New Roman" w:hAnsi="Times New Roman"/>
          <w:color w:val="000000" w:themeColor="text1"/>
          <w:sz w:val="24"/>
          <w:szCs w:val="24"/>
        </w:rPr>
        <w:t xml:space="preserve"> and &lt;1 to </w:t>
      </w:r>
      <w:r w:rsidRPr="00093E1B">
        <w:rPr>
          <w:rFonts w:ascii="Times New Roman" w:hAnsi="Times New Roman" w:hint="eastAsia"/>
          <w:color w:val="000000" w:themeColor="text1"/>
          <w:sz w:val="24"/>
          <w:szCs w:val="24"/>
        </w:rPr>
        <w:t>27.7</w:t>
      </w:r>
      <w:r w:rsidRPr="00093E1B">
        <w:rPr>
          <w:rFonts w:ascii="Times New Roman" w:hAnsi="Times New Roman"/>
          <w:color w:val="000000" w:themeColor="text1"/>
          <w:sz w:val="24"/>
          <w:szCs w:val="24"/>
        </w:rPr>
        <w:t xml:space="preserve"> vol.%, respectively</w:t>
      </w:r>
      <w:r w:rsidRPr="00093E1B">
        <w:rPr>
          <w:rFonts w:ascii="Times New Roman" w:hAnsi="Times New Roman" w:hint="eastAsia"/>
          <w:color w:val="000000" w:themeColor="text1"/>
          <w:sz w:val="24"/>
          <w:szCs w:val="24"/>
        </w:rPr>
        <w:t xml:space="preserve">. </w:t>
      </w:r>
      <w:r w:rsidRPr="00093E1B">
        <w:rPr>
          <w:rFonts w:ascii="Times New Roman" w:hAnsi="Times New Roman"/>
          <w:color w:val="000000" w:themeColor="text1"/>
          <w:sz w:val="24"/>
          <w:szCs w:val="24"/>
        </w:rPr>
        <w:t>Smectite</w:t>
      </w:r>
      <w:r w:rsidRPr="00093E1B">
        <w:rPr>
          <w:rFonts w:ascii="Times New Roman" w:hAnsi="Times New Roman" w:hint="eastAsia"/>
          <w:color w:val="000000" w:themeColor="text1"/>
          <w:sz w:val="24"/>
          <w:szCs w:val="24"/>
        </w:rPr>
        <w:t xml:space="preserve"> </w:t>
      </w:r>
      <w:r w:rsidRPr="00093E1B">
        <w:rPr>
          <w:rFonts w:ascii="Times New Roman" w:hAnsi="Times New Roman"/>
          <w:color w:val="000000" w:themeColor="text1"/>
          <w:sz w:val="24"/>
          <w:szCs w:val="24"/>
        </w:rPr>
        <w:t xml:space="preserve">is the </w:t>
      </w:r>
      <w:r w:rsidRPr="00093E1B">
        <w:rPr>
          <w:rFonts w:ascii="Times New Roman" w:hAnsi="Times New Roman" w:hint="eastAsia"/>
          <w:color w:val="000000" w:themeColor="text1"/>
          <w:sz w:val="24"/>
          <w:szCs w:val="24"/>
        </w:rPr>
        <w:t>s</w:t>
      </w:r>
      <w:r w:rsidRPr="00093E1B">
        <w:rPr>
          <w:rFonts w:ascii="Times New Roman" w:hAnsi="Times New Roman"/>
          <w:color w:val="000000" w:themeColor="text1"/>
          <w:sz w:val="24"/>
          <w:szCs w:val="24"/>
        </w:rPr>
        <w:t>carce clay mineral</w:t>
      </w:r>
      <w:r w:rsidRPr="00093E1B">
        <w:rPr>
          <w:rFonts w:ascii="Times New Roman" w:hAnsi="Times New Roman" w:hint="eastAsia"/>
          <w:color w:val="000000" w:themeColor="text1"/>
          <w:sz w:val="24"/>
          <w:szCs w:val="24"/>
        </w:rPr>
        <w:t xml:space="preserve"> with </w:t>
      </w:r>
      <w:r w:rsidRPr="00093E1B">
        <w:rPr>
          <w:rFonts w:ascii="Times New Roman" w:hAnsi="Times New Roman"/>
          <w:color w:val="000000" w:themeColor="text1"/>
          <w:sz w:val="24"/>
          <w:szCs w:val="24"/>
        </w:rPr>
        <w:t>a common content of 1 vol</w:t>
      </w:r>
      <w:proofErr w:type="gramStart"/>
      <w:r w:rsidRPr="00093E1B">
        <w:rPr>
          <w:rFonts w:ascii="Times New Roman" w:hAnsi="Times New Roman"/>
          <w:color w:val="000000" w:themeColor="text1"/>
          <w:sz w:val="24"/>
          <w:szCs w:val="24"/>
        </w:rPr>
        <w:t>.%</w:t>
      </w:r>
      <w:proofErr w:type="gramEnd"/>
      <w:r w:rsidRPr="00093E1B">
        <w:rPr>
          <w:rFonts w:ascii="Times New Roman" w:hAnsi="Times New Roman"/>
          <w:color w:val="000000" w:themeColor="text1"/>
          <w:sz w:val="24"/>
          <w:szCs w:val="24"/>
        </w:rPr>
        <w:t xml:space="preserve"> in most </w:t>
      </w:r>
      <w:r w:rsidRPr="00093E1B">
        <w:rPr>
          <w:rFonts w:ascii="Times New Roman" w:hAnsi="Times New Roman"/>
          <w:sz w:val="24"/>
          <w:szCs w:val="24"/>
        </w:rPr>
        <w:t>samples, except for</w:t>
      </w:r>
      <w:r w:rsidRPr="00093E1B">
        <w:rPr>
          <w:rFonts w:ascii="Times New Roman" w:hAnsi="Times New Roman" w:hint="eastAsia"/>
          <w:sz w:val="24"/>
          <w:szCs w:val="24"/>
        </w:rPr>
        <w:t xml:space="preserve"> four</w:t>
      </w:r>
      <w:r w:rsidRPr="00093E1B">
        <w:rPr>
          <w:rFonts w:ascii="Times New Roman" w:hAnsi="Times New Roman"/>
          <w:sz w:val="24"/>
          <w:szCs w:val="24"/>
        </w:rPr>
        <w:t xml:space="preserve"> samples in the upper part of the succession, where it reached to </w:t>
      </w:r>
      <w:r w:rsidRPr="00093E1B">
        <w:rPr>
          <w:rFonts w:ascii="Times New Roman" w:hAnsi="Times New Roman" w:hint="eastAsia"/>
          <w:sz w:val="24"/>
          <w:szCs w:val="24"/>
        </w:rPr>
        <w:t>~</w:t>
      </w:r>
      <w:r w:rsidRPr="00093E1B">
        <w:rPr>
          <w:rFonts w:ascii="Times New Roman" w:hAnsi="Times New Roman"/>
          <w:sz w:val="24"/>
          <w:szCs w:val="24"/>
        </w:rPr>
        <w:t>80-90%</w:t>
      </w:r>
      <w:r w:rsidRPr="00093E1B">
        <w:rPr>
          <w:rFonts w:ascii="Times New Roman" w:hAnsi="Times New Roman"/>
          <w:color w:val="000000" w:themeColor="text1"/>
          <w:sz w:val="24"/>
          <w:szCs w:val="24"/>
        </w:rPr>
        <w:t>.</w:t>
      </w:r>
      <w:r w:rsidRPr="00093E1B">
        <w:rPr>
          <w:rFonts w:ascii="Times New Roman" w:hAnsi="Times New Roman" w:hint="eastAsia"/>
          <w:color w:val="000000" w:themeColor="text1"/>
          <w:sz w:val="24"/>
          <w:szCs w:val="24"/>
        </w:rPr>
        <w:t xml:space="preserve"> </w:t>
      </w:r>
    </w:p>
    <w:p w14:paraId="4B4CDE46" w14:textId="76CC4566" w:rsidR="001333FD" w:rsidRPr="00093E1B" w:rsidRDefault="00A47E64" w:rsidP="007F0DBA">
      <w:pPr>
        <w:pStyle w:val="2"/>
        <w:shd w:val="clear" w:color="auto" w:fill="FFFFFF"/>
        <w:tabs>
          <w:tab w:val="left" w:pos="2702"/>
        </w:tabs>
        <w:spacing w:before="180" w:beforeAutospacing="0" w:after="180" w:afterAutospacing="0" w:line="360" w:lineRule="auto"/>
        <w:rPr>
          <w:rFonts w:ascii="Times New Roman" w:hAnsi="Times New Roman" w:cs="Times New Roman"/>
          <w:bCs w:val="0"/>
          <w:color w:val="000000" w:themeColor="text1"/>
          <w:sz w:val="26"/>
          <w:szCs w:val="26"/>
        </w:rPr>
      </w:pPr>
      <w:r w:rsidRPr="00093E1B">
        <w:rPr>
          <w:rFonts w:ascii="Times New Roman" w:hAnsi="Times New Roman" w:cs="Times New Roman" w:hint="eastAsia"/>
          <w:bCs w:val="0"/>
          <w:color w:val="000000" w:themeColor="text1"/>
          <w:sz w:val="26"/>
          <w:szCs w:val="26"/>
        </w:rPr>
        <w:t>4</w:t>
      </w:r>
      <w:r w:rsidR="001333FD" w:rsidRPr="00093E1B">
        <w:rPr>
          <w:rFonts w:ascii="Times New Roman" w:hAnsi="Times New Roman" w:cs="Times New Roman"/>
          <w:bCs w:val="0"/>
          <w:color w:val="000000" w:themeColor="text1"/>
          <w:sz w:val="26"/>
          <w:szCs w:val="26"/>
        </w:rPr>
        <w:t>. Assessing diagenetic alteration of oxygen isotope values</w:t>
      </w:r>
    </w:p>
    <w:p w14:paraId="0FAF6E8E" w14:textId="08509F3B" w:rsidR="00AB13FF" w:rsidRPr="00351361" w:rsidRDefault="00321AE0" w:rsidP="00351361">
      <w:pPr>
        <w:spacing w:line="360" w:lineRule="auto"/>
        <w:ind w:firstLine="420"/>
        <w:rPr>
          <w:rFonts w:ascii="Times New Roman" w:hAnsi="Times New Roman"/>
          <w:sz w:val="24"/>
          <w:szCs w:val="24"/>
          <w:lang w:val="en-GB"/>
        </w:rPr>
      </w:pPr>
      <w:r w:rsidRPr="001E3EA6">
        <w:rPr>
          <w:rFonts w:ascii="Times New Roman" w:hAnsi="Times New Roman" w:cs="Times New Roman"/>
          <w:color w:val="000000" w:themeColor="text1"/>
          <w:sz w:val="24"/>
          <w:szCs w:val="24"/>
        </w:rPr>
        <w:t xml:space="preserve">Many </w:t>
      </w:r>
      <w:r w:rsidRPr="00093E1B">
        <w:rPr>
          <w:rFonts w:ascii="Times New Roman" w:hAnsi="Times New Roman"/>
          <w:sz w:val="24"/>
          <w:szCs w:val="24"/>
          <w:lang w:val="en-GB"/>
        </w:rPr>
        <w:t xml:space="preserve">factors </w:t>
      </w:r>
      <w:r>
        <w:rPr>
          <w:rFonts w:ascii="Times New Roman" w:hAnsi="Times New Roman"/>
          <w:sz w:val="24"/>
          <w:szCs w:val="24"/>
          <w:lang w:val="en-GB"/>
        </w:rPr>
        <w:t xml:space="preserve">may alter </w:t>
      </w:r>
      <w:r w:rsidRPr="00093E1B">
        <w:rPr>
          <w:rFonts w:ascii="Times New Roman" w:hAnsi="Times New Roman"/>
          <w:sz w:val="24"/>
          <w:szCs w:val="24"/>
          <w:lang w:val="en-GB"/>
        </w:rPr>
        <w:t xml:space="preserve">the </w:t>
      </w:r>
      <w:r>
        <w:rPr>
          <w:rFonts w:ascii="Times New Roman" w:hAnsi="Times New Roman"/>
          <w:sz w:val="24"/>
          <w:szCs w:val="24"/>
          <w:lang w:val="en-GB"/>
        </w:rPr>
        <w:t>s</w:t>
      </w:r>
      <w:r w:rsidRPr="001E3EA6">
        <w:rPr>
          <w:rFonts w:ascii="Times New Roman" w:hAnsi="Times New Roman"/>
          <w:sz w:val="24"/>
          <w:szCs w:val="24"/>
          <w:lang w:val="en-GB"/>
        </w:rPr>
        <w:t>table oxygen</w:t>
      </w:r>
      <w:r>
        <w:rPr>
          <w:rFonts w:ascii="Times New Roman" w:hAnsi="Times New Roman"/>
          <w:sz w:val="24"/>
          <w:szCs w:val="24"/>
          <w:lang w:val="en-GB"/>
        </w:rPr>
        <w:t>-</w:t>
      </w:r>
      <w:r w:rsidRPr="001E3EA6">
        <w:rPr>
          <w:rFonts w:ascii="Times New Roman" w:hAnsi="Times New Roman"/>
          <w:sz w:val="24"/>
          <w:szCs w:val="24"/>
          <w:lang w:val="en-GB"/>
        </w:rPr>
        <w:t>isotope composition</w:t>
      </w:r>
      <w:r w:rsidRPr="001E3EA6" w:rsidDel="001E3EA6">
        <w:rPr>
          <w:rFonts w:ascii="Times New Roman" w:hAnsi="Times New Roman"/>
          <w:sz w:val="24"/>
          <w:szCs w:val="24"/>
          <w:lang w:val="en-GB"/>
        </w:rPr>
        <w:t xml:space="preserve"> </w:t>
      </w:r>
      <w:r w:rsidRPr="00093E1B">
        <w:rPr>
          <w:rFonts w:ascii="Times New Roman" w:hAnsi="Times New Roman"/>
          <w:sz w:val="24"/>
          <w:szCs w:val="24"/>
          <w:lang w:val="en-GB"/>
        </w:rPr>
        <w:t xml:space="preserve">in </w:t>
      </w:r>
      <w:r>
        <w:rPr>
          <w:rFonts w:ascii="Times New Roman" w:hAnsi="Times New Roman"/>
          <w:sz w:val="24"/>
          <w:szCs w:val="24"/>
          <w:lang w:val="en-GB"/>
        </w:rPr>
        <w:t xml:space="preserve">a </w:t>
      </w:r>
      <w:r w:rsidRPr="00093E1B">
        <w:rPr>
          <w:rFonts w:ascii="Times New Roman" w:hAnsi="Times New Roman"/>
          <w:sz w:val="24"/>
          <w:szCs w:val="24"/>
          <w:lang w:val="en-GB"/>
        </w:rPr>
        <w:t xml:space="preserve">terrestrial lake, </w:t>
      </w:r>
      <w:r>
        <w:rPr>
          <w:rFonts w:ascii="Times New Roman" w:hAnsi="Times New Roman"/>
          <w:sz w:val="24"/>
          <w:szCs w:val="24"/>
          <w:lang w:val="en-GB"/>
        </w:rPr>
        <w:t xml:space="preserve">e.g. </w:t>
      </w:r>
      <w:r w:rsidRPr="00093E1B">
        <w:rPr>
          <w:rFonts w:ascii="Times New Roman" w:hAnsi="Times New Roman"/>
          <w:sz w:val="24"/>
          <w:szCs w:val="24"/>
          <w:lang w:val="en-GB"/>
        </w:rPr>
        <w:t>temperature of water column, terrestrial/riverine discharge, atmospheric precipitation, groundwater and hydrological balance of the lake</w:t>
      </w:r>
      <w:r w:rsidR="006037FF">
        <w:rPr>
          <w:rFonts w:ascii="Times New Roman" w:hAnsi="Times New Roman" w:cs="Times New Roman"/>
          <w:color w:val="000000"/>
          <w:kern w:val="0"/>
          <w:sz w:val="24"/>
          <w:szCs w:val="24"/>
          <w:vertAlign w:val="superscript"/>
        </w:rPr>
        <w:t>16</w:t>
      </w:r>
      <w:proofErr w:type="gramStart"/>
      <w:r w:rsidR="006037FF">
        <w:rPr>
          <w:rFonts w:ascii="Times New Roman" w:hAnsi="Times New Roman" w:cs="Times New Roman"/>
          <w:color w:val="000000"/>
          <w:kern w:val="0"/>
          <w:sz w:val="24"/>
          <w:szCs w:val="24"/>
          <w:vertAlign w:val="superscript"/>
        </w:rPr>
        <w:t>,17</w:t>
      </w:r>
      <w:proofErr w:type="gramEnd"/>
      <w:r w:rsidRPr="00093E1B">
        <w:rPr>
          <w:rFonts w:ascii="Times New Roman" w:hAnsi="Times New Roman"/>
          <w:sz w:val="24"/>
          <w:szCs w:val="24"/>
          <w:lang w:val="en-GB"/>
        </w:rPr>
        <w:t xml:space="preserve">. </w:t>
      </w:r>
      <w:r>
        <w:rPr>
          <w:rFonts w:ascii="Times New Roman" w:hAnsi="Times New Roman"/>
          <w:sz w:val="24"/>
          <w:szCs w:val="24"/>
          <w:lang w:val="en-GB"/>
        </w:rPr>
        <w:t xml:space="preserve">The </w:t>
      </w:r>
      <w:r w:rsidRPr="001E3EA6">
        <w:rPr>
          <w:rFonts w:ascii="Times New Roman" w:hAnsi="Times New Roman"/>
          <w:sz w:val="24"/>
          <w:szCs w:val="24"/>
          <w:lang w:val="en-GB"/>
        </w:rPr>
        <w:t>oxygen</w:t>
      </w:r>
      <w:r>
        <w:rPr>
          <w:rFonts w:ascii="Times New Roman" w:hAnsi="Times New Roman"/>
          <w:sz w:val="24"/>
          <w:szCs w:val="24"/>
          <w:lang w:val="en-GB"/>
        </w:rPr>
        <w:t>-</w:t>
      </w:r>
      <w:r w:rsidRPr="001E3EA6">
        <w:rPr>
          <w:rFonts w:ascii="Times New Roman" w:hAnsi="Times New Roman"/>
          <w:sz w:val="24"/>
          <w:szCs w:val="24"/>
          <w:lang w:val="en-GB"/>
        </w:rPr>
        <w:t>isotope</w:t>
      </w:r>
      <w:r w:rsidRPr="00093E1B">
        <w:rPr>
          <w:rFonts w:ascii="Times New Roman" w:hAnsi="Times New Roman"/>
          <w:sz w:val="24"/>
          <w:szCs w:val="24"/>
          <w:lang w:val="en-GB"/>
        </w:rPr>
        <w:t xml:space="preserve"> composition of the riverine water is consistent with the average </w:t>
      </w:r>
      <w:r>
        <w:rPr>
          <w:rFonts w:ascii="Times New Roman" w:hAnsi="Times New Roman"/>
          <w:sz w:val="24"/>
          <w:szCs w:val="24"/>
          <w:lang w:val="en-GB"/>
        </w:rPr>
        <w:t xml:space="preserve">values </w:t>
      </w:r>
      <w:r w:rsidRPr="00093E1B">
        <w:rPr>
          <w:rFonts w:ascii="Times New Roman" w:hAnsi="Times New Roman"/>
          <w:sz w:val="24"/>
          <w:szCs w:val="24"/>
          <w:lang w:val="en-GB"/>
        </w:rPr>
        <w:t xml:space="preserve">of </w:t>
      </w:r>
      <w:r>
        <w:rPr>
          <w:rFonts w:ascii="Times New Roman" w:hAnsi="Times New Roman"/>
          <w:sz w:val="24"/>
          <w:szCs w:val="24"/>
          <w:lang w:val="en-GB"/>
        </w:rPr>
        <w:t>which from</w:t>
      </w:r>
      <w:r w:rsidRPr="00093E1B">
        <w:rPr>
          <w:rFonts w:ascii="Times New Roman" w:hAnsi="Times New Roman"/>
          <w:sz w:val="24"/>
          <w:szCs w:val="24"/>
          <w:lang w:val="en-GB"/>
        </w:rPr>
        <w:t xml:space="preserve"> rainwater,</w:t>
      </w:r>
      <w:r>
        <w:rPr>
          <w:rFonts w:ascii="Times New Roman" w:hAnsi="Times New Roman"/>
          <w:sz w:val="24"/>
          <w:szCs w:val="24"/>
          <w:lang w:val="en-GB"/>
        </w:rPr>
        <w:t xml:space="preserve"> and </w:t>
      </w:r>
      <w:r w:rsidRPr="00093E1B">
        <w:rPr>
          <w:rFonts w:ascii="Times New Roman" w:hAnsi="Times New Roman"/>
          <w:sz w:val="24"/>
          <w:szCs w:val="24"/>
          <w:lang w:val="en-GB"/>
        </w:rPr>
        <w:t>the δ</w:t>
      </w:r>
      <w:r w:rsidRPr="00093E1B">
        <w:rPr>
          <w:rFonts w:ascii="Times New Roman" w:hAnsi="Times New Roman"/>
          <w:sz w:val="24"/>
          <w:szCs w:val="24"/>
          <w:vertAlign w:val="superscript"/>
          <w:lang w:val="en-GB"/>
        </w:rPr>
        <w:t>18</w:t>
      </w:r>
      <w:r w:rsidRPr="00093E1B">
        <w:rPr>
          <w:rFonts w:ascii="Times New Roman" w:hAnsi="Times New Roman"/>
          <w:sz w:val="24"/>
          <w:szCs w:val="24"/>
          <w:lang w:val="en-GB"/>
        </w:rPr>
        <w:t xml:space="preserve">O values of the lake water </w:t>
      </w:r>
      <w:r>
        <w:rPr>
          <w:rFonts w:ascii="Times New Roman" w:hAnsi="Times New Roman"/>
          <w:sz w:val="24"/>
          <w:szCs w:val="24"/>
          <w:lang w:val="en-GB"/>
        </w:rPr>
        <w:t>are</w:t>
      </w:r>
      <w:r w:rsidRPr="00093E1B">
        <w:rPr>
          <w:rFonts w:ascii="Times New Roman" w:hAnsi="Times New Roman"/>
          <w:sz w:val="24"/>
          <w:szCs w:val="24"/>
          <w:lang w:val="en-GB"/>
        </w:rPr>
        <w:t xml:space="preserve"> relatively stable</w:t>
      </w:r>
      <w:r>
        <w:rPr>
          <w:rFonts w:ascii="Times New Roman" w:hAnsi="Times New Roman"/>
          <w:sz w:val="24"/>
          <w:szCs w:val="24"/>
          <w:lang w:val="en-GB"/>
        </w:rPr>
        <w:t xml:space="preserve"> and </w:t>
      </w:r>
      <w:r w:rsidRPr="00093E1B">
        <w:rPr>
          <w:rFonts w:ascii="Times New Roman" w:hAnsi="Times New Roman"/>
          <w:sz w:val="24"/>
          <w:szCs w:val="24"/>
          <w:lang w:val="en-GB"/>
        </w:rPr>
        <w:t xml:space="preserve">can be used as a proxy for </w:t>
      </w:r>
      <w:r>
        <w:rPr>
          <w:rFonts w:ascii="Times New Roman" w:hAnsi="Times New Roman"/>
          <w:sz w:val="24"/>
          <w:szCs w:val="24"/>
          <w:lang w:val="en-GB"/>
        </w:rPr>
        <w:t>e</w:t>
      </w:r>
      <w:r w:rsidRPr="00013BDE">
        <w:rPr>
          <w:rFonts w:ascii="Times New Roman" w:hAnsi="Times New Roman"/>
          <w:sz w:val="24"/>
          <w:szCs w:val="24"/>
          <w:lang w:val="en-GB"/>
        </w:rPr>
        <w:t>stimat</w:t>
      </w:r>
      <w:r>
        <w:rPr>
          <w:rFonts w:ascii="Times New Roman" w:hAnsi="Times New Roman"/>
          <w:sz w:val="24"/>
          <w:szCs w:val="24"/>
          <w:lang w:val="en-GB"/>
        </w:rPr>
        <w:t>ing</w:t>
      </w:r>
      <w:r w:rsidRPr="00013BDE">
        <w:rPr>
          <w:rFonts w:ascii="Times New Roman" w:hAnsi="Times New Roman"/>
          <w:sz w:val="24"/>
          <w:szCs w:val="24"/>
          <w:lang w:val="en-GB"/>
        </w:rPr>
        <w:t xml:space="preserve"> lake-surface-water </w:t>
      </w:r>
      <w:r>
        <w:rPr>
          <w:rFonts w:ascii="Times New Roman" w:hAnsi="Times New Roman"/>
          <w:sz w:val="24"/>
          <w:szCs w:val="24"/>
          <w:lang w:val="en-GB"/>
        </w:rPr>
        <w:t>t</w:t>
      </w:r>
      <w:r w:rsidRPr="00013BDE">
        <w:rPr>
          <w:rFonts w:ascii="Times New Roman" w:hAnsi="Times New Roman"/>
          <w:sz w:val="24"/>
          <w:szCs w:val="24"/>
          <w:lang w:val="en-GB"/>
        </w:rPr>
        <w:t>emperature</w:t>
      </w:r>
      <w:r w:rsidR="006037FF">
        <w:rPr>
          <w:rFonts w:ascii="Times New Roman" w:hAnsi="Times New Roman" w:cs="Times New Roman"/>
          <w:color w:val="000000"/>
          <w:kern w:val="0"/>
          <w:sz w:val="24"/>
          <w:szCs w:val="24"/>
          <w:vertAlign w:val="superscript"/>
        </w:rPr>
        <w:t>16</w:t>
      </w:r>
      <w:r w:rsidRPr="00093E1B">
        <w:rPr>
          <w:rFonts w:ascii="Times New Roman" w:hAnsi="Times New Roman"/>
          <w:sz w:val="24"/>
          <w:szCs w:val="24"/>
          <w:lang w:val="en-GB"/>
        </w:rPr>
        <w:t>. Generally, the lake water δ</w:t>
      </w:r>
      <w:r w:rsidRPr="00093E1B">
        <w:rPr>
          <w:rFonts w:ascii="Times New Roman" w:hAnsi="Times New Roman"/>
          <w:sz w:val="24"/>
          <w:szCs w:val="24"/>
          <w:vertAlign w:val="superscript"/>
          <w:lang w:val="en-GB"/>
        </w:rPr>
        <w:t>18</w:t>
      </w:r>
      <w:r w:rsidRPr="00093E1B">
        <w:rPr>
          <w:rFonts w:ascii="Times New Roman" w:hAnsi="Times New Roman"/>
          <w:sz w:val="24"/>
          <w:szCs w:val="24"/>
          <w:lang w:val="en-GB"/>
        </w:rPr>
        <w:t xml:space="preserve">O values are inversely correlated with the water temperature, and the carbonate content, whereby the </w:t>
      </w:r>
      <w:r w:rsidRPr="00093E1B">
        <w:rPr>
          <w:rFonts w:ascii="Times New Roman" w:hAnsi="Times New Roman"/>
          <w:sz w:val="24"/>
          <w:szCs w:val="24"/>
        </w:rPr>
        <w:t>δ</w:t>
      </w:r>
      <w:r w:rsidRPr="00093E1B">
        <w:rPr>
          <w:rFonts w:ascii="Times New Roman" w:hAnsi="Times New Roman"/>
          <w:sz w:val="24"/>
          <w:szCs w:val="24"/>
          <w:vertAlign w:val="superscript"/>
          <w:lang w:val="en-GB"/>
        </w:rPr>
        <w:t>18</w:t>
      </w:r>
      <w:r w:rsidRPr="00093E1B">
        <w:rPr>
          <w:rFonts w:ascii="Times New Roman" w:hAnsi="Times New Roman"/>
          <w:sz w:val="24"/>
          <w:szCs w:val="24"/>
          <w:lang w:val="en-GB"/>
        </w:rPr>
        <w:t>O values in the lake sediments considerably decreased with the relative increase of the water temperature</w:t>
      </w:r>
      <w:r w:rsidR="006037FF">
        <w:rPr>
          <w:rFonts w:ascii="Times New Roman" w:hAnsi="Times New Roman" w:cs="Times New Roman"/>
          <w:color w:val="000000"/>
          <w:kern w:val="0"/>
          <w:sz w:val="24"/>
          <w:szCs w:val="24"/>
          <w:vertAlign w:val="superscript"/>
        </w:rPr>
        <w:t>18</w:t>
      </w:r>
      <w:r w:rsidRPr="00093E1B">
        <w:rPr>
          <w:rFonts w:ascii="Times New Roman" w:hAnsi="Times New Roman"/>
          <w:sz w:val="24"/>
          <w:szCs w:val="24"/>
          <w:lang w:val="en-GB"/>
        </w:rPr>
        <w:t xml:space="preserve">. </w:t>
      </w:r>
    </w:p>
    <w:p w14:paraId="3E688897" w14:textId="086EC1F7" w:rsidR="001333FD" w:rsidRPr="00093E1B" w:rsidRDefault="00AB13FF" w:rsidP="00AB13FF">
      <w:pPr>
        <w:spacing w:line="360" w:lineRule="auto"/>
        <w:ind w:firstLine="420"/>
        <w:rPr>
          <w:rFonts w:ascii="Times New Roman" w:hAnsi="Times New Roman"/>
          <w:sz w:val="24"/>
          <w:szCs w:val="24"/>
          <w:lang w:val="en-GB"/>
        </w:rPr>
      </w:pPr>
      <w:r w:rsidRPr="00093E1B">
        <w:rPr>
          <w:rFonts w:ascii="Times New Roman" w:hAnsi="Times New Roman"/>
          <w:sz w:val="24"/>
          <w:szCs w:val="24"/>
          <w:lang w:val="en-GB"/>
        </w:rPr>
        <w:t xml:space="preserve"> </w:t>
      </w:r>
      <w:r w:rsidR="001333FD" w:rsidRPr="00093E1B">
        <w:rPr>
          <w:rFonts w:ascii="Times New Roman" w:hAnsi="Times New Roman"/>
          <w:sz w:val="24"/>
          <w:szCs w:val="24"/>
          <w:lang w:val="en-GB"/>
        </w:rPr>
        <w:t xml:space="preserve">In terrestrial lake environments, the </w:t>
      </w:r>
      <w:r w:rsidR="001333FD" w:rsidRPr="00093E1B">
        <w:rPr>
          <w:rFonts w:ascii="Times New Roman" w:hAnsi="Times New Roman"/>
          <w:sz w:val="24"/>
          <w:szCs w:val="24"/>
        </w:rPr>
        <w:t>δ</w:t>
      </w:r>
      <w:r w:rsidR="001333FD" w:rsidRPr="00093E1B">
        <w:rPr>
          <w:rFonts w:ascii="Times New Roman" w:hAnsi="Times New Roman"/>
          <w:sz w:val="24"/>
          <w:szCs w:val="24"/>
          <w:vertAlign w:val="superscript"/>
          <w:lang w:val="en-GB"/>
        </w:rPr>
        <w:t>18</w:t>
      </w:r>
      <w:r w:rsidR="001333FD" w:rsidRPr="00093E1B">
        <w:rPr>
          <w:rFonts w:ascii="Times New Roman" w:hAnsi="Times New Roman"/>
          <w:sz w:val="24"/>
          <w:szCs w:val="24"/>
          <w:lang w:val="en-GB"/>
        </w:rPr>
        <w:t>O</w:t>
      </w:r>
      <w:r w:rsidR="001333FD" w:rsidRPr="00093E1B" w:rsidDel="00F77827">
        <w:rPr>
          <w:rFonts w:ascii="Times New Roman" w:hAnsi="Times New Roman"/>
          <w:sz w:val="24"/>
          <w:szCs w:val="24"/>
          <w:lang w:val="en-GB"/>
        </w:rPr>
        <w:t xml:space="preserve"> </w:t>
      </w:r>
      <w:r w:rsidR="001333FD" w:rsidRPr="00093E1B">
        <w:rPr>
          <w:rFonts w:ascii="Times New Roman" w:hAnsi="Times New Roman"/>
          <w:sz w:val="24"/>
          <w:szCs w:val="24"/>
          <w:lang w:val="en-GB"/>
        </w:rPr>
        <w:t xml:space="preserve">value may reflect the hydrological </w:t>
      </w:r>
      <w:r w:rsidR="001333FD" w:rsidRPr="00093E1B">
        <w:rPr>
          <w:rFonts w:ascii="Times New Roman" w:hAnsi="Times New Roman"/>
          <w:sz w:val="24"/>
          <w:szCs w:val="24"/>
          <w:lang w:val="en-GB"/>
        </w:rPr>
        <w:lastRenderedPageBreak/>
        <w:t xml:space="preserve">balance of the lake, which is the change of evaporation versus precipitation/injection that is more obvious in a closed lake system. Overall, evaporation triggers a considerable accretion of the lake water </w:t>
      </w:r>
      <w:r w:rsidR="001333FD" w:rsidRPr="00093E1B">
        <w:rPr>
          <w:rFonts w:ascii="Times New Roman" w:hAnsi="Times New Roman"/>
          <w:sz w:val="24"/>
          <w:szCs w:val="24"/>
        </w:rPr>
        <w:t>δ</w:t>
      </w:r>
      <w:r w:rsidR="001333FD" w:rsidRPr="00093E1B">
        <w:rPr>
          <w:rFonts w:ascii="Times New Roman" w:hAnsi="Times New Roman"/>
          <w:sz w:val="24"/>
          <w:szCs w:val="24"/>
          <w:vertAlign w:val="superscript"/>
          <w:lang w:val="en-GB"/>
        </w:rPr>
        <w:t>18</w:t>
      </w:r>
      <w:r w:rsidR="001333FD" w:rsidRPr="00093E1B">
        <w:rPr>
          <w:rFonts w:ascii="Times New Roman" w:hAnsi="Times New Roman"/>
          <w:sz w:val="24"/>
          <w:szCs w:val="24"/>
          <w:lang w:val="en-GB"/>
        </w:rPr>
        <w:t>O. This is because the lighter oxygen isotope (</w:t>
      </w:r>
      <w:r w:rsidR="001333FD" w:rsidRPr="00093E1B">
        <w:rPr>
          <w:rFonts w:ascii="Times New Roman" w:hAnsi="Times New Roman"/>
          <w:sz w:val="24"/>
          <w:szCs w:val="24"/>
        </w:rPr>
        <w:t>δ</w:t>
      </w:r>
      <w:r w:rsidR="001333FD" w:rsidRPr="00093E1B">
        <w:rPr>
          <w:rFonts w:ascii="Times New Roman" w:hAnsi="Times New Roman"/>
          <w:sz w:val="24"/>
          <w:szCs w:val="24"/>
          <w:vertAlign w:val="superscript"/>
          <w:lang w:val="en-GB"/>
        </w:rPr>
        <w:t>16</w:t>
      </w:r>
      <w:r w:rsidR="001333FD" w:rsidRPr="00093E1B">
        <w:rPr>
          <w:rFonts w:ascii="Times New Roman" w:hAnsi="Times New Roman"/>
          <w:sz w:val="24"/>
          <w:szCs w:val="24"/>
          <w:lang w:val="en-GB"/>
        </w:rPr>
        <w:t>O)</w:t>
      </w:r>
      <w:r w:rsidR="001333FD" w:rsidRPr="00093E1B" w:rsidDel="00F77827">
        <w:rPr>
          <w:rFonts w:ascii="Times New Roman" w:hAnsi="Times New Roman"/>
          <w:sz w:val="24"/>
          <w:szCs w:val="24"/>
          <w:lang w:val="en-GB"/>
        </w:rPr>
        <w:t xml:space="preserve"> </w:t>
      </w:r>
      <w:r w:rsidR="001333FD" w:rsidRPr="00093E1B">
        <w:rPr>
          <w:rFonts w:ascii="Times New Roman" w:hAnsi="Times New Roman"/>
          <w:sz w:val="24"/>
          <w:szCs w:val="24"/>
          <w:lang w:val="en-GB"/>
        </w:rPr>
        <w:t>molecules preferentially escape from the lake surface water and transform into water vapor, resulting in the corresponding heavier oxygen isotope (</w:t>
      </w:r>
      <w:r w:rsidR="001333FD" w:rsidRPr="00093E1B">
        <w:rPr>
          <w:rFonts w:ascii="Times New Roman" w:hAnsi="Times New Roman"/>
          <w:sz w:val="24"/>
          <w:szCs w:val="24"/>
        </w:rPr>
        <w:t>δ</w:t>
      </w:r>
      <w:r w:rsidR="001333FD" w:rsidRPr="00093E1B">
        <w:rPr>
          <w:rFonts w:ascii="Times New Roman" w:hAnsi="Times New Roman"/>
          <w:sz w:val="24"/>
          <w:szCs w:val="24"/>
          <w:vertAlign w:val="superscript"/>
          <w:lang w:val="en-GB"/>
        </w:rPr>
        <w:t>18</w:t>
      </w:r>
      <w:r w:rsidR="001333FD" w:rsidRPr="00093E1B">
        <w:rPr>
          <w:rFonts w:ascii="Times New Roman" w:hAnsi="Times New Roman"/>
          <w:sz w:val="24"/>
          <w:szCs w:val="24"/>
          <w:lang w:val="en-GB"/>
        </w:rPr>
        <w:t xml:space="preserve">O) of calcite precipitated in </w:t>
      </w:r>
      <w:proofErr w:type="gramStart"/>
      <w:r w:rsidR="001333FD" w:rsidRPr="00093E1B">
        <w:rPr>
          <w:rFonts w:ascii="Times New Roman" w:hAnsi="Times New Roman"/>
          <w:sz w:val="24"/>
          <w:szCs w:val="24"/>
          <w:lang w:val="en-GB"/>
        </w:rPr>
        <w:t>lake waters</w:t>
      </w:r>
      <w:r w:rsidR="006037FF">
        <w:rPr>
          <w:rFonts w:ascii="Times New Roman" w:hAnsi="Times New Roman" w:cs="Times New Roman"/>
          <w:color w:val="000000"/>
          <w:kern w:val="0"/>
          <w:sz w:val="24"/>
          <w:szCs w:val="24"/>
          <w:vertAlign w:val="superscript"/>
        </w:rPr>
        <w:t>16</w:t>
      </w:r>
      <w:proofErr w:type="gramEnd"/>
      <w:r w:rsidR="001333FD" w:rsidRPr="00093E1B">
        <w:rPr>
          <w:rFonts w:ascii="Times New Roman" w:hAnsi="Times New Roman"/>
          <w:sz w:val="24"/>
          <w:szCs w:val="24"/>
          <w:lang w:val="en-GB"/>
        </w:rPr>
        <w:t xml:space="preserve">. In the open lake environment with humid climate, precipitation is much larger than evaporation and the lake water quality is characterized by low </w:t>
      </w:r>
      <w:r w:rsidR="001333FD" w:rsidRPr="00093E1B">
        <w:rPr>
          <w:rFonts w:ascii="Times New Roman" w:hAnsi="Times New Roman"/>
          <w:sz w:val="24"/>
          <w:szCs w:val="24"/>
        </w:rPr>
        <w:t>δ</w:t>
      </w:r>
      <w:r w:rsidR="001333FD" w:rsidRPr="00093E1B">
        <w:rPr>
          <w:rFonts w:ascii="Times New Roman" w:hAnsi="Times New Roman"/>
          <w:sz w:val="24"/>
          <w:szCs w:val="24"/>
          <w:vertAlign w:val="superscript"/>
          <w:lang w:val="en-GB"/>
        </w:rPr>
        <w:t>18</w:t>
      </w:r>
      <w:r w:rsidR="001333FD" w:rsidRPr="00093E1B">
        <w:rPr>
          <w:rFonts w:ascii="Times New Roman" w:hAnsi="Times New Roman"/>
          <w:sz w:val="24"/>
          <w:szCs w:val="24"/>
          <w:lang w:val="en-GB"/>
        </w:rPr>
        <w:t>O</w:t>
      </w:r>
      <w:r w:rsidR="001333FD" w:rsidRPr="00093E1B" w:rsidDel="00F77827">
        <w:rPr>
          <w:rFonts w:ascii="Times New Roman" w:hAnsi="Times New Roman"/>
          <w:sz w:val="24"/>
          <w:szCs w:val="24"/>
          <w:lang w:val="en-GB"/>
        </w:rPr>
        <w:t xml:space="preserve"> </w:t>
      </w:r>
      <w:r w:rsidR="001333FD" w:rsidRPr="00093E1B">
        <w:rPr>
          <w:rFonts w:ascii="Times New Roman" w:hAnsi="Times New Roman"/>
          <w:sz w:val="24"/>
          <w:szCs w:val="24"/>
          <w:lang w:val="en-GB"/>
        </w:rPr>
        <w:t>value, which is close to the isotopic composition of precipitation</w:t>
      </w:r>
      <w:r w:rsidR="006037FF">
        <w:rPr>
          <w:rFonts w:ascii="Times New Roman" w:hAnsi="Times New Roman" w:cs="Times New Roman"/>
          <w:color w:val="000000"/>
          <w:kern w:val="0"/>
          <w:sz w:val="24"/>
          <w:szCs w:val="24"/>
          <w:vertAlign w:val="superscript"/>
        </w:rPr>
        <w:t>16</w:t>
      </w:r>
      <w:proofErr w:type="gramStart"/>
      <w:r w:rsidR="006037FF">
        <w:rPr>
          <w:rFonts w:ascii="Times New Roman" w:hAnsi="Times New Roman" w:cs="Times New Roman"/>
          <w:color w:val="000000"/>
          <w:kern w:val="0"/>
          <w:sz w:val="24"/>
          <w:szCs w:val="24"/>
          <w:vertAlign w:val="superscript"/>
        </w:rPr>
        <w:t>,18</w:t>
      </w:r>
      <w:proofErr w:type="gramEnd"/>
      <w:r w:rsidR="00B71135">
        <w:rPr>
          <w:rFonts w:ascii="Times New Roman" w:hAnsi="Times New Roman" w:cs="Times New Roman"/>
          <w:color w:val="000000"/>
          <w:kern w:val="0"/>
          <w:sz w:val="24"/>
          <w:szCs w:val="24"/>
          <w:vertAlign w:val="superscript"/>
        </w:rPr>
        <w:t>-</w:t>
      </w:r>
      <w:r w:rsidR="006037FF">
        <w:rPr>
          <w:rFonts w:ascii="Times New Roman" w:hAnsi="Times New Roman" w:cs="Times New Roman"/>
          <w:color w:val="000000"/>
          <w:kern w:val="0"/>
          <w:sz w:val="24"/>
          <w:szCs w:val="24"/>
          <w:vertAlign w:val="superscript"/>
        </w:rPr>
        <w:t>19</w:t>
      </w:r>
      <w:r w:rsidR="001333FD" w:rsidRPr="00093E1B">
        <w:rPr>
          <w:rFonts w:ascii="Times New Roman" w:hAnsi="Times New Roman"/>
          <w:sz w:val="24"/>
          <w:szCs w:val="24"/>
          <w:lang w:val="en-GB"/>
        </w:rPr>
        <w:t xml:space="preserve">. </w:t>
      </w:r>
    </w:p>
    <w:p w14:paraId="16031456" w14:textId="795DFE7E" w:rsidR="00741894" w:rsidRPr="00DF684C" w:rsidRDefault="00741894" w:rsidP="00DF684C">
      <w:pPr>
        <w:spacing w:line="360" w:lineRule="auto"/>
        <w:ind w:firstLine="420"/>
        <w:rPr>
          <w:rFonts w:ascii="Times New Roman" w:hAnsi="Times New Roman"/>
          <w:sz w:val="24"/>
          <w:szCs w:val="24"/>
          <w:lang w:val="en-GB"/>
        </w:rPr>
      </w:pPr>
      <w:r w:rsidRPr="00093E1B">
        <w:rPr>
          <w:rFonts w:ascii="Times New Roman" w:eastAsia="宋体" w:hAnsi="Times New Roman" w:cs="Times New Roman"/>
          <w:kern w:val="0"/>
          <w:sz w:val="24"/>
          <w:szCs w:val="24"/>
        </w:rPr>
        <w:t>The lack of correlation between δ</w:t>
      </w:r>
      <w:r w:rsidRPr="00093E1B">
        <w:rPr>
          <w:rFonts w:ascii="Times New Roman" w:eastAsia="宋体" w:hAnsi="Times New Roman" w:cs="Times New Roman"/>
          <w:kern w:val="0"/>
          <w:sz w:val="24"/>
          <w:szCs w:val="24"/>
          <w:vertAlign w:val="superscript"/>
        </w:rPr>
        <w:t>13</w:t>
      </w:r>
      <w:r w:rsidRPr="00093E1B">
        <w:rPr>
          <w:rFonts w:ascii="Times New Roman" w:eastAsia="宋体" w:hAnsi="Times New Roman" w:cs="Times New Roman"/>
          <w:kern w:val="0"/>
          <w:sz w:val="24"/>
          <w:szCs w:val="24"/>
        </w:rPr>
        <w:t>C and δ</w:t>
      </w:r>
      <w:r w:rsidRPr="00093E1B">
        <w:rPr>
          <w:rFonts w:ascii="Times New Roman" w:eastAsia="宋体" w:hAnsi="Times New Roman" w:cs="Times New Roman"/>
          <w:kern w:val="0"/>
          <w:sz w:val="24"/>
          <w:szCs w:val="24"/>
          <w:vertAlign w:val="superscript"/>
        </w:rPr>
        <w:t>18</w:t>
      </w:r>
      <w:r w:rsidRPr="00093E1B">
        <w:rPr>
          <w:rFonts w:ascii="Times New Roman" w:eastAsia="宋体" w:hAnsi="Times New Roman" w:cs="Times New Roman"/>
          <w:kern w:val="0"/>
          <w:sz w:val="24"/>
          <w:szCs w:val="24"/>
        </w:rPr>
        <w:t>O values (</w:t>
      </w:r>
      <w:r w:rsidR="00556FE4" w:rsidRPr="00093E1B">
        <w:rPr>
          <w:rFonts w:ascii="Times New Roman" w:eastAsia="宋体" w:hAnsi="Times New Roman" w:cs="Times New Roman" w:hint="eastAsia"/>
          <w:kern w:val="0"/>
          <w:sz w:val="24"/>
          <w:szCs w:val="24"/>
        </w:rPr>
        <w:t>R</w:t>
      </w:r>
      <w:r w:rsidR="00556FE4" w:rsidRPr="00093E1B">
        <w:rPr>
          <w:rFonts w:ascii="Times New Roman" w:eastAsia="宋体" w:hAnsi="Times New Roman" w:cs="Times New Roman" w:hint="eastAsia"/>
          <w:kern w:val="0"/>
          <w:sz w:val="24"/>
          <w:szCs w:val="24"/>
          <w:vertAlign w:val="superscript"/>
        </w:rPr>
        <w:t>2</w:t>
      </w:r>
      <w:r w:rsidR="00CB414D" w:rsidRPr="00093E1B">
        <w:rPr>
          <w:rFonts w:ascii="Times New Roman" w:eastAsia="宋体" w:hAnsi="Times New Roman" w:cs="Times New Roman"/>
          <w:kern w:val="0"/>
          <w:sz w:val="24"/>
          <w:szCs w:val="24"/>
        </w:rPr>
        <w:t xml:space="preserve"> </w:t>
      </w:r>
      <w:r w:rsidRPr="00093E1B">
        <w:rPr>
          <w:rFonts w:ascii="Times New Roman" w:eastAsia="宋体" w:hAnsi="Times New Roman" w:cs="Times New Roman"/>
          <w:kern w:val="0"/>
          <w:sz w:val="24"/>
          <w:szCs w:val="24"/>
        </w:rPr>
        <w:t>=</w:t>
      </w:r>
      <w:r w:rsidR="00CB414D" w:rsidRPr="00093E1B">
        <w:rPr>
          <w:rFonts w:ascii="Times New Roman" w:eastAsia="宋体" w:hAnsi="Times New Roman" w:cs="Times New Roman"/>
          <w:kern w:val="0"/>
          <w:sz w:val="24"/>
          <w:szCs w:val="24"/>
        </w:rPr>
        <w:t xml:space="preserve"> </w:t>
      </w:r>
      <w:r w:rsidRPr="00093E1B">
        <w:rPr>
          <w:rFonts w:ascii="Times New Roman" w:eastAsia="宋体" w:hAnsi="Times New Roman" w:cs="Times New Roman"/>
          <w:kern w:val="0"/>
          <w:sz w:val="24"/>
          <w:szCs w:val="24"/>
        </w:rPr>
        <w:t>0.</w:t>
      </w:r>
      <w:r w:rsidR="00556FE4" w:rsidRPr="00093E1B">
        <w:rPr>
          <w:rFonts w:ascii="Times New Roman" w:eastAsia="宋体" w:hAnsi="Times New Roman" w:cs="Times New Roman" w:hint="eastAsia"/>
          <w:kern w:val="0"/>
          <w:sz w:val="24"/>
          <w:szCs w:val="24"/>
        </w:rPr>
        <w:t xml:space="preserve">00676, </w:t>
      </w:r>
      <w:r w:rsidR="003205AE" w:rsidRPr="006A1AE1">
        <w:rPr>
          <w:rFonts w:ascii="Times New Roman" w:hAnsi="Times New Roman"/>
          <w:sz w:val="24"/>
          <w:szCs w:val="24"/>
        </w:rPr>
        <w:t>Supplementary Table </w:t>
      </w:r>
      <w:r w:rsidR="005E2B1B" w:rsidRPr="00093E1B">
        <w:rPr>
          <w:rFonts w:ascii="Times New Roman" w:hAnsi="Times New Roman" w:hint="eastAsia"/>
          <w:sz w:val="24"/>
          <w:szCs w:val="24"/>
        </w:rPr>
        <w:t>3</w:t>
      </w:r>
      <w:r w:rsidRPr="00093E1B">
        <w:rPr>
          <w:rFonts w:ascii="Times New Roman" w:eastAsia="宋体" w:hAnsi="Times New Roman" w:cs="Times New Roman"/>
          <w:kern w:val="0"/>
          <w:sz w:val="24"/>
          <w:szCs w:val="24"/>
        </w:rPr>
        <w:t xml:space="preserve">) suggests that </w:t>
      </w:r>
      <w:proofErr w:type="spellStart"/>
      <w:r w:rsidR="00CB414D" w:rsidRPr="00093E1B">
        <w:rPr>
          <w:rFonts w:ascii="Times New Roman" w:eastAsia="宋体" w:hAnsi="Times New Roman" w:cs="Times New Roman"/>
          <w:kern w:val="0"/>
          <w:sz w:val="24"/>
          <w:szCs w:val="24"/>
        </w:rPr>
        <w:t>diagenetic</w:t>
      </w:r>
      <w:proofErr w:type="spellEnd"/>
      <w:r w:rsidR="00CB414D" w:rsidRPr="00093E1B">
        <w:rPr>
          <w:rFonts w:ascii="Times New Roman" w:eastAsia="宋体" w:hAnsi="Times New Roman" w:cs="Times New Roman"/>
          <w:kern w:val="0"/>
          <w:sz w:val="24"/>
          <w:szCs w:val="24"/>
        </w:rPr>
        <w:t xml:space="preserve"> alteration overprint </w:t>
      </w:r>
      <w:r w:rsidR="00B71135">
        <w:rPr>
          <w:rFonts w:ascii="Times New Roman" w:eastAsia="宋体" w:hAnsi="Times New Roman" w:cs="Times New Roman"/>
          <w:kern w:val="0"/>
          <w:sz w:val="24"/>
          <w:szCs w:val="24"/>
        </w:rPr>
        <w:t>is minimum</w:t>
      </w:r>
      <w:r w:rsidRPr="00093E1B">
        <w:rPr>
          <w:rFonts w:ascii="Times New Roman" w:eastAsia="宋体" w:hAnsi="Times New Roman" w:cs="Times New Roman"/>
          <w:kern w:val="0"/>
          <w:sz w:val="24"/>
          <w:szCs w:val="24"/>
        </w:rPr>
        <w:t>.</w:t>
      </w:r>
      <w:r w:rsidR="00001506" w:rsidRPr="00093E1B">
        <w:rPr>
          <w:rFonts w:ascii="Times New Roman" w:eastAsia="宋体" w:hAnsi="Times New Roman" w:cs="Times New Roman"/>
          <w:kern w:val="0"/>
          <w:sz w:val="24"/>
          <w:szCs w:val="24"/>
        </w:rPr>
        <w:t xml:space="preserve"> </w:t>
      </w:r>
      <w:r w:rsidRPr="00093E1B">
        <w:rPr>
          <w:rFonts w:ascii="Times New Roman" w:eastAsia="宋体" w:hAnsi="Times New Roman" w:cs="Times New Roman"/>
          <w:kern w:val="0"/>
          <w:sz w:val="24"/>
          <w:szCs w:val="24"/>
        </w:rPr>
        <w:t>One factor, in </w:t>
      </w:r>
      <w:r w:rsidRPr="00093E1B">
        <w:rPr>
          <w:rFonts w:ascii="Times New Roman" w:hAnsi="Times New Roman" w:cs="Times New Roman"/>
          <w:kern w:val="0"/>
          <w:sz w:val="24"/>
          <w:szCs w:val="24"/>
        </w:rPr>
        <w:t>particular</w:t>
      </w:r>
      <w:r w:rsidRPr="00093E1B">
        <w:rPr>
          <w:rFonts w:ascii="Times New Roman" w:eastAsia="宋体" w:hAnsi="Times New Roman" w:cs="Times New Roman"/>
          <w:kern w:val="0"/>
          <w:sz w:val="24"/>
          <w:szCs w:val="24"/>
        </w:rPr>
        <w:t>, needs highlighting</w:t>
      </w:r>
      <w:r w:rsidR="00121A84" w:rsidRPr="00093E1B">
        <w:rPr>
          <w:rFonts w:ascii="Times New Roman" w:eastAsia="宋体" w:hAnsi="Times New Roman" w:cs="Times New Roman"/>
          <w:kern w:val="0"/>
          <w:sz w:val="24"/>
          <w:szCs w:val="24"/>
        </w:rPr>
        <w:t>,</w:t>
      </w:r>
      <w:r w:rsidRPr="00093E1B">
        <w:rPr>
          <w:rFonts w:ascii="Times New Roman" w:eastAsia="宋体" w:hAnsi="Times New Roman" w:cs="Times New Roman"/>
          <w:kern w:val="0"/>
          <w:sz w:val="24"/>
          <w:szCs w:val="24"/>
        </w:rPr>
        <w:t xml:space="preserve"> </w:t>
      </w:r>
      <w:r w:rsidR="00121A84" w:rsidRPr="00093E1B">
        <w:rPr>
          <w:rFonts w:ascii="Times New Roman" w:eastAsia="宋体" w:hAnsi="Times New Roman" w:cs="Times New Roman"/>
          <w:kern w:val="0"/>
          <w:sz w:val="24"/>
          <w:szCs w:val="24"/>
        </w:rPr>
        <w:t>a</w:t>
      </w:r>
      <w:r w:rsidRPr="00093E1B">
        <w:rPr>
          <w:rFonts w:ascii="Times New Roman" w:eastAsia="宋体" w:hAnsi="Times New Roman" w:cs="Times New Roman"/>
          <w:kern w:val="0"/>
          <w:sz w:val="24"/>
          <w:szCs w:val="24"/>
        </w:rPr>
        <w:t xml:space="preserve">lthough the bulk rock samples analyzed in this study are not pure carbonate minerals and contain quartz and feldspar, phosphoric acid reacts weakly with quartz and feldspar at room temperature. </w:t>
      </w:r>
      <w:proofErr w:type="gramStart"/>
      <w:r w:rsidRPr="00093E1B">
        <w:rPr>
          <w:rFonts w:ascii="Times New Roman" w:eastAsia="宋体" w:hAnsi="Times New Roman" w:cs="Times New Roman"/>
          <w:kern w:val="0"/>
          <w:sz w:val="24"/>
          <w:szCs w:val="24"/>
        </w:rPr>
        <w:t>According to</w:t>
      </w:r>
      <w:r w:rsidR="006037FF">
        <w:rPr>
          <w:rFonts w:ascii="Times New Roman" w:hAnsi="Times New Roman" w:cs="Times New Roman"/>
          <w:color w:val="000000"/>
          <w:kern w:val="0"/>
          <w:sz w:val="24"/>
          <w:szCs w:val="24"/>
          <w:vertAlign w:val="superscript"/>
        </w:rPr>
        <w:t>20</w:t>
      </w:r>
      <w:r w:rsidRPr="00093E1B">
        <w:rPr>
          <w:rFonts w:ascii="Times New Roman" w:eastAsia="宋体" w:hAnsi="Times New Roman" w:cs="Times New Roman"/>
          <w:kern w:val="0"/>
          <w:sz w:val="24"/>
          <w:szCs w:val="24"/>
        </w:rPr>
        <w:t xml:space="preserve">, the carbon and oxygen isotopic compositions of the mixture of the national standard sample GBW04406 for carbon and oxygen isotope of </w:t>
      </w:r>
      <w:r w:rsidR="00B71135">
        <w:rPr>
          <w:rFonts w:ascii="Times New Roman" w:eastAsia="宋体" w:hAnsi="Times New Roman" w:cs="Times New Roman"/>
          <w:kern w:val="0"/>
          <w:sz w:val="24"/>
          <w:szCs w:val="24"/>
        </w:rPr>
        <w:t xml:space="preserve">bulk </w:t>
      </w:r>
      <w:r w:rsidRPr="00093E1B">
        <w:rPr>
          <w:rFonts w:ascii="Times New Roman" w:eastAsia="宋体" w:hAnsi="Times New Roman" w:cs="Times New Roman"/>
          <w:kern w:val="0"/>
          <w:sz w:val="24"/>
          <w:szCs w:val="24"/>
        </w:rPr>
        <w:t>carbonate and different proportions of clastic sediments show that the difference of carbonate content in the bulk rock does not affect the analysis results of carbon and oxygen isotopic compositions.</w:t>
      </w:r>
      <w:proofErr w:type="gramEnd"/>
      <w:r w:rsidRPr="00093E1B">
        <w:rPr>
          <w:rFonts w:ascii="Times New Roman" w:eastAsia="宋体" w:hAnsi="Times New Roman" w:cs="Times New Roman"/>
          <w:kern w:val="0"/>
          <w:sz w:val="24"/>
          <w:szCs w:val="24"/>
        </w:rPr>
        <w:t xml:space="preserve"> On the other hand, the observation of thin section and scanning electron microscope shows that the carbonate mineral grains of 382 section lacustrine carbonate rock sample are </w:t>
      </w:r>
      <w:r w:rsidR="00556FE4" w:rsidRPr="00093E1B">
        <w:rPr>
          <w:rFonts w:ascii="Times New Roman" w:eastAsia="宋体" w:hAnsi="Times New Roman" w:cs="Times New Roman"/>
          <w:kern w:val="0"/>
          <w:sz w:val="24"/>
          <w:szCs w:val="24"/>
        </w:rPr>
        <w:t>fine-grained</w:t>
      </w:r>
      <w:r w:rsidRPr="00093E1B">
        <w:rPr>
          <w:rFonts w:ascii="Times New Roman" w:eastAsia="宋体" w:hAnsi="Times New Roman" w:cs="Times New Roman"/>
          <w:kern w:val="0"/>
          <w:sz w:val="24"/>
          <w:szCs w:val="24"/>
        </w:rPr>
        <w:t xml:space="preserve">, and the grain size is generally less than 10 </w:t>
      </w:r>
      <w:proofErr w:type="spellStart"/>
      <w:r w:rsidRPr="00093E1B">
        <w:rPr>
          <w:rFonts w:ascii="Times New Roman" w:eastAsia="宋体" w:hAnsi="Times New Roman" w:cs="Times New Roman"/>
          <w:kern w:val="0"/>
          <w:sz w:val="24"/>
          <w:szCs w:val="24"/>
        </w:rPr>
        <w:t>μm</w:t>
      </w:r>
      <w:proofErr w:type="spellEnd"/>
      <w:r w:rsidRPr="00093E1B">
        <w:rPr>
          <w:rFonts w:ascii="Times New Roman" w:eastAsia="宋体" w:hAnsi="Times New Roman" w:cs="Times New Roman"/>
          <w:kern w:val="0"/>
          <w:sz w:val="24"/>
          <w:szCs w:val="24"/>
        </w:rPr>
        <w:t xml:space="preserve"> (</w:t>
      </w:r>
      <w:r w:rsidR="00D35A01">
        <w:rPr>
          <w:rFonts w:ascii="Times New Roman" w:hAnsi="Times New Roman"/>
          <w:sz w:val="24"/>
          <w:szCs w:val="24"/>
        </w:rPr>
        <w:t xml:space="preserve">Supplementary </w:t>
      </w:r>
      <w:r w:rsidRPr="00093E1B">
        <w:rPr>
          <w:rFonts w:ascii="Times New Roman" w:eastAsia="宋体" w:hAnsi="Times New Roman" w:cs="Times New Roman"/>
          <w:kern w:val="0"/>
          <w:sz w:val="24"/>
          <w:szCs w:val="24"/>
        </w:rPr>
        <w:t>Fig.</w:t>
      </w:r>
      <w:r w:rsidR="005E2B1B" w:rsidRPr="00093E1B">
        <w:rPr>
          <w:rFonts w:ascii="Times New Roman" w:eastAsia="宋体" w:hAnsi="Times New Roman" w:cs="Times New Roman" w:hint="eastAsia"/>
          <w:kern w:val="0"/>
          <w:sz w:val="24"/>
          <w:szCs w:val="24"/>
        </w:rPr>
        <w:t>5</w:t>
      </w:r>
      <w:r w:rsidRPr="00093E1B">
        <w:rPr>
          <w:rFonts w:ascii="Times New Roman" w:eastAsia="宋体" w:hAnsi="Times New Roman" w:cs="Times New Roman"/>
          <w:kern w:val="0"/>
          <w:sz w:val="24"/>
          <w:szCs w:val="24"/>
        </w:rPr>
        <w:t xml:space="preserve">). </w:t>
      </w:r>
      <w:r w:rsidR="00121A84" w:rsidRPr="00093E1B">
        <w:rPr>
          <w:rFonts w:ascii="Times New Roman" w:eastAsia="宋体" w:hAnsi="Times New Roman" w:cs="Times New Roman"/>
          <w:kern w:val="0"/>
          <w:sz w:val="24"/>
          <w:szCs w:val="24"/>
        </w:rPr>
        <w:t>Therefore, n</w:t>
      </w:r>
      <w:r w:rsidRPr="00093E1B">
        <w:rPr>
          <w:rFonts w:ascii="Times New Roman" w:eastAsia="宋体" w:hAnsi="Times New Roman" w:cs="Times New Roman"/>
          <w:kern w:val="0"/>
          <w:sz w:val="24"/>
          <w:szCs w:val="24"/>
        </w:rPr>
        <w:t>o obvious recrystallization was found</w:t>
      </w:r>
      <w:r w:rsidR="00DF684C">
        <w:rPr>
          <w:rFonts w:ascii="Times New Roman" w:eastAsia="宋体" w:hAnsi="Times New Roman" w:cs="Times New Roman" w:hint="eastAsia"/>
          <w:kern w:val="0"/>
          <w:sz w:val="24"/>
          <w:szCs w:val="24"/>
        </w:rPr>
        <w:t>,</w:t>
      </w:r>
      <w:r w:rsidR="00DF684C">
        <w:rPr>
          <w:rFonts w:ascii="Times New Roman" w:eastAsia="宋体" w:hAnsi="Times New Roman" w:cs="Times New Roman"/>
          <w:kern w:val="0"/>
          <w:sz w:val="24"/>
          <w:szCs w:val="24"/>
        </w:rPr>
        <w:t xml:space="preserve"> </w:t>
      </w:r>
      <w:r w:rsidR="00B71135">
        <w:rPr>
          <w:rFonts w:ascii="Times New Roman" w:eastAsia="宋体" w:hAnsi="Times New Roman" w:cs="Times New Roman"/>
          <w:kern w:val="0"/>
          <w:sz w:val="24"/>
          <w:szCs w:val="24"/>
        </w:rPr>
        <w:t>which indicates</w:t>
      </w:r>
      <w:r w:rsidRPr="00093E1B">
        <w:rPr>
          <w:rFonts w:ascii="Times New Roman" w:eastAsia="宋体" w:hAnsi="Times New Roman" w:cs="Times New Roman"/>
          <w:kern w:val="0"/>
          <w:sz w:val="24"/>
          <w:szCs w:val="24"/>
        </w:rPr>
        <w:t xml:space="preserve"> that the diagenetic strength of the sample is </w:t>
      </w:r>
      <w:r w:rsidRPr="00093E1B">
        <w:rPr>
          <w:rFonts w:ascii="Times New Roman" w:hAnsi="Times New Roman" w:cs="Times New Roman"/>
          <w:kern w:val="0"/>
          <w:sz w:val="24"/>
          <w:szCs w:val="24"/>
        </w:rPr>
        <w:t>very</w:t>
      </w:r>
      <w:r w:rsidRPr="00093E1B">
        <w:rPr>
          <w:rFonts w:ascii="Times New Roman" w:eastAsia="宋体" w:hAnsi="Times New Roman" w:cs="Times New Roman"/>
          <w:kern w:val="0"/>
          <w:sz w:val="24"/>
          <w:szCs w:val="24"/>
        </w:rPr>
        <w:t xml:space="preserve"> weak. </w:t>
      </w:r>
      <w:r w:rsidR="00121A84" w:rsidRPr="00093E1B">
        <w:rPr>
          <w:rFonts w:ascii="Times New Roman" w:eastAsia="宋体" w:hAnsi="Times New Roman" w:cs="Times New Roman"/>
          <w:kern w:val="0"/>
          <w:sz w:val="24"/>
          <w:szCs w:val="24"/>
        </w:rPr>
        <w:t>Thus</w:t>
      </w:r>
      <w:r w:rsidRPr="00093E1B">
        <w:rPr>
          <w:rFonts w:ascii="Times New Roman" w:eastAsia="宋体" w:hAnsi="Times New Roman" w:cs="Times New Roman"/>
          <w:kern w:val="0"/>
          <w:sz w:val="24"/>
          <w:szCs w:val="24"/>
        </w:rPr>
        <w:t xml:space="preserve">, the isotopic compositions of our samples are considered to reflect the </w:t>
      </w:r>
      <w:r w:rsidR="00121A84" w:rsidRPr="00093E1B">
        <w:rPr>
          <w:rFonts w:ascii="Times New Roman" w:eastAsia="宋体" w:hAnsi="Times New Roman" w:cs="Times New Roman"/>
          <w:kern w:val="0"/>
          <w:sz w:val="24"/>
          <w:szCs w:val="24"/>
        </w:rPr>
        <w:t>primary</w:t>
      </w:r>
      <w:r w:rsidRPr="00093E1B">
        <w:rPr>
          <w:rFonts w:ascii="Times New Roman" w:eastAsia="宋体" w:hAnsi="Times New Roman" w:cs="Times New Roman"/>
          <w:kern w:val="0"/>
          <w:sz w:val="24"/>
          <w:szCs w:val="24"/>
        </w:rPr>
        <w:t xml:space="preserve"> signals of the ancient lake system.</w:t>
      </w:r>
      <w:r w:rsidRPr="00093E1B">
        <w:rPr>
          <w:rFonts w:ascii="Times New Roman" w:hAnsi="Times New Roman"/>
          <w:sz w:val="24"/>
          <w:szCs w:val="24"/>
          <w:lang w:val="en-GB"/>
        </w:rPr>
        <w:t xml:space="preserve"> </w:t>
      </w:r>
      <w:r w:rsidR="00DF684C">
        <w:rPr>
          <w:rFonts w:ascii="Times New Roman" w:hAnsi="Times New Roman"/>
          <w:sz w:val="24"/>
          <w:szCs w:val="24"/>
          <w:lang w:val="en-GB"/>
        </w:rPr>
        <w:t>H</w:t>
      </w:r>
      <w:r w:rsidR="00DF684C">
        <w:rPr>
          <w:rFonts w:ascii="Times New Roman" w:hAnsi="Times New Roman" w:hint="eastAsia"/>
          <w:sz w:val="24"/>
          <w:szCs w:val="24"/>
          <w:lang w:val="en-GB"/>
        </w:rPr>
        <w:t>owever</w:t>
      </w:r>
      <w:r w:rsidRPr="00093E1B">
        <w:rPr>
          <w:rFonts w:ascii="Times New Roman" w:hAnsi="Times New Roman"/>
          <w:sz w:val="24"/>
          <w:szCs w:val="24"/>
          <w:lang w:val="en-GB"/>
        </w:rPr>
        <w:t xml:space="preserve">, caution should be taken as dolomite drives the </w:t>
      </w:r>
      <w:r w:rsidRPr="00093E1B">
        <w:rPr>
          <w:rFonts w:ascii="Times New Roman" w:hAnsi="Times New Roman"/>
          <w:sz w:val="24"/>
          <w:szCs w:val="24"/>
        </w:rPr>
        <w:t>δ</w:t>
      </w:r>
      <w:r w:rsidRPr="00093E1B">
        <w:rPr>
          <w:rFonts w:ascii="Times New Roman" w:hAnsi="Times New Roman"/>
          <w:sz w:val="24"/>
          <w:szCs w:val="24"/>
          <w:vertAlign w:val="superscript"/>
          <w:lang w:val="en-GB"/>
        </w:rPr>
        <w:t>18</w:t>
      </w:r>
      <w:r w:rsidRPr="00093E1B">
        <w:rPr>
          <w:rFonts w:ascii="Times New Roman" w:hAnsi="Times New Roman"/>
          <w:sz w:val="24"/>
          <w:szCs w:val="24"/>
          <w:lang w:val="en-GB"/>
        </w:rPr>
        <w:t>O compositions towards higher values</w:t>
      </w:r>
      <w:r w:rsidR="006037FF">
        <w:rPr>
          <w:rFonts w:ascii="Times New Roman" w:hAnsi="Times New Roman" w:cs="Times New Roman"/>
          <w:color w:val="000000"/>
          <w:kern w:val="0"/>
          <w:sz w:val="24"/>
          <w:szCs w:val="24"/>
          <w:vertAlign w:val="superscript"/>
        </w:rPr>
        <w:t>16</w:t>
      </w:r>
      <w:r w:rsidR="00121A84" w:rsidRPr="00093E1B">
        <w:rPr>
          <w:rFonts w:ascii="Times New Roman" w:hAnsi="Times New Roman"/>
          <w:sz w:val="24"/>
          <w:szCs w:val="24"/>
          <w:lang w:val="en-GB"/>
        </w:rPr>
        <w:t>.</w:t>
      </w:r>
    </w:p>
    <w:p w14:paraId="0A4397F9" w14:textId="36BD30C7" w:rsidR="0030163F" w:rsidRPr="00093E1B" w:rsidRDefault="00A47E64" w:rsidP="00531B19">
      <w:pPr>
        <w:pStyle w:val="2"/>
        <w:shd w:val="clear" w:color="auto" w:fill="FFFFFF"/>
        <w:spacing w:before="180" w:beforeAutospacing="0" w:after="180" w:afterAutospacing="0"/>
        <w:rPr>
          <w:rFonts w:asciiTheme="majorBidi" w:hAnsiTheme="majorBidi" w:cstheme="majorBidi"/>
          <w:b w:val="0"/>
          <w:color w:val="000000" w:themeColor="text1"/>
          <w:sz w:val="26"/>
          <w:szCs w:val="26"/>
        </w:rPr>
      </w:pPr>
      <w:r w:rsidRPr="00093E1B">
        <w:rPr>
          <w:rFonts w:asciiTheme="majorBidi" w:hAnsiTheme="majorBidi" w:cstheme="majorBidi" w:hint="eastAsia"/>
          <w:color w:val="000000" w:themeColor="text1"/>
          <w:sz w:val="26"/>
          <w:szCs w:val="26"/>
        </w:rPr>
        <w:t>5</w:t>
      </w:r>
      <w:r w:rsidR="0030163F" w:rsidRPr="00093E1B">
        <w:rPr>
          <w:rFonts w:asciiTheme="majorBidi" w:hAnsiTheme="majorBidi" w:cstheme="majorBidi"/>
          <w:color w:val="000000" w:themeColor="text1"/>
          <w:sz w:val="26"/>
          <w:szCs w:val="26"/>
        </w:rPr>
        <w:t>. Stratigraphic correlation and age determination</w:t>
      </w:r>
    </w:p>
    <w:p w14:paraId="5E29DEA2" w14:textId="01D54ACC" w:rsidR="0030163F" w:rsidRPr="00093E1B" w:rsidRDefault="0030163F" w:rsidP="0030163F">
      <w:pPr>
        <w:spacing w:line="360" w:lineRule="auto"/>
        <w:ind w:firstLineChars="200" w:firstLine="480"/>
        <w:contextualSpacing/>
        <w:rPr>
          <w:rFonts w:ascii="Times New Roman" w:hAnsi="Times New Roman"/>
          <w:sz w:val="24"/>
          <w:szCs w:val="24"/>
        </w:rPr>
      </w:pPr>
      <w:r w:rsidRPr="00093E1B">
        <w:rPr>
          <w:rFonts w:ascii="Times New Roman" w:hAnsi="Times New Roman"/>
          <w:sz w:val="24"/>
          <w:szCs w:val="24"/>
        </w:rPr>
        <w:t xml:space="preserve">Age determination of the studied interval of the </w:t>
      </w:r>
      <w:proofErr w:type="spellStart"/>
      <w:r w:rsidRPr="00093E1B">
        <w:rPr>
          <w:rFonts w:ascii="Times New Roman" w:hAnsi="Times New Roman"/>
          <w:sz w:val="24"/>
          <w:szCs w:val="24"/>
        </w:rPr>
        <w:t>Niubao</w:t>
      </w:r>
      <w:proofErr w:type="spellEnd"/>
      <w:r w:rsidRPr="00093E1B">
        <w:rPr>
          <w:rFonts w:ascii="Times New Roman" w:hAnsi="Times New Roman"/>
          <w:sz w:val="24"/>
          <w:szCs w:val="24"/>
        </w:rPr>
        <w:t xml:space="preserve"> </w:t>
      </w:r>
      <w:r w:rsidR="00B71135" w:rsidRPr="00093E1B">
        <w:rPr>
          <w:rFonts w:ascii="Times New Roman" w:hAnsi="Times New Roman"/>
          <w:sz w:val="24"/>
          <w:szCs w:val="24"/>
        </w:rPr>
        <w:t>F</w:t>
      </w:r>
      <w:r w:rsidR="00B71135">
        <w:rPr>
          <w:rFonts w:ascii="Times New Roman" w:hAnsi="Times New Roman"/>
          <w:sz w:val="24"/>
          <w:szCs w:val="24"/>
        </w:rPr>
        <w:t>m.</w:t>
      </w:r>
      <w:r w:rsidR="00B71135" w:rsidRPr="00093E1B">
        <w:rPr>
          <w:rFonts w:ascii="Times New Roman" w:hAnsi="Times New Roman"/>
          <w:sz w:val="24"/>
          <w:szCs w:val="24"/>
        </w:rPr>
        <w:t xml:space="preserve"> </w:t>
      </w:r>
      <w:r w:rsidRPr="00093E1B">
        <w:rPr>
          <w:rFonts w:ascii="Times New Roman" w:hAnsi="Times New Roman"/>
          <w:sz w:val="24"/>
          <w:szCs w:val="24"/>
        </w:rPr>
        <w:t xml:space="preserve">has been carried out based on U-Pb dating of detrital zircons, </w:t>
      </w:r>
      <w:r w:rsidR="005B07AB" w:rsidRPr="00093E1B">
        <w:rPr>
          <w:rFonts w:ascii="Times New Roman" w:hAnsi="Times New Roman"/>
          <w:sz w:val="24"/>
          <w:szCs w:val="24"/>
        </w:rPr>
        <w:t xml:space="preserve">palynological investigations of terrestrial </w:t>
      </w:r>
      <w:proofErr w:type="spellStart"/>
      <w:r w:rsidR="005B07AB" w:rsidRPr="00093E1B">
        <w:rPr>
          <w:rFonts w:ascii="Times New Roman" w:hAnsi="Times New Roman"/>
          <w:sz w:val="24"/>
          <w:szCs w:val="24"/>
        </w:rPr>
        <w:lastRenderedPageBreak/>
        <w:t>palynomorphs</w:t>
      </w:r>
      <w:proofErr w:type="spellEnd"/>
      <w:r w:rsidR="005B07AB" w:rsidRPr="00093E1B">
        <w:rPr>
          <w:rFonts w:ascii="Times New Roman" w:hAnsi="Times New Roman"/>
          <w:sz w:val="24"/>
          <w:szCs w:val="24"/>
        </w:rPr>
        <w:t xml:space="preserve">, </w:t>
      </w:r>
      <w:proofErr w:type="spellStart"/>
      <w:r w:rsidRPr="00093E1B">
        <w:rPr>
          <w:rFonts w:ascii="Times New Roman" w:hAnsi="Times New Roman"/>
          <w:sz w:val="24"/>
          <w:szCs w:val="24"/>
        </w:rPr>
        <w:t>magnetostratigraphy</w:t>
      </w:r>
      <w:proofErr w:type="spellEnd"/>
      <w:r w:rsidRPr="00093E1B">
        <w:rPr>
          <w:rFonts w:ascii="Times New Roman" w:hAnsi="Times New Roman"/>
          <w:sz w:val="24"/>
          <w:szCs w:val="24"/>
        </w:rPr>
        <w:t xml:space="preserve">, biostratigraphy, and regional </w:t>
      </w:r>
      <w:proofErr w:type="spellStart"/>
      <w:r w:rsidRPr="00093E1B">
        <w:rPr>
          <w:rFonts w:ascii="Times New Roman" w:hAnsi="Times New Roman"/>
          <w:sz w:val="24"/>
          <w:szCs w:val="24"/>
        </w:rPr>
        <w:t>lithostratigraphic</w:t>
      </w:r>
      <w:proofErr w:type="spellEnd"/>
      <w:r w:rsidRPr="00093E1B">
        <w:rPr>
          <w:rFonts w:ascii="Times New Roman" w:hAnsi="Times New Roman"/>
          <w:sz w:val="24"/>
          <w:szCs w:val="24"/>
        </w:rPr>
        <w:t xml:space="preserve"> correlation</w:t>
      </w:r>
      <w:r w:rsidR="005E2B1B" w:rsidRPr="00093E1B">
        <w:rPr>
          <w:rFonts w:ascii="Times New Roman" w:hAnsi="Times New Roman" w:hint="eastAsia"/>
          <w:sz w:val="24"/>
          <w:szCs w:val="24"/>
        </w:rPr>
        <w:t xml:space="preserve"> (</w:t>
      </w:r>
      <w:r w:rsidR="00D35A01">
        <w:rPr>
          <w:rFonts w:ascii="Times New Roman" w:hAnsi="Times New Roman"/>
          <w:sz w:val="24"/>
          <w:szCs w:val="24"/>
        </w:rPr>
        <w:t xml:space="preserve">Supplementary </w:t>
      </w:r>
      <w:r w:rsidR="005E2B1B" w:rsidRPr="00093E1B">
        <w:rPr>
          <w:rFonts w:ascii="Times New Roman" w:hAnsi="Times New Roman" w:hint="eastAsia"/>
          <w:sz w:val="24"/>
          <w:szCs w:val="24"/>
        </w:rPr>
        <w:t>Fig.</w:t>
      </w:r>
      <w:r w:rsidR="00B71135">
        <w:rPr>
          <w:rFonts w:ascii="Times New Roman" w:hAnsi="Times New Roman"/>
          <w:sz w:val="24"/>
          <w:szCs w:val="24"/>
        </w:rPr>
        <w:t xml:space="preserve"> </w:t>
      </w:r>
      <w:r w:rsidR="005E2B1B" w:rsidRPr="00093E1B">
        <w:rPr>
          <w:rFonts w:ascii="Times New Roman" w:hAnsi="Times New Roman" w:hint="eastAsia"/>
          <w:sz w:val="24"/>
          <w:szCs w:val="24"/>
        </w:rPr>
        <w:t>6)</w:t>
      </w:r>
      <w:r w:rsidRPr="00093E1B">
        <w:rPr>
          <w:rFonts w:ascii="Times New Roman" w:hAnsi="Times New Roman"/>
          <w:sz w:val="24"/>
          <w:szCs w:val="24"/>
        </w:rPr>
        <w:t xml:space="preserve">. </w:t>
      </w:r>
      <w:r w:rsidR="009223EC" w:rsidRPr="00093E1B">
        <w:rPr>
          <w:rFonts w:ascii="Times New Roman" w:eastAsia="宋体" w:hAnsi="Times New Roman" w:cs="Times New Roman"/>
          <w:color w:val="000000" w:themeColor="text1"/>
          <w:sz w:val="24"/>
          <w:szCs w:val="24"/>
        </w:rPr>
        <w:t>T</w:t>
      </w:r>
      <w:r w:rsidR="00F92993" w:rsidRPr="00093E1B">
        <w:rPr>
          <w:rFonts w:ascii="Times New Roman" w:eastAsia="宋体" w:hAnsi="Times New Roman" w:cs="Times New Roman"/>
          <w:color w:val="000000" w:themeColor="text1"/>
          <w:sz w:val="24"/>
          <w:szCs w:val="24"/>
        </w:rPr>
        <w:t xml:space="preserve">he seven youngest age of zircon have discordances &lt; 10% and their mean age is centered at </w:t>
      </w:r>
      <w:r w:rsidR="00933C93" w:rsidRPr="00093E1B">
        <w:rPr>
          <w:rFonts w:ascii="Times New Roman" w:eastAsia="宋体" w:hAnsi="Times New Roman" w:cs="Times New Roman"/>
          <w:color w:val="000000" w:themeColor="text1"/>
          <w:sz w:val="24"/>
          <w:szCs w:val="24"/>
        </w:rPr>
        <w:t>37.8</w:t>
      </w:r>
      <w:r w:rsidR="00F92993" w:rsidRPr="00093E1B">
        <w:rPr>
          <w:rFonts w:ascii="Times New Roman" w:eastAsia="宋体" w:hAnsi="Times New Roman" w:cs="Times New Roman"/>
          <w:color w:val="000000" w:themeColor="text1"/>
          <w:sz w:val="24"/>
          <w:szCs w:val="24"/>
        </w:rPr>
        <w:t xml:space="preserve"> ± 0.59 Ma (2</w:t>
      </w:r>
      <w:r w:rsidR="00F92993" w:rsidRPr="00B71135">
        <w:rPr>
          <w:rFonts w:asciiTheme="majorBidi" w:eastAsia="宋体" w:hAnsiTheme="majorBidi" w:cstheme="majorBidi"/>
          <w:color w:val="000000" w:themeColor="text1"/>
          <w:sz w:val="24"/>
          <w:szCs w:val="24"/>
        </w:rPr>
        <w:t>σ</w:t>
      </w:r>
      <w:r w:rsidR="00F92993" w:rsidRPr="00093E1B">
        <w:rPr>
          <w:rFonts w:ascii="Times New Roman" w:eastAsia="宋体" w:hAnsi="Times New Roman" w:cs="Times New Roman"/>
          <w:color w:val="000000" w:themeColor="text1"/>
          <w:sz w:val="24"/>
          <w:szCs w:val="24"/>
        </w:rPr>
        <w:t>) (</w:t>
      </w:r>
      <w:r w:rsidR="00D35A01">
        <w:rPr>
          <w:rFonts w:ascii="Times New Roman" w:hAnsi="Times New Roman"/>
          <w:sz w:val="24"/>
          <w:szCs w:val="24"/>
        </w:rPr>
        <w:t xml:space="preserve">Supplementary </w:t>
      </w:r>
      <w:r w:rsidR="00F92993" w:rsidRPr="00093E1B">
        <w:rPr>
          <w:rFonts w:ascii="Times New Roman" w:eastAsia="宋体" w:hAnsi="Times New Roman" w:cs="Times New Roman"/>
          <w:color w:val="000000" w:themeColor="text1"/>
          <w:sz w:val="24"/>
          <w:szCs w:val="24"/>
        </w:rPr>
        <w:t xml:space="preserve">Fig. </w:t>
      </w:r>
      <w:r w:rsidR="005E2B1B" w:rsidRPr="00093E1B">
        <w:rPr>
          <w:rFonts w:ascii="Times New Roman" w:eastAsia="宋体" w:hAnsi="Times New Roman" w:cs="Times New Roman" w:hint="eastAsia"/>
          <w:color w:val="000000" w:themeColor="text1"/>
          <w:sz w:val="24"/>
          <w:szCs w:val="24"/>
        </w:rPr>
        <w:t>7</w:t>
      </w:r>
      <w:r w:rsidR="00C86E86" w:rsidRPr="00093E1B">
        <w:rPr>
          <w:rFonts w:ascii="Times New Roman" w:eastAsia="宋体" w:hAnsi="Times New Roman" w:cs="Times New Roman" w:hint="eastAsia"/>
          <w:color w:val="000000" w:themeColor="text1"/>
          <w:sz w:val="24"/>
          <w:szCs w:val="24"/>
        </w:rPr>
        <w:t xml:space="preserve">, </w:t>
      </w:r>
      <w:r w:rsidR="00D35A01">
        <w:rPr>
          <w:rFonts w:ascii="Times New Roman" w:hAnsi="Times New Roman"/>
          <w:sz w:val="24"/>
          <w:szCs w:val="24"/>
        </w:rPr>
        <w:t xml:space="preserve">Supplementary </w:t>
      </w:r>
      <w:r w:rsidR="00C86E86" w:rsidRPr="00093E1B">
        <w:rPr>
          <w:rFonts w:ascii="Times New Roman" w:hAnsi="Times New Roman"/>
          <w:color w:val="000000" w:themeColor="text1"/>
          <w:sz w:val="24"/>
          <w:szCs w:val="24"/>
        </w:rPr>
        <w:t>T</w:t>
      </w:r>
      <w:r w:rsidR="00D35A01" w:rsidRPr="00093E1B">
        <w:rPr>
          <w:rFonts w:ascii="Times New Roman" w:hAnsi="Times New Roman"/>
          <w:color w:val="000000" w:themeColor="text1"/>
          <w:sz w:val="24"/>
          <w:szCs w:val="24"/>
        </w:rPr>
        <w:t>able</w:t>
      </w:r>
      <w:r w:rsidR="00C86E86" w:rsidRPr="00093E1B">
        <w:rPr>
          <w:rFonts w:ascii="Times New Roman" w:hAnsi="Times New Roman"/>
          <w:color w:val="000000" w:themeColor="text1"/>
          <w:sz w:val="24"/>
          <w:szCs w:val="24"/>
        </w:rPr>
        <w:t xml:space="preserve"> </w:t>
      </w:r>
      <w:r w:rsidR="00C86E86" w:rsidRPr="00093E1B">
        <w:rPr>
          <w:rFonts w:ascii="Times New Roman" w:hAnsi="Times New Roman" w:hint="eastAsia"/>
          <w:color w:val="000000" w:themeColor="text1"/>
          <w:sz w:val="24"/>
          <w:szCs w:val="24"/>
        </w:rPr>
        <w:t>4</w:t>
      </w:r>
      <w:r w:rsidR="00F92993" w:rsidRPr="00093E1B">
        <w:rPr>
          <w:rFonts w:ascii="Times New Roman" w:eastAsia="宋体" w:hAnsi="Times New Roman" w:cs="Times New Roman"/>
          <w:color w:val="000000" w:themeColor="text1"/>
          <w:sz w:val="24"/>
          <w:szCs w:val="24"/>
        </w:rPr>
        <w:t>). The mean age of the youngest population of zircons (n&gt;3) that overlap in age at 2</w:t>
      </w:r>
      <w:r w:rsidR="00B71135" w:rsidRPr="00B71135">
        <w:rPr>
          <w:rFonts w:asciiTheme="majorBidi" w:eastAsia="宋体" w:hAnsiTheme="majorBidi" w:cstheme="majorBidi"/>
          <w:color w:val="000000" w:themeColor="text1"/>
          <w:sz w:val="24"/>
          <w:szCs w:val="24"/>
        </w:rPr>
        <w:t>σ</w:t>
      </w:r>
      <w:r w:rsidR="00F92993" w:rsidRPr="00093E1B">
        <w:rPr>
          <w:rFonts w:ascii="Times New Roman" w:eastAsia="宋体" w:hAnsi="Times New Roman" w:cs="Times New Roman"/>
          <w:color w:val="000000" w:themeColor="text1"/>
          <w:sz w:val="24"/>
          <w:szCs w:val="24"/>
        </w:rPr>
        <w:t xml:space="preserve"> can be a statistically robust measure for a maximum depositional age of sediments</w:t>
      </w:r>
      <w:r w:rsidR="006037FF">
        <w:rPr>
          <w:rFonts w:ascii="Times New Roman" w:hAnsi="Times New Roman" w:cs="Times New Roman"/>
          <w:color w:val="000000"/>
          <w:kern w:val="0"/>
          <w:sz w:val="24"/>
          <w:szCs w:val="24"/>
          <w:vertAlign w:val="superscript"/>
        </w:rPr>
        <w:t>21</w:t>
      </w:r>
      <w:r w:rsidR="00F92993" w:rsidRPr="00093E1B">
        <w:rPr>
          <w:rFonts w:ascii="Times New Roman" w:eastAsia="宋体" w:hAnsi="Times New Roman" w:cs="Times New Roman"/>
          <w:color w:val="000000" w:themeColor="text1"/>
          <w:sz w:val="24"/>
          <w:szCs w:val="24"/>
        </w:rPr>
        <w:t xml:space="preserve">. </w:t>
      </w:r>
      <w:r w:rsidR="009223EC" w:rsidRPr="00093E1B">
        <w:rPr>
          <w:rFonts w:ascii="Times New Roman" w:eastAsia="宋体" w:hAnsi="Times New Roman" w:cs="Times New Roman"/>
          <w:color w:val="000000" w:themeColor="text1"/>
          <w:sz w:val="24"/>
          <w:szCs w:val="24"/>
        </w:rPr>
        <w:t>This approach has been widely implemented to infer a single age in several cases</w:t>
      </w:r>
      <w:r w:rsidR="006037FF">
        <w:rPr>
          <w:rFonts w:ascii="Times New Roman" w:hAnsi="Times New Roman" w:cs="Times New Roman"/>
          <w:color w:val="000000"/>
          <w:kern w:val="0"/>
          <w:sz w:val="24"/>
          <w:szCs w:val="24"/>
          <w:vertAlign w:val="superscript"/>
        </w:rPr>
        <w:t>22</w:t>
      </w:r>
      <w:r w:rsidR="009223EC" w:rsidRPr="00093E1B">
        <w:rPr>
          <w:rFonts w:ascii="Times New Roman" w:eastAsia="宋体" w:hAnsi="Times New Roman" w:cs="Times New Roman"/>
          <w:color w:val="000000" w:themeColor="text1"/>
          <w:sz w:val="24"/>
          <w:szCs w:val="24"/>
        </w:rPr>
        <w:t xml:space="preserve">. We thus propose that the stratum from the bottom of </w:t>
      </w:r>
      <w:r w:rsidR="009223EC" w:rsidRPr="00093E1B">
        <w:rPr>
          <w:rFonts w:ascii="Times New Roman" w:hAnsi="Times New Roman" w:cs="Times New Roman"/>
          <w:color w:val="000000" w:themeColor="text1"/>
          <w:sz w:val="24"/>
          <w:szCs w:val="24"/>
        </w:rPr>
        <w:t>382-Bridge</w:t>
      </w:r>
      <w:r w:rsidR="009223EC" w:rsidRPr="00093E1B">
        <w:rPr>
          <w:rFonts w:ascii="Times New Roman" w:eastAsia="宋体" w:hAnsi="Times New Roman" w:cs="Times New Roman"/>
          <w:color w:val="000000" w:themeColor="text1"/>
          <w:sz w:val="24"/>
          <w:szCs w:val="24"/>
        </w:rPr>
        <w:t xml:space="preserve"> section (</w:t>
      </w:r>
      <w:r w:rsidR="009223EC" w:rsidRPr="00093E1B">
        <w:rPr>
          <w:rFonts w:ascii="Times New Roman" w:eastAsia="宋体" w:hAnsi="Times New Roman" w:cs="Times New Roman"/>
          <w:i/>
          <w:iCs/>
          <w:color w:val="000000" w:themeColor="text1"/>
          <w:sz w:val="24"/>
          <w:szCs w:val="24"/>
        </w:rPr>
        <w:t>ca.</w:t>
      </w:r>
      <w:r w:rsidR="009223EC" w:rsidRPr="00093E1B">
        <w:rPr>
          <w:rFonts w:ascii="Times New Roman" w:eastAsia="宋体" w:hAnsi="Times New Roman" w:cs="Times New Roman"/>
          <w:color w:val="000000" w:themeColor="text1"/>
          <w:sz w:val="24"/>
          <w:szCs w:val="24"/>
        </w:rPr>
        <w:t xml:space="preserve"> 35 meter in thickness) is 37.84 ±0.59 Ma, or younger. Additionally</w:t>
      </w:r>
      <w:r w:rsidR="009223EC" w:rsidRPr="00093E1B">
        <w:rPr>
          <w:rFonts w:ascii="Times New Roman" w:eastAsia="宋体" w:hAnsi="Times New Roman" w:cs="Times New Roman"/>
          <w:sz w:val="24"/>
          <w:szCs w:val="24"/>
        </w:rPr>
        <w:t>, Han et al. (2019) u</w:t>
      </w:r>
      <w:r w:rsidR="009223EC" w:rsidRPr="00093E1B">
        <w:rPr>
          <w:rFonts w:ascii="Times New Roman" w:eastAsia="宋体" w:hAnsi="Times New Roman" w:cs="Times New Roman"/>
          <w:color w:val="000000" w:themeColor="text1"/>
          <w:sz w:val="24"/>
          <w:szCs w:val="24"/>
        </w:rPr>
        <w:t>sed four youngest detrital zircons to constrain the maximum depositional ages (35.31</w:t>
      </w:r>
      <w:r w:rsidR="00B71135">
        <w:rPr>
          <w:rFonts w:ascii="Times New Roman" w:eastAsia="宋体" w:hAnsi="Times New Roman" w:cs="Times New Roman"/>
          <w:color w:val="000000" w:themeColor="text1"/>
          <w:sz w:val="24"/>
          <w:szCs w:val="24"/>
        </w:rPr>
        <w:t xml:space="preserve"> </w:t>
      </w:r>
      <w:r w:rsidR="009223EC" w:rsidRPr="00093E1B">
        <w:rPr>
          <w:rFonts w:ascii="Times New Roman" w:eastAsia="宋体" w:hAnsi="Times New Roman" w:cs="Times New Roman"/>
          <w:color w:val="000000" w:themeColor="text1"/>
          <w:sz w:val="24"/>
          <w:szCs w:val="24"/>
        </w:rPr>
        <w:t>±0.93 Ma) of the fine sandstone bed at the upper part of this section</w:t>
      </w:r>
      <w:r w:rsidR="006037FF">
        <w:rPr>
          <w:rFonts w:ascii="Times New Roman" w:hAnsi="Times New Roman" w:cs="Times New Roman"/>
          <w:color w:val="000000"/>
          <w:kern w:val="0"/>
          <w:sz w:val="24"/>
          <w:szCs w:val="24"/>
          <w:vertAlign w:val="superscript"/>
        </w:rPr>
        <w:t>6</w:t>
      </w:r>
      <w:r w:rsidR="009223EC" w:rsidRPr="00093E1B">
        <w:rPr>
          <w:rFonts w:ascii="Times New Roman" w:eastAsia="宋体" w:hAnsi="Times New Roman" w:cs="Times New Roman"/>
          <w:color w:val="000000" w:themeColor="text1"/>
          <w:sz w:val="24"/>
          <w:szCs w:val="24"/>
        </w:rPr>
        <w:t xml:space="preserve"> (</w:t>
      </w:r>
      <w:r w:rsidR="00D35A01">
        <w:rPr>
          <w:rFonts w:ascii="Times New Roman" w:hAnsi="Times New Roman"/>
          <w:sz w:val="24"/>
          <w:szCs w:val="24"/>
        </w:rPr>
        <w:t xml:space="preserve">Supplementary </w:t>
      </w:r>
      <w:r w:rsidR="009223EC" w:rsidRPr="00093E1B">
        <w:rPr>
          <w:rFonts w:ascii="Times New Roman" w:eastAsia="宋体" w:hAnsi="Times New Roman" w:cs="Times New Roman"/>
          <w:color w:val="000000" w:themeColor="text1"/>
          <w:sz w:val="24"/>
          <w:szCs w:val="24"/>
        </w:rPr>
        <w:t xml:space="preserve">Fig. </w:t>
      </w:r>
      <w:r w:rsidR="009223EC" w:rsidRPr="00093E1B">
        <w:rPr>
          <w:rFonts w:ascii="Times New Roman" w:eastAsia="宋体" w:hAnsi="Times New Roman" w:cs="Times New Roman" w:hint="eastAsia"/>
          <w:color w:val="000000" w:themeColor="text1"/>
          <w:sz w:val="24"/>
          <w:szCs w:val="24"/>
        </w:rPr>
        <w:t>2</w:t>
      </w:r>
      <w:r w:rsidR="005E2B1B" w:rsidRPr="00093E1B">
        <w:rPr>
          <w:rFonts w:ascii="Times New Roman" w:eastAsia="宋体" w:hAnsi="Times New Roman" w:cs="Times New Roman" w:hint="eastAsia"/>
          <w:color w:val="000000" w:themeColor="text1"/>
          <w:sz w:val="24"/>
          <w:szCs w:val="24"/>
        </w:rPr>
        <w:t xml:space="preserve"> and</w:t>
      </w:r>
      <w:r w:rsidR="00D35A01">
        <w:rPr>
          <w:rFonts w:ascii="Times New Roman" w:eastAsia="宋体" w:hAnsi="Times New Roman" w:cs="Times New Roman" w:hint="eastAsia"/>
          <w:color w:val="000000" w:themeColor="text1"/>
          <w:sz w:val="24"/>
          <w:szCs w:val="24"/>
        </w:rPr>
        <w:t xml:space="preserve"> </w:t>
      </w:r>
      <w:r w:rsidR="00D35A01">
        <w:rPr>
          <w:rFonts w:ascii="Times New Roman" w:hAnsi="Times New Roman"/>
          <w:sz w:val="24"/>
          <w:szCs w:val="24"/>
        </w:rPr>
        <w:t xml:space="preserve">Supplementary </w:t>
      </w:r>
      <w:r w:rsidR="00D35A01" w:rsidRPr="00093E1B">
        <w:rPr>
          <w:rFonts w:ascii="Times New Roman" w:eastAsia="宋体" w:hAnsi="Times New Roman" w:cs="Times New Roman"/>
          <w:color w:val="000000" w:themeColor="text1"/>
          <w:sz w:val="24"/>
          <w:szCs w:val="24"/>
        </w:rPr>
        <w:t xml:space="preserve">Fig. </w:t>
      </w:r>
      <w:r w:rsidR="005E2B1B" w:rsidRPr="00093E1B">
        <w:rPr>
          <w:rFonts w:ascii="Times New Roman" w:eastAsia="宋体" w:hAnsi="Times New Roman" w:cs="Times New Roman" w:hint="eastAsia"/>
          <w:color w:val="000000" w:themeColor="text1"/>
          <w:sz w:val="24"/>
          <w:szCs w:val="24"/>
        </w:rPr>
        <w:t>6</w:t>
      </w:r>
      <w:r w:rsidR="009223EC" w:rsidRPr="00093E1B">
        <w:rPr>
          <w:rFonts w:ascii="Times New Roman" w:eastAsia="宋体" w:hAnsi="Times New Roman" w:cs="Times New Roman"/>
          <w:color w:val="000000" w:themeColor="text1"/>
          <w:sz w:val="24"/>
          <w:szCs w:val="24"/>
        </w:rPr>
        <w:t>). Therefore, t</w:t>
      </w:r>
      <w:r w:rsidRPr="00093E1B">
        <w:rPr>
          <w:rFonts w:ascii="Times New Roman" w:hAnsi="Times New Roman"/>
          <w:sz w:val="24"/>
          <w:szCs w:val="24"/>
        </w:rPr>
        <w:t xml:space="preserve">he U-Pb age from </w:t>
      </w:r>
      <w:r w:rsidR="009223EC" w:rsidRPr="00093E1B">
        <w:rPr>
          <w:rFonts w:ascii="Times New Roman" w:hAnsi="Times New Roman"/>
          <w:sz w:val="24"/>
          <w:szCs w:val="24"/>
        </w:rPr>
        <w:t xml:space="preserve">the </w:t>
      </w:r>
      <w:r w:rsidRPr="00093E1B">
        <w:rPr>
          <w:rFonts w:ascii="Times New Roman" w:hAnsi="Times New Roman"/>
          <w:sz w:val="24"/>
          <w:szCs w:val="24"/>
        </w:rPr>
        <w:t xml:space="preserve">lacustrine </w:t>
      </w:r>
      <w:proofErr w:type="spellStart"/>
      <w:r w:rsidRPr="00093E1B">
        <w:rPr>
          <w:rFonts w:ascii="Times New Roman" w:hAnsi="Times New Roman"/>
          <w:sz w:val="24"/>
          <w:szCs w:val="24"/>
        </w:rPr>
        <w:t>Niubao</w:t>
      </w:r>
      <w:proofErr w:type="spellEnd"/>
      <w:r w:rsidRPr="00093E1B">
        <w:rPr>
          <w:rFonts w:ascii="Times New Roman" w:hAnsi="Times New Roman"/>
          <w:sz w:val="24"/>
          <w:szCs w:val="24"/>
        </w:rPr>
        <w:t xml:space="preserve"> Fm. </w:t>
      </w:r>
      <w:r w:rsidRPr="00093E1B">
        <w:rPr>
          <w:rFonts w:ascii="Times New Roman" w:hAnsi="Times New Roman"/>
          <w:bCs/>
          <w:sz w:val="24"/>
          <w:szCs w:val="24"/>
        </w:rPr>
        <w:t>yielded an age of 37.84 ±0.59 Ma and 35.31 ±0.93 Ma at 32 m and 165 from the base of the stratigraphic section, respectively</w:t>
      </w:r>
      <w:r w:rsidR="006037FF">
        <w:rPr>
          <w:rFonts w:ascii="Times New Roman" w:hAnsi="Times New Roman" w:cs="Times New Roman"/>
          <w:color w:val="000000"/>
          <w:kern w:val="0"/>
          <w:sz w:val="24"/>
          <w:szCs w:val="24"/>
          <w:vertAlign w:val="superscript"/>
        </w:rPr>
        <w:t>6</w:t>
      </w:r>
      <w:proofErr w:type="gramStart"/>
      <w:r w:rsidR="006037FF">
        <w:rPr>
          <w:rFonts w:ascii="Times New Roman" w:hAnsi="Times New Roman" w:cs="Times New Roman"/>
          <w:color w:val="000000"/>
          <w:kern w:val="0"/>
          <w:sz w:val="24"/>
          <w:szCs w:val="24"/>
          <w:vertAlign w:val="superscript"/>
        </w:rPr>
        <w:t>,23</w:t>
      </w:r>
      <w:proofErr w:type="gramEnd"/>
      <w:r w:rsidRPr="00093E1B">
        <w:rPr>
          <w:rFonts w:ascii="Times New Roman" w:hAnsi="Times New Roman"/>
          <w:sz w:val="24"/>
          <w:szCs w:val="24"/>
        </w:rPr>
        <w:t xml:space="preserve">. </w:t>
      </w:r>
    </w:p>
    <w:p w14:paraId="77C7C5B3" w14:textId="49CCA11B" w:rsidR="00C40D13" w:rsidRPr="00093E1B" w:rsidRDefault="00C40D13" w:rsidP="00531B19">
      <w:pPr>
        <w:spacing w:line="360" w:lineRule="auto"/>
        <w:ind w:firstLine="420"/>
        <w:rPr>
          <w:rFonts w:ascii="Times New Roman" w:hAnsi="Times New Roman"/>
          <w:sz w:val="24"/>
          <w:szCs w:val="24"/>
        </w:rPr>
      </w:pPr>
      <w:r w:rsidRPr="00093E1B">
        <w:rPr>
          <w:rFonts w:ascii="Times New Roman" w:eastAsia="宋体" w:hAnsi="Times New Roman" w:cs="Times New Roman"/>
          <w:color w:val="000000" w:themeColor="text1"/>
          <w:sz w:val="24"/>
          <w:szCs w:val="24"/>
        </w:rPr>
        <w:t xml:space="preserve">Although only 7 samples contained a moderate abundance of terrestrially-derived </w:t>
      </w:r>
      <w:proofErr w:type="spellStart"/>
      <w:r w:rsidRPr="00093E1B">
        <w:rPr>
          <w:rFonts w:ascii="Times New Roman" w:eastAsia="宋体" w:hAnsi="Times New Roman" w:cs="Times New Roman"/>
          <w:color w:val="000000" w:themeColor="text1"/>
          <w:sz w:val="24"/>
          <w:szCs w:val="24"/>
        </w:rPr>
        <w:t>palynomorphs</w:t>
      </w:r>
      <w:proofErr w:type="spellEnd"/>
      <w:r w:rsidRPr="00093E1B">
        <w:rPr>
          <w:rFonts w:ascii="Times New Roman" w:eastAsia="宋体" w:hAnsi="Times New Roman" w:cs="Times New Roman"/>
          <w:color w:val="000000" w:themeColor="text1"/>
          <w:sz w:val="24"/>
          <w:szCs w:val="24"/>
        </w:rPr>
        <w:t>, the reco</w:t>
      </w:r>
      <w:r w:rsidR="009B7BF0" w:rsidRPr="00093E1B">
        <w:rPr>
          <w:rFonts w:ascii="Times New Roman" w:eastAsia="宋体" w:hAnsi="Times New Roman" w:cs="Times New Roman"/>
          <w:color w:val="000000" w:themeColor="text1"/>
          <w:sz w:val="24"/>
          <w:szCs w:val="24"/>
        </w:rPr>
        <w:t>rded</w:t>
      </w:r>
      <w:r w:rsidRPr="00093E1B">
        <w:rPr>
          <w:rFonts w:ascii="Times New Roman" w:hAnsi="Times New Roman"/>
          <w:sz w:val="24"/>
          <w:szCs w:val="24"/>
        </w:rPr>
        <w:t xml:space="preserve"> </w:t>
      </w:r>
      <w:proofErr w:type="spellStart"/>
      <w:r w:rsidRPr="00093E1B">
        <w:rPr>
          <w:rFonts w:ascii="Times New Roman" w:hAnsi="Times New Roman"/>
          <w:sz w:val="24"/>
          <w:szCs w:val="24"/>
        </w:rPr>
        <w:t>sporomorphs</w:t>
      </w:r>
      <w:proofErr w:type="spellEnd"/>
      <w:r w:rsidRPr="00093E1B">
        <w:rPr>
          <w:rFonts w:ascii="Times New Roman" w:hAnsi="Times New Roman"/>
          <w:sz w:val="24"/>
          <w:szCs w:val="24"/>
        </w:rPr>
        <w:t xml:space="preserve"> from the lower interval of the </w:t>
      </w:r>
      <w:proofErr w:type="spellStart"/>
      <w:r w:rsidRPr="00093E1B">
        <w:rPr>
          <w:rFonts w:ascii="Times New Roman" w:hAnsi="Times New Roman"/>
          <w:sz w:val="24"/>
          <w:szCs w:val="24"/>
        </w:rPr>
        <w:t>Niubao</w:t>
      </w:r>
      <w:proofErr w:type="spellEnd"/>
      <w:r w:rsidRPr="00093E1B">
        <w:rPr>
          <w:rFonts w:ascii="Times New Roman" w:hAnsi="Times New Roman"/>
          <w:sz w:val="24"/>
          <w:szCs w:val="24"/>
        </w:rPr>
        <w:t xml:space="preserve"> Fm. (</w:t>
      </w:r>
      <w:r w:rsidR="00D35A01">
        <w:rPr>
          <w:rFonts w:ascii="Times New Roman" w:hAnsi="Times New Roman"/>
          <w:sz w:val="24"/>
          <w:szCs w:val="24"/>
        </w:rPr>
        <w:t xml:space="preserve">Supplementary </w:t>
      </w:r>
      <w:r w:rsidR="00D35A01" w:rsidRPr="00093E1B">
        <w:rPr>
          <w:rFonts w:ascii="Times New Roman" w:eastAsia="宋体" w:hAnsi="Times New Roman" w:cs="Times New Roman"/>
          <w:color w:val="000000" w:themeColor="text1"/>
          <w:sz w:val="24"/>
          <w:szCs w:val="24"/>
        </w:rPr>
        <w:t xml:space="preserve">Fig. </w:t>
      </w:r>
      <w:r w:rsidR="003E0119" w:rsidRPr="00093E1B">
        <w:rPr>
          <w:rFonts w:ascii="Times New Roman" w:hAnsi="Times New Roman" w:hint="eastAsia"/>
          <w:iCs/>
          <w:sz w:val="24"/>
          <w:szCs w:val="24"/>
        </w:rPr>
        <w:t>2</w:t>
      </w:r>
      <w:r w:rsidRPr="00093E1B">
        <w:rPr>
          <w:rFonts w:ascii="Times New Roman" w:hAnsi="Times New Roman"/>
          <w:sz w:val="24"/>
          <w:szCs w:val="24"/>
        </w:rPr>
        <w:t xml:space="preserve">) indicate a late Eocene </w:t>
      </w:r>
      <w:r w:rsidR="009B7BF0" w:rsidRPr="00093E1B">
        <w:rPr>
          <w:rFonts w:ascii="Times New Roman" w:hAnsi="Times New Roman"/>
          <w:sz w:val="24"/>
          <w:szCs w:val="24"/>
        </w:rPr>
        <w:t xml:space="preserve">to early Oligocene </w:t>
      </w:r>
      <w:r w:rsidRPr="00093E1B">
        <w:rPr>
          <w:rFonts w:ascii="Times New Roman" w:hAnsi="Times New Roman"/>
          <w:sz w:val="24"/>
          <w:szCs w:val="24"/>
        </w:rPr>
        <w:t>age, which is consistent with the adjoining study areas in the central and northern Tibet</w:t>
      </w:r>
      <w:r w:rsidR="006037FF">
        <w:rPr>
          <w:rFonts w:ascii="Times New Roman" w:hAnsi="Times New Roman" w:cs="Times New Roman"/>
          <w:color w:val="000000"/>
          <w:kern w:val="0"/>
          <w:sz w:val="24"/>
          <w:szCs w:val="24"/>
          <w:vertAlign w:val="superscript"/>
        </w:rPr>
        <w:t>24-29</w:t>
      </w:r>
      <w:r w:rsidRPr="00093E1B">
        <w:rPr>
          <w:rFonts w:ascii="Times New Roman" w:hAnsi="Times New Roman"/>
          <w:sz w:val="24"/>
          <w:szCs w:val="24"/>
        </w:rPr>
        <w:t>.</w:t>
      </w:r>
      <w:r w:rsidRPr="00093E1B">
        <w:rPr>
          <w:rFonts w:ascii="Times New Roman" w:eastAsia="宋体" w:hAnsi="Times New Roman" w:cs="Times New Roman"/>
          <w:color w:val="000000" w:themeColor="text1"/>
          <w:sz w:val="24"/>
          <w:szCs w:val="24"/>
        </w:rPr>
        <w:t xml:space="preserve"> </w:t>
      </w:r>
      <w:r w:rsidR="009B7BF0" w:rsidRPr="00093E1B">
        <w:rPr>
          <w:rFonts w:ascii="Times New Roman" w:eastAsia="宋体" w:hAnsi="Times New Roman" w:cs="Times New Roman"/>
          <w:color w:val="000000" w:themeColor="text1"/>
          <w:sz w:val="24"/>
          <w:szCs w:val="24"/>
        </w:rPr>
        <w:t>T</w:t>
      </w:r>
      <w:r w:rsidRPr="00093E1B">
        <w:rPr>
          <w:rFonts w:ascii="Times New Roman" w:eastAsia="宋体" w:hAnsi="Times New Roman" w:cs="Times New Roman"/>
          <w:color w:val="000000" w:themeColor="text1"/>
          <w:sz w:val="24"/>
          <w:szCs w:val="24"/>
        </w:rPr>
        <w:t xml:space="preserve">he </w:t>
      </w:r>
      <w:r w:rsidR="009A7C65" w:rsidRPr="00093E1B">
        <w:rPr>
          <w:rFonts w:ascii="Times New Roman" w:eastAsia="宋体" w:hAnsi="Times New Roman" w:cs="Times New Roman"/>
          <w:color w:val="000000" w:themeColor="text1"/>
          <w:sz w:val="24"/>
          <w:szCs w:val="24"/>
        </w:rPr>
        <w:t xml:space="preserve">most common </w:t>
      </w:r>
      <w:r w:rsidR="009B7BF0" w:rsidRPr="00093E1B">
        <w:rPr>
          <w:rFonts w:ascii="Times New Roman" w:eastAsia="宋体" w:hAnsi="Times New Roman" w:cs="Times New Roman"/>
          <w:color w:val="000000" w:themeColor="text1"/>
          <w:sz w:val="24"/>
          <w:szCs w:val="24"/>
        </w:rPr>
        <w:t xml:space="preserve">recovered </w:t>
      </w:r>
      <w:proofErr w:type="spellStart"/>
      <w:r w:rsidR="009B7BF0" w:rsidRPr="00093E1B">
        <w:rPr>
          <w:rFonts w:ascii="Times New Roman" w:eastAsia="宋体" w:hAnsi="Times New Roman" w:cs="Times New Roman"/>
          <w:color w:val="000000" w:themeColor="text1"/>
          <w:sz w:val="24"/>
          <w:szCs w:val="24"/>
        </w:rPr>
        <w:t>sporomorphs</w:t>
      </w:r>
      <w:proofErr w:type="spellEnd"/>
      <w:r w:rsidR="009B7BF0" w:rsidRPr="00093E1B">
        <w:rPr>
          <w:rFonts w:ascii="Times New Roman" w:eastAsia="宋体" w:hAnsi="Times New Roman" w:cs="Times New Roman"/>
          <w:color w:val="000000" w:themeColor="text1"/>
          <w:sz w:val="24"/>
          <w:szCs w:val="24"/>
        </w:rPr>
        <w:t xml:space="preserve"> encompass</w:t>
      </w:r>
      <w:r w:rsidRPr="00093E1B">
        <w:rPr>
          <w:rFonts w:ascii="Times New Roman" w:eastAsia="宋体" w:hAnsi="Times New Roman" w:cs="Times New Roman"/>
          <w:color w:val="000000" w:themeColor="text1"/>
          <w:sz w:val="24"/>
          <w:szCs w:val="24"/>
        </w:rPr>
        <w:t xml:space="preserve"> </w:t>
      </w:r>
      <w:proofErr w:type="spellStart"/>
      <w:r w:rsidRPr="00093E1B">
        <w:rPr>
          <w:rFonts w:ascii="Times New Roman" w:hAnsi="Times New Roman" w:cs="Times New Roman"/>
          <w:i/>
          <w:iCs/>
          <w:color w:val="000000" w:themeColor="text1"/>
          <w:sz w:val="24"/>
          <w:szCs w:val="24"/>
        </w:rPr>
        <w:t>Abietineaepollenites</w:t>
      </w:r>
      <w:proofErr w:type="spellEnd"/>
      <w:r w:rsidRPr="00093E1B">
        <w:rPr>
          <w:rFonts w:ascii="Times New Roman" w:hAnsi="Times New Roman" w:cs="Times New Roman"/>
          <w:i/>
          <w:iCs/>
          <w:color w:val="000000" w:themeColor="text1"/>
          <w:sz w:val="24"/>
          <w:szCs w:val="24"/>
        </w:rPr>
        <w:t xml:space="preserve"> </w:t>
      </w:r>
      <w:r w:rsidRPr="00093E1B">
        <w:rPr>
          <w:rFonts w:ascii="Times New Roman" w:hAnsi="Times New Roman" w:cs="Times New Roman"/>
          <w:color w:val="000000" w:themeColor="text1"/>
          <w:sz w:val="24"/>
          <w:szCs w:val="24"/>
        </w:rPr>
        <w:t xml:space="preserve">sp., </w:t>
      </w:r>
      <w:proofErr w:type="spellStart"/>
      <w:r w:rsidRPr="00093E1B">
        <w:rPr>
          <w:rFonts w:ascii="Times New Roman" w:hAnsi="Times New Roman" w:cs="Times New Roman"/>
          <w:i/>
          <w:iCs/>
          <w:color w:val="000000" w:themeColor="text1"/>
          <w:sz w:val="24"/>
          <w:szCs w:val="24"/>
        </w:rPr>
        <w:t>Pinuspollenites</w:t>
      </w:r>
      <w:proofErr w:type="spellEnd"/>
      <w:r w:rsidRPr="00093E1B">
        <w:rPr>
          <w:rFonts w:ascii="Times New Roman" w:hAnsi="Times New Roman" w:cs="Times New Roman"/>
          <w:i/>
          <w:iCs/>
          <w:color w:val="000000" w:themeColor="text1"/>
          <w:sz w:val="24"/>
          <w:szCs w:val="24"/>
        </w:rPr>
        <w:t xml:space="preserve"> </w:t>
      </w:r>
      <w:r w:rsidRPr="00093E1B">
        <w:rPr>
          <w:rFonts w:ascii="Times New Roman" w:hAnsi="Times New Roman" w:cs="Times New Roman"/>
          <w:color w:val="000000" w:themeColor="text1"/>
          <w:sz w:val="24"/>
          <w:szCs w:val="24"/>
        </w:rPr>
        <w:t xml:space="preserve">sp., </w:t>
      </w:r>
      <w:proofErr w:type="spellStart"/>
      <w:r w:rsidRPr="00093E1B">
        <w:rPr>
          <w:rFonts w:ascii="Times New Roman" w:hAnsi="Times New Roman" w:cs="Times New Roman"/>
          <w:i/>
          <w:iCs/>
          <w:color w:val="000000" w:themeColor="text1"/>
          <w:sz w:val="24"/>
          <w:szCs w:val="24"/>
        </w:rPr>
        <w:t>Taxodiaceaepollenites</w:t>
      </w:r>
      <w:proofErr w:type="spellEnd"/>
      <w:r w:rsidRPr="00093E1B">
        <w:rPr>
          <w:rFonts w:ascii="Times New Roman" w:hAnsi="Times New Roman" w:cs="Times New Roman"/>
          <w:i/>
          <w:iCs/>
          <w:color w:val="000000" w:themeColor="text1"/>
          <w:sz w:val="24"/>
          <w:szCs w:val="24"/>
        </w:rPr>
        <w:t xml:space="preserve"> hiatus</w:t>
      </w:r>
      <w:r w:rsidRPr="00093E1B">
        <w:rPr>
          <w:rFonts w:ascii="Times New Roman" w:hAnsi="Times New Roman" w:cs="Times New Roman"/>
          <w:color w:val="000000" w:themeColor="text1"/>
          <w:sz w:val="24"/>
          <w:szCs w:val="24"/>
        </w:rPr>
        <w:t>,</w:t>
      </w:r>
      <w:r w:rsidRPr="00093E1B">
        <w:rPr>
          <w:rFonts w:ascii="Times New Roman" w:hAnsi="Times New Roman" w:cs="Times New Roman"/>
          <w:i/>
          <w:iCs/>
          <w:color w:val="000000" w:themeColor="text1"/>
          <w:sz w:val="24"/>
          <w:szCs w:val="24"/>
        </w:rPr>
        <w:t xml:space="preserve"> </w:t>
      </w:r>
      <w:proofErr w:type="spellStart"/>
      <w:r w:rsidRPr="00093E1B">
        <w:rPr>
          <w:rFonts w:ascii="Times New Roman" w:hAnsi="Times New Roman" w:cs="Times New Roman"/>
          <w:i/>
          <w:iCs/>
          <w:color w:val="000000" w:themeColor="text1"/>
          <w:sz w:val="24"/>
          <w:szCs w:val="24"/>
        </w:rPr>
        <w:t>Ephedripites</w:t>
      </w:r>
      <w:proofErr w:type="spellEnd"/>
      <w:r w:rsidRPr="00093E1B">
        <w:rPr>
          <w:rFonts w:ascii="Times New Roman" w:hAnsi="Times New Roman" w:cs="Times New Roman"/>
          <w:i/>
          <w:iCs/>
          <w:color w:val="000000" w:themeColor="text1"/>
          <w:sz w:val="24"/>
          <w:szCs w:val="24"/>
        </w:rPr>
        <w:t xml:space="preserve"> </w:t>
      </w:r>
      <w:r w:rsidRPr="00093E1B">
        <w:rPr>
          <w:rFonts w:ascii="Times New Roman" w:hAnsi="Times New Roman" w:cs="Times New Roman"/>
          <w:color w:val="000000" w:themeColor="text1"/>
          <w:sz w:val="24"/>
          <w:szCs w:val="24"/>
        </w:rPr>
        <w:t>(</w:t>
      </w:r>
      <w:proofErr w:type="spellStart"/>
      <w:r w:rsidRPr="00093E1B">
        <w:rPr>
          <w:rFonts w:ascii="Times New Roman" w:hAnsi="Times New Roman" w:cs="Times New Roman"/>
          <w:i/>
          <w:iCs/>
          <w:color w:val="000000" w:themeColor="text1"/>
          <w:sz w:val="24"/>
          <w:szCs w:val="24"/>
        </w:rPr>
        <w:t>Distachyapites</w:t>
      </w:r>
      <w:proofErr w:type="spellEnd"/>
      <w:r w:rsidRPr="00093E1B">
        <w:rPr>
          <w:rFonts w:ascii="Times New Roman" w:hAnsi="Times New Roman" w:cs="Times New Roman"/>
          <w:i/>
          <w:iCs/>
          <w:color w:val="000000" w:themeColor="text1"/>
          <w:sz w:val="24"/>
          <w:szCs w:val="24"/>
        </w:rPr>
        <w:t>)</w:t>
      </w:r>
      <w:r w:rsidRPr="00093E1B">
        <w:rPr>
          <w:rFonts w:ascii="Times New Roman" w:hAnsi="Times New Roman" w:cs="Times New Roman"/>
          <w:color w:val="000000" w:themeColor="text1"/>
          <w:sz w:val="24"/>
          <w:szCs w:val="24"/>
        </w:rPr>
        <w:t xml:space="preserve"> </w:t>
      </w:r>
      <w:proofErr w:type="spellStart"/>
      <w:r w:rsidRPr="00093E1B">
        <w:rPr>
          <w:rFonts w:ascii="Times New Roman" w:hAnsi="Times New Roman" w:cs="Times New Roman"/>
          <w:i/>
          <w:iCs/>
          <w:color w:val="000000" w:themeColor="text1"/>
          <w:sz w:val="24"/>
          <w:szCs w:val="24"/>
        </w:rPr>
        <w:t>tertiarius</w:t>
      </w:r>
      <w:proofErr w:type="spellEnd"/>
      <w:r w:rsidRPr="00093E1B">
        <w:rPr>
          <w:rFonts w:ascii="Times New Roman" w:hAnsi="Times New Roman" w:cs="Times New Roman"/>
          <w:color w:val="000000" w:themeColor="text1"/>
          <w:sz w:val="24"/>
          <w:szCs w:val="24"/>
        </w:rPr>
        <w:t>,</w:t>
      </w:r>
      <w:r w:rsidRPr="00093E1B">
        <w:rPr>
          <w:rFonts w:ascii="Times New Roman" w:hAnsi="Times New Roman" w:cs="Times New Roman"/>
          <w:i/>
          <w:iCs/>
          <w:color w:val="000000" w:themeColor="text1"/>
          <w:sz w:val="24"/>
          <w:szCs w:val="24"/>
        </w:rPr>
        <w:t xml:space="preserve"> </w:t>
      </w:r>
      <w:proofErr w:type="spellStart"/>
      <w:r w:rsidRPr="00093E1B">
        <w:rPr>
          <w:rFonts w:ascii="Times New Roman" w:hAnsi="Times New Roman" w:cs="Times New Roman"/>
          <w:i/>
          <w:iCs/>
          <w:color w:val="000000" w:themeColor="text1"/>
          <w:sz w:val="24"/>
          <w:szCs w:val="24"/>
        </w:rPr>
        <w:t>Ephedripites</w:t>
      </w:r>
      <w:proofErr w:type="spellEnd"/>
      <w:r w:rsidRPr="00093E1B">
        <w:rPr>
          <w:rFonts w:ascii="Times New Roman" w:hAnsi="Times New Roman" w:cs="Times New Roman"/>
          <w:i/>
          <w:iCs/>
          <w:color w:val="000000" w:themeColor="text1"/>
          <w:sz w:val="24"/>
          <w:szCs w:val="24"/>
        </w:rPr>
        <w:t xml:space="preserve"> </w:t>
      </w:r>
      <w:r w:rsidRPr="00093E1B">
        <w:rPr>
          <w:rFonts w:ascii="Times New Roman" w:hAnsi="Times New Roman" w:cs="Times New Roman"/>
          <w:color w:val="000000" w:themeColor="text1"/>
          <w:sz w:val="24"/>
          <w:szCs w:val="24"/>
        </w:rPr>
        <w:t>(</w:t>
      </w:r>
      <w:proofErr w:type="spellStart"/>
      <w:r w:rsidRPr="00093E1B">
        <w:rPr>
          <w:rFonts w:ascii="Times New Roman" w:hAnsi="Times New Roman" w:cs="Times New Roman"/>
          <w:i/>
          <w:iCs/>
          <w:color w:val="000000" w:themeColor="text1"/>
          <w:sz w:val="24"/>
          <w:szCs w:val="24"/>
        </w:rPr>
        <w:t>Distachyapites</w:t>
      </w:r>
      <w:proofErr w:type="spellEnd"/>
      <w:r w:rsidRPr="00093E1B">
        <w:rPr>
          <w:rFonts w:ascii="Times New Roman" w:hAnsi="Times New Roman" w:cs="Times New Roman"/>
          <w:i/>
          <w:iCs/>
          <w:color w:val="000000" w:themeColor="text1"/>
          <w:sz w:val="24"/>
          <w:szCs w:val="24"/>
        </w:rPr>
        <w:t>)</w:t>
      </w:r>
      <w:r w:rsidRPr="00093E1B">
        <w:rPr>
          <w:rFonts w:ascii="Times New Roman" w:hAnsi="Times New Roman" w:cs="Times New Roman"/>
          <w:color w:val="000000" w:themeColor="text1"/>
          <w:sz w:val="24"/>
          <w:szCs w:val="24"/>
        </w:rPr>
        <w:t xml:space="preserve"> </w:t>
      </w:r>
      <w:proofErr w:type="spellStart"/>
      <w:r w:rsidRPr="00093E1B">
        <w:rPr>
          <w:rFonts w:ascii="Times New Roman" w:hAnsi="Times New Roman" w:cs="Times New Roman"/>
          <w:i/>
          <w:iCs/>
          <w:color w:val="000000" w:themeColor="text1"/>
          <w:sz w:val="24"/>
          <w:szCs w:val="24"/>
        </w:rPr>
        <w:t>fusiformis</w:t>
      </w:r>
      <w:proofErr w:type="spellEnd"/>
      <w:r w:rsidRPr="00093E1B">
        <w:rPr>
          <w:rFonts w:ascii="Times New Roman" w:hAnsi="Times New Roman" w:cs="Times New Roman"/>
          <w:color w:val="000000" w:themeColor="text1"/>
          <w:sz w:val="24"/>
          <w:szCs w:val="24"/>
        </w:rPr>
        <w:t>,</w:t>
      </w:r>
      <w:r w:rsidRPr="00093E1B">
        <w:rPr>
          <w:rFonts w:ascii="Times New Roman" w:hAnsi="Times New Roman" w:cs="Times New Roman"/>
          <w:i/>
          <w:iCs/>
          <w:color w:val="000000" w:themeColor="text1"/>
          <w:sz w:val="24"/>
          <w:szCs w:val="24"/>
        </w:rPr>
        <w:t xml:space="preserve"> </w:t>
      </w:r>
      <w:proofErr w:type="spellStart"/>
      <w:r w:rsidRPr="00093E1B">
        <w:rPr>
          <w:rFonts w:ascii="Times New Roman" w:hAnsi="Times New Roman" w:cs="Times New Roman"/>
          <w:i/>
          <w:iCs/>
          <w:color w:val="000000" w:themeColor="text1"/>
          <w:sz w:val="24"/>
          <w:szCs w:val="24"/>
        </w:rPr>
        <w:t>Quercoidites</w:t>
      </w:r>
      <w:proofErr w:type="spellEnd"/>
      <w:r w:rsidRPr="00093E1B">
        <w:rPr>
          <w:rFonts w:ascii="Times New Roman" w:hAnsi="Times New Roman" w:cs="Times New Roman"/>
          <w:i/>
          <w:iCs/>
          <w:color w:val="000000" w:themeColor="text1"/>
          <w:sz w:val="24"/>
          <w:szCs w:val="24"/>
        </w:rPr>
        <w:t xml:space="preserve"> </w:t>
      </w:r>
      <w:proofErr w:type="spellStart"/>
      <w:r w:rsidRPr="00093E1B">
        <w:rPr>
          <w:rFonts w:ascii="Times New Roman" w:hAnsi="Times New Roman" w:cs="Times New Roman"/>
          <w:i/>
          <w:iCs/>
          <w:color w:val="000000" w:themeColor="text1"/>
          <w:sz w:val="24"/>
          <w:szCs w:val="24"/>
        </w:rPr>
        <w:t>asper</w:t>
      </w:r>
      <w:proofErr w:type="spellEnd"/>
      <w:r w:rsidRPr="00093E1B">
        <w:rPr>
          <w:rFonts w:ascii="Times New Roman" w:hAnsi="Times New Roman" w:cs="Times New Roman"/>
          <w:color w:val="000000" w:themeColor="text1"/>
          <w:sz w:val="24"/>
          <w:szCs w:val="24"/>
        </w:rPr>
        <w:t>,</w:t>
      </w:r>
      <w:r w:rsidRPr="00093E1B">
        <w:rPr>
          <w:rFonts w:ascii="Times New Roman" w:hAnsi="Times New Roman" w:cs="Times New Roman"/>
          <w:i/>
          <w:iCs/>
          <w:color w:val="000000" w:themeColor="text1"/>
          <w:sz w:val="24"/>
          <w:szCs w:val="24"/>
        </w:rPr>
        <w:t xml:space="preserve"> </w:t>
      </w:r>
      <w:proofErr w:type="spellStart"/>
      <w:r w:rsidRPr="00093E1B">
        <w:rPr>
          <w:rFonts w:ascii="Times New Roman" w:hAnsi="Times New Roman" w:cs="Times New Roman"/>
          <w:i/>
          <w:iCs/>
          <w:color w:val="000000" w:themeColor="text1"/>
          <w:sz w:val="24"/>
          <w:szCs w:val="24"/>
        </w:rPr>
        <w:t>Quercoidites</w:t>
      </w:r>
      <w:proofErr w:type="spellEnd"/>
      <w:r w:rsidRPr="00093E1B">
        <w:rPr>
          <w:rFonts w:ascii="Times New Roman" w:hAnsi="Times New Roman" w:cs="Times New Roman"/>
          <w:i/>
          <w:iCs/>
          <w:color w:val="000000" w:themeColor="text1"/>
          <w:sz w:val="24"/>
          <w:szCs w:val="24"/>
        </w:rPr>
        <w:t xml:space="preserve"> </w:t>
      </w:r>
      <w:proofErr w:type="spellStart"/>
      <w:r w:rsidRPr="00093E1B">
        <w:rPr>
          <w:rFonts w:ascii="Times New Roman" w:hAnsi="Times New Roman" w:cs="Times New Roman"/>
          <w:i/>
          <w:iCs/>
          <w:color w:val="000000" w:themeColor="text1"/>
          <w:sz w:val="24"/>
          <w:szCs w:val="24"/>
        </w:rPr>
        <w:t>microhenrici</w:t>
      </w:r>
      <w:proofErr w:type="spellEnd"/>
      <w:r w:rsidRPr="00093E1B">
        <w:rPr>
          <w:rFonts w:ascii="Times New Roman" w:hAnsi="Times New Roman" w:cs="Times New Roman"/>
          <w:color w:val="000000" w:themeColor="text1"/>
          <w:sz w:val="24"/>
          <w:szCs w:val="24"/>
        </w:rPr>
        <w:t xml:space="preserve">, </w:t>
      </w:r>
      <w:proofErr w:type="spellStart"/>
      <w:r w:rsidRPr="00093E1B">
        <w:rPr>
          <w:rFonts w:ascii="Times New Roman" w:hAnsi="Times New Roman" w:cs="Times New Roman"/>
          <w:i/>
          <w:iCs/>
          <w:color w:val="000000" w:themeColor="text1"/>
          <w:sz w:val="24"/>
          <w:szCs w:val="24"/>
        </w:rPr>
        <w:t>Rutaceoipollis</w:t>
      </w:r>
      <w:proofErr w:type="spellEnd"/>
      <w:r w:rsidRPr="00093E1B">
        <w:rPr>
          <w:rFonts w:ascii="Times New Roman" w:hAnsi="Times New Roman" w:cs="Times New Roman"/>
          <w:i/>
          <w:iCs/>
          <w:color w:val="000000" w:themeColor="text1"/>
          <w:sz w:val="24"/>
          <w:szCs w:val="24"/>
        </w:rPr>
        <w:t xml:space="preserve"> </w:t>
      </w:r>
      <w:proofErr w:type="spellStart"/>
      <w:r w:rsidRPr="00093E1B">
        <w:rPr>
          <w:rFonts w:ascii="Times New Roman" w:hAnsi="Times New Roman" w:cs="Times New Roman"/>
          <w:i/>
          <w:iCs/>
          <w:color w:val="000000" w:themeColor="text1"/>
          <w:sz w:val="24"/>
          <w:szCs w:val="24"/>
        </w:rPr>
        <w:t>ovatus</w:t>
      </w:r>
      <w:proofErr w:type="spellEnd"/>
      <w:r w:rsidRPr="00093E1B">
        <w:rPr>
          <w:rFonts w:ascii="Times New Roman" w:hAnsi="Times New Roman" w:cs="Times New Roman"/>
          <w:color w:val="000000" w:themeColor="text1"/>
          <w:sz w:val="24"/>
          <w:szCs w:val="24"/>
        </w:rPr>
        <w:t>,</w:t>
      </w:r>
      <w:r w:rsidRPr="00093E1B">
        <w:rPr>
          <w:rFonts w:ascii="Times New Roman" w:hAnsi="Times New Roman" w:cs="Times New Roman"/>
          <w:i/>
          <w:iCs/>
          <w:color w:val="000000" w:themeColor="text1"/>
          <w:sz w:val="24"/>
          <w:szCs w:val="24"/>
        </w:rPr>
        <w:t xml:space="preserve"> </w:t>
      </w:r>
      <w:proofErr w:type="spellStart"/>
      <w:r w:rsidRPr="00093E1B">
        <w:rPr>
          <w:rFonts w:ascii="Times New Roman" w:hAnsi="Times New Roman" w:cs="Times New Roman"/>
          <w:i/>
          <w:iCs/>
          <w:color w:val="000000" w:themeColor="text1"/>
          <w:sz w:val="24"/>
          <w:szCs w:val="24"/>
        </w:rPr>
        <w:t>Triporopollenites</w:t>
      </w:r>
      <w:proofErr w:type="spellEnd"/>
      <w:r w:rsidRPr="00093E1B">
        <w:rPr>
          <w:rFonts w:ascii="Times New Roman" w:hAnsi="Times New Roman" w:cs="Times New Roman"/>
          <w:i/>
          <w:iCs/>
          <w:color w:val="000000" w:themeColor="text1"/>
          <w:sz w:val="24"/>
          <w:szCs w:val="24"/>
        </w:rPr>
        <w:t xml:space="preserve"> </w:t>
      </w:r>
      <w:r w:rsidRPr="00093E1B">
        <w:rPr>
          <w:rFonts w:ascii="Times New Roman" w:hAnsi="Times New Roman" w:cs="Times New Roman"/>
          <w:color w:val="000000" w:themeColor="text1"/>
          <w:sz w:val="24"/>
          <w:szCs w:val="24"/>
        </w:rPr>
        <w:t xml:space="preserve">sp., </w:t>
      </w:r>
      <w:proofErr w:type="spellStart"/>
      <w:r w:rsidRPr="00093E1B">
        <w:rPr>
          <w:rFonts w:ascii="Times New Roman" w:hAnsi="Times New Roman" w:cs="Times New Roman"/>
          <w:i/>
          <w:iCs/>
          <w:color w:val="000000" w:themeColor="text1"/>
          <w:sz w:val="24"/>
          <w:szCs w:val="24"/>
        </w:rPr>
        <w:t>Betulace</w:t>
      </w:r>
      <w:r w:rsidRPr="00093E1B">
        <w:rPr>
          <w:rFonts w:ascii="Times New Roman" w:hAnsi="Times New Roman" w:cs="Times New Roman"/>
          <w:i/>
          <w:iCs/>
          <w:sz w:val="24"/>
          <w:szCs w:val="24"/>
        </w:rPr>
        <w:t>oipollenites</w:t>
      </w:r>
      <w:proofErr w:type="spellEnd"/>
      <w:r w:rsidRPr="00093E1B">
        <w:rPr>
          <w:rFonts w:ascii="Times New Roman" w:hAnsi="Times New Roman" w:cs="Times New Roman"/>
          <w:i/>
          <w:iCs/>
          <w:sz w:val="24"/>
          <w:szCs w:val="24"/>
        </w:rPr>
        <w:t xml:space="preserve"> </w:t>
      </w:r>
      <w:proofErr w:type="spellStart"/>
      <w:r w:rsidRPr="00093E1B">
        <w:rPr>
          <w:rFonts w:ascii="Times New Roman" w:hAnsi="Times New Roman" w:cs="Times New Roman"/>
          <w:i/>
          <w:iCs/>
          <w:sz w:val="24"/>
          <w:szCs w:val="24"/>
        </w:rPr>
        <w:t>bituitus</w:t>
      </w:r>
      <w:proofErr w:type="spellEnd"/>
      <w:r w:rsidRPr="00093E1B">
        <w:rPr>
          <w:rFonts w:ascii="Times New Roman" w:hAnsi="Times New Roman" w:cs="Times New Roman"/>
          <w:sz w:val="24"/>
          <w:szCs w:val="24"/>
        </w:rPr>
        <w:t xml:space="preserve">, </w:t>
      </w:r>
      <w:proofErr w:type="spellStart"/>
      <w:r w:rsidRPr="00093E1B">
        <w:rPr>
          <w:rFonts w:ascii="Times New Roman" w:hAnsi="Times New Roman" w:cs="Times New Roman"/>
          <w:i/>
          <w:iCs/>
          <w:sz w:val="24"/>
          <w:szCs w:val="24"/>
        </w:rPr>
        <w:t>Juglanspollenites</w:t>
      </w:r>
      <w:proofErr w:type="spellEnd"/>
      <w:r w:rsidRPr="00093E1B">
        <w:rPr>
          <w:rFonts w:ascii="Times New Roman" w:hAnsi="Times New Roman" w:cs="Times New Roman"/>
          <w:i/>
          <w:iCs/>
          <w:sz w:val="24"/>
          <w:szCs w:val="24"/>
        </w:rPr>
        <w:t xml:space="preserve"> </w:t>
      </w:r>
      <w:proofErr w:type="spellStart"/>
      <w:r w:rsidRPr="00093E1B">
        <w:rPr>
          <w:rFonts w:ascii="Times New Roman" w:hAnsi="Times New Roman" w:cs="Times New Roman"/>
          <w:i/>
          <w:iCs/>
          <w:sz w:val="24"/>
          <w:szCs w:val="24"/>
        </w:rPr>
        <w:t>verus</w:t>
      </w:r>
      <w:proofErr w:type="spellEnd"/>
      <w:r w:rsidRPr="00093E1B">
        <w:rPr>
          <w:rFonts w:ascii="Times New Roman" w:hAnsi="Times New Roman" w:cs="Times New Roman"/>
          <w:sz w:val="24"/>
          <w:szCs w:val="24"/>
        </w:rPr>
        <w:t xml:space="preserve">, </w:t>
      </w:r>
      <w:proofErr w:type="spellStart"/>
      <w:r w:rsidRPr="00093E1B">
        <w:rPr>
          <w:rFonts w:ascii="Times New Roman" w:hAnsi="Times New Roman" w:cs="Times New Roman"/>
          <w:i/>
          <w:iCs/>
          <w:sz w:val="24"/>
          <w:szCs w:val="24"/>
        </w:rPr>
        <w:t>Ulmipollenites</w:t>
      </w:r>
      <w:proofErr w:type="spellEnd"/>
      <w:r w:rsidRPr="00093E1B">
        <w:rPr>
          <w:rFonts w:ascii="Times New Roman" w:hAnsi="Times New Roman" w:cs="Times New Roman"/>
          <w:i/>
          <w:iCs/>
          <w:sz w:val="24"/>
          <w:szCs w:val="24"/>
        </w:rPr>
        <w:t xml:space="preserve"> minor</w:t>
      </w:r>
      <w:r w:rsidRPr="00093E1B">
        <w:rPr>
          <w:rFonts w:ascii="Times New Roman" w:hAnsi="Times New Roman" w:cs="Times New Roman"/>
          <w:sz w:val="24"/>
          <w:szCs w:val="24"/>
        </w:rPr>
        <w:t>,</w:t>
      </w:r>
      <w:r w:rsidRPr="00093E1B">
        <w:rPr>
          <w:rFonts w:ascii="Times New Roman" w:hAnsi="Times New Roman" w:cs="Times New Roman"/>
          <w:i/>
          <w:iCs/>
          <w:sz w:val="24"/>
          <w:szCs w:val="24"/>
        </w:rPr>
        <w:t xml:space="preserve"> </w:t>
      </w:r>
      <w:proofErr w:type="spellStart"/>
      <w:r w:rsidRPr="00093E1B">
        <w:rPr>
          <w:rFonts w:ascii="Times New Roman" w:hAnsi="Times New Roman" w:cs="Times New Roman"/>
          <w:i/>
          <w:iCs/>
          <w:sz w:val="24"/>
          <w:szCs w:val="24"/>
        </w:rPr>
        <w:t>Chenopodipollis</w:t>
      </w:r>
      <w:proofErr w:type="spellEnd"/>
      <w:r w:rsidRPr="00093E1B">
        <w:rPr>
          <w:rFonts w:ascii="Times New Roman" w:hAnsi="Times New Roman" w:cs="Times New Roman"/>
          <w:i/>
          <w:iCs/>
          <w:sz w:val="24"/>
          <w:szCs w:val="24"/>
        </w:rPr>
        <w:t xml:space="preserve"> </w:t>
      </w:r>
      <w:r w:rsidRPr="00093E1B">
        <w:rPr>
          <w:rFonts w:ascii="Times New Roman" w:hAnsi="Times New Roman" w:cs="Times New Roman"/>
          <w:sz w:val="24"/>
          <w:szCs w:val="24"/>
        </w:rPr>
        <w:t>sp.</w:t>
      </w:r>
      <w:r w:rsidR="0086681B" w:rsidRPr="00093E1B">
        <w:rPr>
          <w:rFonts w:ascii="Times New Roman" w:hAnsi="Times New Roman" w:hint="eastAsia"/>
          <w:iCs/>
          <w:sz w:val="24"/>
          <w:szCs w:val="24"/>
        </w:rPr>
        <w:t xml:space="preserve"> </w:t>
      </w:r>
      <w:r w:rsidR="0086681B" w:rsidRPr="00093E1B">
        <w:rPr>
          <w:rFonts w:ascii="Times New Roman" w:hAnsi="Times New Roman"/>
          <w:iCs/>
          <w:sz w:val="24"/>
          <w:szCs w:val="24"/>
        </w:rPr>
        <w:t>(</w:t>
      </w:r>
      <w:r w:rsidR="00D35A01">
        <w:rPr>
          <w:rFonts w:ascii="Times New Roman" w:hAnsi="Times New Roman"/>
          <w:sz w:val="24"/>
          <w:szCs w:val="24"/>
        </w:rPr>
        <w:t xml:space="preserve">Supplementary </w:t>
      </w:r>
      <w:r w:rsidR="00D35A01" w:rsidRPr="00093E1B">
        <w:rPr>
          <w:rFonts w:ascii="Times New Roman" w:eastAsia="宋体" w:hAnsi="Times New Roman" w:cs="Times New Roman"/>
          <w:color w:val="000000" w:themeColor="text1"/>
          <w:sz w:val="24"/>
          <w:szCs w:val="24"/>
        </w:rPr>
        <w:t xml:space="preserve">Fig. </w:t>
      </w:r>
      <w:r w:rsidR="00C86E86" w:rsidRPr="00093E1B">
        <w:rPr>
          <w:rFonts w:ascii="Times New Roman" w:hAnsi="Times New Roman" w:hint="eastAsia"/>
          <w:iCs/>
          <w:sz w:val="24"/>
          <w:szCs w:val="24"/>
        </w:rPr>
        <w:t>8</w:t>
      </w:r>
      <w:r w:rsidR="0086681B" w:rsidRPr="00093E1B">
        <w:rPr>
          <w:rFonts w:ascii="Times New Roman" w:hAnsi="Times New Roman"/>
          <w:sz w:val="24"/>
          <w:szCs w:val="24"/>
        </w:rPr>
        <w:t>)</w:t>
      </w:r>
      <w:r w:rsidRPr="00093E1B">
        <w:rPr>
          <w:rFonts w:ascii="Times New Roman" w:eastAsia="宋体" w:hAnsi="Times New Roman" w:cs="Times New Roman"/>
          <w:sz w:val="24"/>
          <w:szCs w:val="24"/>
        </w:rPr>
        <w:t xml:space="preserve"> </w:t>
      </w:r>
    </w:p>
    <w:p w14:paraId="074EC904" w14:textId="2583DA2D" w:rsidR="0030163F" w:rsidRPr="00093E1B" w:rsidRDefault="0030163F" w:rsidP="00531B19">
      <w:pPr>
        <w:spacing w:line="360" w:lineRule="auto"/>
        <w:ind w:firstLineChars="200" w:firstLine="480"/>
        <w:contextualSpacing/>
        <w:rPr>
          <w:rFonts w:ascii="Times New Roman" w:hAnsi="Times New Roman"/>
          <w:sz w:val="24"/>
          <w:szCs w:val="24"/>
        </w:rPr>
      </w:pPr>
      <w:r w:rsidRPr="00093E1B">
        <w:rPr>
          <w:rFonts w:ascii="Times New Roman" w:hAnsi="Times New Roman"/>
          <w:sz w:val="24"/>
          <w:szCs w:val="24"/>
        </w:rPr>
        <w:t xml:space="preserve">The lithostratigraphic correlation between </w:t>
      </w:r>
      <w:r w:rsidR="00EA487E" w:rsidRPr="00093E1B">
        <w:rPr>
          <w:rFonts w:ascii="Times New Roman" w:hAnsi="Times New Roman"/>
          <w:sz w:val="24"/>
          <w:szCs w:val="24"/>
        </w:rPr>
        <w:t xml:space="preserve">section </w:t>
      </w:r>
      <w:r w:rsidRPr="00093E1B">
        <w:rPr>
          <w:rFonts w:ascii="Times New Roman" w:hAnsi="Times New Roman"/>
          <w:sz w:val="24"/>
          <w:szCs w:val="24"/>
        </w:rPr>
        <w:t xml:space="preserve">382 and </w:t>
      </w:r>
      <w:r w:rsidR="00EA487E" w:rsidRPr="00093E1B">
        <w:rPr>
          <w:rFonts w:ascii="Times New Roman" w:hAnsi="Times New Roman"/>
          <w:sz w:val="24"/>
          <w:szCs w:val="24"/>
        </w:rPr>
        <w:t xml:space="preserve">the </w:t>
      </w:r>
      <w:proofErr w:type="spellStart"/>
      <w:r w:rsidRPr="00093E1B">
        <w:rPr>
          <w:rFonts w:ascii="Times New Roman" w:hAnsi="Times New Roman"/>
          <w:sz w:val="24"/>
          <w:szCs w:val="24"/>
        </w:rPr>
        <w:t>Dayu</w:t>
      </w:r>
      <w:proofErr w:type="spellEnd"/>
      <w:r w:rsidRPr="00093E1B">
        <w:rPr>
          <w:rFonts w:ascii="Times New Roman" w:hAnsi="Times New Roman"/>
          <w:sz w:val="24"/>
          <w:szCs w:val="24"/>
        </w:rPr>
        <w:t xml:space="preserve"> section </w:t>
      </w:r>
      <w:r w:rsidR="00EA487E" w:rsidRPr="00093E1B">
        <w:rPr>
          <w:rFonts w:ascii="Times New Roman" w:hAnsi="Times New Roman"/>
          <w:sz w:val="24"/>
          <w:szCs w:val="24"/>
        </w:rPr>
        <w:t xml:space="preserve">in the </w:t>
      </w:r>
      <w:proofErr w:type="spellStart"/>
      <w:r w:rsidR="00EA487E" w:rsidRPr="00093E1B">
        <w:rPr>
          <w:rFonts w:ascii="Times New Roman" w:hAnsi="Times New Roman"/>
          <w:sz w:val="24"/>
          <w:szCs w:val="24"/>
        </w:rPr>
        <w:t>Lunpola</w:t>
      </w:r>
      <w:proofErr w:type="spellEnd"/>
      <w:r w:rsidR="00EA487E" w:rsidRPr="00093E1B">
        <w:rPr>
          <w:rFonts w:ascii="Times New Roman" w:hAnsi="Times New Roman"/>
          <w:sz w:val="24"/>
          <w:szCs w:val="24"/>
        </w:rPr>
        <w:t xml:space="preserve"> Basin is </w:t>
      </w:r>
      <w:r w:rsidRPr="00093E1B">
        <w:rPr>
          <w:rFonts w:ascii="Times New Roman" w:hAnsi="Times New Roman"/>
          <w:sz w:val="24"/>
          <w:szCs w:val="24"/>
        </w:rPr>
        <w:t xml:space="preserve">characterized by the predominance of comparable marker beds (the last set of marl at the top and a thick conglomerate at the bottom, see </w:t>
      </w:r>
      <w:r w:rsidR="00D35A01">
        <w:rPr>
          <w:rFonts w:ascii="Times New Roman" w:hAnsi="Times New Roman"/>
          <w:sz w:val="24"/>
          <w:szCs w:val="24"/>
        </w:rPr>
        <w:t xml:space="preserve">Supplementary </w:t>
      </w:r>
      <w:r w:rsidR="00D35A01" w:rsidRPr="00093E1B">
        <w:rPr>
          <w:rFonts w:ascii="Times New Roman" w:eastAsia="宋体" w:hAnsi="Times New Roman" w:cs="Times New Roman"/>
          <w:color w:val="000000" w:themeColor="text1"/>
          <w:sz w:val="24"/>
          <w:szCs w:val="24"/>
        </w:rPr>
        <w:t xml:space="preserve">Fig. </w:t>
      </w:r>
      <w:r w:rsidR="005E2B1B" w:rsidRPr="00093E1B">
        <w:rPr>
          <w:rFonts w:ascii="Times New Roman" w:hAnsi="Times New Roman" w:hint="eastAsia"/>
          <w:sz w:val="24"/>
          <w:szCs w:val="24"/>
        </w:rPr>
        <w:t>6</w:t>
      </w:r>
      <w:r w:rsidRPr="00093E1B">
        <w:rPr>
          <w:rFonts w:ascii="Times New Roman" w:hAnsi="Times New Roman"/>
          <w:sz w:val="24"/>
          <w:szCs w:val="24"/>
        </w:rPr>
        <w:t xml:space="preserve">). Additionally, </w:t>
      </w:r>
      <w:r w:rsidR="00E9636E" w:rsidRPr="00093E1B">
        <w:rPr>
          <w:rFonts w:ascii="Times New Roman" w:hAnsi="Times New Roman"/>
          <w:sz w:val="24"/>
          <w:szCs w:val="24"/>
        </w:rPr>
        <w:t xml:space="preserve">the U-Pb geochronology and biostratigraphy of the </w:t>
      </w:r>
      <w:proofErr w:type="spellStart"/>
      <w:r w:rsidR="00E9636E" w:rsidRPr="00093E1B">
        <w:rPr>
          <w:rFonts w:ascii="Times New Roman" w:hAnsi="Times New Roman"/>
          <w:sz w:val="24"/>
          <w:szCs w:val="24"/>
        </w:rPr>
        <w:t>Niubao</w:t>
      </w:r>
      <w:proofErr w:type="spellEnd"/>
      <w:r w:rsidR="00E9636E" w:rsidRPr="00093E1B">
        <w:rPr>
          <w:rFonts w:ascii="Times New Roman" w:hAnsi="Times New Roman"/>
          <w:sz w:val="24"/>
          <w:szCs w:val="24"/>
        </w:rPr>
        <w:t xml:space="preserve"> Fm. in section 382 observed a regional synchronous correlation with the </w:t>
      </w:r>
      <w:proofErr w:type="spellStart"/>
      <w:r w:rsidR="00E9636E" w:rsidRPr="00093E1B">
        <w:rPr>
          <w:rFonts w:ascii="Times New Roman" w:hAnsi="Times New Roman"/>
          <w:sz w:val="24"/>
          <w:szCs w:val="24"/>
        </w:rPr>
        <w:t>Niubao</w:t>
      </w:r>
      <w:proofErr w:type="spellEnd"/>
      <w:r w:rsidR="00E9636E" w:rsidRPr="00093E1B">
        <w:rPr>
          <w:rFonts w:ascii="Times New Roman" w:hAnsi="Times New Roman"/>
          <w:sz w:val="24"/>
          <w:szCs w:val="24"/>
        </w:rPr>
        <w:t xml:space="preserve"> Fm. in the </w:t>
      </w:r>
      <w:proofErr w:type="spellStart"/>
      <w:r w:rsidR="00E9636E" w:rsidRPr="00093E1B">
        <w:rPr>
          <w:rFonts w:ascii="Times New Roman" w:hAnsi="Times New Roman"/>
          <w:sz w:val="24"/>
          <w:szCs w:val="24"/>
        </w:rPr>
        <w:t>Dayu</w:t>
      </w:r>
      <w:proofErr w:type="spellEnd"/>
      <w:r w:rsidR="00E9636E" w:rsidRPr="00093E1B">
        <w:rPr>
          <w:rFonts w:ascii="Times New Roman" w:hAnsi="Times New Roman"/>
          <w:sz w:val="24"/>
          <w:szCs w:val="24"/>
        </w:rPr>
        <w:t xml:space="preserve"> section. T</w:t>
      </w:r>
      <w:r w:rsidRPr="00093E1B">
        <w:rPr>
          <w:rFonts w:ascii="Times New Roman" w:hAnsi="Times New Roman"/>
          <w:sz w:val="24"/>
          <w:szCs w:val="24"/>
        </w:rPr>
        <w:t xml:space="preserve">ropical fish debris (e.g., Cyprinid), insect (water </w:t>
      </w:r>
      <w:r w:rsidRPr="00093E1B">
        <w:rPr>
          <w:rFonts w:ascii="Times New Roman" w:hAnsi="Times New Roman"/>
          <w:sz w:val="24"/>
          <w:szCs w:val="24"/>
        </w:rPr>
        <w:lastRenderedPageBreak/>
        <w:t xml:space="preserve">striders, </w:t>
      </w:r>
      <w:r w:rsidRPr="00093E1B">
        <w:rPr>
          <w:rFonts w:ascii="Times New Roman" w:hAnsi="Times New Roman"/>
          <w:i/>
          <w:iCs/>
          <w:sz w:val="24"/>
          <w:szCs w:val="24"/>
        </w:rPr>
        <w:t xml:space="preserve">Aquarius </w:t>
      </w:r>
      <w:proofErr w:type="spellStart"/>
      <w:r w:rsidRPr="00093E1B">
        <w:rPr>
          <w:rFonts w:ascii="Times New Roman" w:hAnsi="Times New Roman"/>
          <w:i/>
          <w:iCs/>
          <w:sz w:val="24"/>
          <w:szCs w:val="24"/>
        </w:rPr>
        <w:t>lunpolaensis</w:t>
      </w:r>
      <w:proofErr w:type="spellEnd"/>
      <w:r w:rsidRPr="00093E1B">
        <w:rPr>
          <w:rFonts w:ascii="Times New Roman" w:hAnsi="Times New Roman"/>
          <w:sz w:val="24"/>
          <w:szCs w:val="24"/>
        </w:rPr>
        <w:t>), algae and plant leaf fossils</w:t>
      </w:r>
      <w:r w:rsidR="009C6791" w:rsidRPr="00093E1B">
        <w:rPr>
          <w:rFonts w:ascii="Times New Roman" w:hAnsi="Times New Roman"/>
          <w:sz w:val="24"/>
          <w:szCs w:val="24"/>
        </w:rPr>
        <w:t xml:space="preserve"> </w:t>
      </w:r>
      <w:r w:rsidRPr="00093E1B">
        <w:rPr>
          <w:rFonts w:ascii="Times New Roman" w:hAnsi="Times New Roman"/>
          <w:sz w:val="24"/>
          <w:szCs w:val="24"/>
        </w:rPr>
        <w:t xml:space="preserve">from adjacent hinterlands were preserved in the sedimentary record of section 382 </w:t>
      </w:r>
      <w:r w:rsidR="003E0119" w:rsidRPr="00093E1B">
        <w:rPr>
          <w:rFonts w:ascii="Times New Roman" w:hAnsi="Times New Roman"/>
          <w:sz w:val="24"/>
          <w:szCs w:val="24"/>
        </w:rPr>
        <w:t>(</w:t>
      </w:r>
      <w:r w:rsidR="00D35A01">
        <w:rPr>
          <w:rFonts w:ascii="Times New Roman" w:hAnsi="Times New Roman"/>
          <w:sz w:val="24"/>
          <w:szCs w:val="24"/>
        </w:rPr>
        <w:t xml:space="preserve">Supplementary </w:t>
      </w:r>
      <w:r w:rsidR="00D35A01" w:rsidRPr="00093E1B">
        <w:rPr>
          <w:rFonts w:ascii="Times New Roman" w:eastAsia="宋体" w:hAnsi="Times New Roman" w:cs="Times New Roman"/>
          <w:color w:val="000000" w:themeColor="text1"/>
          <w:sz w:val="24"/>
          <w:szCs w:val="24"/>
        </w:rPr>
        <w:t xml:space="preserve">Fig. </w:t>
      </w:r>
      <w:r w:rsidR="005E2B1B" w:rsidRPr="00093E1B">
        <w:rPr>
          <w:rFonts w:ascii="Times New Roman" w:hAnsi="Times New Roman" w:hint="eastAsia"/>
          <w:sz w:val="24"/>
          <w:szCs w:val="24"/>
        </w:rPr>
        <w:t xml:space="preserve">1 and </w:t>
      </w:r>
      <w:r w:rsidR="00D35A01">
        <w:rPr>
          <w:rFonts w:ascii="Times New Roman" w:hAnsi="Times New Roman"/>
          <w:sz w:val="24"/>
          <w:szCs w:val="24"/>
        </w:rPr>
        <w:t xml:space="preserve">Supplementary </w:t>
      </w:r>
      <w:r w:rsidR="00D35A01" w:rsidRPr="00093E1B">
        <w:rPr>
          <w:rFonts w:ascii="Times New Roman" w:eastAsia="宋体" w:hAnsi="Times New Roman" w:cs="Times New Roman"/>
          <w:color w:val="000000" w:themeColor="text1"/>
          <w:sz w:val="24"/>
          <w:szCs w:val="24"/>
        </w:rPr>
        <w:t xml:space="preserve">Fig. </w:t>
      </w:r>
      <w:r w:rsidR="005E2B1B" w:rsidRPr="00093E1B">
        <w:rPr>
          <w:rFonts w:ascii="Times New Roman" w:hAnsi="Times New Roman" w:hint="eastAsia"/>
          <w:sz w:val="24"/>
          <w:szCs w:val="24"/>
        </w:rPr>
        <w:t>6</w:t>
      </w:r>
      <w:r w:rsidRPr="00093E1B">
        <w:rPr>
          <w:rFonts w:ascii="Times New Roman" w:hAnsi="Times New Roman"/>
          <w:sz w:val="24"/>
          <w:szCs w:val="24"/>
        </w:rPr>
        <w:t xml:space="preserve">), are also identified in the middle unit of </w:t>
      </w:r>
      <w:proofErr w:type="spellStart"/>
      <w:r w:rsidRPr="00093E1B">
        <w:rPr>
          <w:rFonts w:ascii="Times New Roman" w:hAnsi="Times New Roman"/>
          <w:sz w:val="24"/>
          <w:szCs w:val="24"/>
        </w:rPr>
        <w:t>Dayu</w:t>
      </w:r>
      <w:proofErr w:type="spellEnd"/>
      <w:r w:rsidRPr="00093E1B">
        <w:rPr>
          <w:rFonts w:ascii="Times New Roman" w:hAnsi="Times New Roman"/>
          <w:sz w:val="24"/>
          <w:szCs w:val="24"/>
        </w:rPr>
        <w:t xml:space="preserve"> section (</w:t>
      </w:r>
      <w:r w:rsidR="006037FF">
        <w:rPr>
          <w:rFonts w:ascii="Times New Roman" w:hAnsi="Times New Roman" w:cs="Times New Roman"/>
          <w:color w:val="000000"/>
          <w:kern w:val="0"/>
          <w:sz w:val="24"/>
          <w:szCs w:val="24"/>
          <w:vertAlign w:val="superscript"/>
        </w:rPr>
        <w:t>9</w:t>
      </w:r>
      <w:r w:rsidRPr="00093E1B">
        <w:rPr>
          <w:rFonts w:ascii="Times New Roman" w:hAnsi="Times New Roman"/>
          <w:sz w:val="24"/>
          <w:szCs w:val="24"/>
        </w:rPr>
        <w:t xml:space="preserve">and references therein), revealing an analogous depositional history for both sites. </w:t>
      </w:r>
    </w:p>
    <w:p w14:paraId="748261F6" w14:textId="0460B6CF" w:rsidR="0030163F" w:rsidRPr="00093E1B" w:rsidRDefault="0030163F" w:rsidP="00531B19">
      <w:pPr>
        <w:spacing w:line="360" w:lineRule="auto"/>
        <w:ind w:firstLineChars="200" w:firstLine="480"/>
        <w:contextualSpacing/>
        <w:rPr>
          <w:rFonts w:ascii="Times New Roman" w:hAnsi="Times New Roman"/>
          <w:sz w:val="24"/>
          <w:szCs w:val="24"/>
        </w:rPr>
      </w:pPr>
      <w:r w:rsidRPr="00093E1B">
        <w:rPr>
          <w:rFonts w:ascii="Times New Roman" w:hAnsi="Times New Roman"/>
          <w:sz w:val="24"/>
          <w:szCs w:val="24"/>
        </w:rPr>
        <w:t xml:space="preserve">Based on the latest systematic magnetostratigraphic studies and radiometric dating of the </w:t>
      </w:r>
      <w:proofErr w:type="spellStart"/>
      <w:r w:rsidRPr="00093E1B">
        <w:rPr>
          <w:rFonts w:ascii="Times New Roman" w:hAnsi="Times New Roman"/>
          <w:sz w:val="24"/>
          <w:szCs w:val="24"/>
        </w:rPr>
        <w:t>Dayu</w:t>
      </w:r>
      <w:proofErr w:type="spellEnd"/>
      <w:r w:rsidRPr="00093E1B">
        <w:rPr>
          <w:rFonts w:ascii="Times New Roman" w:hAnsi="Times New Roman"/>
          <w:sz w:val="24"/>
          <w:szCs w:val="24"/>
        </w:rPr>
        <w:t xml:space="preserve"> section from central </w:t>
      </w:r>
      <w:proofErr w:type="spellStart"/>
      <w:r w:rsidRPr="00093E1B">
        <w:rPr>
          <w:rFonts w:ascii="Times New Roman" w:hAnsi="Times New Roman"/>
          <w:sz w:val="24"/>
          <w:szCs w:val="24"/>
        </w:rPr>
        <w:t>Lunpola</w:t>
      </w:r>
      <w:proofErr w:type="spellEnd"/>
      <w:r w:rsidRPr="00093E1B">
        <w:rPr>
          <w:rFonts w:ascii="Times New Roman" w:hAnsi="Times New Roman"/>
          <w:sz w:val="24"/>
          <w:szCs w:val="24"/>
        </w:rPr>
        <w:t xml:space="preserve"> Basin, Fang </w:t>
      </w:r>
      <w:proofErr w:type="gramStart"/>
      <w:r w:rsidRPr="00093E1B">
        <w:rPr>
          <w:rFonts w:ascii="Times New Roman" w:hAnsi="Times New Roman"/>
          <w:sz w:val="24"/>
          <w:szCs w:val="24"/>
        </w:rPr>
        <w:t>et</w:t>
      </w:r>
      <w:proofErr w:type="gramEnd"/>
      <w:r w:rsidRPr="00093E1B">
        <w:rPr>
          <w:rFonts w:ascii="Times New Roman" w:hAnsi="Times New Roman"/>
          <w:sz w:val="24"/>
          <w:szCs w:val="24"/>
        </w:rPr>
        <w:t xml:space="preserve"> al.</w:t>
      </w:r>
      <w:r w:rsidR="00A33BC5" w:rsidRPr="003F0036">
        <w:rPr>
          <w:rFonts w:ascii="Times New Roman" w:hAnsi="Times New Roman"/>
          <w:sz w:val="24"/>
          <w:szCs w:val="24"/>
          <w:vertAlign w:val="superscript"/>
        </w:rPr>
        <w:t>9</w:t>
      </w:r>
      <w:r w:rsidRPr="00093E1B">
        <w:rPr>
          <w:rFonts w:ascii="Times New Roman" w:hAnsi="Times New Roman"/>
          <w:sz w:val="24"/>
          <w:szCs w:val="24"/>
        </w:rPr>
        <w:t xml:space="preserve"> established a relatively accurate geochronological pattern for the </w:t>
      </w:r>
      <w:proofErr w:type="spellStart"/>
      <w:r w:rsidRPr="00093E1B">
        <w:rPr>
          <w:rFonts w:ascii="Times New Roman" w:hAnsi="Times New Roman"/>
          <w:sz w:val="24"/>
          <w:szCs w:val="24"/>
        </w:rPr>
        <w:t>Niubao</w:t>
      </w:r>
      <w:proofErr w:type="spellEnd"/>
      <w:r w:rsidRPr="00093E1B">
        <w:rPr>
          <w:rFonts w:ascii="Times New Roman" w:hAnsi="Times New Roman"/>
          <w:sz w:val="24"/>
          <w:szCs w:val="24"/>
        </w:rPr>
        <w:t xml:space="preserve"> and </w:t>
      </w:r>
      <w:proofErr w:type="spellStart"/>
      <w:r w:rsidRPr="00093E1B">
        <w:rPr>
          <w:rFonts w:ascii="Times New Roman" w:hAnsi="Times New Roman"/>
          <w:sz w:val="24"/>
          <w:szCs w:val="24"/>
        </w:rPr>
        <w:t>Dingqinghu</w:t>
      </w:r>
      <w:proofErr w:type="spellEnd"/>
      <w:r w:rsidRPr="00093E1B">
        <w:rPr>
          <w:rFonts w:ascii="Times New Roman" w:hAnsi="Times New Roman"/>
          <w:sz w:val="24"/>
          <w:szCs w:val="24"/>
        </w:rPr>
        <w:t xml:space="preserve"> formations. They showed that the depositional age of the lacustrine sediments (188-28 m) in the 382</w:t>
      </w:r>
      <w:r w:rsidR="00513BA7" w:rsidRPr="00093E1B">
        <w:rPr>
          <w:rFonts w:ascii="Times New Roman" w:hAnsi="Times New Roman"/>
          <w:sz w:val="24"/>
          <w:szCs w:val="24"/>
        </w:rPr>
        <w:t>-Bridge</w:t>
      </w:r>
      <w:r w:rsidRPr="00093E1B">
        <w:rPr>
          <w:rFonts w:ascii="Times New Roman" w:hAnsi="Times New Roman"/>
          <w:sz w:val="24"/>
          <w:szCs w:val="24"/>
        </w:rPr>
        <w:t xml:space="preserve"> </w:t>
      </w:r>
      <w:r w:rsidR="00513BA7" w:rsidRPr="00093E1B">
        <w:rPr>
          <w:rFonts w:ascii="Times New Roman" w:hAnsi="Times New Roman"/>
          <w:sz w:val="24"/>
          <w:szCs w:val="24"/>
        </w:rPr>
        <w:t xml:space="preserve">section </w:t>
      </w:r>
      <w:r w:rsidRPr="00093E1B">
        <w:rPr>
          <w:rFonts w:ascii="Times New Roman" w:hAnsi="Times New Roman"/>
          <w:sz w:val="24"/>
          <w:szCs w:val="24"/>
        </w:rPr>
        <w:t xml:space="preserve">was estimated by ~37.8 to 31.0 Ma, where the appearance of </w:t>
      </w:r>
      <w:r w:rsidR="00DB4DB1" w:rsidRPr="00DB4DB1">
        <w:rPr>
          <w:rFonts w:ascii="Times New Roman" w:hAnsi="Times New Roman"/>
          <w:sz w:val="24"/>
          <w:szCs w:val="24"/>
        </w:rPr>
        <w:t>ice-related structure</w:t>
      </w:r>
      <w:r w:rsidR="00DB4DB1">
        <w:rPr>
          <w:rFonts w:ascii="Times New Roman" w:hAnsi="Times New Roman" w:hint="eastAsia"/>
          <w:sz w:val="24"/>
          <w:szCs w:val="24"/>
        </w:rPr>
        <w:t>s</w:t>
      </w:r>
      <w:r w:rsidRPr="00093E1B">
        <w:rPr>
          <w:rFonts w:ascii="Times New Roman" w:hAnsi="Times New Roman"/>
          <w:sz w:val="24"/>
          <w:szCs w:val="24"/>
        </w:rPr>
        <w:t xml:space="preserve"> occurred probably between ~37.8 and 32.5 Ma</w:t>
      </w:r>
      <w:r w:rsidR="00C86E86" w:rsidRPr="00093E1B">
        <w:rPr>
          <w:rFonts w:ascii="Times New Roman" w:hAnsi="Times New Roman" w:hint="eastAsia"/>
          <w:sz w:val="24"/>
          <w:szCs w:val="24"/>
        </w:rPr>
        <w:t xml:space="preserve"> </w:t>
      </w:r>
      <w:r w:rsidR="00C86E86" w:rsidRPr="00093E1B">
        <w:rPr>
          <w:rFonts w:ascii="Times New Roman" w:hAnsi="Times New Roman"/>
          <w:sz w:val="24"/>
          <w:szCs w:val="24"/>
        </w:rPr>
        <w:t xml:space="preserve">(Fig. </w:t>
      </w:r>
      <w:r w:rsidR="00C86E86" w:rsidRPr="00093E1B">
        <w:rPr>
          <w:rFonts w:ascii="Times New Roman" w:hAnsi="Times New Roman" w:hint="eastAsia"/>
          <w:sz w:val="24"/>
          <w:szCs w:val="24"/>
        </w:rPr>
        <w:t xml:space="preserve">3 and </w:t>
      </w:r>
      <w:r w:rsidR="00D35A01">
        <w:rPr>
          <w:rFonts w:ascii="Times New Roman" w:hAnsi="Times New Roman"/>
          <w:sz w:val="24"/>
          <w:szCs w:val="24"/>
        </w:rPr>
        <w:t xml:space="preserve">Supplementary </w:t>
      </w:r>
      <w:r w:rsidR="00D35A01" w:rsidRPr="00093E1B">
        <w:rPr>
          <w:rFonts w:ascii="Times New Roman" w:eastAsia="宋体" w:hAnsi="Times New Roman" w:cs="Times New Roman"/>
          <w:color w:val="000000" w:themeColor="text1"/>
          <w:sz w:val="24"/>
          <w:szCs w:val="24"/>
        </w:rPr>
        <w:t xml:space="preserve">Fig. </w:t>
      </w:r>
      <w:r w:rsidR="00C86E86" w:rsidRPr="00093E1B">
        <w:rPr>
          <w:rFonts w:ascii="Times New Roman" w:hAnsi="Times New Roman" w:hint="eastAsia"/>
          <w:sz w:val="24"/>
          <w:szCs w:val="24"/>
        </w:rPr>
        <w:t>6</w:t>
      </w:r>
      <w:r w:rsidR="00C86E86" w:rsidRPr="00093E1B">
        <w:rPr>
          <w:rFonts w:ascii="Times New Roman" w:hAnsi="Times New Roman"/>
          <w:sz w:val="24"/>
          <w:szCs w:val="24"/>
        </w:rPr>
        <w:t>)</w:t>
      </w:r>
      <w:r w:rsidRPr="00093E1B">
        <w:rPr>
          <w:rFonts w:ascii="Times New Roman" w:hAnsi="Times New Roman"/>
          <w:sz w:val="24"/>
          <w:szCs w:val="24"/>
        </w:rPr>
        <w:t>. Here, we followed the recently published age model of</w:t>
      </w:r>
      <w:r w:rsidR="006037FF">
        <w:rPr>
          <w:rFonts w:ascii="Times New Roman" w:hAnsi="Times New Roman" w:cs="Times New Roman"/>
          <w:color w:val="000000"/>
          <w:kern w:val="0"/>
          <w:sz w:val="24"/>
          <w:szCs w:val="24"/>
          <w:vertAlign w:val="superscript"/>
        </w:rPr>
        <w:t>30</w:t>
      </w:r>
      <w:r w:rsidRPr="00093E1B">
        <w:rPr>
          <w:rFonts w:ascii="Times New Roman" w:hAnsi="Times New Roman"/>
          <w:sz w:val="24"/>
          <w:szCs w:val="24"/>
        </w:rPr>
        <w:t xml:space="preserve">, whereby an age estimate of </w:t>
      </w:r>
      <w:r w:rsidRPr="00093E1B">
        <w:rPr>
          <w:rFonts w:ascii="Times New Roman" w:hAnsi="Times New Roman"/>
          <w:i/>
          <w:iCs/>
          <w:sz w:val="24"/>
          <w:szCs w:val="24"/>
        </w:rPr>
        <w:t>ca</w:t>
      </w:r>
      <w:r w:rsidRPr="00093E1B">
        <w:rPr>
          <w:rFonts w:ascii="Times New Roman" w:hAnsi="Times New Roman"/>
          <w:sz w:val="24"/>
          <w:szCs w:val="24"/>
        </w:rPr>
        <w:t xml:space="preserve">. 33.6 Ma </w:t>
      </w:r>
      <w:r w:rsidR="00513BA7" w:rsidRPr="00093E1B">
        <w:rPr>
          <w:rFonts w:ascii="Times New Roman" w:hAnsi="Times New Roman"/>
          <w:sz w:val="24"/>
          <w:szCs w:val="24"/>
        </w:rPr>
        <w:t xml:space="preserve">based on our U-Pb geochronology coincides with </w:t>
      </w:r>
      <w:r w:rsidRPr="00093E1B">
        <w:rPr>
          <w:rFonts w:ascii="Times New Roman" w:hAnsi="Times New Roman"/>
          <w:sz w:val="24"/>
          <w:szCs w:val="24"/>
        </w:rPr>
        <w:t>the Oi-1 event</w:t>
      </w:r>
      <w:r w:rsidR="00513BA7" w:rsidRPr="00093E1B">
        <w:rPr>
          <w:rFonts w:ascii="Times New Roman" w:hAnsi="Times New Roman"/>
          <w:sz w:val="24"/>
          <w:szCs w:val="24"/>
        </w:rPr>
        <w:t xml:space="preserve"> and is further emphasized by</w:t>
      </w:r>
      <w:r w:rsidRPr="00093E1B">
        <w:rPr>
          <w:rFonts w:ascii="Times New Roman" w:hAnsi="Times New Roman"/>
          <w:sz w:val="24"/>
          <w:szCs w:val="24"/>
        </w:rPr>
        <w:t xml:space="preserve"> </w:t>
      </w:r>
      <w:r w:rsidR="00513BA7" w:rsidRPr="00093E1B">
        <w:rPr>
          <w:rFonts w:ascii="Times New Roman" w:hAnsi="Times New Roman"/>
          <w:sz w:val="24"/>
          <w:szCs w:val="24"/>
        </w:rPr>
        <w:t xml:space="preserve">a </w:t>
      </w:r>
      <w:r w:rsidRPr="00093E1B">
        <w:rPr>
          <w:rFonts w:ascii="Times New Roman" w:hAnsi="Times New Roman"/>
          <w:sz w:val="24"/>
          <w:szCs w:val="24"/>
        </w:rPr>
        <w:t>strong negative oxygen isotope excursion (</w:t>
      </w:r>
      <w:r w:rsidRPr="00093E1B">
        <w:rPr>
          <w:rFonts w:ascii="Times New Roman" w:hAnsi="Times New Roman"/>
          <w:i/>
          <w:iCs/>
          <w:sz w:val="24"/>
          <w:szCs w:val="24"/>
        </w:rPr>
        <w:t>ca</w:t>
      </w:r>
      <w:r w:rsidRPr="00093E1B">
        <w:rPr>
          <w:rFonts w:ascii="Times New Roman" w:hAnsi="Times New Roman"/>
          <w:sz w:val="24"/>
          <w:szCs w:val="24"/>
        </w:rPr>
        <w:t>. 8.6‰)</w:t>
      </w:r>
      <w:r w:rsidR="00C86E86" w:rsidRPr="00093E1B">
        <w:rPr>
          <w:rFonts w:ascii="Times New Roman" w:hAnsi="Times New Roman" w:hint="eastAsia"/>
          <w:sz w:val="24"/>
          <w:szCs w:val="24"/>
        </w:rPr>
        <w:t xml:space="preserve"> </w:t>
      </w:r>
      <w:r w:rsidR="00C86E86" w:rsidRPr="00093E1B">
        <w:rPr>
          <w:rFonts w:ascii="Times New Roman" w:hAnsi="Times New Roman"/>
          <w:sz w:val="24"/>
          <w:szCs w:val="24"/>
        </w:rPr>
        <w:t xml:space="preserve">(Fig. </w:t>
      </w:r>
      <w:r w:rsidR="00C86E86" w:rsidRPr="00093E1B">
        <w:rPr>
          <w:rFonts w:ascii="Times New Roman" w:hAnsi="Times New Roman" w:hint="eastAsia"/>
          <w:sz w:val="24"/>
          <w:szCs w:val="24"/>
        </w:rPr>
        <w:t xml:space="preserve">3 and </w:t>
      </w:r>
      <w:r w:rsidR="00D35A01">
        <w:rPr>
          <w:rFonts w:ascii="Times New Roman" w:hAnsi="Times New Roman"/>
          <w:sz w:val="24"/>
          <w:szCs w:val="24"/>
        </w:rPr>
        <w:t xml:space="preserve">Supplementary </w:t>
      </w:r>
      <w:r w:rsidR="00D35A01" w:rsidRPr="00093E1B">
        <w:rPr>
          <w:rFonts w:ascii="Times New Roman" w:eastAsia="宋体" w:hAnsi="Times New Roman" w:cs="Times New Roman"/>
          <w:color w:val="000000" w:themeColor="text1"/>
          <w:sz w:val="24"/>
          <w:szCs w:val="24"/>
        </w:rPr>
        <w:t xml:space="preserve">Fig. </w:t>
      </w:r>
      <w:r w:rsidR="00C86E86" w:rsidRPr="00093E1B">
        <w:rPr>
          <w:rFonts w:ascii="Times New Roman" w:hAnsi="Times New Roman" w:hint="eastAsia"/>
          <w:sz w:val="24"/>
          <w:szCs w:val="24"/>
        </w:rPr>
        <w:t>9</w:t>
      </w:r>
      <w:r w:rsidR="00C86E86" w:rsidRPr="00093E1B">
        <w:rPr>
          <w:rFonts w:ascii="Times New Roman" w:hAnsi="Times New Roman"/>
          <w:sz w:val="24"/>
          <w:szCs w:val="24"/>
        </w:rPr>
        <w:t>)</w:t>
      </w:r>
      <w:r w:rsidRPr="00093E1B">
        <w:rPr>
          <w:rFonts w:ascii="Times New Roman" w:hAnsi="Times New Roman"/>
          <w:sz w:val="24"/>
          <w:szCs w:val="24"/>
        </w:rPr>
        <w:t xml:space="preserve">, reinforcing the </w:t>
      </w:r>
      <w:r w:rsidR="00513BA7" w:rsidRPr="00093E1B">
        <w:rPr>
          <w:rFonts w:ascii="Times New Roman" w:hAnsi="Times New Roman"/>
          <w:sz w:val="24"/>
          <w:szCs w:val="24"/>
        </w:rPr>
        <w:t xml:space="preserve">credibility </w:t>
      </w:r>
      <w:r w:rsidRPr="00093E1B">
        <w:rPr>
          <w:rFonts w:ascii="Times New Roman" w:hAnsi="Times New Roman"/>
          <w:sz w:val="24"/>
          <w:szCs w:val="24"/>
        </w:rPr>
        <w:t>of our proposed time framework.</w:t>
      </w:r>
    </w:p>
    <w:p w14:paraId="65002325" w14:textId="484518A5" w:rsidR="0040225A" w:rsidRDefault="00705777" w:rsidP="005A05FF">
      <w:pPr>
        <w:pStyle w:val="2"/>
        <w:shd w:val="clear" w:color="auto" w:fill="FFFFFF"/>
        <w:spacing w:before="180" w:beforeAutospacing="0" w:after="180" w:afterAutospacing="0"/>
        <w:rPr>
          <w:rFonts w:ascii="Arial" w:hAnsi="Arial" w:cs="Arial"/>
          <w:color w:val="000000" w:themeColor="text1"/>
          <w:sz w:val="24"/>
          <w:szCs w:val="24"/>
        </w:rPr>
      </w:pPr>
      <w:r w:rsidRPr="00093E1B">
        <w:rPr>
          <w:rFonts w:ascii="Arial" w:hAnsi="Arial" w:cs="Arial" w:hint="eastAsia"/>
          <w:color w:val="000000" w:themeColor="text1"/>
          <w:sz w:val="24"/>
          <w:szCs w:val="24"/>
        </w:rPr>
        <w:t>6</w:t>
      </w:r>
      <w:r w:rsidR="004B7555" w:rsidRPr="00093E1B">
        <w:rPr>
          <w:rFonts w:ascii="Arial" w:hAnsi="Arial" w:cs="Arial" w:hint="eastAsia"/>
          <w:color w:val="000000" w:themeColor="text1"/>
          <w:sz w:val="24"/>
          <w:szCs w:val="24"/>
        </w:rPr>
        <w:t xml:space="preserve">. </w:t>
      </w:r>
      <w:r w:rsidR="005A05FF" w:rsidRPr="00093E1B">
        <w:rPr>
          <w:rFonts w:ascii="Arial" w:hAnsi="Arial" w:cs="Arial"/>
          <w:color w:val="000000" w:themeColor="text1"/>
          <w:sz w:val="24"/>
          <w:szCs w:val="24"/>
        </w:rPr>
        <w:t xml:space="preserve">Paleogene silicate weathering intensity </w:t>
      </w:r>
      <w:r w:rsidR="00CE756E" w:rsidRPr="00093E1B">
        <w:rPr>
          <w:rFonts w:ascii="Arial" w:hAnsi="Arial" w:cs="Arial" w:hint="eastAsia"/>
          <w:color w:val="000000" w:themeColor="text1"/>
          <w:sz w:val="24"/>
          <w:szCs w:val="24"/>
        </w:rPr>
        <w:t xml:space="preserve">and </w:t>
      </w:r>
      <w:r w:rsidR="00A7036D">
        <w:rPr>
          <w:rFonts w:ascii="Arial" w:hAnsi="Arial" w:cs="Arial" w:hint="eastAsia"/>
          <w:color w:val="000000" w:themeColor="text1"/>
          <w:sz w:val="24"/>
          <w:szCs w:val="24"/>
        </w:rPr>
        <w:t>p</w:t>
      </w:r>
      <w:r w:rsidR="00CE756E" w:rsidRPr="00093E1B">
        <w:rPr>
          <w:rFonts w:ascii="Arial" w:hAnsi="Arial" w:cs="Arial"/>
          <w:color w:val="000000" w:themeColor="text1"/>
          <w:sz w:val="24"/>
          <w:szCs w:val="24"/>
        </w:rPr>
        <w:t xml:space="preserve">aleoclimatic significance </w:t>
      </w:r>
      <w:r w:rsidR="00CE756E" w:rsidRPr="00093E1B">
        <w:rPr>
          <w:rFonts w:ascii="Arial" w:hAnsi="Arial" w:cs="Arial" w:hint="eastAsia"/>
          <w:color w:val="000000" w:themeColor="text1"/>
          <w:sz w:val="24"/>
          <w:szCs w:val="24"/>
        </w:rPr>
        <w:t>i</w:t>
      </w:r>
      <w:r w:rsidR="005A05FF" w:rsidRPr="00093E1B">
        <w:rPr>
          <w:rFonts w:ascii="Arial" w:hAnsi="Arial" w:cs="Arial"/>
          <w:color w:val="000000" w:themeColor="text1"/>
          <w:sz w:val="24"/>
          <w:szCs w:val="24"/>
        </w:rPr>
        <w:t xml:space="preserve">n </w:t>
      </w:r>
      <w:r w:rsidR="005A05FF" w:rsidRPr="00093E1B">
        <w:rPr>
          <w:rFonts w:ascii="Arial" w:hAnsi="Arial" w:cs="Arial" w:hint="eastAsia"/>
          <w:color w:val="000000" w:themeColor="text1"/>
          <w:sz w:val="24"/>
          <w:szCs w:val="24"/>
        </w:rPr>
        <w:t xml:space="preserve">the </w:t>
      </w:r>
      <w:r w:rsidR="005A05FF" w:rsidRPr="00093E1B">
        <w:rPr>
          <w:rFonts w:ascii="Arial" w:hAnsi="Arial" w:cs="Arial"/>
          <w:color w:val="000000" w:themeColor="text1"/>
          <w:sz w:val="24"/>
          <w:szCs w:val="24"/>
        </w:rPr>
        <w:t>central Tibet</w:t>
      </w:r>
      <w:r w:rsidR="00CE756E" w:rsidRPr="00093E1B">
        <w:rPr>
          <w:rFonts w:ascii="Arial" w:hAnsi="Arial" w:cs="Arial" w:hint="eastAsia"/>
          <w:color w:val="000000" w:themeColor="text1"/>
          <w:sz w:val="24"/>
          <w:szCs w:val="24"/>
        </w:rPr>
        <w:t xml:space="preserve"> </w:t>
      </w:r>
    </w:p>
    <w:p w14:paraId="5F0F2F61" w14:textId="4D5FC81D" w:rsidR="00A33BC5" w:rsidRDefault="00AF219E" w:rsidP="00CC6CC1">
      <w:pPr>
        <w:spacing w:line="360" w:lineRule="auto"/>
        <w:ind w:firstLine="420"/>
        <w:rPr>
          <w:rFonts w:ascii="Times New Roman" w:hAnsi="Times New Roman"/>
          <w:color w:val="000000" w:themeColor="text1"/>
          <w:sz w:val="24"/>
          <w:szCs w:val="24"/>
        </w:rPr>
      </w:pPr>
      <w:r w:rsidRPr="00093E1B">
        <w:rPr>
          <w:rFonts w:ascii="Times New Roman" w:hAnsi="Times New Roman"/>
          <w:color w:val="000000" w:themeColor="text1"/>
          <w:sz w:val="24"/>
          <w:szCs w:val="24"/>
        </w:rPr>
        <w:t>The chemical index of alteration (CIA, the molar ratio of Al</w:t>
      </w:r>
      <w:r w:rsidRPr="00093E1B">
        <w:rPr>
          <w:rFonts w:ascii="Times New Roman" w:hAnsi="Times New Roman"/>
          <w:color w:val="000000" w:themeColor="text1"/>
          <w:sz w:val="24"/>
          <w:szCs w:val="24"/>
          <w:vertAlign w:val="subscript"/>
        </w:rPr>
        <w:t>2</w:t>
      </w:r>
      <w:r w:rsidRPr="00093E1B">
        <w:rPr>
          <w:rFonts w:ascii="Times New Roman" w:hAnsi="Times New Roman"/>
          <w:color w:val="000000" w:themeColor="text1"/>
          <w:sz w:val="24"/>
          <w:szCs w:val="24"/>
        </w:rPr>
        <w:t>O</w:t>
      </w:r>
      <w:r w:rsidRPr="00093E1B">
        <w:rPr>
          <w:rFonts w:ascii="Times New Roman" w:hAnsi="Times New Roman"/>
          <w:color w:val="000000" w:themeColor="text1"/>
          <w:sz w:val="24"/>
          <w:szCs w:val="24"/>
          <w:vertAlign w:val="subscript"/>
        </w:rPr>
        <w:t>3</w:t>
      </w:r>
      <w:r w:rsidRPr="00093E1B">
        <w:rPr>
          <w:rFonts w:ascii="Times New Roman" w:hAnsi="Times New Roman"/>
          <w:color w:val="000000" w:themeColor="text1"/>
          <w:sz w:val="24"/>
          <w:szCs w:val="24"/>
        </w:rPr>
        <w:t xml:space="preserve"> to </w:t>
      </w:r>
      <w:r w:rsidR="00195369" w:rsidRPr="00093E1B">
        <w:rPr>
          <w:rFonts w:ascii="Times New Roman" w:hAnsi="Times New Roman"/>
          <w:color w:val="000000" w:themeColor="text1"/>
          <w:sz w:val="24"/>
          <w:szCs w:val="24"/>
        </w:rPr>
        <w:t>Al</w:t>
      </w:r>
      <w:r w:rsidR="00195369" w:rsidRPr="00093E1B">
        <w:rPr>
          <w:rFonts w:ascii="Times New Roman" w:hAnsi="Times New Roman"/>
          <w:color w:val="000000" w:themeColor="text1"/>
          <w:sz w:val="24"/>
          <w:szCs w:val="24"/>
          <w:vertAlign w:val="subscript"/>
        </w:rPr>
        <w:t>2</w:t>
      </w:r>
      <w:r w:rsidR="00195369" w:rsidRPr="00093E1B">
        <w:rPr>
          <w:rFonts w:ascii="Times New Roman" w:hAnsi="Times New Roman"/>
          <w:color w:val="000000" w:themeColor="text1"/>
          <w:sz w:val="24"/>
          <w:szCs w:val="24"/>
        </w:rPr>
        <w:t>O</w:t>
      </w:r>
      <w:r w:rsidR="00195369" w:rsidRPr="00093E1B">
        <w:rPr>
          <w:rFonts w:ascii="Times New Roman" w:hAnsi="Times New Roman"/>
          <w:color w:val="000000" w:themeColor="text1"/>
          <w:sz w:val="24"/>
          <w:szCs w:val="24"/>
          <w:vertAlign w:val="subscript"/>
        </w:rPr>
        <w:t>3</w:t>
      </w:r>
      <w:r w:rsidR="00195369" w:rsidRPr="00093E1B">
        <w:rPr>
          <w:rFonts w:ascii="Times New Roman" w:hAnsi="Times New Roman" w:hint="eastAsia"/>
          <w:color w:val="000000" w:themeColor="text1"/>
          <w:sz w:val="24"/>
          <w:szCs w:val="24"/>
          <w:vertAlign w:val="subscript"/>
        </w:rPr>
        <w:t xml:space="preserve"> </w:t>
      </w:r>
      <w:r w:rsidRPr="00093E1B">
        <w:rPr>
          <w:rFonts w:ascii="Times New Roman" w:hAnsi="Times New Roman"/>
          <w:color w:val="000000" w:themeColor="text1"/>
          <w:sz w:val="24"/>
          <w:szCs w:val="24"/>
        </w:rPr>
        <w:t>+</w:t>
      </w:r>
      <w:r w:rsidRPr="00093E1B">
        <w:rPr>
          <w:rFonts w:ascii="MS Gothic" w:eastAsia="MS Gothic" w:hAnsi="MS Gothic" w:cs="MS Gothic" w:hint="eastAsia"/>
          <w:color w:val="000000" w:themeColor="text1"/>
          <w:sz w:val="24"/>
          <w:szCs w:val="24"/>
        </w:rPr>
        <w:t> </w:t>
      </w:r>
      <w:proofErr w:type="spellStart"/>
      <w:r w:rsidRPr="00093E1B">
        <w:rPr>
          <w:rFonts w:ascii="Times New Roman" w:hAnsi="Times New Roman"/>
          <w:color w:val="000000" w:themeColor="text1"/>
          <w:sz w:val="24"/>
          <w:szCs w:val="24"/>
        </w:rPr>
        <w:t>CaO</w:t>
      </w:r>
      <w:proofErr w:type="spellEnd"/>
      <w:r w:rsidRPr="00093E1B">
        <w:rPr>
          <w:rFonts w:ascii="MS Gothic" w:eastAsia="MS Gothic" w:hAnsi="MS Gothic" w:cs="MS Gothic" w:hint="eastAsia"/>
          <w:color w:val="000000" w:themeColor="text1"/>
          <w:sz w:val="24"/>
          <w:szCs w:val="24"/>
        </w:rPr>
        <w:t> </w:t>
      </w:r>
      <w:r w:rsidRPr="00093E1B">
        <w:rPr>
          <w:rFonts w:ascii="Times New Roman" w:hAnsi="Times New Roman"/>
          <w:color w:val="000000" w:themeColor="text1"/>
          <w:sz w:val="24"/>
          <w:szCs w:val="24"/>
        </w:rPr>
        <w:t>+</w:t>
      </w:r>
      <w:r w:rsidRPr="00093E1B">
        <w:rPr>
          <w:rFonts w:ascii="MS Gothic" w:eastAsia="MS Gothic" w:hAnsi="MS Gothic" w:cs="MS Gothic" w:hint="eastAsia"/>
          <w:color w:val="000000" w:themeColor="text1"/>
          <w:sz w:val="24"/>
          <w:szCs w:val="24"/>
        </w:rPr>
        <w:t> </w:t>
      </w:r>
      <w:r w:rsidRPr="00093E1B">
        <w:rPr>
          <w:rFonts w:ascii="Times New Roman" w:hAnsi="Times New Roman"/>
          <w:color w:val="000000" w:themeColor="text1"/>
          <w:sz w:val="24"/>
          <w:szCs w:val="24"/>
        </w:rPr>
        <w:t>Na</w:t>
      </w:r>
      <w:r w:rsidRPr="00093E1B">
        <w:rPr>
          <w:rFonts w:ascii="Times New Roman" w:hAnsi="Times New Roman"/>
          <w:color w:val="000000" w:themeColor="text1"/>
          <w:sz w:val="24"/>
          <w:szCs w:val="24"/>
          <w:vertAlign w:val="subscript"/>
        </w:rPr>
        <w:t>2</w:t>
      </w:r>
      <w:r w:rsidRPr="00093E1B">
        <w:rPr>
          <w:rFonts w:ascii="Times New Roman" w:hAnsi="Times New Roman"/>
          <w:color w:val="000000" w:themeColor="text1"/>
          <w:sz w:val="24"/>
          <w:szCs w:val="24"/>
        </w:rPr>
        <w:t>O</w:t>
      </w:r>
      <w:r w:rsidRPr="00093E1B">
        <w:rPr>
          <w:rFonts w:ascii="MS Gothic" w:eastAsia="MS Gothic" w:hAnsi="MS Gothic" w:cs="MS Gothic" w:hint="eastAsia"/>
          <w:color w:val="000000" w:themeColor="text1"/>
          <w:sz w:val="24"/>
          <w:szCs w:val="24"/>
        </w:rPr>
        <w:t> </w:t>
      </w:r>
      <w:r w:rsidRPr="00093E1B">
        <w:rPr>
          <w:rFonts w:ascii="Times New Roman" w:hAnsi="Times New Roman"/>
          <w:color w:val="000000" w:themeColor="text1"/>
          <w:sz w:val="24"/>
          <w:szCs w:val="24"/>
        </w:rPr>
        <w:t>+</w:t>
      </w:r>
      <w:r w:rsidRPr="00093E1B">
        <w:rPr>
          <w:rFonts w:ascii="MS Gothic" w:eastAsia="MS Gothic" w:hAnsi="MS Gothic" w:cs="MS Gothic" w:hint="eastAsia"/>
          <w:color w:val="000000" w:themeColor="text1"/>
          <w:sz w:val="24"/>
          <w:szCs w:val="24"/>
        </w:rPr>
        <w:t> </w:t>
      </w:r>
      <w:r w:rsidRPr="00093E1B">
        <w:rPr>
          <w:rFonts w:ascii="Times New Roman" w:hAnsi="Times New Roman"/>
          <w:color w:val="000000" w:themeColor="text1"/>
          <w:sz w:val="24"/>
          <w:szCs w:val="24"/>
        </w:rPr>
        <w:t>K</w:t>
      </w:r>
      <w:r w:rsidRPr="00093E1B">
        <w:rPr>
          <w:rFonts w:ascii="Times New Roman" w:hAnsi="Times New Roman"/>
          <w:color w:val="000000" w:themeColor="text1"/>
          <w:sz w:val="24"/>
          <w:szCs w:val="24"/>
          <w:vertAlign w:val="subscript"/>
        </w:rPr>
        <w:t>2</w:t>
      </w:r>
      <w:r w:rsidRPr="00093E1B">
        <w:rPr>
          <w:rFonts w:ascii="Times New Roman" w:hAnsi="Times New Roman"/>
          <w:color w:val="000000" w:themeColor="text1"/>
          <w:sz w:val="24"/>
          <w:szCs w:val="24"/>
        </w:rPr>
        <w:t>O) is</w:t>
      </w:r>
      <w:r w:rsidRPr="00093E1B">
        <w:rPr>
          <w:rFonts w:ascii="Times New Roman" w:hAnsi="Times New Roman" w:hint="eastAsia"/>
          <w:color w:val="000000" w:themeColor="text1"/>
          <w:sz w:val="24"/>
          <w:szCs w:val="24"/>
        </w:rPr>
        <w:t xml:space="preserve"> a</w:t>
      </w:r>
      <w:r w:rsidRPr="00093E1B">
        <w:rPr>
          <w:rFonts w:ascii="Times New Roman" w:hAnsi="Times New Roman"/>
          <w:color w:val="000000" w:themeColor="text1"/>
          <w:sz w:val="24"/>
          <w:szCs w:val="24"/>
        </w:rPr>
        <w:t xml:space="preserve"> </w:t>
      </w:r>
      <w:r w:rsidRPr="00093E1B">
        <w:rPr>
          <w:rFonts w:ascii="Times New Roman" w:eastAsia="宋体" w:hAnsi="Times New Roman" w:cs="Times New Roman"/>
          <w:color w:val="000000" w:themeColor="text1"/>
          <w:sz w:val="24"/>
          <w:szCs w:val="24"/>
        </w:rPr>
        <w:t>significant</w:t>
      </w:r>
      <w:r w:rsidRPr="00093E1B">
        <w:rPr>
          <w:rFonts w:ascii="Times New Roman" w:hAnsi="Times New Roman" w:hint="eastAsia"/>
          <w:color w:val="000000" w:themeColor="text1"/>
          <w:sz w:val="24"/>
          <w:szCs w:val="24"/>
        </w:rPr>
        <w:t xml:space="preserve"> </w:t>
      </w:r>
      <w:r w:rsidRPr="00093E1B">
        <w:rPr>
          <w:rFonts w:ascii="Times New Roman" w:hAnsi="Times New Roman"/>
          <w:color w:val="000000" w:themeColor="text1"/>
          <w:sz w:val="24"/>
          <w:szCs w:val="24"/>
        </w:rPr>
        <w:t xml:space="preserve">chemical weathering </w:t>
      </w:r>
      <w:r w:rsidR="00A33BC5" w:rsidRPr="00093E1B">
        <w:rPr>
          <w:rFonts w:ascii="Times New Roman" w:hAnsi="Times New Roman"/>
          <w:color w:val="000000" w:themeColor="text1"/>
          <w:sz w:val="24"/>
          <w:szCs w:val="24"/>
        </w:rPr>
        <w:t>prox</w:t>
      </w:r>
      <w:r w:rsidR="00A33BC5">
        <w:rPr>
          <w:rFonts w:ascii="Times New Roman" w:hAnsi="Times New Roman"/>
          <w:color w:val="000000" w:themeColor="text1"/>
          <w:sz w:val="24"/>
          <w:szCs w:val="24"/>
        </w:rPr>
        <w:t>y</w:t>
      </w:r>
      <w:r w:rsidR="00A33BC5">
        <w:rPr>
          <w:rFonts w:ascii="Times New Roman" w:hAnsi="Times New Roman" w:cs="Times New Roman"/>
          <w:color w:val="000000"/>
          <w:kern w:val="0"/>
          <w:sz w:val="24"/>
          <w:szCs w:val="24"/>
          <w:vertAlign w:val="superscript"/>
        </w:rPr>
        <w:t>31</w:t>
      </w:r>
      <w:r w:rsidRPr="00093E1B">
        <w:rPr>
          <w:rFonts w:ascii="Times New Roman" w:hAnsi="Times New Roman" w:hint="eastAsia"/>
          <w:color w:val="000000" w:themeColor="text1"/>
          <w:sz w:val="24"/>
          <w:szCs w:val="24"/>
        </w:rPr>
        <w:t>.</w:t>
      </w:r>
      <w:r w:rsidRPr="00093E1B">
        <w:rPr>
          <w:rFonts w:ascii="Times New Roman" w:hAnsi="Times New Roman"/>
          <w:color w:val="000000" w:themeColor="text1"/>
          <w:sz w:val="24"/>
          <w:szCs w:val="24"/>
        </w:rPr>
        <w:t xml:space="preserve"> </w:t>
      </w:r>
      <w:r w:rsidR="00825822" w:rsidRPr="00093E1B">
        <w:rPr>
          <w:rFonts w:ascii="Times New Roman" w:hAnsi="Times New Roman"/>
          <w:color w:val="000000" w:themeColor="text1"/>
          <w:sz w:val="24"/>
          <w:szCs w:val="24"/>
        </w:rPr>
        <w:t xml:space="preserve">Here, the </w:t>
      </w:r>
      <w:proofErr w:type="spellStart"/>
      <w:r w:rsidR="00825822" w:rsidRPr="00093E1B">
        <w:rPr>
          <w:rFonts w:ascii="Times New Roman" w:hAnsi="Times New Roman"/>
          <w:color w:val="000000" w:themeColor="text1"/>
          <w:sz w:val="24"/>
          <w:szCs w:val="24"/>
        </w:rPr>
        <w:t>CaO</w:t>
      </w:r>
      <w:proofErr w:type="spellEnd"/>
      <w:r w:rsidR="00825822" w:rsidRPr="00093E1B">
        <w:rPr>
          <w:rFonts w:ascii="Times New Roman" w:hAnsi="Times New Roman"/>
          <w:color w:val="000000" w:themeColor="text1"/>
          <w:sz w:val="24"/>
          <w:szCs w:val="24"/>
          <w:vertAlign w:val="superscript"/>
        </w:rPr>
        <w:t>*</w:t>
      </w:r>
      <w:r w:rsidR="00825822" w:rsidRPr="00093E1B">
        <w:rPr>
          <w:rFonts w:ascii="Times New Roman" w:hAnsi="Times New Roman"/>
          <w:color w:val="000000" w:themeColor="text1"/>
          <w:sz w:val="24"/>
          <w:szCs w:val="24"/>
        </w:rPr>
        <w:t xml:space="preserve"> is the amount of </w:t>
      </w:r>
      <w:proofErr w:type="spellStart"/>
      <w:r w:rsidR="00825822" w:rsidRPr="00093E1B">
        <w:rPr>
          <w:rFonts w:ascii="Times New Roman" w:hAnsi="Times New Roman"/>
          <w:color w:val="000000" w:themeColor="text1"/>
          <w:sz w:val="24"/>
          <w:szCs w:val="24"/>
        </w:rPr>
        <w:t>CaO</w:t>
      </w:r>
      <w:proofErr w:type="spellEnd"/>
      <w:r w:rsidR="00825822" w:rsidRPr="00093E1B">
        <w:rPr>
          <w:rFonts w:ascii="Times New Roman" w:hAnsi="Times New Roman"/>
          <w:color w:val="000000" w:themeColor="text1"/>
          <w:sz w:val="24"/>
          <w:szCs w:val="24"/>
        </w:rPr>
        <w:t xml:space="preserve"> incorporated in the silicate</w:t>
      </w:r>
      <w:r w:rsidR="00825822" w:rsidRPr="00093E1B">
        <w:rPr>
          <w:rFonts w:ascii="Times New Roman" w:hAnsi="Times New Roman" w:hint="eastAsia"/>
          <w:color w:val="000000" w:themeColor="text1"/>
          <w:sz w:val="24"/>
          <w:szCs w:val="24"/>
        </w:rPr>
        <w:t xml:space="preserve"> </w:t>
      </w:r>
      <w:r w:rsidR="00825822" w:rsidRPr="00093E1B">
        <w:rPr>
          <w:rFonts w:ascii="Times New Roman" w:hAnsi="Times New Roman"/>
          <w:color w:val="000000" w:themeColor="text1"/>
          <w:sz w:val="24"/>
          <w:szCs w:val="24"/>
        </w:rPr>
        <w:t>fraction of the rock</w:t>
      </w:r>
      <w:r w:rsidR="006037FF">
        <w:rPr>
          <w:rFonts w:ascii="Times New Roman" w:hAnsi="Times New Roman" w:cs="Times New Roman"/>
          <w:color w:val="000000"/>
          <w:kern w:val="0"/>
          <w:sz w:val="24"/>
          <w:szCs w:val="24"/>
          <w:vertAlign w:val="superscript"/>
        </w:rPr>
        <w:t>31</w:t>
      </w:r>
      <w:proofErr w:type="gramStart"/>
      <w:r w:rsidR="006037FF">
        <w:rPr>
          <w:rFonts w:ascii="Times New Roman" w:hAnsi="Times New Roman" w:cs="Times New Roman"/>
          <w:color w:val="000000"/>
          <w:kern w:val="0"/>
          <w:sz w:val="24"/>
          <w:szCs w:val="24"/>
          <w:vertAlign w:val="superscript"/>
        </w:rPr>
        <w:t>,32</w:t>
      </w:r>
      <w:proofErr w:type="gramEnd"/>
      <w:r w:rsidR="00825822" w:rsidRPr="00093E1B">
        <w:rPr>
          <w:rFonts w:ascii="Times New Roman" w:hAnsi="Times New Roman"/>
          <w:color w:val="000000" w:themeColor="text1"/>
          <w:sz w:val="24"/>
          <w:szCs w:val="24"/>
        </w:rPr>
        <w:t>.</w:t>
      </w:r>
      <w:r w:rsidR="00825822" w:rsidRPr="00093E1B">
        <w:rPr>
          <w:rFonts w:ascii="Times New Roman" w:hAnsi="Times New Roman" w:hint="eastAsia"/>
          <w:color w:val="000000" w:themeColor="text1"/>
          <w:sz w:val="24"/>
          <w:szCs w:val="24"/>
        </w:rPr>
        <w:t xml:space="preserve"> </w:t>
      </w:r>
      <w:r w:rsidRPr="00093E1B">
        <w:rPr>
          <w:rFonts w:ascii="Times New Roman" w:hAnsi="Times New Roman"/>
          <w:color w:val="000000" w:themeColor="text1"/>
          <w:sz w:val="24"/>
          <w:szCs w:val="24"/>
        </w:rPr>
        <w:t xml:space="preserve">During the late </w:t>
      </w:r>
      <w:proofErr w:type="spellStart"/>
      <w:r w:rsidRPr="00093E1B">
        <w:rPr>
          <w:rFonts w:ascii="Times New Roman" w:hAnsi="Times New Roman"/>
          <w:color w:val="000000" w:themeColor="text1"/>
          <w:sz w:val="24"/>
          <w:szCs w:val="24"/>
        </w:rPr>
        <w:t>Bartonian-Pariabonian</w:t>
      </w:r>
      <w:proofErr w:type="spellEnd"/>
      <w:r w:rsidRPr="00093E1B">
        <w:rPr>
          <w:rFonts w:ascii="Times New Roman" w:hAnsi="Times New Roman"/>
          <w:color w:val="000000" w:themeColor="text1"/>
          <w:sz w:val="24"/>
          <w:szCs w:val="24"/>
        </w:rPr>
        <w:t>, the CIA</w:t>
      </w:r>
      <w:r w:rsidR="00792660" w:rsidRPr="00093E1B">
        <w:rPr>
          <w:rFonts w:ascii="Times New Roman" w:hAnsi="Times New Roman" w:hint="eastAsia"/>
          <w:color w:val="000000" w:themeColor="text1"/>
          <w:sz w:val="24"/>
          <w:szCs w:val="24"/>
        </w:rPr>
        <w:t xml:space="preserve"> in the 382 section</w:t>
      </w:r>
      <w:r w:rsidRPr="00093E1B">
        <w:rPr>
          <w:rFonts w:ascii="Times New Roman" w:hAnsi="Times New Roman"/>
          <w:color w:val="000000" w:themeColor="text1"/>
          <w:sz w:val="24"/>
          <w:szCs w:val="24"/>
        </w:rPr>
        <w:t xml:space="preserve"> was </w:t>
      </w:r>
      <w:r w:rsidRPr="00093E1B">
        <w:rPr>
          <w:rFonts w:ascii="Times New Roman" w:hAnsi="Times New Roman" w:hint="eastAsia"/>
          <w:color w:val="000000" w:themeColor="text1"/>
          <w:sz w:val="24"/>
          <w:szCs w:val="24"/>
        </w:rPr>
        <w:t>low</w:t>
      </w:r>
      <w:r w:rsidRPr="00093E1B">
        <w:rPr>
          <w:rFonts w:ascii="Times New Roman" w:hAnsi="Times New Roman"/>
          <w:color w:val="000000" w:themeColor="text1"/>
          <w:sz w:val="24"/>
          <w:szCs w:val="24"/>
        </w:rPr>
        <w:t xml:space="preserve"> that followed directly by significant fluctuations between low and moderate values with lowest records at the </w:t>
      </w:r>
      <w:r w:rsidRPr="00093E1B">
        <w:rPr>
          <w:rFonts w:ascii="Times New Roman" w:hAnsi="Times New Roman" w:hint="eastAsia"/>
          <w:color w:val="000000" w:themeColor="text1"/>
          <w:sz w:val="24"/>
          <w:szCs w:val="24"/>
        </w:rPr>
        <w:t>EOT</w:t>
      </w:r>
      <w:r w:rsidRPr="00093E1B">
        <w:rPr>
          <w:rFonts w:ascii="Times New Roman" w:hAnsi="Times New Roman"/>
          <w:color w:val="000000" w:themeColor="text1"/>
          <w:sz w:val="24"/>
          <w:szCs w:val="24"/>
        </w:rPr>
        <w:t xml:space="preserve">-1 and </w:t>
      </w:r>
      <w:r w:rsidRPr="00093E1B">
        <w:rPr>
          <w:rFonts w:ascii="Times New Roman" w:hAnsi="Times New Roman" w:hint="eastAsia"/>
          <w:color w:val="000000" w:themeColor="text1"/>
          <w:sz w:val="24"/>
          <w:szCs w:val="24"/>
        </w:rPr>
        <w:t>Oi</w:t>
      </w:r>
      <w:r w:rsidRPr="00093E1B">
        <w:rPr>
          <w:rFonts w:ascii="Times New Roman" w:hAnsi="Times New Roman"/>
          <w:color w:val="000000" w:themeColor="text1"/>
          <w:sz w:val="24"/>
          <w:szCs w:val="24"/>
        </w:rPr>
        <w:t>-1</w:t>
      </w:r>
      <w:r w:rsidR="00825822" w:rsidRPr="00093E1B">
        <w:rPr>
          <w:rFonts w:ascii="Times New Roman" w:hAnsi="Times New Roman"/>
          <w:color w:val="000000" w:themeColor="text1"/>
          <w:sz w:val="24"/>
          <w:szCs w:val="24"/>
        </w:rPr>
        <w:t xml:space="preserve"> </w:t>
      </w:r>
      <w:r w:rsidR="00B03B07" w:rsidRPr="00093E1B">
        <w:rPr>
          <w:rFonts w:ascii="Times New Roman" w:hAnsi="Times New Roman" w:hint="eastAsia"/>
          <w:color w:val="000000" w:themeColor="text1"/>
          <w:sz w:val="24"/>
          <w:szCs w:val="24"/>
        </w:rPr>
        <w:t>(</w:t>
      </w:r>
      <w:r w:rsidR="00B57FD6" w:rsidRPr="00093E1B">
        <w:rPr>
          <w:rFonts w:ascii="Times New Roman" w:hAnsi="Times New Roman" w:hint="eastAsia"/>
          <w:color w:val="000000" w:themeColor="text1"/>
          <w:sz w:val="24"/>
          <w:szCs w:val="24"/>
        </w:rPr>
        <w:t xml:space="preserve">Fig. </w:t>
      </w:r>
      <w:r w:rsidR="00C86E86" w:rsidRPr="00093E1B">
        <w:rPr>
          <w:rFonts w:ascii="Times New Roman" w:hAnsi="Times New Roman" w:hint="eastAsia"/>
          <w:color w:val="000000" w:themeColor="text1"/>
          <w:sz w:val="24"/>
          <w:szCs w:val="24"/>
        </w:rPr>
        <w:t>3</w:t>
      </w:r>
      <w:r w:rsidR="00B03B07" w:rsidRPr="00093E1B">
        <w:rPr>
          <w:rFonts w:ascii="Times New Roman" w:hAnsi="Times New Roman" w:hint="eastAsia"/>
          <w:color w:val="000000" w:themeColor="text1"/>
          <w:sz w:val="24"/>
          <w:szCs w:val="24"/>
        </w:rPr>
        <w:t xml:space="preserve">, </w:t>
      </w:r>
      <w:r w:rsidR="00D35A01">
        <w:rPr>
          <w:rFonts w:ascii="Times New Roman" w:hAnsi="Times New Roman"/>
          <w:sz w:val="24"/>
          <w:szCs w:val="24"/>
        </w:rPr>
        <w:t xml:space="preserve">Supplementary </w:t>
      </w:r>
      <w:r w:rsidR="00B03B07" w:rsidRPr="00093E1B">
        <w:rPr>
          <w:rFonts w:ascii="Times New Roman" w:hAnsi="Times New Roman"/>
          <w:color w:val="000000" w:themeColor="text1"/>
          <w:sz w:val="24"/>
          <w:szCs w:val="24"/>
        </w:rPr>
        <w:t>T</w:t>
      </w:r>
      <w:r w:rsidR="00D35A01" w:rsidRPr="00093E1B">
        <w:rPr>
          <w:rFonts w:ascii="Times New Roman" w:hAnsi="Times New Roman"/>
          <w:color w:val="000000" w:themeColor="text1"/>
          <w:sz w:val="24"/>
          <w:szCs w:val="24"/>
        </w:rPr>
        <w:t>able</w:t>
      </w:r>
      <w:r w:rsidR="00B03B07" w:rsidRPr="00093E1B">
        <w:rPr>
          <w:rFonts w:ascii="Times New Roman" w:hAnsi="Times New Roman"/>
          <w:color w:val="000000" w:themeColor="text1"/>
          <w:sz w:val="24"/>
          <w:szCs w:val="24"/>
        </w:rPr>
        <w:t xml:space="preserve"> </w:t>
      </w:r>
      <w:r w:rsidR="00933C93" w:rsidRPr="00093E1B">
        <w:rPr>
          <w:rFonts w:ascii="Times New Roman" w:hAnsi="Times New Roman" w:hint="eastAsia"/>
          <w:color w:val="000000" w:themeColor="text1"/>
          <w:sz w:val="24"/>
          <w:szCs w:val="24"/>
        </w:rPr>
        <w:t>5</w:t>
      </w:r>
      <w:r w:rsidR="00B03B07" w:rsidRPr="00093E1B">
        <w:rPr>
          <w:rFonts w:ascii="Times New Roman" w:hAnsi="Times New Roman" w:hint="eastAsia"/>
          <w:color w:val="000000" w:themeColor="text1"/>
          <w:sz w:val="24"/>
          <w:szCs w:val="24"/>
        </w:rPr>
        <w:t>)</w:t>
      </w:r>
      <w:r w:rsidRPr="00093E1B">
        <w:rPr>
          <w:rFonts w:ascii="Times New Roman" w:hAnsi="Times New Roman"/>
          <w:color w:val="000000" w:themeColor="text1"/>
          <w:sz w:val="24"/>
          <w:szCs w:val="24"/>
        </w:rPr>
        <w:t>. By carefully comparing the CIA of argillaceous dolostones</w:t>
      </w:r>
      <w:r w:rsidR="00B84565" w:rsidRPr="00093E1B">
        <w:rPr>
          <w:rFonts w:ascii="Times New Roman" w:hAnsi="Times New Roman" w:hint="eastAsia"/>
          <w:color w:val="000000" w:themeColor="text1"/>
          <w:sz w:val="24"/>
          <w:szCs w:val="24"/>
        </w:rPr>
        <w:t xml:space="preserve">, </w:t>
      </w:r>
      <w:r w:rsidR="00B84565" w:rsidRPr="00093E1B">
        <w:rPr>
          <w:rFonts w:ascii="Times New Roman" w:hAnsi="Times New Roman"/>
          <w:color w:val="000000" w:themeColor="text1"/>
          <w:sz w:val="24"/>
          <w:szCs w:val="24"/>
          <w:lang w:val="en-GB"/>
        </w:rPr>
        <w:t>dolostones</w:t>
      </w:r>
      <w:r w:rsidRPr="00093E1B">
        <w:rPr>
          <w:rFonts w:ascii="Times New Roman" w:hAnsi="Times New Roman"/>
          <w:color w:val="000000" w:themeColor="text1"/>
          <w:sz w:val="24"/>
          <w:szCs w:val="24"/>
        </w:rPr>
        <w:t xml:space="preserve"> and </w:t>
      </w:r>
      <w:r w:rsidR="00B84565" w:rsidRPr="00093E1B">
        <w:rPr>
          <w:rFonts w:ascii="Times New Roman" w:hAnsi="Times New Roman"/>
          <w:color w:val="000000" w:themeColor="text1"/>
          <w:sz w:val="24"/>
          <w:szCs w:val="24"/>
          <w:lang w:val="en-GB"/>
        </w:rPr>
        <w:t>dolomitic siltstone</w:t>
      </w:r>
      <w:r w:rsidR="00B84565" w:rsidRPr="00093E1B">
        <w:rPr>
          <w:rFonts w:ascii="Times New Roman" w:hAnsi="Times New Roman"/>
          <w:color w:val="000000" w:themeColor="text1"/>
          <w:sz w:val="24"/>
          <w:szCs w:val="24"/>
        </w:rPr>
        <w:t xml:space="preserve"> </w:t>
      </w:r>
      <w:r w:rsidRPr="00093E1B">
        <w:rPr>
          <w:rFonts w:ascii="Times New Roman" w:hAnsi="Times New Roman"/>
          <w:color w:val="000000" w:themeColor="text1"/>
          <w:sz w:val="24"/>
          <w:szCs w:val="24"/>
        </w:rPr>
        <w:t xml:space="preserve">throughout the studied interval, it is clearly observed that the CIA of </w:t>
      </w:r>
      <w:r w:rsidR="00B84565" w:rsidRPr="00093E1B">
        <w:rPr>
          <w:rFonts w:ascii="Times New Roman" w:hAnsi="Times New Roman"/>
          <w:color w:val="000000" w:themeColor="text1"/>
          <w:sz w:val="24"/>
          <w:szCs w:val="24"/>
          <w:lang w:val="en-GB"/>
        </w:rPr>
        <w:t>dolomitic siltstone</w:t>
      </w:r>
      <w:r w:rsidR="00B84565" w:rsidRPr="00093E1B">
        <w:rPr>
          <w:rFonts w:ascii="Times New Roman" w:hAnsi="Times New Roman"/>
          <w:color w:val="000000" w:themeColor="text1"/>
          <w:sz w:val="24"/>
          <w:szCs w:val="24"/>
        </w:rPr>
        <w:t xml:space="preserve"> </w:t>
      </w:r>
      <w:r w:rsidRPr="00093E1B">
        <w:rPr>
          <w:rFonts w:ascii="Times New Roman" w:hAnsi="Times New Roman"/>
          <w:color w:val="000000" w:themeColor="text1"/>
          <w:sz w:val="24"/>
          <w:szCs w:val="24"/>
        </w:rPr>
        <w:t xml:space="preserve">is significantly larger than that of </w:t>
      </w:r>
      <w:proofErr w:type="spellStart"/>
      <w:r w:rsidR="00B84565" w:rsidRPr="00093E1B">
        <w:rPr>
          <w:rFonts w:ascii="Times New Roman" w:hAnsi="Times New Roman"/>
          <w:color w:val="000000" w:themeColor="text1"/>
          <w:sz w:val="24"/>
          <w:szCs w:val="24"/>
        </w:rPr>
        <w:t>dolostones</w:t>
      </w:r>
      <w:proofErr w:type="spellEnd"/>
      <w:r w:rsidR="00B84565" w:rsidRPr="00093E1B">
        <w:rPr>
          <w:rFonts w:ascii="Times New Roman" w:hAnsi="Times New Roman" w:hint="eastAsia"/>
          <w:color w:val="000000" w:themeColor="text1"/>
          <w:sz w:val="24"/>
          <w:szCs w:val="24"/>
        </w:rPr>
        <w:t xml:space="preserve"> and </w:t>
      </w:r>
      <w:r w:rsidR="00B84565" w:rsidRPr="00093E1B">
        <w:rPr>
          <w:rFonts w:ascii="Times New Roman" w:hAnsi="Times New Roman"/>
          <w:color w:val="000000" w:themeColor="text1"/>
          <w:sz w:val="24"/>
          <w:szCs w:val="24"/>
        </w:rPr>
        <w:t xml:space="preserve">argillaceous </w:t>
      </w:r>
      <w:proofErr w:type="spellStart"/>
      <w:r w:rsidR="00B84565" w:rsidRPr="00093E1B">
        <w:rPr>
          <w:rFonts w:ascii="Times New Roman" w:hAnsi="Times New Roman"/>
          <w:color w:val="000000" w:themeColor="text1"/>
          <w:sz w:val="24"/>
          <w:szCs w:val="24"/>
        </w:rPr>
        <w:t>dolostones</w:t>
      </w:r>
      <w:proofErr w:type="spellEnd"/>
      <w:r w:rsidR="00A33BC5">
        <w:rPr>
          <w:rFonts w:ascii="Times New Roman" w:hAnsi="Times New Roman"/>
          <w:color w:val="000000" w:themeColor="text1"/>
          <w:sz w:val="24"/>
          <w:szCs w:val="24"/>
        </w:rPr>
        <w:t>.</w:t>
      </w:r>
      <w:r w:rsidR="00A33BC5" w:rsidRPr="00093E1B">
        <w:rPr>
          <w:rFonts w:ascii="Times New Roman" w:hAnsi="Times New Roman"/>
          <w:color w:val="000000" w:themeColor="text1"/>
          <w:sz w:val="24"/>
          <w:szCs w:val="24"/>
        </w:rPr>
        <w:t xml:space="preserve"> </w:t>
      </w:r>
      <w:r w:rsidR="00A33BC5">
        <w:rPr>
          <w:rFonts w:ascii="Times New Roman" w:hAnsi="Times New Roman"/>
          <w:color w:val="000000" w:themeColor="text1"/>
          <w:sz w:val="24"/>
          <w:szCs w:val="24"/>
        </w:rPr>
        <w:t xml:space="preserve">This </w:t>
      </w:r>
      <w:r w:rsidR="00A33BC5" w:rsidRPr="00093E1B">
        <w:rPr>
          <w:rFonts w:ascii="Times New Roman" w:hAnsi="Times New Roman"/>
          <w:color w:val="000000" w:themeColor="text1"/>
          <w:sz w:val="24"/>
          <w:szCs w:val="24"/>
        </w:rPr>
        <w:t>indicat</w:t>
      </w:r>
      <w:r w:rsidR="00A33BC5">
        <w:rPr>
          <w:rFonts w:ascii="Times New Roman" w:hAnsi="Times New Roman"/>
          <w:color w:val="000000" w:themeColor="text1"/>
          <w:sz w:val="24"/>
          <w:szCs w:val="24"/>
        </w:rPr>
        <w:t>es</w:t>
      </w:r>
      <w:r w:rsidR="00A33BC5" w:rsidRPr="00093E1B">
        <w:rPr>
          <w:rFonts w:ascii="Times New Roman" w:hAnsi="Times New Roman"/>
          <w:color w:val="000000" w:themeColor="text1"/>
          <w:sz w:val="24"/>
          <w:szCs w:val="24"/>
        </w:rPr>
        <w:t xml:space="preserve"> </w:t>
      </w:r>
      <w:r w:rsidRPr="00093E1B">
        <w:rPr>
          <w:rFonts w:ascii="Times New Roman" w:hAnsi="Times New Roman"/>
          <w:color w:val="000000" w:themeColor="text1"/>
          <w:sz w:val="24"/>
          <w:szCs w:val="24"/>
        </w:rPr>
        <w:t>that the earlier was formed in a warmer and semi-humid climate as opposed to the later that was deposited in a cooler and semi-arid climate</w:t>
      </w:r>
      <w:r w:rsidR="00A33BC5">
        <w:rPr>
          <w:rFonts w:ascii="Times New Roman" w:hAnsi="Times New Roman"/>
          <w:color w:val="000000" w:themeColor="text1"/>
          <w:sz w:val="24"/>
          <w:szCs w:val="24"/>
        </w:rPr>
        <w:t>.</w:t>
      </w:r>
      <w:r w:rsidR="00A33BC5" w:rsidRPr="00093E1B">
        <w:rPr>
          <w:rFonts w:ascii="Times New Roman" w:hAnsi="Times New Roman" w:hint="eastAsia"/>
          <w:color w:val="000000" w:themeColor="text1"/>
          <w:sz w:val="24"/>
          <w:szCs w:val="24"/>
        </w:rPr>
        <w:t xml:space="preserve"> </w:t>
      </w:r>
      <w:r w:rsidR="00F5791D" w:rsidRPr="00093E1B">
        <w:rPr>
          <w:rFonts w:ascii="Times New Roman" w:hAnsi="Times New Roman"/>
          <w:color w:val="000000" w:themeColor="text1"/>
          <w:sz w:val="24"/>
          <w:szCs w:val="24"/>
        </w:rPr>
        <w:t>These settings indicate</w:t>
      </w:r>
      <w:r w:rsidRPr="00093E1B">
        <w:rPr>
          <w:rFonts w:ascii="Times New Roman" w:hAnsi="Times New Roman"/>
          <w:color w:val="000000" w:themeColor="text1"/>
          <w:sz w:val="24"/>
          <w:szCs w:val="24"/>
        </w:rPr>
        <w:t xml:space="preserve"> that all reported </w:t>
      </w:r>
      <w:r w:rsidR="00F5791D" w:rsidRPr="00093E1B">
        <w:rPr>
          <w:rFonts w:ascii="Times New Roman" w:hAnsi="Times New Roman"/>
          <w:color w:val="000000" w:themeColor="text1"/>
          <w:sz w:val="24"/>
          <w:szCs w:val="24"/>
        </w:rPr>
        <w:t xml:space="preserve">IISS </w:t>
      </w:r>
      <w:r w:rsidRPr="00093E1B">
        <w:rPr>
          <w:rFonts w:ascii="Times New Roman" w:hAnsi="Times New Roman"/>
          <w:color w:val="000000" w:themeColor="text1"/>
          <w:sz w:val="24"/>
          <w:szCs w:val="24"/>
        </w:rPr>
        <w:t xml:space="preserve">related to glaciation and cold waters-related authigenic minerals are largely </w:t>
      </w:r>
      <w:r w:rsidRPr="00093E1B">
        <w:rPr>
          <w:rFonts w:ascii="Times New Roman" w:hAnsi="Times New Roman"/>
          <w:color w:val="000000" w:themeColor="text1"/>
          <w:sz w:val="24"/>
          <w:szCs w:val="24"/>
        </w:rPr>
        <w:lastRenderedPageBreak/>
        <w:t>restricted to the gray dolomite</w:t>
      </w:r>
      <w:r w:rsidRPr="00093E1B">
        <w:rPr>
          <w:rFonts w:ascii="Times New Roman" w:hAnsi="Times New Roman" w:hint="eastAsia"/>
          <w:color w:val="000000" w:themeColor="text1"/>
          <w:sz w:val="24"/>
          <w:szCs w:val="24"/>
        </w:rPr>
        <w:t xml:space="preserve"> and </w:t>
      </w:r>
      <w:r w:rsidRPr="00093E1B">
        <w:rPr>
          <w:rFonts w:ascii="Times New Roman" w:hAnsi="Times New Roman"/>
          <w:color w:val="000000" w:themeColor="text1"/>
          <w:sz w:val="24"/>
          <w:szCs w:val="24"/>
        </w:rPr>
        <w:t>argillaceous dolomite</w:t>
      </w:r>
      <w:r w:rsidRPr="00093E1B">
        <w:rPr>
          <w:rFonts w:ascii="Times New Roman" w:hAnsi="Times New Roman" w:hint="eastAsia"/>
          <w:color w:val="000000" w:themeColor="text1"/>
          <w:sz w:val="24"/>
          <w:szCs w:val="24"/>
        </w:rPr>
        <w:t xml:space="preserve"> </w:t>
      </w:r>
      <w:r w:rsidRPr="00093E1B">
        <w:rPr>
          <w:rFonts w:ascii="Times New Roman" w:hAnsi="Times New Roman"/>
          <w:color w:val="000000" w:themeColor="text1"/>
          <w:sz w:val="24"/>
          <w:szCs w:val="24"/>
        </w:rPr>
        <w:t xml:space="preserve">strata. However, there has been no little record of the </w:t>
      </w:r>
      <w:r w:rsidR="00D43107" w:rsidRPr="00DB4DB1">
        <w:rPr>
          <w:rFonts w:ascii="Times New Roman" w:hAnsi="Times New Roman"/>
          <w:sz w:val="24"/>
          <w:szCs w:val="24"/>
        </w:rPr>
        <w:t>ice-related structure</w:t>
      </w:r>
      <w:r w:rsidR="00D43107">
        <w:rPr>
          <w:rFonts w:ascii="Times New Roman" w:hAnsi="Times New Roman" w:hint="eastAsia"/>
          <w:sz w:val="24"/>
          <w:szCs w:val="24"/>
        </w:rPr>
        <w:t>s</w:t>
      </w:r>
      <w:r w:rsidRPr="00093E1B">
        <w:rPr>
          <w:rFonts w:ascii="Times New Roman" w:hAnsi="Times New Roman"/>
          <w:color w:val="000000" w:themeColor="text1"/>
          <w:sz w:val="24"/>
          <w:szCs w:val="24"/>
        </w:rPr>
        <w:t xml:space="preserve"> in the middle dolomitic </w:t>
      </w:r>
      <w:r w:rsidR="00F5791D" w:rsidRPr="00093E1B">
        <w:rPr>
          <w:rFonts w:ascii="Times New Roman" w:hAnsi="Times New Roman"/>
          <w:color w:val="000000" w:themeColor="text1"/>
          <w:sz w:val="24"/>
          <w:szCs w:val="24"/>
        </w:rPr>
        <w:t>siltstone</w:t>
      </w:r>
      <w:r w:rsidRPr="00093E1B">
        <w:rPr>
          <w:rFonts w:ascii="Times New Roman" w:hAnsi="Times New Roman"/>
          <w:color w:val="000000" w:themeColor="text1"/>
          <w:sz w:val="24"/>
          <w:szCs w:val="24"/>
        </w:rPr>
        <w:t xml:space="preserve"> facies.</w:t>
      </w:r>
      <w:r w:rsidR="00CE756E" w:rsidRPr="00093E1B">
        <w:rPr>
          <w:rFonts w:ascii="Times New Roman" w:hAnsi="Times New Roman" w:hint="eastAsia"/>
          <w:color w:val="000000" w:themeColor="text1"/>
          <w:sz w:val="24"/>
          <w:szCs w:val="24"/>
        </w:rPr>
        <w:t xml:space="preserve"> </w:t>
      </w:r>
    </w:p>
    <w:p w14:paraId="3C81A710" w14:textId="133FF599" w:rsidR="00AF219E" w:rsidRPr="00093E1B" w:rsidRDefault="00CE756E" w:rsidP="00CC6CC1">
      <w:pPr>
        <w:spacing w:line="360" w:lineRule="auto"/>
        <w:ind w:firstLine="420"/>
        <w:rPr>
          <w:rFonts w:ascii="Times New Roman" w:hAnsi="Times New Roman"/>
          <w:color w:val="000000" w:themeColor="text1"/>
          <w:sz w:val="24"/>
          <w:szCs w:val="24"/>
        </w:rPr>
      </w:pPr>
      <w:r w:rsidRPr="00093E1B">
        <w:rPr>
          <w:rFonts w:ascii="Times New Roman" w:hAnsi="Times New Roman" w:hint="eastAsia"/>
          <w:color w:val="000000" w:themeColor="text1"/>
          <w:sz w:val="24"/>
          <w:szCs w:val="24"/>
        </w:rPr>
        <w:t>F</w:t>
      </w:r>
      <w:r w:rsidRPr="00093E1B">
        <w:rPr>
          <w:rFonts w:ascii="Times New Roman" w:hAnsi="Times New Roman"/>
          <w:color w:val="000000" w:themeColor="text1"/>
          <w:sz w:val="24"/>
          <w:szCs w:val="24"/>
        </w:rPr>
        <w:t>urthermore</w:t>
      </w:r>
      <w:r w:rsidR="00AF219E" w:rsidRPr="00093E1B">
        <w:rPr>
          <w:rFonts w:ascii="Times New Roman" w:hAnsi="Times New Roman" w:hint="eastAsia"/>
          <w:color w:val="000000" w:themeColor="text1"/>
          <w:sz w:val="24"/>
          <w:szCs w:val="24"/>
        </w:rPr>
        <w:t>, i</w:t>
      </w:r>
      <w:r w:rsidR="00AF219E" w:rsidRPr="00093E1B">
        <w:rPr>
          <w:rFonts w:ascii="Times New Roman" w:hAnsi="Times New Roman"/>
          <w:color w:val="000000" w:themeColor="text1"/>
          <w:sz w:val="24"/>
          <w:szCs w:val="24"/>
        </w:rPr>
        <w:t xml:space="preserve">t can be observed that the CIA value at the bottom </w:t>
      </w:r>
      <w:r w:rsidR="00F5791D" w:rsidRPr="00093E1B">
        <w:rPr>
          <w:rFonts w:ascii="Times New Roman" w:hAnsi="Times New Roman"/>
          <w:color w:val="000000" w:themeColor="text1"/>
          <w:sz w:val="24"/>
          <w:szCs w:val="24"/>
        </w:rPr>
        <w:t>(</w:t>
      </w:r>
      <w:r w:rsidR="00AF219E" w:rsidRPr="00093E1B">
        <w:rPr>
          <w:rFonts w:ascii="Times New Roman" w:hAnsi="Times New Roman"/>
          <w:color w:val="000000" w:themeColor="text1"/>
          <w:sz w:val="24"/>
          <w:szCs w:val="24"/>
        </w:rPr>
        <w:t>40-37.8 Ma</w:t>
      </w:r>
      <w:r w:rsidR="00F5791D" w:rsidRPr="00093E1B">
        <w:rPr>
          <w:rFonts w:ascii="Times New Roman" w:hAnsi="Times New Roman"/>
          <w:color w:val="000000" w:themeColor="text1"/>
          <w:sz w:val="24"/>
          <w:szCs w:val="24"/>
        </w:rPr>
        <w:t>)</w:t>
      </w:r>
      <w:r w:rsidR="00AF219E" w:rsidRPr="00093E1B">
        <w:rPr>
          <w:rFonts w:ascii="Times New Roman" w:hAnsi="Times New Roman"/>
          <w:color w:val="000000" w:themeColor="text1"/>
          <w:sz w:val="24"/>
          <w:szCs w:val="24"/>
        </w:rPr>
        <w:t xml:space="preserve"> is relatively large (</w:t>
      </w:r>
      <w:r w:rsidR="00DC1783" w:rsidRPr="00093E1B">
        <w:rPr>
          <w:rFonts w:ascii="Times New Roman" w:hAnsi="Times New Roman" w:hint="eastAsia"/>
          <w:color w:val="000000" w:themeColor="text1"/>
          <w:sz w:val="24"/>
          <w:szCs w:val="24"/>
        </w:rPr>
        <w:t>73.73-65.21</w:t>
      </w:r>
      <w:r w:rsidR="00A33BC5">
        <w:rPr>
          <w:rFonts w:ascii="Times New Roman" w:hAnsi="Times New Roman"/>
          <w:color w:val="000000" w:themeColor="text1"/>
          <w:sz w:val="24"/>
          <w:szCs w:val="24"/>
        </w:rPr>
        <w:t>)</w:t>
      </w:r>
      <w:r w:rsidR="00DC1783" w:rsidRPr="00093E1B">
        <w:rPr>
          <w:rFonts w:ascii="Times New Roman" w:hAnsi="Times New Roman" w:hint="eastAsia"/>
          <w:color w:val="000000" w:themeColor="text1"/>
          <w:sz w:val="24"/>
          <w:szCs w:val="24"/>
        </w:rPr>
        <w:t xml:space="preserve">, </w:t>
      </w:r>
      <w:r w:rsidR="00A33BC5">
        <w:rPr>
          <w:rFonts w:ascii="Times New Roman" w:hAnsi="Times New Roman"/>
          <w:color w:val="000000" w:themeColor="text1"/>
          <w:sz w:val="24"/>
          <w:szCs w:val="24"/>
        </w:rPr>
        <w:t xml:space="preserve">where </w:t>
      </w:r>
      <w:r w:rsidR="00AF219E" w:rsidRPr="00093E1B">
        <w:rPr>
          <w:rFonts w:ascii="Times New Roman" w:hAnsi="Times New Roman"/>
          <w:color w:val="000000" w:themeColor="text1"/>
          <w:sz w:val="24"/>
          <w:szCs w:val="24"/>
        </w:rPr>
        <w:t>both dolomite and argillaceous rock samples show high values</w:t>
      </w:r>
      <w:r w:rsidR="00AF219E" w:rsidRPr="00093E1B">
        <w:rPr>
          <w:rFonts w:ascii="Times New Roman" w:hAnsi="Times New Roman" w:hint="eastAsia"/>
          <w:color w:val="000000" w:themeColor="text1"/>
          <w:sz w:val="24"/>
          <w:szCs w:val="24"/>
        </w:rPr>
        <w:t>.</w:t>
      </w:r>
      <w:r w:rsidR="00AF219E" w:rsidRPr="00093E1B">
        <w:rPr>
          <w:rFonts w:ascii="Times New Roman" w:hAnsi="Times New Roman"/>
          <w:color w:val="000000" w:themeColor="text1"/>
          <w:sz w:val="24"/>
          <w:szCs w:val="24"/>
        </w:rPr>
        <w:t xml:space="preserve"> </w:t>
      </w:r>
      <w:r w:rsidR="00207576" w:rsidRPr="00093E1B">
        <w:rPr>
          <w:rFonts w:ascii="Times New Roman" w:hAnsi="Times New Roman"/>
          <w:color w:val="000000" w:themeColor="text1"/>
          <w:sz w:val="24"/>
          <w:szCs w:val="24"/>
        </w:rPr>
        <w:t xml:space="preserve">During the early </w:t>
      </w:r>
      <w:proofErr w:type="spellStart"/>
      <w:r w:rsidR="00207576" w:rsidRPr="00093E1B">
        <w:rPr>
          <w:rFonts w:ascii="Times New Roman" w:hAnsi="Times New Roman"/>
          <w:color w:val="000000" w:themeColor="text1"/>
          <w:sz w:val="24"/>
          <w:szCs w:val="24"/>
        </w:rPr>
        <w:t>Pariabonian</w:t>
      </w:r>
      <w:proofErr w:type="spellEnd"/>
      <w:r w:rsidR="00C23F71" w:rsidRPr="00093E1B">
        <w:rPr>
          <w:rFonts w:ascii="Times New Roman" w:hAnsi="Times New Roman"/>
          <w:color w:val="000000" w:themeColor="text1"/>
          <w:sz w:val="24"/>
          <w:szCs w:val="24"/>
        </w:rPr>
        <w:t xml:space="preserve"> </w:t>
      </w:r>
      <w:r w:rsidR="00207576" w:rsidRPr="00093E1B">
        <w:rPr>
          <w:rFonts w:ascii="Times New Roman" w:hAnsi="Times New Roman" w:hint="eastAsia"/>
          <w:color w:val="000000" w:themeColor="text1"/>
          <w:sz w:val="24"/>
          <w:szCs w:val="24"/>
        </w:rPr>
        <w:t>(37.</w:t>
      </w:r>
      <w:r w:rsidR="00DC1783" w:rsidRPr="00093E1B">
        <w:rPr>
          <w:rFonts w:ascii="Times New Roman" w:hAnsi="Times New Roman" w:hint="eastAsia"/>
          <w:color w:val="000000" w:themeColor="text1"/>
          <w:sz w:val="24"/>
          <w:szCs w:val="24"/>
        </w:rPr>
        <w:t>6</w:t>
      </w:r>
      <w:r w:rsidR="00207576" w:rsidRPr="00093E1B">
        <w:rPr>
          <w:rFonts w:ascii="Times New Roman" w:hAnsi="Times New Roman" w:hint="eastAsia"/>
          <w:color w:val="000000" w:themeColor="text1"/>
          <w:sz w:val="24"/>
          <w:szCs w:val="24"/>
        </w:rPr>
        <w:t>-33.6</w:t>
      </w:r>
      <w:r w:rsidR="00C23F71" w:rsidRPr="00093E1B">
        <w:rPr>
          <w:rFonts w:ascii="Times New Roman" w:hAnsi="Times New Roman"/>
          <w:color w:val="000000" w:themeColor="text1"/>
          <w:sz w:val="24"/>
          <w:szCs w:val="24"/>
        </w:rPr>
        <w:t xml:space="preserve"> </w:t>
      </w:r>
      <w:r w:rsidR="00207576" w:rsidRPr="00093E1B">
        <w:rPr>
          <w:rFonts w:ascii="Times New Roman" w:hAnsi="Times New Roman" w:hint="eastAsia"/>
          <w:color w:val="000000" w:themeColor="text1"/>
          <w:sz w:val="24"/>
          <w:szCs w:val="24"/>
        </w:rPr>
        <w:t>Ma)</w:t>
      </w:r>
      <w:r w:rsidR="00207576" w:rsidRPr="00093E1B">
        <w:rPr>
          <w:rFonts w:ascii="Times New Roman" w:hAnsi="Times New Roman"/>
          <w:color w:val="000000" w:themeColor="text1"/>
          <w:sz w:val="24"/>
          <w:szCs w:val="24"/>
        </w:rPr>
        <w:t xml:space="preserve">, the CIA was low </w:t>
      </w:r>
      <w:r w:rsidR="00C23F71" w:rsidRPr="00093E1B">
        <w:rPr>
          <w:rFonts w:ascii="Times New Roman" w:hAnsi="Times New Roman"/>
          <w:color w:val="000000" w:themeColor="text1"/>
          <w:sz w:val="24"/>
          <w:szCs w:val="24"/>
        </w:rPr>
        <w:t>(</w:t>
      </w:r>
      <w:r w:rsidR="00DC1783" w:rsidRPr="00093E1B">
        <w:rPr>
          <w:rFonts w:ascii="Times New Roman" w:hAnsi="Times New Roman" w:hint="eastAsia"/>
          <w:color w:val="000000" w:themeColor="text1"/>
          <w:sz w:val="24"/>
          <w:szCs w:val="24"/>
        </w:rPr>
        <w:t>55.34-70.50</w:t>
      </w:r>
      <w:r w:rsidR="00C23F71" w:rsidRPr="00093E1B">
        <w:rPr>
          <w:rFonts w:ascii="Times New Roman" w:hAnsi="Times New Roman"/>
          <w:color w:val="000000" w:themeColor="text1"/>
          <w:sz w:val="24"/>
          <w:szCs w:val="24"/>
        </w:rPr>
        <w:t xml:space="preserve">) with an average of </w:t>
      </w:r>
      <w:r w:rsidR="00DC1783" w:rsidRPr="00093E1B">
        <w:rPr>
          <w:rFonts w:ascii="Times New Roman" w:hAnsi="Times New Roman" w:hint="eastAsia"/>
          <w:color w:val="000000" w:themeColor="text1"/>
          <w:sz w:val="24"/>
          <w:szCs w:val="24"/>
        </w:rPr>
        <w:t>63.0</w:t>
      </w:r>
      <w:r w:rsidR="00C23F71" w:rsidRPr="00093E1B">
        <w:rPr>
          <w:rFonts w:ascii="Times New Roman" w:hAnsi="Times New Roman"/>
          <w:color w:val="000000" w:themeColor="text1"/>
          <w:sz w:val="24"/>
          <w:szCs w:val="24"/>
        </w:rPr>
        <w:t xml:space="preserve"> </w:t>
      </w:r>
      <w:r w:rsidR="00207576" w:rsidRPr="00093E1B">
        <w:rPr>
          <w:rFonts w:ascii="Times New Roman" w:hAnsi="Times New Roman"/>
          <w:color w:val="000000" w:themeColor="text1"/>
          <w:sz w:val="24"/>
          <w:szCs w:val="24"/>
        </w:rPr>
        <w:t xml:space="preserve">that followed directly by significant fluctuations between low and moderate values with lowest records </w:t>
      </w:r>
      <w:r w:rsidR="00CC6CC1" w:rsidRPr="00093E1B">
        <w:rPr>
          <w:rFonts w:ascii="Times New Roman" w:hAnsi="Times New Roman" w:hint="eastAsia"/>
          <w:color w:val="000000" w:themeColor="text1"/>
          <w:sz w:val="24"/>
          <w:szCs w:val="24"/>
        </w:rPr>
        <w:t>during</w:t>
      </w:r>
      <w:r w:rsidR="00207576" w:rsidRPr="00093E1B">
        <w:rPr>
          <w:rFonts w:ascii="Times New Roman" w:hAnsi="Times New Roman"/>
          <w:color w:val="000000" w:themeColor="text1"/>
          <w:sz w:val="24"/>
          <w:szCs w:val="24"/>
        </w:rPr>
        <w:t xml:space="preserve"> </w:t>
      </w:r>
      <w:r w:rsidR="00F63090" w:rsidRPr="00093E1B">
        <w:rPr>
          <w:rFonts w:ascii="Times New Roman" w:hAnsi="Times New Roman"/>
          <w:color w:val="000000" w:themeColor="text1"/>
          <w:sz w:val="24"/>
          <w:szCs w:val="24"/>
          <w:lang w:val="en-GB"/>
        </w:rPr>
        <w:t>the EOT period</w:t>
      </w:r>
      <w:r w:rsidR="00C23F71" w:rsidRPr="00093E1B">
        <w:rPr>
          <w:rFonts w:ascii="Times New Roman" w:hAnsi="Times New Roman"/>
          <w:color w:val="000000" w:themeColor="text1"/>
          <w:sz w:val="24"/>
          <w:szCs w:val="24"/>
        </w:rPr>
        <w:t xml:space="preserve"> (</w:t>
      </w:r>
      <w:r w:rsidR="00210096" w:rsidRPr="00093E1B">
        <w:rPr>
          <w:rFonts w:ascii="Times New Roman" w:hAnsi="Times New Roman" w:hint="eastAsia"/>
          <w:color w:val="000000" w:themeColor="text1"/>
          <w:sz w:val="24"/>
          <w:szCs w:val="24"/>
        </w:rPr>
        <w:t>55.34</w:t>
      </w:r>
      <w:r w:rsidR="00C23F71" w:rsidRPr="00093E1B">
        <w:rPr>
          <w:rFonts w:ascii="Times New Roman" w:hAnsi="Times New Roman"/>
          <w:color w:val="000000" w:themeColor="text1"/>
          <w:sz w:val="24"/>
          <w:szCs w:val="24"/>
        </w:rPr>
        <w:t>)</w:t>
      </w:r>
      <w:r w:rsidR="00207576" w:rsidRPr="00093E1B">
        <w:rPr>
          <w:rFonts w:ascii="Times New Roman" w:hAnsi="Times New Roman"/>
          <w:color w:val="000000" w:themeColor="text1"/>
          <w:sz w:val="24"/>
          <w:szCs w:val="24"/>
        </w:rPr>
        <w:t>.</w:t>
      </w:r>
      <w:r w:rsidR="00207576" w:rsidRPr="00093E1B">
        <w:rPr>
          <w:rFonts w:ascii="Times New Roman" w:hAnsi="Times New Roman" w:hint="eastAsia"/>
          <w:color w:val="000000" w:themeColor="text1"/>
          <w:sz w:val="24"/>
          <w:szCs w:val="24"/>
        </w:rPr>
        <w:t xml:space="preserve"> </w:t>
      </w:r>
      <w:r w:rsidR="00AF219E" w:rsidRPr="00093E1B">
        <w:rPr>
          <w:rFonts w:ascii="Times New Roman" w:hAnsi="Times New Roman"/>
          <w:color w:val="000000" w:themeColor="text1"/>
          <w:sz w:val="24"/>
          <w:szCs w:val="24"/>
        </w:rPr>
        <w:t>Subsequently</w:t>
      </w:r>
      <w:r w:rsidR="00C23F71" w:rsidRPr="00093E1B">
        <w:rPr>
          <w:rFonts w:ascii="Times New Roman" w:hAnsi="Times New Roman"/>
          <w:color w:val="000000" w:themeColor="text1"/>
          <w:sz w:val="24"/>
          <w:szCs w:val="24"/>
        </w:rPr>
        <w:t>,</w:t>
      </w:r>
      <w:r w:rsidR="00AF219E" w:rsidRPr="00093E1B">
        <w:rPr>
          <w:rFonts w:ascii="Times New Roman" w:hAnsi="Times New Roman" w:hint="eastAsia"/>
          <w:color w:val="000000" w:themeColor="text1"/>
          <w:sz w:val="24"/>
          <w:szCs w:val="24"/>
        </w:rPr>
        <w:t xml:space="preserve"> a s</w:t>
      </w:r>
      <w:r w:rsidR="00AF219E" w:rsidRPr="00093E1B">
        <w:rPr>
          <w:rFonts w:ascii="Times New Roman" w:hAnsi="Times New Roman"/>
          <w:color w:val="000000" w:themeColor="text1"/>
          <w:sz w:val="24"/>
          <w:szCs w:val="24"/>
        </w:rPr>
        <w:t>udden increase in the CIA</w:t>
      </w:r>
      <w:r w:rsidR="00207576" w:rsidRPr="00093E1B">
        <w:rPr>
          <w:rFonts w:ascii="Times New Roman" w:hAnsi="Times New Roman" w:hint="eastAsia"/>
          <w:color w:val="000000" w:themeColor="text1"/>
          <w:sz w:val="24"/>
          <w:szCs w:val="24"/>
        </w:rPr>
        <w:t xml:space="preserve"> </w:t>
      </w:r>
      <w:r w:rsidR="00AF219E" w:rsidRPr="00093E1B">
        <w:rPr>
          <w:rFonts w:ascii="Times New Roman" w:hAnsi="Times New Roman"/>
          <w:color w:val="000000" w:themeColor="text1"/>
          <w:sz w:val="24"/>
          <w:szCs w:val="24"/>
        </w:rPr>
        <w:t xml:space="preserve">was reported </w:t>
      </w:r>
      <w:r w:rsidR="00207576" w:rsidRPr="00093E1B">
        <w:rPr>
          <w:rFonts w:ascii="Times New Roman" w:hAnsi="Times New Roman" w:hint="eastAsia"/>
          <w:color w:val="000000" w:themeColor="text1"/>
          <w:sz w:val="24"/>
          <w:szCs w:val="24"/>
        </w:rPr>
        <w:t xml:space="preserve">after </w:t>
      </w:r>
      <w:r w:rsidR="00AF219E" w:rsidRPr="00093E1B">
        <w:rPr>
          <w:rFonts w:ascii="Times New Roman" w:hAnsi="Times New Roman" w:hint="eastAsia"/>
          <w:color w:val="000000" w:themeColor="text1"/>
          <w:sz w:val="24"/>
          <w:szCs w:val="24"/>
        </w:rPr>
        <w:t>Oi</w:t>
      </w:r>
      <w:r w:rsidR="00AF219E" w:rsidRPr="00093E1B">
        <w:rPr>
          <w:rFonts w:ascii="Times New Roman" w:hAnsi="Times New Roman"/>
          <w:color w:val="000000" w:themeColor="text1"/>
          <w:sz w:val="24"/>
          <w:szCs w:val="24"/>
        </w:rPr>
        <w:t>-1</w:t>
      </w:r>
      <w:r w:rsidR="00E91626" w:rsidRPr="00093E1B">
        <w:rPr>
          <w:rFonts w:ascii="Times New Roman" w:hAnsi="Times New Roman"/>
          <w:color w:val="000000" w:themeColor="text1"/>
          <w:sz w:val="24"/>
          <w:szCs w:val="24"/>
        </w:rPr>
        <w:t xml:space="preserve"> that reached up to </w:t>
      </w:r>
      <w:r w:rsidR="00CC6CC1" w:rsidRPr="00093E1B">
        <w:rPr>
          <w:rFonts w:ascii="Times New Roman" w:hAnsi="Times New Roman" w:hint="eastAsia"/>
          <w:color w:val="000000" w:themeColor="text1"/>
          <w:sz w:val="24"/>
          <w:szCs w:val="24"/>
        </w:rPr>
        <w:t>73.63</w:t>
      </w:r>
      <w:r w:rsidR="00AF219E" w:rsidRPr="00093E1B">
        <w:rPr>
          <w:rFonts w:ascii="Times New Roman" w:hAnsi="Times New Roman"/>
          <w:color w:val="000000" w:themeColor="text1"/>
          <w:sz w:val="24"/>
          <w:szCs w:val="24"/>
        </w:rPr>
        <w:t>, revealing a major shift towards a slightly high weathering intensity</w:t>
      </w:r>
      <w:r w:rsidR="00E91626" w:rsidRPr="00093E1B">
        <w:rPr>
          <w:rFonts w:ascii="Times New Roman" w:hAnsi="Times New Roman"/>
          <w:color w:val="000000" w:themeColor="text1"/>
          <w:sz w:val="24"/>
          <w:szCs w:val="24"/>
        </w:rPr>
        <w:t>. This was followed by</w:t>
      </w:r>
      <w:r w:rsidR="00AF219E" w:rsidRPr="00093E1B">
        <w:rPr>
          <w:rFonts w:ascii="Times New Roman" w:hAnsi="Times New Roman"/>
          <w:color w:val="000000" w:themeColor="text1"/>
          <w:sz w:val="24"/>
          <w:szCs w:val="24"/>
        </w:rPr>
        <w:t xml:space="preserve"> successive oscillations from cool to slightly warm settings in the central Tibet</w:t>
      </w:r>
      <w:r w:rsidR="00CC6CC1" w:rsidRPr="00093E1B">
        <w:rPr>
          <w:rFonts w:ascii="Times New Roman" w:hAnsi="Times New Roman" w:hint="eastAsia"/>
          <w:color w:val="000000" w:themeColor="text1"/>
          <w:sz w:val="24"/>
          <w:szCs w:val="24"/>
        </w:rPr>
        <w:t xml:space="preserve"> during 32.5-31</w:t>
      </w:r>
      <w:r w:rsidR="00A33BC5">
        <w:rPr>
          <w:rFonts w:ascii="Times New Roman" w:hAnsi="Times New Roman"/>
          <w:color w:val="000000" w:themeColor="text1"/>
          <w:sz w:val="24"/>
          <w:szCs w:val="24"/>
        </w:rPr>
        <w:t xml:space="preserve"> </w:t>
      </w:r>
      <w:r w:rsidR="00CC6CC1" w:rsidRPr="00093E1B">
        <w:rPr>
          <w:rFonts w:ascii="Times New Roman" w:hAnsi="Times New Roman" w:hint="eastAsia"/>
          <w:color w:val="000000" w:themeColor="text1"/>
          <w:sz w:val="24"/>
          <w:szCs w:val="24"/>
        </w:rPr>
        <w:t>Ma</w:t>
      </w:r>
      <w:r w:rsidR="00E91626" w:rsidRPr="00093E1B">
        <w:rPr>
          <w:rFonts w:ascii="Times New Roman" w:hAnsi="Times New Roman"/>
          <w:color w:val="000000" w:themeColor="text1"/>
          <w:sz w:val="24"/>
          <w:szCs w:val="24"/>
        </w:rPr>
        <w:t>, whereby the CIA observed a cyclic pattern that is consistent with the proposed climatic variability</w:t>
      </w:r>
      <w:r w:rsidR="00AF219E" w:rsidRPr="00093E1B">
        <w:rPr>
          <w:rFonts w:ascii="Times New Roman" w:hAnsi="Times New Roman"/>
          <w:color w:val="000000" w:themeColor="text1"/>
          <w:sz w:val="24"/>
          <w:szCs w:val="24"/>
        </w:rPr>
        <w:t>. Finally</w:t>
      </w:r>
      <w:r w:rsidR="00AF219E" w:rsidRPr="00093E1B">
        <w:rPr>
          <w:rFonts w:ascii="Times New Roman" w:hAnsi="Times New Roman" w:hint="eastAsia"/>
          <w:color w:val="000000" w:themeColor="text1"/>
          <w:sz w:val="24"/>
          <w:szCs w:val="24"/>
        </w:rPr>
        <w:t xml:space="preserve">, </w:t>
      </w:r>
      <w:r w:rsidR="00AF219E" w:rsidRPr="00093E1B">
        <w:rPr>
          <w:rFonts w:ascii="Times New Roman" w:hAnsi="Times New Roman"/>
          <w:color w:val="000000" w:themeColor="text1"/>
          <w:sz w:val="24"/>
          <w:szCs w:val="24"/>
        </w:rPr>
        <w:t xml:space="preserve">a long-term negative trend of </w:t>
      </w:r>
      <w:r w:rsidR="00E91626" w:rsidRPr="00093E1B">
        <w:rPr>
          <w:rFonts w:ascii="Times New Roman" w:hAnsi="Times New Roman"/>
          <w:color w:val="000000" w:themeColor="text1"/>
          <w:sz w:val="24"/>
          <w:szCs w:val="24"/>
        </w:rPr>
        <w:t>decreased</w:t>
      </w:r>
      <w:r w:rsidR="00AF219E" w:rsidRPr="00093E1B">
        <w:rPr>
          <w:rFonts w:ascii="Times New Roman" w:hAnsi="Times New Roman"/>
          <w:color w:val="000000" w:themeColor="text1"/>
          <w:sz w:val="24"/>
          <w:szCs w:val="24"/>
        </w:rPr>
        <w:t xml:space="preserve"> CIA values </w:t>
      </w:r>
      <w:r w:rsidR="00CC6CC1" w:rsidRPr="00093E1B">
        <w:rPr>
          <w:rFonts w:ascii="Times New Roman" w:hAnsi="Times New Roman" w:hint="eastAsia"/>
          <w:color w:val="000000" w:themeColor="text1"/>
          <w:sz w:val="24"/>
          <w:szCs w:val="24"/>
        </w:rPr>
        <w:t>after 31</w:t>
      </w:r>
      <w:r w:rsidR="00A33BC5">
        <w:rPr>
          <w:rFonts w:ascii="Times New Roman" w:hAnsi="Times New Roman"/>
          <w:color w:val="000000" w:themeColor="text1"/>
          <w:sz w:val="24"/>
          <w:szCs w:val="24"/>
        </w:rPr>
        <w:t xml:space="preserve"> </w:t>
      </w:r>
      <w:r w:rsidR="00CC6CC1" w:rsidRPr="00093E1B">
        <w:rPr>
          <w:rFonts w:ascii="Times New Roman" w:hAnsi="Times New Roman" w:hint="eastAsia"/>
          <w:color w:val="000000" w:themeColor="text1"/>
          <w:sz w:val="24"/>
          <w:szCs w:val="24"/>
        </w:rPr>
        <w:t xml:space="preserve">Ma </w:t>
      </w:r>
      <w:r w:rsidR="00E91626" w:rsidRPr="00093E1B">
        <w:rPr>
          <w:rFonts w:ascii="Times New Roman" w:hAnsi="Times New Roman"/>
          <w:color w:val="000000" w:themeColor="text1"/>
          <w:sz w:val="24"/>
          <w:szCs w:val="24"/>
        </w:rPr>
        <w:t xml:space="preserve">that are estimated by </w:t>
      </w:r>
      <w:r w:rsidR="00CC6CC1" w:rsidRPr="00093E1B">
        <w:rPr>
          <w:rFonts w:ascii="Times New Roman" w:hAnsi="Times New Roman" w:hint="eastAsia"/>
          <w:color w:val="000000" w:themeColor="text1"/>
          <w:sz w:val="24"/>
          <w:szCs w:val="24"/>
        </w:rPr>
        <w:t>53.36-61.60</w:t>
      </w:r>
      <w:r w:rsidR="00E91626" w:rsidRPr="00093E1B">
        <w:rPr>
          <w:rFonts w:ascii="Times New Roman" w:hAnsi="Times New Roman"/>
          <w:color w:val="000000" w:themeColor="text1"/>
          <w:sz w:val="24"/>
          <w:szCs w:val="24"/>
        </w:rPr>
        <w:t xml:space="preserve">, with an average of </w:t>
      </w:r>
      <w:r w:rsidR="00CC6CC1" w:rsidRPr="00093E1B">
        <w:rPr>
          <w:rFonts w:ascii="Times New Roman" w:hAnsi="Times New Roman" w:hint="eastAsia"/>
          <w:color w:val="000000" w:themeColor="text1"/>
          <w:sz w:val="24"/>
          <w:szCs w:val="24"/>
        </w:rPr>
        <w:t>57.51</w:t>
      </w:r>
      <w:r w:rsidR="00E91626" w:rsidRPr="00093E1B">
        <w:rPr>
          <w:rFonts w:ascii="Times New Roman" w:hAnsi="Times New Roman"/>
          <w:color w:val="000000" w:themeColor="text1"/>
          <w:sz w:val="24"/>
          <w:szCs w:val="24"/>
        </w:rPr>
        <w:t xml:space="preserve">, which is </w:t>
      </w:r>
      <w:r w:rsidR="00AF219E" w:rsidRPr="00093E1B">
        <w:rPr>
          <w:rFonts w:ascii="Times New Roman" w:hAnsi="Times New Roman"/>
          <w:color w:val="000000" w:themeColor="text1"/>
          <w:sz w:val="24"/>
          <w:szCs w:val="24"/>
        </w:rPr>
        <w:t>consistent with</w:t>
      </w:r>
      <w:r w:rsidR="00AF219E" w:rsidRPr="00093E1B">
        <w:rPr>
          <w:rFonts w:ascii="Times New Roman" w:hAnsi="Times New Roman" w:hint="eastAsia"/>
          <w:color w:val="000000" w:themeColor="text1"/>
          <w:sz w:val="24"/>
          <w:szCs w:val="24"/>
        </w:rPr>
        <w:t xml:space="preserve"> o</w:t>
      </w:r>
      <w:r w:rsidR="00AF219E" w:rsidRPr="00093E1B">
        <w:rPr>
          <w:rFonts w:ascii="Times New Roman" w:hAnsi="Times New Roman"/>
          <w:color w:val="000000" w:themeColor="text1"/>
          <w:sz w:val="24"/>
          <w:szCs w:val="24"/>
        </w:rPr>
        <w:t xml:space="preserve">ther climate </w:t>
      </w:r>
      <w:r w:rsidR="00E91626" w:rsidRPr="00093E1B">
        <w:rPr>
          <w:rFonts w:ascii="Times New Roman" w:hAnsi="Times New Roman"/>
          <w:color w:val="000000" w:themeColor="text1"/>
          <w:sz w:val="24"/>
          <w:szCs w:val="24"/>
        </w:rPr>
        <w:t>proxy data</w:t>
      </w:r>
      <w:r w:rsidR="00AF219E" w:rsidRPr="00093E1B">
        <w:rPr>
          <w:rFonts w:ascii="Times New Roman" w:hAnsi="Times New Roman" w:hint="eastAsia"/>
          <w:color w:val="000000" w:themeColor="text1"/>
          <w:sz w:val="24"/>
          <w:szCs w:val="24"/>
        </w:rPr>
        <w:t xml:space="preserve">, such as </w:t>
      </w:r>
      <w:r w:rsidR="00AF219E" w:rsidRPr="00093E1B">
        <w:rPr>
          <w:rFonts w:ascii="Times New Roman" w:hAnsi="Times New Roman"/>
          <w:color w:val="000000" w:themeColor="text1"/>
          <w:sz w:val="24"/>
          <w:szCs w:val="24"/>
        </w:rPr>
        <w:t>δ</w:t>
      </w:r>
      <w:r w:rsidR="00AF219E" w:rsidRPr="00093E1B">
        <w:rPr>
          <w:rFonts w:ascii="Times New Roman" w:hAnsi="Times New Roman"/>
          <w:color w:val="000000" w:themeColor="text1"/>
          <w:sz w:val="24"/>
          <w:szCs w:val="24"/>
          <w:vertAlign w:val="superscript"/>
        </w:rPr>
        <w:t>18</w:t>
      </w:r>
      <w:r w:rsidR="00AF219E" w:rsidRPr="00093E1B">
        <w:rPr>
          <w:rFonts w:ascii="Times New Roman" w:hAnsi="Times New Roman"/>
          <w:color w:val="000000" w:themeColor="text1"/>
          <w:sz w:val="24"/>
          <w:szCs w:val="24"/>
        </w:rPr>
        <w:t>O curve</w:t>
      </w:r>
      <w:r w:rsidR="00AF219E" w:rsidRPr="00093E1B">
        <w:rPr>
          <w:rFonts w:ascii="Times New Roman" w:hAnsi="Times New Roman" w:hint="eastAsia"/>
          <w:color w:val="000000" w:themeColor="text1"/>
          <w:sz w:val="24"/>
          <w:szCs w:val="24"/>
        </w:rPr>
        <w:t xml:space="preserve"> and </w:t>
      </w:r>
      <w:r w:rsidR="00AF219E" w:rsidRPr="00093E1B">
        <w:rPr>
          <w:rFonts w:ascii="Times New Roman" w:hAnsi="Times New Roman"/>
          <w:color w:val="000000" w:themeColor="text1"/>
          <w:sz w:val="24"/>
          <w:szCs w:val="24"/>
        </w:rPr>
        <w:t>ratio of (</w:t>
      </w:r>
      <w:proofErr w:type="spellStart"/>
      <w:r w:rsidR="00AF219E" w:rsidRPr="00093E1B">
        <w:rPr>
          <w:rFonts w:ascii="Times New Roman" w:hAnsi="Times New Roman"/>
          <w:color w:val="000000" w:themeColor="text1"/>
          <w:sz w:val="24"/>
          <w:szCs w:val="24"/>
        </w:rPr>
        <w:t>smectite</w:t>
      </w:r>
      <w:proofErr w:type="spellEnd"/>
      <w:r w:rsidR="00AF219E" w:rsidRPr="00093E1B">
        <w:rPr>
          <w:rFonts w:ascii="Times New Roman" w:hAnsi="Times New Roman"/>
          <w:color w:val="000000" w:themeColor="text1"/>
          <w:sz w:val="24"/>
          <w:szCs w:val="24"/>
        </w:rPr>
        <w:t xml:space="preserve"> + I/S)/</w:t>
      </w:r>
      <w:proofErr w:type="spellStart"/>
      <w:r w:rsidR="00AF219E" w:rsidRPr="00093E1B">
        <w:rPr>
          <w:rFonts w:ascii="Times New Roman" w:hAnsi="Times New Roman"/>
          <w:color w:val="000000" w:themeColor="text1"/>
          <w:sz w:val="24"/>
          <w:szCs w:val="24"/>
        </w:rPr>
        <w:t>illite</w:t>
      </w:r>
      <w:proofErr w:type="spellEnd"/>
      <w:r w:rsidR="00933C93" w:rsidRPr="00093E1B">
        <w:rPr>
          <w:rFonts w:ascii="Times New Roman" w:hAnsi="Times New Roman" w:hint="eastAsia"/>
          <w:color w:val="000000" w:themeColor="text1"/>
          <w:sz w:val="24"/>
          <w:szCs w:val="24"/>
        </w:rPr>
        <w:t xml:space="preserve"> (Fig. 3)</w:t>
      </w:r>
      <w:r w:rsidR="00AF219E" w:rsidRPr="00093E1B">
        <w:rPr>
          <w:rFonts w:ascii="Times New Roman" w:hAnsi="Times New Roman" w:hint="eastAsia"/>
          <w:color w:val="000000" w:themeColor="text1"/>
          <w:sz w:val="24"/>
          <w:szCs w:val="24"/>
        </w:rPr>
        <w:t>.</w:t>
      </w:r>
    </w:p>
    <w:p w14:paraId="3B7B059B" w14:textId="17BDAAAD" w:rsidR="00F5791D" w:rsidRPr="00093E1B" w:rsidRDefault="00AF219E">
      <w:pPr>
        <w:spacing w:line="360" w:lineRule="auto"/>
        <w:ind w:firstLine="420"/>
        <w:rPr>
          <w:rFonts w:asciiTheme="majorBidi" w:hAnsiTheme="majorBidi" w:cstheme="majorBidi"/>
          <w:color w:val="000000" w:themeColor="text1"/>
          <w:sz w:val="24"/>
          <w:szCs w:val="24"/>
        </w:rPr>
      </w:pPr>
      <w:r w:rsidRPr="00093E1B">
        <w:rPr>
          <w:rFonts w:ascii="Times New Roman" w:hAnsi="Times New Roman"/>
          <w:color w:val="000000" w:themeColor="text1"/>
          <w:sz w:val="24"/>
          <w:szCs w:val="24"/>
        </w:rPr>
        <w:t xml:space="preserve">Notably, the clay mineralogy also represent an invaluable archive to record the past catchment continental weathering intensity. </w:t>
      </w:r>
      <w:r w:rsidR="005A61FE" w:rsidRPr="00093E1B">
        <w:rPr>
          <w:rFonts w:ascii="Times New Roman" w:hAnsi="Times New Roman"/>
          <w:color w:val="000000" w:themeColor="text1"/>
          <w:sz w:val="24"/>
          <w:szCs w:val="24"/>
        </w:rPr>
        <w:t xml:space="preserve">Generally, chlorite and </w:t>
      </w:r>
      <w:proofErr w:type="spellStart"/>
      <w:r w:rsidR="005A61FE" w:rsidRPr="00093E1B">
        <w:rPr>
          <w:rFonts w:ascii="Times New Roman" w:hAnsi="Times New Roman"/>
          <w:color w:val="000000" w:themeColor="text1"/>
          <w:sz w:val="24"/>
          <w:szCs w:val="24"/>
        </w:rPr>
        <w:t>illite</w:t>
      </w:r>
      <w:proofErr w:type="spellEnd"/>
      <w:r w:rsidR="005A61FE" w:rsidRPr="00093E1B">
        <w:rPr>
          <w:rFonts w:ascii="Times New Roman" w:hAnsi="Times New Roman"/>
          <w:color w:val="000000" w:themeColor="text1"/>
          <w:sz w:val="24"/>
          <w:szCs w:val="24"/>
        </w:rPr>
        <w:t xml:space="preserve"> are predominant under low weathering, cool and/or arid climate, whereas smectite, I/S,</w:t>
      </w:r>
      <w:r w:rsidR="005A61FE" w:rsidRPr="00093E1B">
        <w:rPr>
          <w:color w:val="000000" w:themeColor="text1"/>
          <w:sz w:val="24"/>
          <w:szCs w:val="24"/>
        </w:rPr>
        <w:t xml:space="preserve"> </w:t>
      </w:r>
      <w:r w:rsidR="005A61FE" w:rsidRPr="00093E1B">
        <w:rPr>
          <w:rFonts w:ascii="Times New Roman" w:hAnsi="Times New Roman"/>
          <w:color w:val="000000" w:themeColor="text1"/>
          <w:sz w:val="24"/>
          <w:szCs w:val="24"/>
        </w:rPr>
        <w:t>and kaolinite commonly increase during periods of enhanced weathering intensity under temperate-humid climates</w:t>
      </w:r>
      <w:r w:rsidR="006037FF">
        <w:rPr>
          <w:rFonts w:ascii="Times New Roman" w:hAnsi="Times New Roman" w:cs="Times New Roman"/>
          <w:color w:val="000000"/>
          <w:kern w:val="0"/>
          <w:sz w:val="24"/>
          <w:szCs w:val="24"/>
          <w:vertAlign w:val="superscript"/>
        </w:rPr>
        <w:t>33</w:t>
      </w:r>
      <w:r w:rsidR="005A61FE" w:rsidRPr="00093E1B">
        <w:rPr>
          <w:rFonts w:ascii="Times New Roman" w:hAnsi="Times New Roman"/>
          <w:color w:val="000000" w:themeColor="text1"/>
          <w:sz w:val="24"/>
          <w:szCs w:val="24"/>
        </w:rPr>
        <w:t xml:space="preserve">. </w:t>
      </w:r>
      <w:r w:rsidR="005A61FE" w:rsidRPr="00093E1B">
        <w:rPr>
          <w:rFonts w:asciiTheme="majorBidi" w:hAnsiTheme="majorBidi" w:cstheme="majorBidi"/>
          <w:color w:val="000000" w:themeColor="text1"/>
          <w:sz w:val="24"/>
          <w:szCs w:val="24"/>
        </w:rPr>
        <w:t xml:space="preserve">However, </w:t>
      </w:r>
      <w:r w:rsidR="00F5791D" w:rsidRPr="00093E1B">
        <w:rPr>
          <w:rFonts w:asciiTheme="majorBidi" w:hAnsiTheme="majorBidi" w:cstheme="majorBidi"/>
          <w:color w:val="000000" w:themeColor="text1"/>
          <w:sz w:val="24"/>
          <w:szCs w:val="24"/>
        </w:rPr>
        <w:t xml:space="preserve">clay </w:t>
      </w:r>
      <w:r w:rsidR="005A61FE" w:rsidRPr="00093E1B">
        <w:rPr>
          <w:rFonts w:asciiTheme="majorBidi" w:hAnsiTheme="majorBidi" w:cstheme="majorBidi"/>
          <w:color w:val="000000" w:themeColor="text1"/>
          <w:sz w:val="24"/>
          <w:szCs w:val="24"/>
        </w:rPr>
        <w:t>mineral</w:t>
      </w:r>
      <w:r w:rsidR="00F5791D" w:rsidRPr="00093E1B">
        <w:rPr>
          <w:rFonts w:asciiTheme="majorBidi" w:hAnsiTheme="majorBidi" w:cstheme="majorBidi"/>
          <w:color w:val="000000" w:themeColor="text1"/>
          <w:sz w:val="24"/>
          <w:szCs w:val="24"/>
        </w:rPr>
        <w:t>s</w:t>
      </w:r>
      <w:r w:rsidR="005A61FE" w:rsidRPr="00093E1B">
        <w:rPr>
          <w:rFonts w:asciiTheme="majorBidi" w:hAnsiTheme="majorBidi" w:cstheme="majorBidi"/>
          <w:color w:val="000000" w:themeColor="text1"/>
          <w:sz w:val="24"/>
          <w:szCs w:val="24"/>
        </w:rPr>
        <w:t xml:space="preserve"> </w:t>
      </w:r>
      <w:r w:rsidR="00A33BC5" w:rsidRPr="00093E1B">
        <w:rPr>
          <w:rFonts w:asciiTheme="majorBidi" w:hAnsiTheme="majorBidi" w:cstheme="majorBidi"/>
          <w:color w:val="000000" w:themeColor="text1"/>
          <w:sz w:val="24"/>
          <w:szCs w:val="24"/>
        </w:rPr>
        <w:t>are</w:t>
      </w:r>
      <w:r w:rsidR="005A61FE" w:rsidRPr="00093E1B">
        <w:rPr>
          <w:rFonts w:asciiTheme="majorBidi" w:hAnsiTheme="majorBidi" w:cstheme="majorBidi"/>
          <w:color w:val="000000" w:themeColor="text1"/>
          <w:sz w:val="24"/>
          <w:szCs w:val="24"/>
        </w:rPr>
        <w:t xml:space="preserve"> linked to continental crust weathering processes characterized by the disappearance of primary silicate minerals with a loss of base ions and concomitant formation of clay minerals</w:t>
      </w:r>
      <w:r w:rsidR="006037FF">
        <w:rPr>
          <w:rFonts w:ascii="Times New Roman" w:hAnsi="Times New Roman" w:cs="Times New Roman"/>
          <w:color w:val="000000"/>
          <w:kern w:val="0"/>
          <w:sz w:val="24"/>
          <w:szCs w:val="24"/>
          <w:vertAlign w:val="superscript"/>
        </w:rPr>
        <w:t>31</w:t>
      </w:r>
      <w:r w:rsidR="005A61FE" w:rsidRPr="00093E1B">
        <w:rPr>
          <w:rFonts w:asciiTheme="majorBidi" w:hAnsiTheme="majorBidi" w:cstheme="majorBidi"/>
          <w:color w:val="000000" w:themeColor="text1"/>
          <w:sz w:val="24"/>
          <w:szCs w:val="24"/>
        </w:rPr>
        <w:t>. In that case,</w:t>
      </w:r>
      <w:r w:rsidR="005F0D4B" w:rsidRPr="00093E1B">
        <w:rPr>
          <w:rFonts w:asciiTheme="majorBidi" w:hAnsiTheme="majorBidi" w:cstheme="majorBidi"/>
          <w:color w:val="000000" w:themeColor="text1"/>
          <w:sz w:val="24"/>
          <w:szCs w:val="24"/>
        </w:rPr>
        <w:t xml:space="preserve"> </w:t>
      </w:r>
      <w:r w:rsidR="005A61FE" w:rsidRPr="00093E1B">
        <w:rPr>
          <w:rFonts w:asciiTheme="majorBidi" w:hAnsiTheme="majorBidi" w:cstheme="majorBidi"/>
          <w:color w:val="000000" w:themeColor="text1"/>
          <w:sz w:val="24"/>
          <w:szCs w:val="24"/>
        </w:rPr>
        <w:t>the protolith can have an impact on the mineralogy of clays produced by weathering</w:t>
      </w:r>
      <w:r w:rsidR="00A00071" w:rsidRPr="003F0036">
        <w:rPr>
          <w:rFonts w:asciiTheme="majorBidi" w:hAnsiTheme="majorBidi" w:cstheme="majorBidi"/>
          <w:color w:val="000000" w:themeColor="text1"/>
          <w:sz w:val="24"/>
          <w:szCs w:val="24"/>
          <w:vertAlign w:val="superscript"/>
        </w:rPr>
        <w:t>31</w:t>
      </w:r>
      <w:r w:rsidR="005A61FE" w:rsidRPr="00093E1B">
        <w:rPr>
          <w:rFonts w:asciiTheme="majorBidi" w:hAnsiTheme="majorBidi" w:cstheme="majorBidi"/>
          <w:color w:val="000000" w:themeColor="text1"/>
          <w:sz w:val="24"/>
          <w:szCs w:val="24"/>
        </w:rPr>
        <w:t xml:space="preserve">. </w:t>
      </w:r>
    </w:p>
    <w:p w14:paraId="7E0E7366" w14:textId="0B469217" w:rsidR="00A62C19" w:rsidRPr="00093E1B" w:rsidRDefault="005A61FE" w:rsidP="00531B19">
      <w:pPr>
        <w:spacing w:line="360" w:lineRule="auto"/>
        <w:ind w:firstLine="420"/>
        <w:rPr>
          <w:rFonts w:asciiTheme="majorBidi" w:hAnsiTheme="majorBidi" w:cstheme="majorBidi"/>
          <w:color w:val="000000" w:themeColor="text1"/>
          <w:sz w:val="24"/>
          <w:szCs w:val="24"/>
        </w:rPr>
      </w:pPr>
      <w:bookmarkStart w:id="1" w:name="_Hlk78975459"/>
      <w:r w:rsidRPr="00093E1B">
        <w:rPr>
          <w:rFonts w:asciiTheme="majorBidi" w:hAnsiTheme="majorBidi" w:cstheme="majorBidi"/>
          <w:color w:val="000000" w:themeColor="text1"/>
          <w:sz w:val="24"/>
          <w:szCs w:val="24"/>
        </w:rPr>
        <w:t>The immobile elements La and Th are more abundant in felsic rocks than in mafic rocks, and the opposite is true for Sc. Therefore, the Th/Sc ratio is a useful indicator of the provenance of felsic/mafic rock contributions</w:t>
      </w:r>
      <w:r w:rsidR="006037FF">
        <w:rPr>
          <w:rFonts w:ascii="Times New Roman" w:hAnsi="Times New Roman" w:cs="Times New Roman"/>
          <w:color w:val="000000"/>
          <w:kern w:val="0"/>
          <w:sz w:val="24"/>
          <w:szCs w:val="24"/>
          <w:vertAlign w:val="superscript"/>
        </w:rPr>
        <w:t>34</w:t>
      </w:r>
      <w:r w:rsidR="006F40EF">
        <w:rPr>
          <w:rFonts w:ascii="Times New Roman" w:hAnsi="Times New Roman" w:cs="Times New Roman"/>
          <w:color w:val="000000"/>
          <w:kern w:val="0"/>
          <w:sz w:val="24"/>
          <w:szCs w:val="24"/>
          <w:vertAlign w:val="superscript"/>
        </w:rPr>
        <w:t>-</w:t>
      </w:r>
      <w:r w:rsidR="006037FF">
        <w:rPr>
          <w:rFonts w:ascii="Times New Roman" w:hAnsi="Times New Roman" w:cs="Times New Roman"/>
          <w:color w:val="000000"/>
          <w:kern w:val="0"/>
          <w:sz w:val="24"/>
          <w:szCs w:val="24"/>
          <w:vertAlign w:val="superscript"/>
        </w:rPr>
        <w:t>35</w:t>
      </w:r>
      <w:r w:rsidRPr="00093E1B">
        <w:rPr>
          <w:rFonts w:asciiTheme="majorBidi" w:hAnsiTheme="majorBidi" w:cstheme="majorBidi"/>
          <w:color w:val="000000" w:themeColor="text1"/>
          <w:sz w:val="24"/>
          <w:szCs w:val="24"/>
        </w:rPr>
        <w:t>. However, La/</w:t>
      </w:r>
      <w:proofErr w:type="spellStart"/>
      <w:r w:rsidRPr="00093E1B">
        <w:rPr>
          <w:rFonts w:asciiTheme="majorBidi" w:hAnsiTheme="majorBidi" w:cstheme="majorBidi"/>
          <w:color w:val="000000" w:themeColor="text1"/>
          <w:sz w:val="24"/>
          <w:szCs w:val="24"/>
        </w:rPr>
        <w:t>Th</w:t>
      </w:r>
      <w:proofErr w:type="spellEnd"/>
      <w:r w:rsidRPr="00093E1B">
        <w:rPr>
          <w:rFonts w:asciiTheme="majorBidi" w:hAnsiTheme="majorBidi" w:cstheme="majorBidi"/>
          <w:color w:val="000000" w:themeColor="text1"/>
          <w:sz w:val="24"/>
          <w:szCs w:val="24"/>
        </w:rPr>
        <w:t xml:space="preserve"> and </w:t>
      </w:r>
      <w:proofErr w:type="spellStart"/>
      <w:r w:rsidRPr="00093E1B">
        <w:rPr>
          <w:rFonts w:asciiTheme="majorBidi" w:hAnsiTheme="majorBidi" w:cstheme="majorBidi"/>
          <w:color w:val="000000" w:themeColor="text1"/>
          <w:sz w:val="24"/>
          <w:szCs w:val="24"/>
        </w:rPr>
        <w:t>Th</w:t>
      </w:r>
      <w:proofErr w:type="spellEnd"/>
      <w:r w:rsidRPr="00093E1B">
        <w:rPr>
          <w:rFonts w:asciiTheme="majorBidi" w:hAnsiTheme="majorBidi" w:cstheme="majorBidi"/>
          <w:color w:val="000000" w:themeColor="text1"/>
          <w:sz w:val="24"/>
          <w:szCs w:val="24"/>
        </w:rPr>
        <w:t>/</w:t>
      </w:r>
      <w:proofErr w:type="spellStart"/>
      <w:r w:rsidRPr="00093E1B">
        <w:rPr>
          <w:rFonts w:asciiTheme="majorBidi" w:hAnsiTheme="majorBidi" w:cstheme="majorBidi"/>
          <w:color w:val="000000" w:themeColor="text1"/>
          <w:sz w:val="24"/>
          <w:szCs w:val="24"/>
        </w:rPr>
        <w:t>Sc</w:t>
      </w:r>
      <w:proofErr w:type="spellEnd"/>
      <w:r w:rsidRPr="00093E1B">
        <w:rPr>
          <w:rFonts w:asciiTheme="majorBidi" w:hAnsiTheme="majorBidi" w:cstheme="majorBidi"/>
          <w:color w:val="000000" w:themeColor="text1"/>
          <w:sz w:val="24"/>
          <w:szCs w:val="24"/>
        </w:rPr>
        <w:t xml:space="preserve"> in the clay fractions of 382 </w:t>
      </w:r>
      <w:proofErr w:type="gramStart"/>
      <w:r w:rsidRPr="00093E1B">
        <w:rPr>
          <w:rFonts w:asciiTheme="majorBidi" w:hAnsiTheme="majorBidi" w:cstheme="majorBidi"/>
          <w:color w:val="000000" w:themeColor="text1"/>
          <w:sz w:val="24"/>
          <w:szCs w:val="24"/>
        </w:rPr>
        <w:t>section</w:t>
      </w:r>
      <w:proofErr w:type="gramEnd"/>
      <w:r w:rsidRPr="00093E1B">
        <w:rPr>
          <w:rFonts w:asciiTheme="majorBidi" w:hAnsiTheme="majorBidi" w:cstheme="majorBidi"/>
          <w:color w:val="000000" w:themeColor="text1"/>
          <w:sz w:val="24"/>
          <w:szCs w:val="24"/>
        </w:rPr>
        <w:t xml:space="preserve"> show very limited variabilit</w:t>
      </w:r>
      <w:r w:rsidRPr="00093E1B">
        <w:rPr>
          <w:rFonts w:asciiTheme="majorBidi" w:hAnsiTheme="majorBidi" w:cstheme="majorBidi"/>
          <w:sz w:val="24"/>
          <w:szCs w:val="24"/>
        </w:rPr>
        <w:t>y (</w:t>
      </w:r>
      <w:r w:rsidR="00D35A01">
        <w:rPr>
          <w:rFonts w:ascii="Times New Roman" w:hAnsi="Times New Roman"/>
          <w:sz w:val="24"/>
          <w:szCs w:val="24"/>
        </w:rPr>
        <w:t xml:space="preserve">Supplementary </w:t>
      </w:r>
      <w:r w:rsidR="00D35A01" w:rsidRPr="00093E1B">
        <w:rPr>
          <w:rFonts w:ascii="Times New Roman" w:eastAsia="宋体" w:hAnsi="Times New Roman" w:cs="Times New Roman"/>
          <w:color w:val="000000" w:themeColor="text1"/>
          <w:sz w:val="24"/>
          <w:szCs w:val="24"/>
        </w:rPr>
        <w:t xml:space="preserve">Fig. </w:t>
      </w:r>
      <w:r w:rsidR="00B03B07" w:rsidRPr="00093E1B">
        <w:rPr>
          <w:rFonts w:asciiTheme="majorBidi" w:hAnsiTheme="majorBidi" w:cstheme="majorBidi"/>
          <w:sz w:val="24"/>
          <w:szCs w:val="24"/>
        </w:rPr>
        <w:t>10</w:t>
      </w:r>
      <w:r w:rsidRPr="00093E1B">
        <w:rPr>
          <w:rFonts w:asciiTheme="majorBidi" w:hAnsiTheme="majorBidi" w:cstheme="majorBidi"/>
          <w:sz w:val="24"/>
          <w:szCs w:val="24"/>
        </w:rPr>
        <w:t xml:space="preserve">; </w:t>
      </w:r>
      <w:r w:rsidR="00D35A01">
        <w:rPr>
          <w:rFonts w:ascii="Times New Roman" w:hAnsi="Times New Roman"/>
          <w:sz w:val="24"/>
          <w:szCs w:val="24"/>
        </w:rPr>
        <w:t xml:space="preserve">Supplementary </w:t>
      </w:r>
      <w:r w:rsidR="00B03B07" w:rsidRPr="00093E1B">
        <w:rPr>
          <w:rFonts w:asciiTheme="majorBidi" w:hAnsiTheme="majorBidi" w:cstheme="majorBidi"/>
          <w:sz w:val="24"/>
          <w:szCs w:val="24"/>
        </w:rPr>
        <w:t>T</w:t>
      </w:r>
      <w:r w:rsidR="00D35A01" w:rsidRPr="00093E1B">
        <w:rPr>
          <w:rFonts w:asciiTheme="majorBidi" w:hAnsiTheme="majorBidi" w:cstheme="majorBidi"/>
          <w:sz w:val="24"/>
          <w:szCs w:val="24"/>
        </w:rPr>
        <w:t>able</w:t>
      </w:r>
      <w:r w:rsidR="00B03B07" w:rsidRPr="00093E1B">
        <w:rPr>
          <w:rFonts w:asciiTheme="majorBidi" w:hAnsiTheme="majorBidi" w:cstheme="majorBidi"/>
          <w:sz w:val="24"/>
          <w:szCs w:val="24"/>
        </w:rPr>
        <w:t xml:space="preserve"> </w:t>
      </w:r>
      <w:r w:rsidR="00D35A01">
        <w:rPr>
          <w:rFonts w:asciiTheme="majorBidi" w:hAnsiTheme="majorBidi" w:cstheme="majorBidi" w:hint="eastAsia"/>
          <w:sz w:val="24"/>
          <w:szCs w:val="24"/>
        </w:rPr>
        <w:t>2</w:t>
      </w:r>
      <w:r w:rsidRPr="00093E1B">
        <w:rPr>
          <w:rFonts w:asciiTheme="majorBidi" w:hAnsiTheme="majorBidi" w:cstheme="majorBidi"/>
          <w:sz w:val="24"/>
          <w:szCs w:val="24"/>
        </w:rPr>
        <w:t xml:space="preserve">), indicating that the source rock was </w:t>
      </w:r>
      <w:r w:rsidRPr="00093E1B">
        <w:rPr>
          <w:rFonts w:asciiTheme="majorBidi" w:hAnsiTheme="majorBidi" w:cstheme="majorBidi"/>
          <w:sz w:val="24"/>
          <w:szCs w:val="24"/>
        </w:rPr>
        <w:lastRenderedPageBreak/>
        <w:t>well mixed by riverine transp</w:t>
      </w:r>
      <w:r w:rsidRPr="00093E1B">
        <w:rPr>
          <w:rFonts w:asciiTheme="majorBidi" w:hAnsiTheme="majorBidi" w:cstheme="majorBidi"/>
          <w:color w:val="000000" w:themeColor="text1"/>
          <w:sz w:val="24"/>
          <w:szCs w:val="24"/>
        </w:rPr>
        <w:t xml:space="preserve">ort prior to deposition, and suggesting a negligible provenance control. </w:t>
      </w:r>
      <w:bookmarkEnd w:id="1"/>
    </w:p>
    <w:p w14:paraId="54F2EBB3" w14:textId="12A3BDE5" w:rsidR="00AF219E" w:rsidRPr="00093E1B" w:rsidRDefault="00AF219E" w:rsidP="00531B19">
      <w:pPr>
        <w:spacing w:line="360" w:lineRule="auto"/>
        <w:ind w:firstLine="420"/>
        <w:rPr>
          <w:rFonts w:asciiTheme="majorBidi" w:hAnsiTheme="majorBidi" w:cstheme="majorBidi"/>
          <w:color w:val="000000" w:themeColor="text1"/>
          <w:sz w:val="24"/>
          <w:szCs w:val="24"/>
        </w:rPr>
      </w:pPr>
      <w:r w:rsidRPr="00093E1B">
        <w:rPr>
          <w:rFonts w:asciiTheme="majorBidi" w:hAnsiTheme="majorBidi" w:cstheme="majorBidi"/>
          <w:color w:val="000000" w:themeColor="text1"/>
          <w:sz w:val="24"/>
          <w:szCs w:val="24"/>
        </w:rPr>
        <w:t xml:space="preserve">In 382 </w:t>
      </w:r>
      <w:proofErr w:type="gramStart"/>
      <w:r w:rsidRPr="00093E1B">
        <w:rPr>
          <w:rFonts w:asciiTheme="majorBidi" w:hAnsiTheme="majorBidi" w:cstheme="majorBidi"/>
          <w:color w:val="000000" w:themeColor="text1"/>
          <w:sz w:val="24"/>
          <w:szCs w:val="24"/>
        </w:rPr>
        <w:t>section</w:t>
      </w:r>
      <w:proofErr w:type="gramEnd"/>
      <w:r w:rsidRPr="00093E1B">
        <w:rPr>
          <w:rFonts w:asciiTheme="majorBidi" w:hAnsiTheme="majorBidi" w:cstheme="majorBidi"/>
          <w:color w:val="000000" w:themeColor="text1"/>
          <w:sz w:val="24"/>
          <w:szCs w:val="24"/>
        </w:rPr>
        <w:t xml:space="preserve">, </w:t>
      </w:r>
      <w:r w:rsidR="006F40EF">
        <w:rPr>
          <w:rFonts w:asciiTheme="majorBidi" w:hAnsiTheme="majorBidi" w:cstheme="majorBidi"/>
          <w:color w:val="000000" w:themeColor="text1"/>
          <w:sz w:val="24"/>
          <w:szCs w:val="24"/>
        </w:rPr>
        <w:t xml:space="preserve">the </w:t>
      </w:r>
      <w:proofErr w:type="spellStart"/>
      <w:r w:rsidRPr="00093E1B">
        <w:rPr>
          <w:rFonts w:asciiTheme="majorBidi" w:hAnsiTheme="majorBidi" w:cstheme="majorBidi"/>
          <w:color w:val="000000" w:themeColor="text1"/>
          <w:sz w:val="24"/>
          <w:szCs w:val="24"/>
        </w:rPr>
        <w:t>smectite</w:t>
      </w:r>
      <w:proofErr w:type="spellEnd"/>
      <w:r w:rsidRPr="00093E1B">
        <w:rPr>
          <w:rFonts w:asciiTheme="majorBidi" w:hAnsiTheme="majorBidi" w:cstheme="majorBidi"/>
          <w:color w:val="000000" w:themeColor="text1"/>
          <w:sz w:val="24"/>
          <w:szCs w:val="24"/>
        </w:rPr>
        <w:t xml:space="preserve"> </w:t>
      </w:r>
      <w:r w:rsidR="006F40EF" w:rsidRPr="00093E1B">
        <w:rPr>
          <w:rFonts w:asciiTheme="majorBidi" w:hAnsiTheme="majorBidi" w:cstheme="majorBidi"/>
          <w:color w:val="000000" w:themeColor="text1"/>
          <w:sz w:val="24"/>
          <w:szCs w:val="24"/>
        </w:rPr>
        <w:t xml:space="preserve">content </w:t>
      </w:r>
      <w:r w:rsidRPr="00093E1B">
        <w:rPr>
          <w:rFonts w:asciiTheme="majorBidi" w:hAnsiTheme="majorBidi" w:cstheme="majorBidi"/>
          <w:color w:val="000000" w:themeColor="text1"/>
          <w:sz w:val="24"/>
          <w:szCs w:val="24"/>
        </w:rPr>
        <w:t xml:space="preserve">was scarce </w:t>
      </w:r>
      <w:r w:rsidR="006F40EF">
        <w:rPr>
          <w:rFonts w:asciiTheme="majorBidi" w:hAnsiTheme="majorBidi" w:cstheme="majorBidi"/>
          <w:color w:val="000000" w:themeColor="text1"/>
          <w:sz w:val="24"/>
          <w:szCs w:val="24"/>
        </w:rPr>
        <w:t xml:space="preserve">and reached to </w:t>
      </w:r>
      <w:r w:rsidRPr="00093E1B">
        <w:rPr>
          <w:rFonts w:asciiTheme="majorBidi" w:hAnsiTheme="majorBidi" w:cstheme="majorBidi"/>
          <w:color w:val="000000" w:themeColor="text1"/>
          <w:sz w:val="24"/>
          <w:szCs w:val="24"/>
        </w:rPr>
        <w:t xml:space="preserve">zero in most samples, except for four samples in the upper part of the succession, where it </w:t>
      </w:r>
      <w:r w:rsidR="006F40EF">
        <w:rPr>
          <w:rFonts w:asciiTheme="majorBidi" w:hAnsiTheme="majorBidi" w:cstheme="majorBidi"/>
          <w:color w:val="000000" w:themeColor="text1"/>
          <w:sz w:val="24"/>
          <w:szCs w:val="24"/>
        </w:rPr>
        <w:t>averages</w:t>
      </w:r>
      <w:r w:rsidR="006F40EF" w:rsidRPr="00093E1B">
        <w:rPr>
          <w:rFonts w:asciiTheme="majorBidi" w:hAnsiTheme="majorBidi" w:cstheme="majorBidi"/>
          <w:color w:val="000000" w:themeColor="text1"/>
          <w:sz w:val="24"/>
          <w:szCs w:val="24"/>
        </w:rPr>
        <w:t xml:space="preserve"> </w:t>
      </w:r>
      <w:r w:rsidRPr="00093E1B">
        <w:rPr>
          <w:rFonts w:ascii="Cambria Math" w:hAnsi="Cambria Math" w:cs="Cambria Math"/>
          <w:color w:val="000000" w:themeColor="text1"/>
          <w:sz w:val="24"/>
          <w:szCs w:val="24"/>
        </w:rPr>
        <w:t>∼</w:t>
      </w:r>
      <w:r w:rsidRPr="00093E1B">
        <w:rPr>
          <w:rFonts w:asciiTheme="majorBidi" w:hAnsiTheme="majorBidi" w:cstheme="majorBidi"/>
          <w:color w:val="000000" w:themeColor="text1"/>
          <w:sz w:val="24"/>
          <w:szCs w:val="24"/>
        </w:rPr>
        <w:t>80-90</w:t>
      </w:r>
      <w:r w:rsidRPr="00093E1B">
        <w:rPr>
          <w:rFonts w:asciiTheme="majorBidi" w:hAnsiTheme="majorBidi" w:cstheme="majorBidi"/>
          <w:sz w:val="24"/>
          <w:szCs w:val="24"/>
        </w:rPr>
        <w:t>%</w:t>
      </w:r>
      <w:r w:rsidR="009C6791" w:rsidRPr="00093E1B">
        <w:rPr>
          <w:rFonts w:asciiTheme="majorBidi" w:hAnsiTheme="majorBidi" w:cstheme="majorBidi"/>
          <w:sz w:val="24"/>
          <w:szCs w:val="24"/>
        </w:rPr>
        <w:t xml:space="preserve"> </w:t>
      </w:r>
      <w:r w:rsidR="00BE2CD3" w:rsidRPr="00093E1B">
        <w:rPr>
          <w:rFonts w:ascii="Times New Roman" w:hAnsi="Times New Roman"/>
          <w:sz w:val="24"/>
          <w:szCs w:val="24"/>
        </w:rPr>
        <w:t>(</w:t>
      </w:r>
      <w:r w:rsidR="00D35A01">
        <w:rPr>
          <w:rFonts w:ascii="Times New Roman" w:hAnsi="Times New Roman"/>
          <w:sz w:val="24"/>
          <w:szCs w:val="24"/>
        </w:rPr>
        <w:t xml:space="preserve">Supplementary </w:t>
      </w:r>
      <w:r w:rsidR="00D35A01" w:rsidRPr="00093E1B">
        <w:rPr>
          <w:rFonts w:ascii="Times New Roman" w:eastAsia="宋体" w:hAnsi="Times New Roman" w:cs="Times New Roman"/>
          <w:color w:val="000000" w:themeColor="text1"/>
          <w:sz w:val="24"/>
          <w:szCs w:val="24"/>
        </w:rPr>
        <w:t xml:space="preserve">Fig. </w:t>
      </w:r>
      <w:r w:rsidR="00933C93" w:rsidRPr="00093E1B">
        <w:rPr>
          <w:rStyle w:val="a8"/>
          <w:rFonts w:asciiTheme="majorBidi" w:hAnsiTheme="majorBidi" w:cstheme="majorBidi" w:hint="eastAsia"/>
          <w:sz w:val="24"/>
          <w:szCs w:val="24"/>
          <w:lang w:val="en-GB"/>
        </w:rPr>
        <w:t>10</w:t>
      </w:r>
      <w:r w:rsidR="00BE2CD3" w:rsidRPr="00093E1B">
        <w:rPr>
          <w:rStyle w:val="a8"/>
          <w:rFonts w:asciiTheme="majorBidi" w:hAnsiTheme="majorBidi" w:cstheme="majorBidi" w:hint="eastAsia"/>
          <w:sz w:val="24"/>
          <w:szCs w:val="24"/>
          <w:lang w:val="en-GB"/>
        </w:rPr>
        <w:t>,</w:t>
      </w:r>
      <w:r w:rsidR="00BE2CD3" w:rsidRPr="00093E1B">
        <w:rPr>
          <w:rStyle w:val="a8"/>
          <w:rFonts w:asciiTheme="majorBidi" w:hAnsiTheme="majorBidi" w:cstheme="majorBidi" w:hint="eastAsia"/>
          <w:color w:val="000000" w:themeColor="text1"/>
          <w:sz w:val="24"/>
          <w:szCs w:val="24"/>
          <w:lang w:val="en-GB"/>
        </w:rPr>
        <w:t xml:space="preserve"> </w:t>
      </w:r>
      <w:r w:rsidR="00D35A01">
        <w:rPr>
          <w:rFonts w:ascii="Times New Roman" w:hAnsi="Times New Roman"/>
          <w:sz w:val="24"/>
          <w:szCs w:val="24"/>
        </w:rPr>
        <w:t xml:space="preserve">Supplementary </w:t>
      </w:r>
      <w:r w:rsidR="00BE2CD3" w:rsidRPr="00093E1B">
        <w:rPr>
          <w:rFonts w:ascii="Times New Roman" w:hAnsi="Times New Roman"/>
          <w:color w:val="000000" w:themeColor="text1"/>
          <w:sz w:val="24"/>
          <w:szCs w:val="24"/>
        </w:rPr>
        <w:t>T</w:t>
      </w:r>
      <w:r w:rsidR="00D35A01" w:rsidRPr="00093E1B">
        <w:rPr>
          <w:rFonts w:ascii="Times New Roman" w:hAnsi="Times New Roman"/>
          <w:color w:val="000000" w:themeColor="text1"/>
          <w:sz w:val="24"/>
          <w:szCs w:val="24"/>
        </w:rPr>
        <w:t>able</w:t>
      </w:r>
      <w:r w:rsidR="00BE2CD3" w:rsidRPr="00093E1B">
        <w:rPr>
          <w:rFonts w:ascii="Times New Roman" w:hAnsi="Times New Roman"/>
          <w:color w:val="000000" w:themeColor="text1"/>
          <w:sz w:val="24"/>
          <w:szCs w:val="24"/>
        </w:rPr>
        <w:t xml:space="preserve"> </w:t>
      </w:r>
      <w:r w:rsidR="00BE2CD3" w:rsidRPr="00093E1B">
        <w:rPr>
          <w:rFonts w:ascii="Times New Roman" w:hAnsi="Times New Roman" w:hint="eastAsia"/>
          <w:color w:val="000000" w:themeColor="text1"/>
          <w:sz w:val="24"/>
          <w:szCs w:val="24"/>
        </w:rPr>
        <w:t>2</w:t>
      </w:r>
      <w:r w:rsidR="00BE2CD3" w:rsidRPr="00093E1B">
        <w:rPr>
          <w:rFonts w:ascii="Times New Roman" w:hAnsi="Times New Roman"/>
          <w:color w:val="000000" w:themeColor="text1"/>
          <w:sz w:val="24"/>
          <w:szCs w:val="24"/>
        </w:rPr>
        <w:t>)</w:t>
      </w:r>
      <w:r w:rsidRPr="00093E1B">
        <w:rPr>
          <w:rFonts w:asciiTheme="majorBidi" w:hAnsiTheme="majorBidi" w:cstheme="majorBidi"/>
          <w:color w:val="000000" w:themeColor="text1"/>
          <w:sz w:val="24"/>
          <w:szCs w:val="24"/>
        </w:rPr>
        <w:t xml:space="preserve">. Therefore, the kaolinite content has been excluded as an index for weathering intensity. I/S </w:t>
      </w:r>
      <w:proofErr w:type="gramStart"/>
      <w:r w:rsidRPr="00093E1B">
        <w:rPr>
          <w:rFonts w:asciiTheme="majorBidi" w:hAnsiTheme="majorBidi" w:cstheme="majorBidi"/>
          <w:color w:val="000000" w:themeColor="text1"/>
          <w:sz w:val="24"/>
          <w:szCs w:val="24"/>
        </w:rPr>
        <w:t>is</w:t>
      </w:r>
      <w:proofErr w:type="gramEnd"/>
      <w:r w:rsidRPr="00093E1B">
        <w:rPr>
          <w:rFonts w:asciiTheme="majorBidi" w:hAnsiTheme="majorBidi" w:cstheme="majorBidi"/>
          <w:color w:val="000000" w:themeColor="text1"/>
          <w:sz w:val="24"/>
          <w:szCs w:val="24"/>
        </w:rPr>
        <w:t xml:space="preserve"> mostly a transitional product</w:t>
      </w:r>
      <w:r w:rsidR="006037FF">
        <w:rPr>
          <w:rFonts w:ascii="Times New Roman" w:hAnsi="Times New Roman" w:cs="Times New Roman"/>
          <w:color w:val="000000"/>
          <w:kern w:val="0"/>
          <w:sz w:val="24"/>
          <w:szCs w:val="24"/>
          <w:vertAlign w:val="superscript"/>
        </w:rPr>
        <w:t>36</w:t>
      </w:r>
      <w:r w:rsidRPr="00093E1B">
        <w:rPr>
          <w:rFonts w:asciiTheme="majorBidi" w:hAnsiTheme="majorBidi" w:cstheme="majorBidi"/>
          <w:color w:val="000000" w:themeColor="text1"/>
          <w:sz w:val="24"/>
          <w:szCs w:val="24"/>
        </w:rPr>
        <w:t>, and we used the ratio of (</w:t>
      </w:r>
      <w:proofErr w:type="spellStart"/>
      <w:r w:rsidRPr="00093E1B">
        <w:rPr>
          <w:rFonts w:asciiTheme="majorBidi" w:hAnsiTheme="majorBidi" w:cstheme="majorBidi"/>
          <w:color w:val="000000" w:themeColor="text1"/>
          <w:sz w:val="24"/>
          <w:szCs w:val="24"/>
        </w:rPr>
        <w:t>smectite</w:t>
      </w:r>
      <w:proofErr w:type="spellEnd"/>
      <w:r w:rsidRPr="00093E1B">
        <w:rPr>
          <w:rFonts w:asciiTheme="majorBidi" w:hAnsiTheme="majorBidi" w:cstheme="majorBidi"/>
          <w:color w:val="000000" w:themeColor="text1"/>
          <w:sz w:val="24"/>
          <w:szCs w:val="24"/>
        </w:rPr>
        <w:t xml:space="preserve"> + I/S)/</w:t>
      </w:r>
      <w:proofErr w:type="spellStart"/>
      <w:r w:rsidRPr="00093E1B">
        <w:rPr>
          <w:rFonts w:asciiTheme="majorBidi" w:hAnsiTheme="majorBidi" w:cstheme="majorBidi"/>
          <w:color w:val="000000" w:themeColor="text1"/>
          <w:sz w:val="24"/>
          <w:szCs w:val="24"/>
        </w:rPr>
        <w:t>illite</w:t>
      </w:r>
      <w:proofErr w:type="spellEnd"/>
      <w:r w:rsidRPr="00093E1B">
        <w:rPr>
          <w:rFonts w:asciiTheme="majorBidi" w:hAnsiTheme="majorBidi" w:cstheme="majorBidi"/>
          <w:color w:val="000000" w:themeColor="text1"/>
          <w:sz w:val="24"/>
          <w:szCs w:val="24"/>
        </w:rPr>
        <w:t xml:space="preserve"> to trace the continental weathering intensity at the scale of the drainage basins. </w:t>
      </w:r>
      <w:r w:rsidR="006F40EF">
        <w:rPr>
          <w:rFonts w:asciiTheme="majorBidi" w:hAnsiTheme="majorBidi" w:cstheme="majorBidi"/>
          <w:color w:val="000000" w:themeColor="text1"/>
          <w:sz w:val="24"/>
          <w:szCs w:val="24"/>
        </w:rPr>
        <w:t>Here, we noticed that t</w:t>
      </w:r>
      <w:r w:rsidRPr="00093E1B">
        <w:rPr>
          <w:rFonts w:asciiTheme="majorBidi" w:hAnsiTheme="majorBidi" w:cstheme="majorBidi"/>
          <w:color w:val="000000" w:themeColor="text1"/>
          <w:sz w:val="24"/>
          <w:szCs w:val="24"/>
        </w:rPr>
        <w:t xml:space="preserve">he whole trend </w:t>
      </w:r>
      <w:r w:rsidR="006F40EF">
        <w:rPr>
          <w:rFonts w:asciiTheme="majorBidi" w:hAnsiTheme="majorBidi" w:cstheme="majorBidi"/>
          <w:color w:val="000000" w:themeColor="text1"/>
          <w:sz w:val="24"/>
          <w:szCs w:val="24"/>
        </w:rPr>
        <w:t xml:space="preserve">of this ratio </w:t>
      </w:r>
      <w:r w:rsidRPr="00093E1B">
        <w:rPr>
          <w:rFonts w:asciiTheme="majorBidi" w:hAnsiTheme="majorBidi" w:cstheme="majorBidi"/>
          <w:color w:val="000000" w:themeColor="text1"/>
          <w:sz w:val="24"/>
          <w:szCs w:val="24"/>
        </w:rPr>
        <w:t>is completely consistent with the CIA</w:t>
      </w:r>
      <w:r w:rsidR="009C6791" w:rsidRPr="00093E1B">
        <w:rPr>
          <w:rFonts w:asciiTheme="majorBidi" w:hAnsiTheme="majorBidi" w:cstheme="majorBidi"/>
          <w:color w:val="000000" w:themeColor="text1"/>
          <w:sz w:val="24"/>
          <w:szCs w:val="24"/>
        </w:rPr>
        <w:t xml:space="preserve"> </w:t>
      </w:r>
      <w:r w:rsidR="00BE2CD3" w:rsidRPr="00093E1B">
        <w:rPr>
          <w:rFonts w:asciiTheme="majorBidi" w:hAnsiTheme="majorBidi" w:cstheme="majorBidi" w:hint="eastAsia"/>
          <w:color w:val="000000" w:themeColor="text1"/>
          <w:sz w:val="24"/>
          <w:szCs w:val="24"/>
        </w:rPr>
        <w:t>(</w:t>
      </w:r>
      <w:r w:rsidR="00933C93" w:rsidRPr="00093E1B">
        <w:rPr>
          <w:rFonts w:asciiTheme="majorBidi" w:hAnsiTheme="majorBidi" w:cstheme="majorBidi" w:hint="eastAsia"/>
          <w:color w:val="000000" w:themeColor="text1"/>
          <w:sz w:val="24"/>
          <w:szCs w:val="24"/>
        </w:rPr>
        <w:t>Fig 3</w:t>
      </w:r>
      <w:r w:rsidR="00BE2CD3" w:rsidRPr="00093E1B">
        <w:rPr>
          <w:rFonts w:asciiTheme="majorBidi" w:hAnsiTheme="majorBidi" w:cstheme="majorBidi" w:hint="eastAsia"/>
          <w:color w:val="000000" w:themeColor="text1"/>
          <w:sz w:val="24"/>
          <w:szCs w:val="24"/>
        </w:rPr>
        <w:t>)</w:t>
      </w:r>
      <w:r w:rsidRPr="00093E1B">
        <w:rPr>
          <w:rFonts w:asciiTheme="majorBidi" w:hAnsiTheme="majorBidi" w:cstheme="majorBidi"/>
          <w:color w:val="000000" w:themeColor="text1"/>
          <w:sz w:val="24"/>
          <w:szCs w:val="24"/>
        </w:rPr>
        <w:t>.</w:t>
      </w:r>
    </w:p>
    <w:p w14:paraId="2B87507E" w14:textId="15DF615C" w:rsidR="0040225A" w:rsidRPr="006F40EF" w:rsidRDefault="00AF219E" w:rsidP="00C23F71">
      <w:pPr>
        <w:spacing w:line="360" w:lineRule="auto"/>
        <w:ind w:firstLine="420"/>
        <w:rPr>
          <w:rFonts w:asciiTheme="majorBidi" w:hAnsiTheme="majorBidi" w:cstheme="majorBidi"/>
          <w:color w:val="000000" w:themeColor="text1"/>
          <w:sz w:val="24"/>
          <w:szCs w:val="24"/>
        </w:rPr>
      </w:pPr>
      <w:r w:rsidRPr="006F40EF">
        <w:rPr>
          <w:rFonts w:asciiTheme="majorBidi" w:hAnsiTheme="majorBidi" w:cstheme="majorBidi"/>
          <w:color w:val="000000" w:themeColor="text1"/>
          <w:sz w:val="24"/>
          <w:szCs w:val="24"/>
          <w:lang w:val="en-GB"/>
        </w:rPr>
        <w:t xml:space="preserve">More importantly, the Oi-1 event in the </w:t>
      </w:r>
      <w:proofErr w:type="spellStart"/>
      <w:r w:rsidRPr="006F40EF">
        <w:rPr>
          <w:rFonts w:asciiTheme="majorBidi" w:hAnsiTheme="majorBidi" w:cstheme="majorBidi"/>
          <w:color w:val="000000" w:themeColor="text1"/>
          <w:sz w:val="24"/>
          <w:szCs w:val="24"/>
          <w:lang w:val="en-GB"/>
        </w:rPr>
        <w:t>Lunpola</w:t>
      </w:r>
      <w:proofErr w:type="spellEnd"/>
      <w:r w:rsidRPr="006F40EF">
        <w:rPr>
          <w:rFonts w:asciiTheme="majorBidi" w:hAnsiTheme="majorBidi" w:cstheme="majorBidi"/>
          <w:color w:val="000000" w:themeColor="text1"/>
          <w:sz w:val="24"/>
          <w:szCs w:val="24"/>
          <w:lang w:val="en-GB"/>
        </w:rPr>
        <w:t xml:space="preserve"> lacustrine basin, the strongest cooling process in the EOT period, is perfectly reflected in the </w:t>
      </w:r>
      <w:r w:rsidRPr="006F40EF">
        <w:rPr>
          <w:rFonts w:asciiTheme="majorBidi" w:hAnsiTheme="majorBidi" w:cstheme="majorBidi"/>
          <w:color w:val="000000" w:themeColor="text1"/>
          <w:sz w:val="24"/>
          <w:szCs w:val="24"/>
        </w:rPr>
        <w:t>δ</w:t>
      </w:r>
      <w:r w:rsidRPr="006F40EF">
        <w:rPr>
          <w:rFonts w:asciiTheme="majorBidi" w:hAnsiTheme="majorBidi" w:cstheme="majorBidi"/>
          <w:color w:val="000000" w:themeColor="text1"/>
          <w:sz w:val="24"/>
          <w:szCs w:val="24"/>
          <w:vertAlign w:val="superscript"/>
        </w:rPr>
        <w:t>18</w:t>
      </w:r>
      <w:r w:rsidRPr="006F40EF">
        <w:rPr>
          <w:rFonts w:asciiTheme="majorBidi" w:hAnsiTheme="majorBidi" w:cstheme="majorBidi"/>
          <w:color w:val="000000" w:themeColor="text1"/>
          <w:sz w:val="24"/>
          <w:szCs w:val="24"/>
        </w:rPr>
        <w:t>O</w:t>
      </w:r>
      <w:r w:rsidR="007F2142" w:rsidRPr="006F40EF">
        <w:rPr>
          <w:rFonts w:asciiTheme="majorBidi" w:hAnsiTheme="majorBidi" w:cstheme="majorBidi"/>
          <w:color w:val="000000" w:themeColor="text1"/>
          <w:sz w:val="24"/>
          <w:szCs w:val="24"/>
        </w:rPr>
        <w:t xml:space="preserve"> </w:t>
      </w:r>
      <w:r w:rsidRPr="006F40EF">
        <w:rPr>
          <w:rFonts w:asciiTheme="majorBidi" w:hAnsiTheme="majorBidi" w:cstheme="majorBidi"/>
          <w:color w:val="000000" w:themeColor="text1"/>
          <w:sz w:val="24"/>
          <w:szCs w:val="24"/>
          <w:lang w:val="en-GB"/>
        </w:rPr>
        <w:t>records (</w:t>
      </w:r>
      <w:r w:rsidRPr="006F40EF">
        <w:rPr>
          <w:rFonts w:asciiTheme="majorBidi" w:hAnsiTheme="majorBidi" w:cstheme="majorBidi"/>
          <w:i/>
          <w:iCs/>
          <w:color w:val="000000" w:themeColor="text1"/>
          <w:sz w:val="24"/>
          <w:szCs w:val="24"/>
          <w:lang w:val="en-GB"/>
        </w:rPr>
        <w:t>ca</w:t>
      </w:r>
      <w:r w:rsidR="00CE756E" w:rsidRPr="006F40EF">
        <w:rPr>
          <w:rFonts w:asciiTheme="majorBidi" w:hAnsiTheme="majorBidi" w:cstheme="majorBidi"/>
          <w:color w:val="000000" w:themeColor="text1"/>
          <w:sz w:val="24"/>
          <w:szCs w:val="24"/>
          <w:lang w:val="en-GB"/>
        </w:rPr>
        <w:t>. ~+</w:t>
      </w:r>
      <w:r w:rsidRPr="006F40EF">
        <w:rPr>
          <w:rFonts w:asciiTheme="majorBidi" w:hAnsiTheme="majorBidi" w:cstheme="majorBidi"/>
          <w:color w:val="000000" w:themeColor="text1"/>
          <w:sz w:val="24"/>
          <w:szCs w:val="24"/>
          <w:lang w:val="en-GB"/>
        </w:rPr>
        <w:t>8.6 ‰</w:t>
      </w:r>
      <w:r w:rsidR="00BE2CD3" w:rsidRPr="006F40EF">
        <w:rPr>
          <w:rFonts w:asciiTheme="majorBidi" w:hAnsiTheme="majorBidi" w:cstheme="majorBidi"/>
          <w:color w:val="000000" w:themeColor="text1"/>
          <w:sz w:val="24"/>
          <w:szCs w:val="24"/>
          <w:lang w:val="en-GB"/>
        </w:rPr>
        <w:t>)</w:t>
      </w:r>
      <w:r w:rsidRPr="006F40EF">
        <w:rPr>
          <w:rFonts w:asciiTheme="majorBidi" w:hAnsiTheme="majorBidi" w:cstheme="majorBidi"/>
          <w:color w:val="000000" w:themeColor="text1"/>
          <w:sz w:val="24"/>
          <w:szCs w:val="24"/>
          <w:lang w:val="en-GB"/>
        </w:rPr>
        <w:t>, which is consistent with counterparts from the marine records</w:t>
      </w:r>
      <w:r w:rsidR="006F40EF">
        <w:rPr>
          <w:rFonts w:asciiTheme="majorBidi" w:hAnsiTheme="majorBidi" w:cstheme="majorBidi"/>
          <w:color w:val="000000" w:themeColor="text1"/>
          <w:sz w:val="24"/>
          <w:szCs w:val="24"/>
          <w:lang w:val="en-GB"/>
        </w:rPr>
        <w:t xml:space="preserve"> (</w:t>
      </w:r>
      <w:r w:rsidR="00431577" w:rsidRPr="006F40EF">
        <w:rPr>
          <w:rFonts w:asciiTheme="majorBidi" w:hAnsiTheme="majorBidi" w:cstheme="majorBidi"/>
          <w:color w:val="000000" w:themeColor="text1"/>
          <w:sz w:val="24"/>
          <w:szCs w:val="24"/>
          <w:lang w:val="en-GB"/>
        </w:rPr>
        <w:t>Fig.3</w:t>
      </w:r>
      <w:r w:rsidR="006F40EF">
        <w:rPr>
          <w:rFonts w:asciiTheme="majorBidi" w:hAnsiTheme="majorBidi" w:cstheme="majorBidi"/>
          <w:color w:val="000000" w:themeColor="text1"/>
          <w:sz w:val="24"/>
          <w:szCs w:val="24"/>
          <w:lang w:val="en-GB"/>
        </w:rPr>
        <w:t>)</w:t>
      </w:r>
      <w:r w:rsidRPr="006F40EF">
        <w:rPr>
          <w:rFonts w:asciiTheme="majorBidi" w:hAnsiTheme="majorBidi" w:cstheme="majorBidi"/>
          <w:color w:val="000000" w:themeColor="text1"/>
          <w:sz w:val="24"/>
          <w:szCs w:val="24"/>
          <w:lang w:val="en-GB"/>
        </w:rPr>
        <w:t>.</w:t>
      </w:r>
      <w:r w:rsidR="00C23F71" w:rsidRPr="006F40EF">
        <w:rPr>
          <w:rFonts w:asciiTheme="majorBidi" w:hAnsiTheme="majorBidi" w:cstheme="majorBidi"/>
          <w:color w:val="000000" w:themeColor="text1"/>
          <w:sz w:val="24"/>
          <w:szCs w:val="24"/>
          <w:lang w:val="en-GB"/>
        </w:rPr>
        <w:t xml:space="preserve"> </w:t>
      </w:r>
      <w:r w:rsidRPr="006F40EF">
        <w:rPr>
          <w:rFonts w:asciiTheme="majorBidi" w:hAnsiTheme="majorBidi" w:cstheme="majorBidi"/>
          <w:color w:val="000000" w:themeColor="text1"/>
          <w:sz w:val="24"/>
          <w:szCs w:val="24"/>
          <w:lang w:val="en-GB"/>
        </w:rPr>
        <w:t xml:space="preserve">Here, the measured </w:t>
      </w:r>
      <w:r w:rsidRPr="006F40EF">
        <w:rPr>
          <w:rFonts w:asciiTheme="majorBidi" w:hAnsiTheme="majorBidi" w:cstheme="majorBidi"/>
          <w:color w:val="000000" w:themeColor="text1"/>
          <w:sz w:val="24"/>
          <w:szCs w:val="24"/>
        </w:rPr>
        <w:t>δ</w:t>
      </w:r>
      <w:r w:rsidRPr="006F40EF">
        <w:rPr>
          <w:rFonts w:asciiTheme="majorBidi" w:hAnsiTheme="majorBidi" w:cstheme="majorBidi"/>
          <w:color w:val="000000" w:themeColor="text1"/>
          <w:sz w:val="24"/>
          <w:szCs w:val="24"/>
          <w:vertAlign w:val="superscript"/>
        </w:rPr>
        <w:t>18</w:t>
      </w:r>
      <w:r w:rsidRPr="006F40EF">
        <w:rPr>
          <w:rFonts w:asciiTheme="majorBidi" w:hAnsiTheme="majorBidi" w:cstheme="majorBidi"/>
          <w:color w:val="000000" w:themeColor="text1"/>
          <w:sz w:val="24"/>
          <w:szCs w:val="24"/>
        </w:rPr>
        <w:t xml:space="preserve">O </w:t>
      </w:r>
      <w:r w:rsidRPr="006F40EF">
        <w:rPr>
          <w:rFonts w:asciiTheme="majorBidi" w:hAnsiTheme="majorBidi" w:cstheme="majorBidi"/>
          <w:color w:val="000000" w:themeColor="text1"/>
          <w:sz w:val="24"/>
          <w:szCs w:val="24"/>
          <w:lang w:val="en-GB"/>
        </w:rPr>
        <w:t xml:space="preserve">values show a </w:t>
      </w:r>
      <w:r w:rsidRPr="006F40EF">
        <w:rPr>
          <w:rFonts w:asciiTheme="majorBidi" w:hAnsiTheme="majorBidi" w:cstheme="majorBidi"/>
          <w:color w:val="000000" w:themeColor="text1"/>
          <w:sz w:val="24"/>
          <w:szCs w:val="24"/>
        </w:rPr>
        <w:t>significantly</w:t>
      </w:r>
      <w:r w:rsidRPr="006F40EF">
        <w:rPr>
          <w:rFonts w:asciiTheme="majorBidi" w:hAnsiTheme="majorBidi" w:cstheme="majorBidi"/>
          <w:color w:val="000000" w:themeColor="text1"/>
          <w:sz w:val="24"/>
          <w:szCs w:val="24"/>
          <w:lang w:val="en-GB"/>
        </w:rPr>
        <w:t xml:space="preserve"> negative pattern (-8.45 to -11.15‰) within the purplish-red coarse-grained </w:t>
      </w:r>
      <w:proofErr w:type="spellStart"/>
      <w:r w:rsidRPr="006F40EF">
        <w:rPr>
          <w:rFonts w:asciiTheme="majorBidi" w:hAnsiTheme="majorBidi" w:cstheme="majorBidi"/>
          <w:color w:val="000000" w:themeColor="text1"/>
          <w:sz w:val="24"/>
          <w:szCs w:val="24"/>
          <w:lang w:val="en-GB"/>
        </w:rPr>
        <w:t>siliciclastics</w:t>
      </w:r>
      <w:proofErr w:type="spellEnd"/>
      <w:r w:rsidRPr="006F40EF">
        <w:rPr>
          <w:rFonts w:asciiTheme="majorBidi" w:hAnsiTheme="majorBidi" w:cstheme="majorBidi"/>
          <w:color w:val="000000" w:themeColor="text1"/>
          <w:sz w:val="24"/>
          <w:szCs w:val="24"/>
          <w:lang w:val="en-GB"/>
        </w:rPr>
        <w:t xml:space="preserve"> at the lower part of the succession (&lt;37.8 Ma</w:t>
      </w:r>
      <w:r w:rsidR="00C23F71" w:rsidRPr="006F40EF">
        <w:rPr>
          <w:rFonts w:asciiTheme="majorBidi" w:hAnsiTheme="majorBidi" w:cstheme="majorBidi"/>
          <w:color w:val="000000" w:themeColor="text1"/>
          <w:sz w:val="24"/>
          <w:szCs w:val="24"/>
          <w:lang w:val="en-GB"/>
        </w:rPr>
        <w:t xml:space="preserve">, </w:t>
      </w:r>
      <w:r w:rsidR="00D35A01">
        <w:rPr>
          <w:rFonts w:ascii="Times New Roman" w:hAnsi="Times New Roman"/>
          <w:sz w:val="24"/>
          <w:szCs w:val="24"/>
        </w:rPr>
        <w:t xml:space="preserve">Supplementary </w:t>
      </w:r>
      <w:r w:rsidR="00D35A01" w:rsidRPr="00093E1B">
        <w:rPr>
          <w:rFonts w:ascii="Times New Roman" w:eastAsia="宋体" w:hAnsi="Times New Roman" w:cs="Times New Roman"/>
          <w:color w:val="000000" w:themeColor="text1"/>
          <w:sz w:val="24"/>
          <w:szCs w:val="24"/>
        </w:rPr>
        <w:t xml:space="preserve">Fig. </w:t>
      </w:r>
      <w:r w:rsidR="00093E1B" w:rsidRPr="006F40EF">
        <w:rPr>
          <w:rFonts w:asciiTheme="majorBidi" w:hAnsiTheme="majorBidi" w:cstheme="majorBidi"/>
          <w:color w:val="000000" w:themeColor="text1"/>
          <w:sz w:val="24"/>
          <w:szCs w:val="24"/>
        </w:rPr>
        <w:t>9</w:t>
      </w:r>
      <w:r w:rsidR="00B03B07" w:rsidRPr="006F40EF">
        <w:rPr>
          <w:rFonts w:asciiTheme="majorBidi" w:hAnsiTheme="majorBidi" w:cstheme="majorBidi"/>
          <w:color w:val="000000" w:themeColor="text1"/>
          <w:sz w:val="24"/>
          <w:szCs w:val="24"/>
        </w:rPr>
        <w:t xml:space="preserve">, </w:t>
      </w:r>
      <w:r w:rsidR="00D35A01">
        <w:rPr>
          <w:rFonts w:ascii="Times New Roman" w:hAnsi="Times New Roman"/>
          <w:sz w:val="24"/>
          <w:szCs w:val="24"/>
        </w:rPr>
        <w:t xml:space="preserve">Supplementary </w:t>
      </w:r>
      <w:r w:rsidR="00B03B07" w:rsidRPr="006F40EF">
        <w:rPr>
          <w:rFonts w:asciiTheme="majorBidi" w:hAnsiTheme="majorBidi" w:cstheme="majorBidi"/>
          <w:color w:val="000000" w:themeColor="text1"/>
          <w:sz w:val="24"/>
          <w:szCs w:val="24"/>
        </w:rPr>
        <w:t>T</w:t>
      </w:r>
      <w:r w:rsidR="00D35A01" w:rsidRPr="006F40EF">
        <w:rPr>
          <w:rFonts w:asciiTheme="majorBidi" w:hAnsiTheme="majorBidi" w:cstheme="majorBidi"/>
          <w:color w:val="000000" w:themeColor="text1"/>
          <w:sz w:val="24"/>
          <w:szCs w:val="24"/>
        </w:rPr>
        <w:t>able</w:t>
      </w:r>
      <w:r w:rsidR="00B03B07" w:rsidRPr="006F40EF">
        <w:rPr>
          <w:rFonts w:asciiTheme="majorBidi" w:hAnsiTheme="majorBidi" w:cstheme="majorBidi"/>
          <w:color w:val="000000" w:themeColor="text1"/>
          <w:sz w:val="24"/>
          <w:szCs w:val="24"/>
        </w:rPr>
        <w:t xml:space="preserve"> </w:t>
      </w:r>
      <w:r w:rsidR="00093E1B" w:rsidRPr="006F40EF">
        <w:rPr>
          <w:rFonts w:asciiTheme="majorBidi" w:hAnsiTheme="majorBidi" w:cstheme="majorBidi"/>
          <w:color w:val="000000" w:themeColor="text1"/>
          <w:sz w:val="24"/>
          <w:szCs w:val="24"/>
        </w:rPr>
        <w:t>3</w:t>
      </w:r>
      <w:r w:rsidR="00B03B07" w:rsidRPr="006F40EF">
        <w:rPr>
          <w:rFonts w:asciiTheme="majorBidi" w:hAnsiTheme="majorBidi" w:cstheme="majorBidi"/>
          <w:color w:val="000000" w:themeColor="text1"/>
          <w:sz w:val="24"/>
          <w:szCs w:val="24"/>
        </w:rPr>
        <w:t>)</w:t>
      </w:r>
      <w:r w:rsidRPr="006F40EF">
        <w:rPr>
          <w:rFonts w:asciiTheme="majorBidi" w:hAnsiTheme="majorBidi" w:cstheme="majorBidi"/>
          <w:color w:val="000000" w:themeColor="text1"/>
          <w:sz w:val="24"/>
          <w:szCs w:val="24"/>
          <w:lang w:val="en-GB"/>
        </w:rPr>
        <w:t xml:space="preserve">. This was followed directly by an increase in the </w:t>
      </w:r>
      <w:r w:rsidRPr="006F40EF">
        <w:rPr>
          <w:rFonts w:asciiTheme="majorBidi" w:hAnsiTheme="majorBidi" w:cstheme="majorBidi"/>
          <w:color w:val="000000" w:themeColor="text1"/>
          <w:sz w:val="24"/>
          <w:szCs w:val="24"/>
        </w:rPr>
        <w:t>δ</w:t>
      </w:r>
      <w:r w:rsidRPr="006F40EF">
        <w:rPr>
          <w:rFonts w:asciiTheme="majorBidi" w:hAnsiTheme="majorBidi" w:cstheme="majorBidi"/>
          <w:color w:val="000000" w:themeColor="text1"/>
          <w:sz w:val="24"/>
          <w:szCs w:val="24"/>
          <w:vertAlign w:val="superscript"/>
        </w:rPr>
        <w:t>18</w:t>
      </w:r>
      <w:r w:rsidRPr="006F40EF">
        <w:rPr>
          <w:rFonts w:asciiTheme="majorBidi" w:hAnsiTheme="majorBidi" w:cstheme="majorBidi"/>
          <w:color w:val="000000" w:themeColor="text1"/>
          <w:sz w:val="24"/>
          <w:szCs w:val="24"/>
        </w:rPr>
        <w:t xml:space="preserve">O profile during the </w:t>
      </w:r>
      <w:proofErr w:type="spellStart"/>
      <w:r w:rsidR="009C6791" w:rsidRPr="006F40EF">
        <w:rPr>
          <w:rFonts w:asciiTheme="majorBidi" w:hAnsiTheme="majorBidi" w:cstheme="majorBidi"/>
          <w:color w:val="000000" w:themeColor="text1"/>
          <w:sz w:val="24"/>
          <w:szCs w:val="24"/>
        </w:rPr>
        <w:t>P</w:t>
      </w:r>
      <w:r w:rsidR="00C23F71" w:rsidRPr="006F40EF">
        <w:rPr>
          <w:rFonts w:asciiTheme="majorBidi" w:hAnsiTheme="majorBidi" w:cstheme="majorBidi"/>
          <w:color w:val="000000" w:themeColor="text1"/>
          <w:sz w:val="24"/>
          <w:szCs w:val="24"/>
        </w:rPr>
        <w:t>a</w:t>
      </w:r>
      <w:r w:rsidR="009C6791" w:rsidRPr="006F40EF">
        <w:rPr>
          <w:rFonts w:asciiTheme="majorBidi" w:hAnsiTheme="majorBidi" w:cstheme="majorBidi"/>
          <w:color w:val="000000" w:themeColor="text1"/>
          <w:sz w:val="24"/>
          <w:szCs w:val="24"/>
        </w:rPr>
        <w:t>riabonian</w:t>
      </w:r>
      <w:proofErr w:type="spellEnd"/>
      <w:r w:rsidRPr="006F40EF">
        <w:rPr>
          <w:rFonts w:asciiTheme="majorBidi" w:hAnsiTheme="majorBidi" w:cstheme="majorBidi"/>
          <w:color w:val="000000" w:themeColor="text1"/>
          <w:sz w:val="24"/>
          <w:szCs w:val="24"/>
        </w:rPr>
        <w:t xml:space="preserve"> (from </w:t>
      </w:r>
      <w:r w:rsidRPr="006F40EF">
        <w:rPr>
          <w:rFonts w:asciiTheme="majorBidi" w:hAnsiTheme="majorBidi" w:cstheme="majorBidi"/>
          <w:color w:val="000000" w:themeColor="text1"/>
          <w:sz w:val="24"/>
          <w:szCs w:val="24"/>
          <w:lang w:val="en-GB"/>
        </w:rPr>
        <w:t>37.8 to 34.5 Ma) with a positive shift ranged between -3.13 and -6‰, with an average of -5.06‰</w:t>
      </w:r>
      <w:r w:rsidR="00093E1B" w:rsidRPr="006F40EF">
        <w:rPr>
          <w:rFonts w:asciiTheme="majorBidi" w:hAnsiTheme="majorBidi" w:cstheme="majorBidi"/>
          <w:color w:val="000000" w:themeColor="text1"/>
          <w:sz w:val="24"/>
          <w:szCs w:val="24"/>
          <w:lang w:val="en-GB"/>
        </w:rPr>
        <w:t xml:space="preserve"> (</w:t>
      </w:r>
      <w:r w:rsidR="00D35A01">
        <w:rPr>
          <w:rFonts w:ascii="Times New Roman" w:hAnsi="Times New Roman"/>
          <w:sz w:val="24"/>
          <w:szCs w:val="24"/>
        </w:rPr>
        <w:t xml:space="preserve">Supplementary </w:t>
      </w:r>
      <w:r w:rsidR="00D35A01" w:rsidRPr="00093E1B">
        <w:rPr>
          <w:rFonts w:ascii="Times New Roman" w:eastAsia="宋体" w:hAnsi="Times New Roman" w:cs="Times New Roman"/>
          <w:color w:val="000000" w:themeColor="text1"/>
          <w:sz w:val="24"/>
          <w:szCs w:val="24"/>
        </w:rPr>
        <w:t xml:space="preserve">Fig. </w:t>
      </w:r>
      <w:r w:rsidR="00093E1B" w:rsidRPr="006F40EF">
        <w:rPr>
          <w:rFonts w:asciiTheme="majorBidi" w:hAnsiTheme="majorBidi" w:cstheme="majorBidi"/>
          <w:color w:val="000000" w:themeColor="text1"/>
          <w:sz w:val="24"/>
          <w:szCs w:val="24"/>
          <w:lang w:val="en-GB"/>
        </w:rPr>
        <w:t xml:space="preserve">3 and </w:t>
      </w:r>
      <w:r w:rsidR="00D35A01">
        <w:rPr>
          <w:rFonts w:ascii="Times New Roman" w:hAnsi="Times New Roman"/>
          <w:sz w:val="24"/>
          <w:szCs w:val="24"/>
        </w:rPr>
        <w:t xml:space="preserve">Supplementary </w:t>
      </w:r>
      <w:r w:rsidR="00D35A01" w:rsidRPr="00093E1B">
        <w:rPr>
          <w:rFonts w:ascii="Times New Roman" w:eastAsia="宋体" w:hAnsi="Times New Roman" w:cs="Times New Roman"/>
          <w:color w:val="000000" w:themeColor="text1"/>
          <w:sz w:val="24"/>
          <w:szCs w:val="24"/>
        </w:rPr>
        <w:t xml:space="preserve">Fig. </w:t>
      </w:r>
      <w:r w:rsidR="00093E1B" w:rsidRPr="006F40EF">
        <w:rPr>
          <w:rFonts w:asciiTheme="majorBidi" w:hAnsiTheme="majorBidi" w:cstheme="majorBidi"/>
          <w:color w:val="000000" w:themeColor="text1"/>
          <w:sz w:val="24"/>
          <w:szCs w:val="24"/>
          <w:lang w:val="en-GB"/>
        </w:rPr>
        <w:t>9)</w:t>
      </w:r>
      <w:r w:rsidR="009C6791" w:rsidRPr="006F40EF">
        <w:rPr>
          <w:rFonts w:asciiTheme="majorBidi" w:hAnsiTheme="majorBidi" w:cstheme="majorBidi"/>
          <w:color w:val="000000" w:themeColor="text1"/>
          <w:sz w:val="24"/>
          <w:szCs w:val="24"/>
          <w:lang w:val="en-GB"/>
        </w:rPr>
        <w:t>.</w:t>
      </w:r>
      <w:r w:rsidRPr="006F40EF">
        <w:rPr>
          <w:rFonts w:asciiTheme="majorBidi" w:hAnsiTheme="majorBidi" w:cstheme="majorBidi"/>
          <w:color w:val="000000" w:themeColor="text1"/>
          <w:sz w:val="24"/>
          <w:szCs w:val="24"/>
          <w:lang w:val="en-GB"/>
        </w:rPr>
        <w:t xml:space="preserve"> In the interval from 33.4 to 32.5 Ma, although there are many records of frozen sedimentary structures, the </w:t>
      </w:r>
      <w:r w:rsidRPr="006F40EF">
        <w:rPr>
          <w:rFonts w:asciiTheme="majorBidi" w:hAnsiTheme="majorBidi" w:cstheme="majorBidi"/>
          <w:color w:val="000000" w:themeColor="text1"/>
          <w:sz w:val="24"/>
          <w:szCs w:val="24"/>
        </w:rPr>
        <w:t>δ</w:t>
      </w:r>
      <w:r w:rsidRPr="006F40EF">
        <w:rPr>
          <w:rFonts w:asciiTheme="majorBidi" w:hAnsiTheme="majorBidi" w:cstheme="majorBidi"/>
          <w:color w:val="000000" w:themeColor="text1"/>
          <w:sz w:val="24"/>
          <w:szCs w:val="24"/>
          <w:vertAlign w:val="superscript"/>
        </w:rPr>
        <w:t>18</w:t>
      </w:r>
      <w:r w:rsidRPr="006F40EF">
        <w:rPr>
          <w:rFonts w:asciiTheme="majorBidi" w:hAnsiTheme="majorBidi" w:cstheme="majorBidi"/>
          <w:color w:val="000000" w:themeColor="text1"/>
          <w:sz w:val="24"/>
          <w:szCs w:val="24"/>
        </w:rPr>
        <w:t>O</w:t>
      </w:r>
      <w:r w:rsidRPr="006F40EF" w:rsidDel="00F77827">
        <w:rPr>
          <w:rFonts w:asciiTheme="majorBidi" w:hAnsiTheme="majorBidi" w:cstheme="majorBidi"/>
          <w:color w:val="000000" w:themeColor="text1"/>
          <w:sz w:val="24"/>
          <w:szCs w:val="24"/>
          <w:lang w:val="en-GB"/>
        </w:rPr>
        <w:t xml:space="preserve"> </w:t>
      </w:r>
      <w:r w:rsidRPr="006F40EF">
        <w:rPr>
          <w:rFonts w:asciiTheme="majorBidi" w:hAnsiTheme="majorBidi" w:cstheme="majorBidi"/>
          <w:color w:val="000000" w:themeColor="text1"/>
          <w:sz w:val="24"/>
          <w:szCs w:val="24"/>
          <w:lang w:val="en-GB"/>
        </w:rPr>
        <w:t>values observed rather negative pattern (-5.98 to -9.33‰, with an average of -7.58‰</w:t>
      </w:r>
      <w:r w:rsidR="00093E1B" w:rsidRPr="006F40EF">
        <w:rPr>
          <w:rFonts w:asciiTheme="majorBidi" w:hAnsiTheme="majorBidi" w:cstheme="majorBidi"/>
          <w:color w:val="000000" w:themeColor="text1"/>
          <w:sz w:val="24"/>
          <w:szCs w:val="24"/>
          <w:lang w:val="en-GB"/>
        </w:rPr>
        <w:t xml:space="preserve">, </w:t>
      </w:r>
      <w:r w:rsidR="00D35A01">
        <w:rPr>
          <w:rFonts w:ascii="Times New Roman" w:hAnsi="Times New Roman"/>
          <w:sz w:val="24"/>
          <w:szCs w:val="24"/>
        </w:rPr>
        <w:t xml:space="preserve">Supplementary </w:t>
      </w:r>
      <w:r w:rsidR="00D35A01" w:rsidRPr="00093E1B">
        <w:rPr>
          <w:rFonts w:ascii="Times New Roman" w:eastAsia="宋体" w:hAnsi="Times New Roman" w:cs="Times New Roman"/>
          <w:color w:val="000000" w:themeColor="text1"/>
          <w:sz w:val="24"/>
          <w:szCs w:val="24"/>
        </w:rPr>
        <w:t xml:space="preserve">Fig. </w:t>
      </w:r>
      <w:r w:rsidR="00D35A01" w:rsidRPr="006F40EF">
        <w:rPr>
          <w:rFonts w:asciiTheme="majorBidi" w:hAnsiTheme="majorBidi" w:cstheme="majorBidi"/>
          <w:color w:val="000000" w:themeColor="text1"/>
          <w:sz w:val="24"/>
          <w:szCs w:val="24"/>
          <w:lang w:val="en-GB"/>
        </w:rPr>
        <w:t xml:space="preserve">3 and </w:t>
      </w:r>
      <w:r w:rsidR="00D35A01">
        <w:rPr>
          <w:rFonts w:ascii="Times New Roman" w:hAnsi="Times New Roman"/>
          <w:sz w:val="24"/>
          <w:szCs w:val="24"/>
        </w:rPr>
        <w:t xml:space="preserve">Supplementary </w:t>
      </w:r>
      <w:r w:rsidR="00D35A01" w:rsidRPr="00093E1B">
        <w:rPr>
          <w:rFonts w:ascii="Times New Roman" w:eastAsia="宋体" w:hAnsi="Times New Roman" w:cs="Times New Roman"/>
          <w:color w:val="000000" w:themeColor="text1"/>
          <w:sz w:val="24"/>
          <w:szCs w:val="24"/>
        </w:rPr>
        <w:t xml:space="preserve">Fig. </w:t>
      </w:r>
      <w:r w:rsidR="00D35A01" w:rsidRPr="006F40EF">
        <w:rPr>
          <w:rFonts w:asciiTheme="majorBidi" w:hAnsiTheme="majorBidi" w:cstheme="majorBidi"/>
          <w:color w:val="000000" w:themeColor="text1"/>
          <w:sz w:val="24"/>
          <w:szCs w:val="24"/>
          <w:lang w:val="en-GB"/>
        </w:rPr>
        <w:t>9</w:t>
      </w:r>
      <w:r w:rsidRPr="006F40EF">
        <w:rPr>
          <w:rFonts w:asciiTheme="majorBidi" w:hAnsiTheme="majorBidi" w:cstheme="majorBidi"/>
          <w:color w:val="000000" w:themeColor="text1"/>
          <w:sz w:val="24"/>
          <w:szCs w:val="24"/>
          <w:lang w:val="en-GB"/>
        </w:rPr>
        <w:t xml:space="preserve">), which may be attributed to significant release of light </w:t>
      </w:r>
      <w:r w:rsidRPr="006F40EF">
        <w:rPr>
          <w:rFonts w:asciiTheme="majorBidi" w:hAnsiTheme="majorBidi" w:cstheme="majorBidi"/>
          <w:color w:val="000000" w:themeColor="text1"/>
          <w:sz w:val="24"/>
          <w:szCs w:val="24"/>
        </w:rPr>
        <w:t>δ</w:t>
      </w:r>
      <w:r w:rsidRPr="006F40EF">
        <w:rPr>
          <w:rFonts w:asciiTheme="majorBidi" w:hAnsiTheme="majorBidi" w:cstheme="majorBidi"/>
          <w:color w:val="000000" w:themeColor="text1"/>
          <w:sz w:val="24"/>
          <w:szCs w:val="24"/>
          <w:vertAlign w:val="superscript"/>
        </w:rPr>
        <w:t>16</w:t>
      </w:r>
      <w:r w:rsidRPr="006F40EF">
        <w:rPr>
          <w:rFonts w:asciiTheme="majorBidi" w:hAnsiTheme="majorBidi" w:cstheme="majorBidi"/>
          <w:color w:val="000000" w:themeColor="text1"/>
          <w:sz w:val="24"/>
          <w:szCs w:val="24"/>
        </w:rPr>
        <w:t>O</w:t>
      </w:r>
      <w:r w:rsidRPr="006F40EF">
        <w:rPr>
          <w:rFonts w:asciiTheme="majorBidi" w:hAnsiTheme="majorBidi" w:cstheme="majorBidi"/>
          <w:color w:val="000000" w:themeColor="text1"/>
          <w:sz w:val="24"/>
          <w:szCs w:val="24"/>
          <w:lang w:val="en-GB"/>
        </w:rPr>
        <w:t xml:space="preserve"> and/or enhanced river water in</w:t>
      </w:r>
      <w:r w:rsidR="006F40EF">
        <w:rPr>
          <w:rFonts w:asciiTheme="majorBidi" w:hAnsiTheme="majorBidi" w:cstheme="majorBidi"/>
          <w:color w:val="000000" w:themeColor="text1"/>
          <w:sz w:val="24"/>
          <w:szCs w:val="24"/>
          <w:lang w:val="en-GB"/>
        </w:rPr>
        <w:t>-</w:t>
      </w:r>
      <w:r w:rsidRPr="006F40EF">
        <w:rPr>
          <w:rFonts w:asciiTheme="majorBidi" w:hAnsiTheme="majorBidi" w:cstheme="majorBidi"/>
          <w:color w:val="000000" w:themeColor="text1"/>
          <w:sz w:val="24"/>
          <w:szCs w:val="24"/>
          <w:lang w:val="en-GB"/>
        </w:rPr>
        <w:t xml:space="preserve">charge into the </w:t>
      </w:r>
      <w:proofErr w:type="spellStart"/>
      <w:r w:rsidRPr="006F40EF">
        <w:rPr>
          <w:rFonts w:asciiTheme="majorBidi" w:hAnsiTheme="majorBidi" w:cstheme="majorBidi"/>
          <w:color w:val="000000" w:themeColor="text1"/>
          <w:sz w:val="24"/>
          <w:szCs w:val="24"/>
          <w:lang w:val="en-GB"/>
        </w:rPr>
        <w:t>Lunpola</w:t>
      </w:r>
      <w:proofErr w:type="spellEnd"/>
      <w:r w:rsidRPr="006F40EF">
        <w:rPr>
          <w:rFonts w:asciiTheme="majorBidi" w:hAnsiTheme="majorBidi" w:cstheme="majorBidi"/>
          <w:color w:val="000000" w:themeColor="text1"/>
          <w:sz w:val="24"/>
          <w:szCs w:val="24"/>
          <w:lang w:val="en-GB"/>
        </w:rPr>
        <w:t xml:space="preserve"> lake basin under humid climate conditions. Our hypothesis is, therefore, reinforced by the relatively high CIA values and ratios of the (</w:t>
      </w:r>
      <w:proofErr w:type="spellStart"/>
      <w:r w:rsidRPr="006F40EF">
        <w:rPr>
          <w:rFonts w:asciiTheme="majorBidi" w:hAnsiTheme="majorBidi" w:cstheme="majorBidi"/>
          <w:color w:val="000000" w:themeColor="text1"/>
          <w:sz w:val="24"/>
          <w:szCs w:val="24"/>
          <w:lang w:val="en-GB"/>
        </w:rPr>
        <w:t>smectite</w:t>
      </w:r>
      <w:proofErr w:type="spellEnd"/>
      <w:r w:rsidRPr="006F40EF">
        <w:rPr>
          <w:rFonts w:asciiTheme="majorBidi" w:hAnsiTheme="majorBidi" w:cstheme="majorBidi"/>
          <w:color w:val="000000" w:themeColor="text1"/>
          <w:sz w:val="24"/>
          <w:szCs w:val="24"/>
          <w:lang w:val="en-GB"/>
        </w:rPr>
        <w:t>+ I/S)/</w:t>
      </w:r>
      <w:proofErr w:type="spellStart"/>
      <w:r w:rsidRPr="006F40EF">
        <w:rPr>
          <w:rFonts w:asciiTheme="majorBidi" w:hAnsiTheme="majorBidi" w:cstheme="majorBidi"/>
          <w:color w:val="000000" w:themeColor="text1"/>
          <w:sz w:val="24"/>
          <w:szCs w:val="24"/>
          <w:lang w:val="en-GB"/>
        </w:rPr>
        <w:t>illite</w:t>
      </w:r>
      <w:proofErr w:type="spellEnd"/>
      <w:r w:rsidRPr="006F40EF">
        <w:rPr>
          <w:rFonts w:asciiTheme="majorBidi" w:hAnsiTheme="majorBidi" w:cstheme="majorBidi"/>
          <w:color w:val="000000" w:themeColor="text1"/>
          <w:sz w:val="24"/>
          <w:szCs w:val="24"/>
          <w:lang w:val="en-GB"/>
        </w:rPr>
        <w:t xml:space="preserve">. Within the upper part of the succession, the </w:t>
      </w:r>
      <w:r w:rsidRPr="006F40EF">
        <w:rPr>
          <w:rFonts w:asciiTheme="majorBidi" w:hAnsiTheme="majorBidi" w:cstheme="majorBidi"/>
          <w:color w:val="000000" w:themeColor="text1"/>
          <w:sz w:val="24"/>
          <w:szCs w:val="24"/>
        </w:rPr>
        <w:t>δ</w:t>
      </w:r>
      <w:r w:rsidRPr="006F40EF">
        <w:rPr>
          <w:rFonts w:asciiTheme="majorBidi" w:hAnsiTheme="majorBidi" w:cstheme="majorBidi"/>
          <w:color w:val="000000" w:themeColor="text1"/>
          <w:sz w:val="24"/>
          <w:szCs w:val="24"/>
          <w:vertAlign w:val="superscript"/>
        </w:rPr>
        <w:t>18</w:t>
      </w:r>
      <w:r w:rsidRPr="006F40EF">
        <w:rPr>
          <w:rFonts w:asciiTheme="majorBidi" w:hAnsiTheme="majorBidi" w:cstheme="majorBidi"/>
          <w:color w:val="000000" w:themeColor="text1"/>
          <w:sz w:val="24"/>
          <w:szCs w:val="24"/>
        </w:rPr>
        <w:t>O</w:t>
      </w:r>
      <w:r w:rsidRPr="006F40EF" w:rsidDel="00F77827">
        <w:rPr>
          <w:rFonts w:asciiTheme="majorBidi" w:hAnsiTheme="majorBidi" w:cstheme="majorBidi"/>
          <w:color w:val="000000" w:themeColor="text1"/>
          <w:sz w:val="24"/>
          <w:szCs w:val="24"/>
          <w:lang w:val="en-GB"/>
        </w:rPr>
        <w:t xml:space="preserve"> </w:t>
      </w:r>
      <w:r w:rsidRPr="006F40EF">
        <w:rPr>
          <w:rFonts w:asciiTheme="majorBidi" w:hAnsiTheme="majorBidi" w:cstheme="majorBidi"/>
          <w:color w:val="000000" w:themeColor="text1"/>
          <w:sz w:val="24"/>
          <w:szCs w:val="24"/>
          <w:lang w:val="en-GB"/>
        </w:rPr>
        <w:t xml:space="preserve">profile fluctuated towards slightly positive values with an average of -4‰, likely related to the aforementioned clues. However, there was a clear-cut positive migration (-5.95‰) at about 32.2 Ma, which was related to the hydrological interactions of the </w:t>
      </w:r>
      <w:proofErr w:type="spellStart"/>
      <w:r w:rsidRPr="006F40EF">
        <w:rPr>
          <w:rFonts w:asciiTheme="majorBidi" w:hAnsiTheme="majorBidi" w:cstheme="majorBidi"/>
          <w:color w:val="000000" w:themeColor="text1"/>
          <w:sz w:val="24"/>
          <w:szCs w:val="24"/>
          <w:lang w:val="en-GB"/>
        </w:rPr>
        <w:t>Lunpola</w:t>
      </w:r>
      <w:proofErr w:type="spellEnd"/>
      <w:r w:rsidRPr="006F40EF">
        <w:rPr>
          <w:rFonts w:asciiTheme="majorBidi" w:hAnsiTheme="majorBidi" w:cstheme="majorBidi"/>
          <w:color w:val="000000" w:themeColor="text1"/>
          <w:sz w:val="24"/>
          <w:szCs w:val="24"/>
          <w:lang w:val="en-GB"/>
        </w:rPr>
        <w:t xml:space="preserve"> lake basin at this time. Correlation between the C and O isotopes at 32.5 Ma</w:t>
      </w:r>
      <w:r w:rsidRPr="006F40EF" w:rsidDel="001C0672">
        <w:rPr>
          <w:rFonts w:asciiTheme="majorBidi" w:hAnsiTheme="majorBidi" w:cstheme="majorBidi"/>
          <w:color w:val="000000" w:themeColor="text1"/>
          <w:sz w:val="24"/>
          <w:szCs w:val="24"/>
          <w:lang w:val="en-GB"/>
        </w:rPr>
        <w:t xml:space="preserve"> </w:t>
      </w:r>
      <w:r w:rsidRPr="006F40EF">
        <w:rPr>
          <w:rFonts w:asciiTheme="majorBidi" w:hAnsiTheme="majorBidi" w:cstheme="majorBidi"/>
          <w:color w:val="000000" w:themeColor="text1"/>
          <w:sz w:val="24"/>
          <w:szCs w:val="24"/>
          <w:lang w:val="en-GB"/>
        </w:rPr>
        <w:t>observed a significant change in the hydrological equilibrium state from a relatively open to a closed lake system</w:t>
      </w:r>
      <w:r w:rsidR="006F1A59" w:rsidRPr="006F40EF">
        <w:rPr>
          <w:rFonts w:asciiTheme="majorBidi" w:hAnsiTheme="majorBidi" w:cstheme="majorBidi"/>
          <w:color w:val="000000" w:themeColor="text1"/>
          <w:sz w:val="24"/>
          <w:szCs w:val="24"/>
          <w:lang w:val="en-GB"/>
        </w:rPr>
        <w:t xml:space="preserve"> </w:t>
      </w:r>
      <w:r w:rsidR="00093E1B" w:rsidRPr="006F40EF">
        <w:rPr>
          <w:rFonts w:asciiTheme="majorBidi" w:hAnsiTheme="majorBidi" w:cstheme="majorBidi"/>
          <w:color w:val="000000" w:themeColor="text1"/>
          <w:sz w:val="24"/>
          <w:szCs w:val="24"/>
          <w:lang w:val="en-GB"/>
        </w:rPr>
        <w:lastRenderedPageBreak/>
        <w:t>(</w:t>
      </w:r>
      <w:r w:rsidR="00D35A01">
        <w:rPr>
          <w:rFonts w:ascii="Times New Roman" w:hAnsi="Times New Roman"/>
          <w:sz w:val="24"/>
          <w:szCs w:val="24"/>
        </w:rPr>
        <w:t xml:space="preserve">Supplementary </w:t>
      </w:r>
      <w:r w:rsidR="00D35A01" w:rsidRPr="00093E1B">
        <w:rPr>
          <w:rFonts w:ascii="Times New Roman" w:eastAsia="宋体" w:hAnsi="Times New Roman" w:cs="Times New Roman"/>
          <w:color w:val="000000" w:themeColor="text1"/>
          <w:sz w:val="24"/>
          <w:szCs w:val="24"/>
        </w:rPr>
        <w:t xml:space="preserve">Fig. </w:t>
      </w:r>
      <w:r w:rsidR="00D35A01" w:rsidRPr="006F40EF">
        <w:rPr>
          <w:rFonts w:asciiTheme="majorBidi" w:hAnsiTheme="majorBidi" w:cstheme="majorBidi"/>
          <w:color w:val="000000" w:themeColor="text1"/>
          <w:sz w:val="24"/>
          <w:szCs w:val="24"/>
          <w:lang w:val="en-GB"/>
        </w:rPr>
        <w:t>9</w:t>
      </w:r>
      <w:r w:rsidR="006F1A59" w:rsidRPr="006F40EF">
        <w:rPr>
          <w:rFonts w:asciiTheme="majorBidi" w:hAnsiTheme="majorBidi" w:cstheme="majorBidi"/>
          <w:color w:val="000000" w:themeColor="text1"/>
          <w:sz w:val="24"/>
          <w:szCs w:val="24"/>
          <w:lang w:val="en-GB"/>
        </w:rPr>
        <w:t>)</w:t>
      </w:r>
      <w:r w:rsidRPr="006F40EF">
        <w:rPr>
          <w:rFonts w:asciiTheme="majorBidi" w:hAnsiTheme="majorBidi" w:cstheme="majorBidi"/>
          <w:color w:val="000000" w:themeColor="text1"/>
          <w:sz w:val="24"/>
          <w:szCs w:val="24"/>
          <w:lang w:val="en-GB"/>
        </w:rPr>
        <w:t>.</w:t>
      </w:r>
      <w:r w:rsidR="00F5791D" w:rsidRPr="006F40EF">
        <w:rPr>
          <w:rFonts w:asciiTheme="majorBidi" w:hAnsiTheme="majorBidi" w:cstheme="majorBidi"/>
          <w:color w:val="000000" w:themeColor="text1"/>
          <w:sz w:val="24"/>
          <w:szCs w:val="24"/>
        </w:rPr>
        <w:t xml:space="preserve"> </w:t>
      </w:r>
    </w:p>
    <w:p w14:paraId="14489145" w14:textId="39904130" w:rsidR="00F23A13" w:rsidRDefault="007A09FE" w:rsidP="00F23A13">
      <w:pPr>
        <w:spacing w:line="360" w:lineRule="auto"/>
        <w:ind w:firstLine="420"/>
        <w:rPr>
          <w:rFonts w:ascii="Times New Roman" w:hAnsi="Times New Roman"/>
          <w:sz w:val="24"/>
          <w:szCs w:val="24"/>
          <w:lang w:val="en-GB"/>
        </w:rPr>
      </w:pPr>
      <w:r w:rsidRPr="00093E1B">
        <w:rPr>
          <w:rFonts w:ascii="Times New Roman" w:hAnsi="Times New Roman"/>
          <w:sz w:val="24"/>
          <w:szCs w:val="24"/>
          <w:lang w:val="en-GB"/>
        </w:rPr>
        <w:t xml:space="preserve">These </w:t>
      </w:r>
      <w:r w:rsidRPr="00093E1B">
        <w:rPr>
          <w:rFonts w:ascii="Times New Roman" w:hAnsi="Times New Roman"/>
          <w:bCs/>
          <w:sz w:val="24"/>
          <w:szCs w:val="24"/>
          <w:lang w:val="en-GB"/>
        </w:rPr>
        <w:t>findings</w:t>
      </w:r>
      <w:r w:rsidRPr="00093E1B">
        <w:rPr>
          <w:rFonts w:ascii="Times New Roman" w:hAnsi="Times New Roman"/>
          <w:sz w:val="24"/>
          <w:szCs w:val="24"/>
          <w:lang w:val="en-GB"/>
        </w:rPr>
        <w:t xml:space="preserve"> are compatible with the globally recognized </w:t>
      </w:r>
      <w:r w:rsidR="00431577">
        <w:rPr>
          <w:rFonts w:ascii="Times New Roman" w:hAnsi="Times New Roman" w:hint="eastAsia"/>
          <w:sz w:val="24"/>
          <w:szCs w:val="24"/>
          <w:lang w:val="en-GB"/>
        </w:rPr>
        <w:t>EOT</w:t>
      </w:r>
      <w:r w:rsidRPr="00093E1B">
        <w:rPr>
          <w:rFonts w:ascii="Times New Roman" w:hAnsi="Times New Roman"/>
          <w:sz w:val="24"/>
          <w:szCs w:val="24"/>
          <w:lang w:val="en-GB"/>
        </w:rPr>
        <w:t xml:space="preserve">-1 and </w:t>
      </w:r>
      <w:r w:rsidR="00431577">
        <w:rPr>
          <w:rFonts w:ascii="Times New Roman" w:hAnsi="Times New Roman" w:hint="eastAsia"/>
          <w:sz w:val="24"/>
          <w:szCs w:val="24"/>
          <w:lang w:val="en-GB"/>
        </w:rPr>
        <w:t>Oi</w:t>
      </w:r>
      <w:r w:rsidRPr="00093E1B">
        <w:rPr>
          <w:rFonts w:ascii="Times New Roman" w:hAnsi="Times New Roman"/>
          <w:sz w:val="24"/>
          <w:szCs w:val="24"/>
          <w:lang w:val="en-GB"/>
        </w:rPr>
        <w:t>-1 cooling event</w:t>
      </w:r>
      <w:r w:rsidR="006F40EF">
        <w:rPr>
          <w:rFonts w:ascii="Times New Roman" w:hAnsi="Times New Roman"/>
          <w:sz w:val="24"/>
          <w:szCs w:val="24"/>
          <w:lang w:val="en-GB"/>
        </w:rPr>
        <w:t xml:space="preserve"> </w:t>
      </w:r>
      <w:r w:rsidR="006F40EF">
        <w:rPr>
          <w:rFonts w:ascii="Times New Roman" w:hAnsi="Times New Roman" w:hint="eastAsia"/>
          <w:color w:val="000000" w:themeColor="text1"/>
          <w:sz w:val="24"/>
          <w:szCs w:val="24"/>
          <w:lang w:val="en-GB"/>
        </w:rPr>
        <w:t>(</w:t>
      </w:r>
      <w:r w:rsidR="00A7093D">
        <w:rPr>
          <w:rFonts w:ascii="Times New Roman" w:hAnsi="Times New Roman" w:hint="eastAsia"/>
          <w:color w:val="000000" w:themeColor="text1"/>
          <w:sz w:val="24"/>
          <w:szCs w:val="24"/>
          <w:lang w:val="en-GB"/>
        </w:rPr>
        <w:t>Fig.3</w:t>
      </w:r>
      <w:r w:rsidR="006F40EF">
        <w:rPr>
          <w:rFonts w:ascii="Times New Roman" w:hAnsi="Times New Roman" w:hint="eastAsia"/>
          <w:color w:val="000000" w:themeColor="text1"/>
          <w:sz w:val="24"/>
          <w:szCs w:val="24"/>
          <w:lang w:val="en-GB"/>
        </w:rPr>
        <w:t>)</w:t>
      </w:r>
      <w:r w:rsidRPr="00093E1B">
        <w:rPr>
          <w:rFonts w:ascii="Times New Roman" w:hAnsi="Times New Roman"/>
          <w:sz w:val="24"/>
          <w:szCs w:val="24"/>
          <w:lang w:val="en-GB"/>
        </w:rPr>
        <w:t xml:space="preserve">, which are further consistent with the positive excursion of the </w:t>
      </w:r>
      <w:r w:rsidRPr="00093E1B">
        <w:rPr>
          <w:rFonts w:ascii="Times New Roman" w:hAnsi="Times New Roman"/>
          <w:sz w:val="24"/>
          <w:szCs w:val="24"/>
        </w:rPr>
        <w:t>δ</w:t>
      </w:r>
      <w:r w:rsidRPr="00093E1B">
        <w:rPr>
          <w:rFonts w:ascii="Times New Roman" w:hAnsi="Times New Roman"/>
          <w:sz w:val="24"/>
          <w:szCs w:val="24"/>
          <w:vertAlign w:val="superscript"/>
          <w:lang w:val="en-GB"/>
        </w:rPr>
        <w:t>18</w:t>
      </w:r>
      <w:r w:rsidRPr="00093E1B">
        <w:rPr>
          <w:rFonts w:ascii="Times New Roman" w:hAnsi="Times New Roman"/>
          <w:sz w:val="24"/>
          <w:szCs w:val="24"/>
          <w:lang w:val="en-GB"/>
        </w:rPr>
        <w:t xml:space="preserve">O isotope profile at this time. This was followed by a long-term negative trend of the </w:t>
      </w:r>
      <w:r w:rsidRPr="00093E1B">
        <w:rPr>
          <w:rFonts w:ascii="Times New Roman" w:hAnsi="Times New Roman"/>
          <w:sz w:val="24"/>
          <w:szCs w:val="24"/>
        </w:rPr>
        <w:t>δ</w:t>
      </w:r>
      <w:r w:rsidRPr="00093E1B">
        <w:rPr>
          <w:rFonts w:ascii="Times New Roman" w:hAnsi="Times New Roman"/>
          <w:sz w:val="24"/>
          <w:szCs w:val="24"/>
          <w:vertAlign w:val="superscript"/>
          <w:lang w:val="en-GB"/>
        </w:rPr>
        <w:t>18</w:t>
      </w:r>
      <w:r w:rsidRPr="00093E1B">
        <w:rPr>
          <w:rFonts w:ascii="Times New Roman" w:hAnsi="Times New Roman"/>
          <w:sz w:val="24"/>
          <w:szCs w:val="24"/>
          <w:lang w:val="en-GB"/>
        </w:rPr>
        <w:t xml:space="preserve">O curve consistent with increased CIA values, indicating a sharp termination of this episodic glaciation at ~32.5 Ma and a major shift towards warm greenhouse state, and strong weathering intensity and precipitation during deposition in the </w:t>
      </w:r>
      <w:proofErr w:type="spellStart"/>
      <w:r w:rsidRPr="00093E1B">
        <w:rPr>
          <w:rFonts w:ascii="Times New Roman" w:hAnsi="Times New Roman"/>
          <w:sz w:val="24"/>
          <w:szCs w:val="24"/>
          <w:lang w:val="en-GB"/>
        </w:rPr>
        <w:t>Lunpola</w:t>
      </w:r>
      <w:proofErr w:type="spellEnd"/>
      <w:r w:rsidRPr="00093E1B">
        <w:rPr>
          <w:rFonts w:ascii="Times New Roman" w:hAnsi="Times New Roman"/>
          <w:sz w:val="24"/>
          <w:szCs w:val="24"/>
          <w:lang w:val="en-GB"/>
        </w:rPr>
        <w:t xml:space="preserve"> Basin. Therefore, the studied succession well-substantiated records of local cold or near freezing conditions during latest Eocene-earliest Oligocene in the central Tibetan Plateau and a global cooling across the EOT, where the latter is also recorded in the Qinghai Tibet Plateau and its surrounding areas</w:t>
      </w:r>
      <w:r w:rsidR="006037FF">
        <w:rPr>
          <w:rFonts w:ascii="Times New Roman" w:hAnsi="Times New Roman" w:cs="Times New Roman"/>
          <w:color w:val="000000"/>
          <w:kern w:val="0"/>
          <w:sz w:val="24"/>
          <w:szCs w:val="24"/>
          <w:vertAlign w:val="superscript"/>
        </w:rPr>
        <w:t>2,24,37-39</w:t>
      </w:r>
      <w:r w:rsidRPr="00093E1B">
        <w:rPr>
          <w:rFonts w:ascii="Times New Roman" w:hAnsi="Times New Roman"/>
          <w:sz w:val="24"/>
          <w:szCs w:val="24"/>
          <w:lang w:val="en-GB"/>
        </w:rPr>
        <w:t>.</w:t>
      </w:r>
    </w:p>
    <w:p w14:paraId="3313156E" w14:textId="2B5A81BD" w:rsidR="000210D2" w:rsidRDefault="000210D2" w:rsidP="000210D2">
      <w:pPr>
        <w:pStyle w:val="2"/>
        <w:shd w:val="clear" w:color="auto" w:fill="FFFFFF"/>
        <w:spacing w:before="180" w:beforeAutospacing="0" w:after="180" w:afterAutospacing="0"/>
        <w:rPr>
          <w:rFonts w:ascii="Arial" w:hAnsi="Arial" w:cs="Arial"/>
          <w:color w:val="000000" w:themeColor="text1"/>
          <w:sz w:val="24"/>
          <w:szCs w:val="24"/>
        </w:rPr>
      </w:pPr>
      <w:r>
        <w:rPr>
          <w:rFonts w:ascii="Arial" w:hAnsi="Arial" w:cs="Arial" w:hint="eastAsia"/>
          <w:color w:val="000000" w:themeColor="text1"/>
          <w:sz w:val="24"/>
          <w:szCs w:val="24"/>
        </w:rPr>
        <w:t xml:space="preserve">7. </w:t>
      </w:r>
      <w:r w:rsidRPr="000210D2">
        <w:rPr>
          <w:rFonts w:ascii="Arial" w:hAnsi="Arial" w:cs="Arial"/>
          <w:color w:val="000000" w:themeColor="text1"/>
          <w:sz w:val="24"/>
          <w:szCs w:val="24"/>
        </w:rPr>
        <w:t>The Cenozoic elevation history of</w:t>
      </w:r>
      <w:r>
        <w:rPr>
          <w:rFonts w:ascii="Arial" w:hAnsi="Arial" w:cs="Arial" w:hint="eastAsia"/>
          <w:color w:val="000000" w:themeColor="text1"/>
          <w:sz w:val="24"/>
          <w:szCs w:val="24"/>
        </w:rPr>
        <w:t xml:space="preserve"> </w:t>
      </w:r>
      <w:r w:rsidRPr="000210D2">
        <w:rPr>
          <w:rFonts w:ascii="Arial" w:hAnsi="Arial" w:cs="Arial"/>
          <w:color w:val="000000" w:themeColor="text1"/>
          <w:sz w:val="24"/>
          <w:szCs w:val="24"/>
        </w:rPr>
        <w:t>central Tibet</w:t>
      </w:r>
    </w:p>
    <w:p w14:paraId="060AE88F" w14:textId="6542FC80" w:rsidR="0055422E" w:rsidRPr="006F40EF" w:rsidRDefault="0055422E" w:rsidP="006F40EF">
      <w:pPr>
        <w:spacing w:line="360" w:lineRule="auto"/>
        <w:ind w:firstLine="420"/>
        <w:rPr>
          <w:rFonts w:asciiTheme="majorBidi" w:hAnsiTheme="majorBidi" w:cstheme="majorBidi"/>
          <w:sz w:val="24"/>
          <w:szCs w:val="24"/>
          <w:lang w:val="en-GB"/>
        </w:rPr>
      </w:pPr>
      <w:r w:rsidRPr="006F40EF">
        <w:rPr>
          <w:rFonts w:asciiTheme="majorBidi" w:hAnsiTheme="majorBidi" w:cstheme="majorBidi"/>
          <w:sz w:val="24"/>
          <w:szCs w:val="24"/>
          <w:lang w:val="en-GB"/>
        </w:rPr>
        <w:t xml:space="preserve">In terms of the </w:t>
      </w:r>
      <w:proofErr w:type="spellStart"/>
      <w:r w:rsidRPr="006F40EF">
        <w:rPr>
          <w:rFonts w:asciiTheme="majorBidi" w:hAnsiTheme="majorBidi" w:cstheme="majorBidi"/>
          <w:sz w:val="24"/>
          <w:szCs w:val="24"/>
          <w:lang w:val="en-GB"/>
        </w:rPr>
        <w:t>Paleogene</w:t>
      </w:r>
      <w:proofErr w:type="spellEnd"/>
      <w:r w:rsidRPr="006F40EF">
        <w:rPr>
          <w:rFonts w:asciiTheme="majorBidi" w:hAnsiTheme="majorBidi" w:cstheme="majorBidi"/>
          <w:sz w:val="24"/>
          <w:szCs w:val="24"/>
          <w:lang w:val="en-GB"/>
        </w:rPr>
        <w:t xml:space="preserve"> </w:t>
      </w:r>
      <w:proofErr w:type="spellStart"/>
      <w:r w:rsidRPr="006F40EF">
        <w:rPr>
          <w:rFonts w:asciiTheme="majorBidi" w:hAnsiTheme="majorBidi" w:cstheme="majorBidi"/>
          <w:sz w:val="24"/>
          <w:szCs w:val="24"/>
          <w:lang w:val="en-GB"/>
        </w:rPr>
        <w:t>Lunpola</w:t>
      </w:r>
      <w:proofErr w:type="spellEnd"/>
      <w:r w:rsidRPr="006F40EF">
        <w:rPr>
          <w:rFonts w:asciiTheme="majorBidi" w:hAnsiTheme="majorBidi" w:cstheme="majorBidi"/>
          <w:sz w:val="24"/>
          <w:szCs w:val="24"/>
          <w:lang w:val="en-GB"/>
        </w:rPr>
        <w:t>-</w:t>
      </w:r>
      <w:proofErr w:type="spellStart"/>
      <w:r w:rsidR="00BA6D05" w:rsidRPr="00093E1B">
        <w:rPr>
          <w:rFonts w:ascii="Times New Roman" w:hAnsi="Times New Roman" w:cs="Times New Roman"/>
          <w:color w:val="000000" w:themeColor="text1"/>
          <w:kern w:val="0"/>
          <w:sz w:val="24"/>
          <w:szCs w:val="24"/>
        </w:rPr>
        <w:t>Nyima</w:t>
      </w:r>
      <w:proofErr w:type="spellEnd"/>
      <w:r w:rsidRPr="006F40EF">
        <w:rPr>
          <w:rFonts w:asciiTheme="majorBidi" w:hAnsiTheme="majorBidi" w:cstheme="majorBidi"/>
          <w:sz w:val="24"/>
          <w:szCs w:val="24"/>
          <w:lang w:val="en-GB"/>
        </w:rPr>
        <w:t xml:space="preserve"> sediment </w:t>
      </w:r>
      <w:proofErr w:type="spellStart"/>
      <w:r w:rsidRPr="006F40EF">
        <w:rPr>
          <w:rFonts w:asciiTheme="majorBidi" w:hAnsiTheme="majorBidi" w:cstheme="majorBidi"/>
          <w:sz w:val="24"/>
          <w:szCs w:val="24"/>
          <w:lang w:val="en-GB"/>
        </w:rPr>
        <w:t>depocenters</w:t>
      </w:r>
      <w:proofErr w:type="spellEnd"/>
      <w:r w:rsidRPr="006F40EF">
        <w:rPr>
          <w:rFonts w:asciiTheme="majorBidi" w:hAnsiTheme="majorBidi" w:cstheme="majorBidi"/>
          <w:sz w:val="24"/>
          <w:szCs w:val="24"/>
          <w:lang w:val="en-GB"/>
        </w:rPr>
        <w:t xml:space="preserve">, the central Tibet was located between the </w:t>
      </w:r>
      <w:proofErr w:type="spellStart"/>
      <w:r w:rsidRPr="006F40EF">
        <w:rPr>
          <w:rFonts w:asciiTheme="majorBidi" w:hAnsiTheme="majorBidi" w:cstheme="majorBidi"/>
          <w:sz w:val="24"/>
          <w:szCs w:val="24"/>
          <w:lang w:val="en-GB"/>
        </w:rPr>
        <w:t>paleo-Gangdese</w:t>
      </w:r>
      <w:proofErr w:type="spellEnd"/>
      <w:r w:rsidRPr="006F40EF">
        <w:rPr>
          <w:rFonts w:asciiTheme="majorBidi" w:hAnsiTheme="majorBidi" w:cstheme="majorBidi"/>
          <w:sz w:val="24"/>
          <w:szCs w:val="24"/>
          <w:lang w:val="en-GB"/>
        </w:rPr>
        <w:t xml:space="preserve"> and the </w:t>
      </w:r>
      <w:proofErr w:type="spellStart"/>
      <w:r w:rsidRPr="006F40EF">
        <w:rPr>
          <w:rFonts w:asciiTheme="majorBidi" w:hAnsiTheme="majorBidi" w:cstheme="majorBidi"/>
          <w:sz w:val="24"/>
          <w:szCs w:val="24"/>
          <w:lang w:val="en-GB"/>
        </w:rPr>
        <w:t>paleo-Qiangtang</w:t>
      </w:r>
      <w:proofErr w:type="spellEnd"/>
      <w:r w:rsidRPr="006F40EF">
        <w:rPr>
          <w:rFonts w:asciiTheme="majorBidi" w:hAnsiTheme="majorBidi" w:cstheme="majorBidi"/>
          <w:sz w:val="24"/>
          <w:szCs w:val="24"/>
          <w:lang w:val="en-GB"/>
        </w:rPr>
        <w:t xml:space="preserve"> (</w:t>
      </w:r>
      <w:proofErr w:type="spellStart"/>
      <w:r w:rsidRPr="006F40EF">
        <w:rPr>
          <w:rFonts w:asciiTheme="majorBidi" w:hAnsiTheme="majorBidi" w:cstheme="majorBidi"/>
          <w:sz w:val="24"/>
          <w:szCs w:val="24"/>
          <w:lang w:val="en-GB"/>
        </w:rPr>
        <w:t>Tangulha</w:t>
      </w:r>
      <w:proofErr w:type="spellEnd"/>
      <w:r w:rsidRPr="006F40EF">
        <w:rPr>
          <w:rFonts w:asciiTheme="majorBidi" w:hAnsiTheme="majorBidi" w:cstheme="majorBidi"/>
          <w:sz w:val="24"/>
          <w:szCs w:val="24"/>
          <w:lang w:val="en-GB"/>
        </w:rPr>
        <w:t>) mountains</w:t>
      </w:r>
      <w:r w:rsidR="006037FF" w:rsidRPr="006F40EF">
        <w:rPr>
          <w:rFonts w:asciiTheme="majorBidi" w:hAnsiTheme="majorBidi" w:cstheme="majorBidi"/>
          <w:color w:val="000000"/>
          <w:kern w:val="0"/>
          <w:sz w:val="24"/>
          <w:szCs w:val="24"/>
          <w:vertAlign w:val="superscript"/>
        </w:rPr>
        <w:t>7</w:t>
      </w:r>
      <w:r w:rsidRPr="006F40EF">
        <w:rPr>
          <w:rFonts w:asciiTheme="majorBidi" w:hAnsiTheme="majorBidi" w:cstheme="majorBidi"/>
          <w:sz w:val="24"/>
          <w:szCs w:val="24"/>
          <w:lang w:val="en-GB"/>
        </w:rPr>
        <w:t xml:space="preserve">. Since the Cretaceous, the </w:t>
      </w:r>
      <w:proofErr w:type="spellStart"/>
      <w:r w:rsidRPr="006F40EF">
        <w:rPr>
          <w:rFonts w:asciiTheme="majorBidi" w:hAnsiTheme="majorBidi" w:cstheme="majorBidi"/>
          <w:sz w:val="24"/>
          <w:szCs w:val="24"/>
          <w:lang w:val="en-GB"/>
        </w:rPr>
        <w:t>Qiangtang</w:t>
      </w:r>
      <w:proofErr w:type="spellEnd"/>
      <w:r w:rsidRPr="006F40EF">
        <w:rPr>
          <w:rFonts w:asciiTheme="majorBidi" w:hAnsiTheme="majorBidi" w:cstheme="majorBidi"/>
          <w:sz w:val="24"/>
          <w:szCs w:val="24"/>
          <w:lang w:val="en-GB"/>
        </w:rPr>
        <w:t xml:space="preserve"> Block </w:t>
      </w:r>
      <w:proofErr w:type="gramStart"/>
      <w:r w:rsidRPr="006F40EF">
        <w:rPr>
          <w:rFonts w:asciiTheme="majorBidi" w:hAnsiTheme="majorBidi" w:cstheme="majorBidi"/>
          <w:sz w:val="24"/>
          <w:szCs w:val="24"/>
          <w:lang w:val="en-GB"/>
        </w:rPr>
        <w:t>become</w:t>
      </w:r>
      <w:proofErr w:type="gramEnd"/>
      <w:r w:rsidRPr="006F40EF">
        <w:rPr>
          <w:rFonts w:asciiTheme="majorBidi" w:hAnsiTheme="majorBidi" w:cstheme="majorBidi"/>
          <w:sz w:val="24"/>
          <w:szCs w:val="24"/>
          <w:lang w:val="en-GB"/>
        </w:rPr>
        <w:t xml:space="preserve"> an </w:t>
      </w:r>
      <w:proofErr w:type="spellStart"/>
      <w:r w:rsidRPr="006F40EF">
        <w:rPr>
          <w:rFonts w:asciiTheme="majorBidi" w:hAnsiTheme="majorBidi" w:cstheme="majorBidi"/>
          <w:sz w:val="24"/>
          <w:szCs w:val="24"/>
          <w:lang w:val="en-GB"/>
        </w:rPr>
        <w:t>intracontinental</w:t>
      </w:r>
      <w:proofErr w:type="spellEnd"/>
      <w:r w:rsidRPr="006F40EF">
        <w:rPr>
          <w:rFonts w:asciiTheme="majorBidi" w:hAnsiTheme="majorBidi" w:cstheme="majorBidi"/>
          <w:sz w:val="24"/>
          <w:szCs w:val="24"/>
          <w:lang w:val="en-GB"/>
        </w:rPr>
        <w:t xml:space="preserve"> setting</w:t>
      </w:r>
      <w:r w:rsidR="006037FF" w:rsidRPr="006F40EF">
        <w:rPr>
          <w:rFonts w:asciiTheme="majorBidi" w:hAnsiTheme="majorBidi" w:cstheme="majorBidi"/>
          <w:color w:val="000000"/>
          <w:kern w:val="0"/>
          <w:sz w:val="24"/>
          <w:szCs w:val="24"/>
          <w:vertAlign w:val="superscript"/>
        </w:rPr>
        <w:t>40</w:t>
      </w:r>
      <w:r w:rsidRPr="006F40EF">
        <w:rPr>
          <w:rFonts w:asciiTheme="majorBidi" w:hAnsiTheme="majorBidi" w:cstheme="majorBidi"/>
          <w:sz w:val="24"/>
          <w:szCs w:val="24"/>
          <w:lang w:val="en-GB"/>
        </w:rPr>
        <w:t xml:space="preserve">, whereas the </w:t>
      </w:r>
      <w:proofErr w:type="spellStart"/>
      <w:r w:rsidRPr="006F40EF">
        <w:rPr>
          <w:rFonts w:asciiTheme="majorBidi" w:hAnsiTheme="majorBidi" w:cstheme="majorBidi"/>
          <w:sz w:val="24"/>
          <w:szCs w:val="24"/>
          <w:lang w:val="en-GB"/>
        </w:rPr>
        <w:t>Gangdese</w:t>
      </w:r>
      <w:proofErr w:type="spellEnd"/>
      <w:r w:rsidRPr="006F40EF">
        <w:rPr>
          <w:rFonts w:asciiTheme="majorBidi" w:hAnsiTheme="majorBidi" w:cstheme="majorBidi"/>
          <w:sz w:val="24"/>
          <w:szCs w:val="24"/>
          <w:lang w:val="en-GB"/>
        </w:rPr>
        <w:t xml:space="preserve"> Mountain maintained high elevations since at least the </w:t>
      </w:r>
      <w:proofErr w:type="spellStart"/>
      <w:r w:rsidRPr="006F40EF">
        <w:rPr>
          <w:rFonts w:asciiTheme="majorBidi" w:hAnsiTheme="majorBidi" w:cstheme="majorBidi"/>
          <w:sz w:val="24"/>
          <w:szCs w:val="24"/>
          <w:lang w:val="en-GB"/>
        </w:rPr>
        <w:t>Paleocene</w:t>
      </w:r>
      <w:proofErr w:type="spellEnd"/>
      <w:r w:rsidR="006037FF" w:rsidRPr="006F40EF">
        <w:rPr>
          <w:rFonts w:asciiTheme="majorBidi" w:hAnsiTheme="majorBidi" w:cstheme="majorBidi"/>
          <w:color w:val="000000"/>
          <w:kern w:val="0"/>
          <w:sz w:val="24"/>
          <w:szCs w:val="24"/>
          <w:vertAlign w:val="superscript"/>
        </w:rPr>
        <w:t>41</w:t>
      </w:r>
      <w:r w:rsidRPr="006F40EF">
        <w:rPr>
          <w:rFonts w:asciiTheme="majorBidi" w:hAnsiTheme="majorBidi" w:cstheme="majorBidi"/>
          <w:sz w:val="24"/>
          <w:szCs w:val="24"/>
          <w:lang w:val="en-GB"/>
        </w:rPr>
        <w:t xml:space="preserve">. Therefore, the </w:t>
      </w:r>
      <w:proofErr w:type="spellStart"/>
      <w:r w:rsidRPr="006F40EF">
        <w:rPr>
          <w:rFonts w:asciiTheme="majorBidi" w:hAnsiTheme="majorBidi" w:cstheme="majorBidi"/>
          <w:sz w:val="24"/>
          <w:szCs w:val="24"/>
          <w:lang w:val="en-GB"/>
        </w:rPr>
        <w:t>paleogeomorphic</w:t>
      </w:r>
      <w:proofErr w:type="spellEnd"/>
      <w:r w:rsidRPr="006F40EF">
        <w:rPr>
          <w:rFonts w:asciiTheme="majorBidi" w:hAnsiTheme="majorBidi" w:cstheme="majorBidi"/>
          <w:sz w:val="24"/>
          <w:szCs w:val="24"/>
          <w:lang w:val="en-GB"/>
        </w:rPr>
        <w:t xml:space="preserve"> scenario of both mountains suggested an elevation of &gt;4000 m</w:t>
      </w:r>
      <w:r w:rsidR="006037FF" w:rsidRPr="006F40EF">
        <w:rPr>
          <w:rFonts w:asciiTheme="majorBidi" w:hAnsiTheme="majorBidi" w:cstheme="majorBidi"/>
          <w:color w:val="000000"/>
          <w:kern w:val="0"/>
          <w:sz w:val="24"/>
          <w:szCs w:val="24"/>
          <w:vertAlign w:val="superscript"/>
        </w:rPr>
        <w:t>41-44</w:t>
      </w:r>
      <w:r w:rsidRPr="006F40EF">
        <w:rPr>
          <w:rFonts w:asciiTheme="majorBidi" w:hAnsiTheme="majorBidi" w:cstheme="majorBidi"/>
          <w:sz w:val="24"/>
          <w:szCs w:val="24"/>
          <w:lang w:val="en-GB"/>
        </w:rPr>
        <w:t>. However</w:t>
      </w:r>
      <w:r w:rsidR="00BA6D05">
        <w:rPr>
          <w:rFonts w:asciiTheme="majorBidi" w:hAnsiTheme="majorBidi" w:cstheme="majorBidi"/>
          <w:sz w:val="24"/>
          <w:szCs w:val="24"/>
          <w:lang w:val="en-GB"/>
        </w:rPr>
        <w:t>, t</w:t>
      </w:r>
      <w:r w:rsidRPr="006F40EF">
        <w:rPr>
          <w:rFonts w:asciiTheme="majorBidi" w:hAnsiTheme="majorBidi" w:cstheme="majorBidi"/>
          <w:sz w:val="24"/>
          <w:szCs w:val="24"/>
          <w:lang w:val="en-GB"/>
        </w:rPr>
        <w:t xml:space="preserve">o date, the </w:t>
      </w:r>
      <w:proofErr w:type="spellStart"/>
      <w:r w:rsidRPr="006F40EF">
        <w:rPr>
          <w:rFonts w:asciiTheme="majorBidi" w:hAnsiTheme="majorBidi" w:cstheme="majorBidi"/>
          <w:sz w:val="24"/>
          <w:szCs w:val="24"/>
          <w:lang w:val="en-GB"/>
        </w:rPr>
        <w:t>Cenozoic</w:t>
      </w:r>
      <w:proofErr w:type="spellEnd"/>
      <w:r w:rsidRPr="006F40EF">
        <w:rPr>
          <w:rFonts w:asciiTheme="majorBidi" w:hAnsiTheme="majorBidi" w:cstheme="majorBidi"/>
          <w:sz w:val="24"/>
          <w:szCs w:val="24"/>
          <w:lang w:val="en-GB"/>
        </w:rPr>
        <w:t xml:space="preserve"> elevation history of </w:t>
      </w:r>
      <w:proofErr w:type="spellStart"/>
      <w:r w:rsidRPr="006F40EF">
        <w:rPr>
          <w:rFonts w:asciiTheme="majorBidi" w:hAnsiTheme="majorBidi" w:cstheme="majorBidi"/>
          <w:sz w:val="24"/>
          <w:szCs w:val="24"/>
          <w:lang w:val="en-GB"/>
        </w:rPr>
        <w:t>Lu</w:t>
      </w:r>
      <w:r w:rsidR="0059294B" w:rsidRPr="006F40EF">
        <w:rPr>
          <w:rFonts w:asciiTheme="majorBidi" w:hAnsiTheme="majorBidi" w:cstheme="majorBidi"/>
          <w:sz w:val="24"/>
          <w:szCs w:val="24"/>
          <w:lang w:val="en-GB"/>
        </w:rPr>
        <w:t>npola</w:t>
      </w:r>
      <w:proofErr w:type="spellEnd"/>
      <w:r w:rsidR="0059294B" w:rsidRPr="006F40EF">
        <w:rPr>
          <w:rFonts w:asciiTheme="majorBidi" w:hAnsiTheme="majorBidi" w:cstheme="majorBidi"/>
          <w:sz w:val="24"/>
          <w:szCs w:val="24"/>
          <w:lang w:val="en-GB"/>
        </w:rPr>
        <w:t>-</w:t>
      </w:r>
      <w:proofErr w:type="spellStart"/>
      <w:r w:rsidR="00BA6D05" w:rsidRPr="00093E1B">
        <w:rPr>
          <w:rFonts w:ascii="Times New Roman" w:hAnsi="Times New Roman" w:cs="Times New Roman"/>
          <w:color w:val="000000" w:themeColor="text1"/>
          <w:kern w:val="0"/>
          <w:sz w:val="24"/>
          <w:szCs w:val="24"/>
        </w:rPr>
        <w:t>Nyima</w:t>
      </w:r>
      <w:proofErr w:type="spellEnd"/>
      <w:r w:rsidR="00BA6D05" w:rsidRPr="006F40EF">
        <w:rPr>
          <w:rFonts w:asciiTheme="majorBidi" w:hAnsiTheme="majorBidi" w:cstheme="majorBidi"/>
          <w:sz w:val="24"/>
          <w:szCs w:val="24"/>
          <w:lang w:val="en-GB"/>
        </w:rPr>
        <w:t xml:space="preserve"> </w:t>
      </w:r>
      <w:r w:rsidR="0059294B" w:rsidRPr="006F40EF">
        <w:rPr>
          <w:rFonts w:asciiTheme="majorBidi" w:hAnsiTheme="majorBidi" w:cstheme="majorBidi"/>
          <w:sz w:val="24"/>
          <w:szCs w:val="24"/>
          <w:lang w:val="en-GB"/>
        </w:rPr>
        <w:t xml:space="preserve">sediment </w:t>
      </w:r>
      <w:proofErr w:type="spellStart"/>
      <w:r w:rsidR="0059294B" w:rsidRPr="006F40EF">
        <w:rPr>
          <w:rFonts w:asciiTheme="majorBidi" w:hAnsiTheme="majorBidi" w:cstheme="majorBidi"/>
          <w:sz w:val="24"/>
          <w:szCs w:val="24"/>
          <w:lang w:val="en-GB"/>
        </w:rPr>
        <w:t>depocenters</w:t>
      </w:r>
      <w:proofErr w:type="spellEnd"/>
      <w:r w:rsidRPr="006F40EF">
        <w:rPr>
          <w:rFonts w:asciiTheme="majorBidi" w:hAnsiTheme="majorBidi" w:cstheme="majorBidi"/>
          <w:sz w:val="24"/>
          <w:szCs w:val="24"/>
          <w:lang w:val="en-GB"/>
        </w:rPr>
        <w:t xml:space="preserve"> remains controversial. </w:t>
      </w:r>
    </w:p>
    <w:p w14:paraId="604D4C4E" w14:textId="7E902D9E" w:rsidR="004236C9" w:rsidRPr="0018280E" w:rsidRDefault="005D0486" w:rsidP="00BA6D05">
      <w:pPr>
        <w:spacing w:line="360" w:lineRule="auto"/>
        <w:ind w:firstLine="420"/>
        <w:rPr>
          <w:rFonts w:ascii="Times New Roman" w:hAnsi="Times New Roman"/>
          <w:sz w:val="24"/>
          <w:szCs w:val="24"/>
          <w:lang w:val="en-GB"/>
        </w:rPr>
      </w:pPr>
      <w:r w:rsidRPr="00BA6D05">
        <w:rPr>
          <w:rFonts w:asciiTheme="majorBidi" w:hAnsiTheme="majorBidi" w:cstheme="majorBidi" w:hint="eastAsia"/>
          <w:sz w:val="24"/>
          <w:szCs w:val="24"/>
          <w:lang w:val="en-GB"/>
        </w:rPr>
        <w:t>P</w:t>
      </w:r>
      <w:r w:rsidRPr="00BA6D05">
        <w:rPr>
          <w:rFonts w:asciiTheme="majorBidi" w:hAnsiTheme="majorBidi" w:cstheme="majorBidi"/>
          <w:sz w:val="24"/>
          <w:szCs w:val="24"/>
          <w:lang w:val="en-GB"/>
        </w:rPr>
        <w:t>reviously</w:t>
      </w:r>
      <w:r>
        <w:rPr>
          <w:rFonts w:ascii="Times New Roman" w:hAnsi="Times New Roman" w:hint="eastAsia"/>
          <w:sz w:val="24"/>
          <w:szCs w:val="24"/>
          <w:lang w:val="en-GB"/>
        </w:rPr>
        <w:t>,</w:t>
      </w:r>
      <w:r w:rsidR="0018280E">
        <w:rPr>
          <w:rFonts w:ascii="Times New Roman" w:hAnsi="Times New Roman" w:hint="eastAsia"/>
          <w:sz w:val="24"/>
          <w:szCs w:val="24"/>
          <w:lang w:val="en-GB"/>
        </w:rPr>
        <w:t xml:space="preserve"> </w:t>
      </w:r>
      <w:r>
        <w:rPr>
          <w:rFonts w:ascii="Times New Roman" w:hAnsi="Times New Roman" w:hint="eastAsia"/>
          <w:sz w:val="24"/>
          <w:szCs w:val="24"/>
          <w:lang w:val="en-GB"/>
        </w:rPr>
        <w:t>t</w:t>
      </w:r>
      <w:r w:rsidR="0018280E" w:rsidRPr="00C7160B">
        <w:rPr>
          <w:rFonts w:ascii="Times New Roman" w:hAnsi="Times New Roman"/>
          <w:sz w:val="24"/>
          <w:szCs w:val="24"/>
          <w:lang w:val="en-GB"/>
        </w:rPr>
        <w:t xml:space="preserve">he </w:t>
      </w:r>
      <w:proofErr w:type="spellStart"/>
      <w:r w:rsidR="0018280E" w:rsidRPr="00C7160B">
        <w:rPr>
          <w:rFonts w:ascii="Times New Roman" w:hAnsi="Times New Roman"/>
          <w:sz w:val="24"/>
          <w:szCs w:val="24"/>
          <w:lang w:val="en-GB"/>
        </w:rPr>
        <w:t>Lunpola</w:t>
      </w:r>
      <w:proofErr w:type="spellEnd"/>
      <w:r>
        <w:rPr>
          <w:rFonts w:ascii="Times New Roman" w:hAnsi="Times New Roman" w:hint="eastAsia"/>
          <w:sz w:val="24"/>
          <w:szCs w:val="24"/>
          <w:lang w:val="en-GB"/>
        </w:rPr>
        <w:t>/</w:t>
      </w:r>
      <w:proofErr w:type="spellStart"/>
      <w:r w:rsidR="00BA6D05" w:rsidRPr="00093E1B">
        <w:rPr>
          <w:rFonts w:ascii="Times New Roman" w:hAnsi="Times New Roman" w:cs="Times New Roman"/>
          <w:color w:val="000000" w:themeColor="text1"/>
          <w:kern w:val="0"/>
          <w:sz w:val="24"/>
          <w:szCs w:val="24"/>
        </w:rPr>
        <w:t>Nyima</w:t>
      </w:r>
      <w:proofErr w:type="spellEnd"/>
      <w:r w:rsidR="00BA6D05" w:rsidRPr="006F40EF">
        <w:rPr>
          <w:rFonts w:asciiTheme="majorBidi" w:hAnsiTheme="majorBidi" w:cstheme="majorBidi"/>
          <w:sz w:val="24"/>
          <w:szCs w:val="24"/>
          <w:lang w:val="en-GB"/>
        </w:rPr>
        <w:t xml:space="preserve"> </w:t>
      </w:r>
      <w:r w:rsidR="0018280E" w:rsidRPr="00C7160B">
        <w:rPr>
          <w:rFonts w:ascii="Times New Roman" w:hAnsi="Times New Roman"/>
          <w:sz w:val="24"/>
          <w:szCs w:val="24"/>
          <w:lang w:val="en-GB"/>
        </w:rPr>
        <w:t>Basin</w:t>
      </w:r>
      <w:r>
        <w:rPr>
          <w:rFonts w:ascii="Times New Roman" w:hAnsi="Times New Roman" w:hint="eastAsia"/>
          <w:sz w:val="24"/>
          <w:szCs w:val="24"/>
          <w:lang w:val="en-GB"/>
        </w:rPr>
        <w:t>s</w:t>
      </w:r>
      <w:r w:rsidR="0018280E" w:rsidRPr="00C7160B">
        <w:rPr>
          <w:rFonts w:ascii="Times New Roman" w:hAnsi="Times New Roman"/>
          <w:sz w:val="24"/>
          <w:szCs w:val="24"/>
          <w:lang w:val="en-GB"/>
        </w:rPr>
        <w:t xml:space="preserve"> </w:t>
      </w:r>
      <w:proofErr w:type="spellStart"/>
      <w:r w:rsidR="0018280E" w:rsidRPr="00C7160B">
        <w:rPr>
          <w:rFonts w:ascii="Times New Roman" w:hAnsi="Times New Roman"/>
          <w:sz w:val="24"/>
          <w:szCs w:val="24"/>
          <w:lang w:val="en-GB"/>
        </w:rPr>
        <w:t>palaeolatitude</w:t>
      </w:r>
      <w:proofErr w:type="spellEnd"/>
      <w:r w:rsidR="0018280E" w:rsidRPr="00C7160B">
        <w:rPr>
          <w:rFonts w:ascii="Times New Roman" w:hAnsi="Times New Roman"/>
          <w:sz w:val="24"/>
          <w:szCs w:val="24"/>
          <w:lang w:val="en-GB"/>
        </w:rPr>
        <w:t xml:space="preserve"> has been estimated based on </w:t>
      </w:r>
      <w:proofErr w:type="spellStart"/>
      <w:r w:rsidR="0018280E" w:rsidRPr="00C7160B">
        <w:rPr>
          <w:rFonts w:ascii="Times New Roman" w:hAnsi="Times New Roman"/>
          <w:sz w:val="24"/>
          <w:szCs w:val="24"/>
          <w:lang w:val="en-GB"/>
        </w:rPr>
        <w:t>pedogenic</w:t>
      </w:r>
      <w:proofErr w:type="spellEnd"/>
      <w:r w:rsidR="0018280E" w:rsidRPr="00C7160B">
        <w:rPr>
          <w:rFonts w:ascii="Times New Roman" w:hAnsi="Times New Roman"/>
          <w:sz w:val="24"/>
          <w:szCs w:val="24"/>
          <w:lang w:val="en-GB"/>
        </w:rPr>
        <w:t xml:space="preserve"> carbonate δ</w:t>
      </w:r>
      <w:r w:rsidR="0018280E" w:rsidRPr="00C7160B">
        <w:rPr>
          <w:rFonts w:ascii="Times New Roman" w:hAnsi="Times New Roman"/>
          <w:sz w:val="24"/>
          <w:szCs w:val="24"/>
          <w:vertAlign w:val="superscript"/>
          <w:lang w:val="en-GB"/>
        </w:rPr>
        <w:t>18</w:t>
      </w:r>
      <w:r w:rsidR="0018280E" w:rsidRPr="00C7160B">
        <w:rPr>
          <w:rFonts w:ascii="Times New Roman" w:hAnsi="Times New Roman"/>
          <w:sz w:val="24"/>
          <w:szCs w:val="24"/>
          <w:lang w:val="en-GB"/>
        </w:rPr>
        <w:t xml:space="preserve">O, indicating that it was elevated to ~4.5 km by </w:t>
      </w:r>
      <w:bookmarkStart w:id="2" w:name="OLE_LINK3"/>
      <w:r w:rsidR="0018280E" w:rsidRPr="00C7160B">
        <w:rPr>
          <w:rFonts w:ascii="Times New Roman" w:hAnsi="Times New Roman"/>
          <w:sz w:val="24"/>
          <w:szCs w:val="24"/>
          <w:lang w:val="en-GB"/>
        </w:rPr>
        <w:t>the late Eocene-Oligocene</w:t>
      </w:r>
      <w:bookmarkEnd w:id="2"/>
      <w:r w:rsidR="006037FF">
        <w:rPr>
          <w:rFonts w:ascii="Times New Roman" w:hAnsi="Times New Roman" w:cs="Times New Roman"/>
          <w:color w:val="000000"/>
          <w:kern w:val="0"/>
          <w:sz w:val="24"/>
          <w:szCs w:val="24"/>
          <w:vertAlign w:val="superscript"/>
        </w:rPr>
        <w:t>45</w:t>
      </w:r>
      <w:r w:rsidR="0018280E" w:rsidRPr="00C7160B">
        <w:rPr>
          <w:rFonts w:ascii="Times New Roman" w:hAnsi="Times New Roman"/>
          <w:sz w:val="24"/>
          <w:szCs w:val="24"/>
          <w:lang w:val="en-GB"/>
        </w:rPr>
        <w:t xml:space="preserve">. </w:t>
      </w:r>
      <w:r w:rsidR="00C658C1" w:rsidRPr="00C658C1">
        <w:rPr>
          <w:rFonts w:ascii="Times New Roman" w:hAnsi="Times New Roman"/>
          <w:sz w:val="24"/>
          <w:szCs w:val="24"/>
          <w:lang w:val="en-GB"/>
        </w:rPr>
        <w:t>Subsequent studies have shown that</w:t>
      </w:r>
      <w:r w:rsidR="00C658C1" w:rsidRPr="00C7160B">
        <w:rPr>
          <w:rFonts w:ascii="Times New Roman" w:hAnsi="Times New Roman"/>
          <w:sz w:val="24"/>
          <w:szCs w:val="24"/>
          <w:lang w:val="en-GB"/>
        </w:rPr>
        <w:t xml:space="preserve"> </w:t>
      </w:r>
      <w:r w:rsidR="0018280E" w:rsidRPr="00C7160B">
        <w:rPr>
          <w:rFonts w:ascii="Times New Roman" w:hAnsi="Times New Roman"/>
          <w:sz w:val="24"/>
          <w:szCs w:val="24"/>
          <w:lang w:val="en-GB"/>
        </w:rPr>
        <w:t xml:space="preserve">the central Tibet was at an elevation of </w:t>
      </w:r>
      <w:r w:rsidR="0018280E" w:rsidRPr="00C7160B">
        <w:rPr>
          <w:rFonts w:ascii="Times New Roman" w:hAnsi="Times New Roman"/>
          <w:i/>
          <w:iCs/>
          <w:sz w:val="24"/>
          <w:szCs w:val="24"/>
          <w:lang w:val="en-GB"/>
        </w:rPr>
        <w:t>ca</w:t>
      </w:r>
      <w:r w:rsidR="0018280E" w:rsidRPr="00C7160B">
        <w:rPr>
          <w:rFonts w:ascii="Times New Roman" w:hAnsi="Times New Roman"/>
          <w:sz w:val="24"/>
          <w:szCs w:val="24"/>
          <w:lang w:val="en-GB"/>
        </w:rPr>
        <w:t xml:space="preserve">. 3 km, where </w:t>
      </w:r>
      <w:proofErr w:type="spellStart"/>
      <w:r w:rsidR="0018280E" w:rsidRPr="00C7160B">
        <w:rPr>
          <w:rFonts w:ascii="Times New Roman" w:hAnsi="Times New Roman"/>
          <w:sz w:val="24"/>
          <w:szCs w:val="24"/>
          <w:lang w:val="en-GB"/>
        </w:rPr>
        <w:t>paleoaltimetric</w:t>
      </w:r>
      <w:proofErr w:type="spellEnd"/>
      <w:r w:rsidR="0018280E" w:rsidRPr="00C7160B">
        <w:rPr>
          <w:rFonts w:ascii="Times New Roman" w:hAnsi="Times New Roman"/>
          <w:sz w:val="24"/>
          <w:szCs w:val="24"/>
          <w:lang w:val="en-GB"/>
        </w:rPr>
        <w:t xml:space="preserve"> data supports the occurrence of an old Paleogene proto-Tibetan plateau</w:t>
      </w:r>
      <w:r w:rsidR="00C658C1" w:rsidRPr="00C658C1">
        <w:rPr>
          <w:rFonts w:ascii="Times New Roman" w:hAnsi="Times New Roman"/>
          <w:sz w:val="24"/>
          <w:szCs w:val="24"/>
          <w:lang w:val="en-GB"/>
        </w:rPr>
        <w:t xml:space="preserve"> </w:t>
      </w:r>
      <w:r w:rsidR="00C658C1">
        <w:rPr>
          <w:rFonts w:ascii="Times New Roman" w:hAnsi="Times New Roman" w:hint="eastAsia"/>
          <w:sz w:val="24"/>
          <w:szCs w:val="24"/>
          <w:lang w:val="en-GB"/>
        </w:rPr>
        <w:t>b</w:t>
      </w:r>
      <w:r w:rsidR="0059294B">
        <w:rPr>
          <w:rFonts w:ascii="Times New Roman" w:hAnsi="Times New Roman"/>
          <w:sz w:val="24"/>
          <w:szCs w:val="24"/>
          <w:lang w:val="en-GB"/>
        </w:rPr>
        <w:t>etween 45 and 30 Ma</w:t>
      </w:r>
      <w:r w:rsidR="006037FF">
        <w:rPr>
          <w:rFonts w:ascii="Times New Roman" w:hAnsi="Times New Roman" w:cs="Times New Roman"/>
          <w:color w:val="000000"/>
          <w:kern w:val="0"/>
          <w:sz w:val="24"/>
          <w:szCs w:val="24"/>
          <w:vertAlign w:val="superscript"/>
        </w:rPr>
        <w:t>42</w:t>
      </w:r>
      <w:proofErr w:type="gramStart"/>
      <w:r w:rsidR="006037FF">
        <w:rPr>
          <w:rFonts w:ascii="Times New Roman" w:hAnsi="Times New Roman" w:cs="Times New Roman"/>
          <w:color w:val="000000"/>
          <w:kern w:val="0"/>
          <w:sz w:val="24"/>
          <w:szCs w:val="24"/>
          <w:vertAlign w:val="superscript"/>
        </w:rPr>
        <w:t>,46</w:t>
      </w:r>
      <w:proofErr w:type="gramEnd"/>
      <w:r w:rsidR="0018280E" w:rsidRPr="00C7160B">
        <w:rPr>
          <w:rFonts w:ascii="Times New Roman" w:hAnsi="Times New Roman"/>
          <w:sz w:val="24"/>
          <w:szCs w:val="24"/>
          <w:lang w:val="en-GB"/>
        </w:rPr>
        <w:t>.</w:t>
      </w:r>
      <w:r w:rsidR="0018280E">
        <w:rPr>
          <w:rFonts w:ascii="Times New Roman" w:hAnsi="Times New Roman" w:hint="eastAsia"/>
          <w:sz w:val="24"/>
          <w:szCs w:val="24"/>
          <w:lang w:val="en-GB"/>
        </w:rPr>
        <w:t xml:space="preserve"> </w:t>
      </w:r>
      <w:r w:rsidR="00C00814" w:rsidRPr="00C00814">
        <w:rPr>
          <w:rFonts w:ascii="Times New Roman" w:hAnsi="Times New Roman"/>
          <w:sz w:val="24"/>
          <w:szCs w:val="24"/>
          <w:lang w:val="en-GB"/>
        </w:rPr>
        <w:t xml:space="preserve">A recent study found that the </w:t>
      </w:r>
      <w:proofErr w:type="spellStart"/>
      <w:r w:rsidR="00C00814" w:rsidRPr="00C00814">
        <w:rPr>
          <w:rFonts w:ascii="Times New Roman" w:hAnsi="Times New Roman"/>
          <w:sz w:val="24"/>
          <w:szCs w:val="24"/>
          <w:lang w:val="en-GB"/>
        </w:rPr>
        <w:t>Lunpola</w:t>
      </w:r>
      <w:proofErr w:type="spellEnd"/>
      <w:r w:rsidR="00C00814" w:rsidRPr="00C00814">
        <w:rPr>
          <w:rFonts w:ascii="Times New Roman" w:hAnsi="Times New Roman"/>
          <w:sz w:val="24"/>
          <w:szCs w:val="24"/>
          <w:lang w:val="en-GB"/>
        </w:rPr>
        <w:t xml:space="preserve"> Basin was in a</w:t>
      </w:r>
      <w:r w:rsidR="00BA6D05">
        <w:rPr>
          <w:rFonts w:ascii="Times New Roman" w:hAnsi="Times New Roman"/>
          <w:sz w:val="24"/>
          <w:szCs w:val="24"/>
          <w:lang w:val="en-GB"/>
        </w:rPr>
        <w:t xml:space="preserve"> </w:t>
      </w:r>
      <w:r w:rsidR="00C00814" w:rsidRPr="00C00814">
        <w:rPr>
          <w:rFonts w:ascii="Times New Roman" w:hAnsi="Times New Roman"/>
          <w:sz w:val="24"/>
          <w:szCs w:val="24"/>
          <w:lang w:val="en-GB"/>
        </w:rPr>
        <w:t>humid subtropical</w:t>
      </w:r>
      <w:r w:rsidR="00C00814" w:rsidRPr="00C00814">
        <w:rPr>
          <w:rFonts w:ascii="Times New Roman" w:hAnsi="Times New Roman" w:hint="eastAsia"/>
          <w:sz w:val="24"/>
          <w:szCs w:val="24"/>
          <w:lang w:val="en-GB"/>
        </w:rPr>
        <w:t xml:space="preserve"> </w:t>
      </w:r>
      <w:r w:rsidR="00C00814" w:rsidRPr="00C00814">
        <w:rPr>
          <w:rFonts w:ascii="Times New Roman" w:hAnsi="Times New Roman"/>
          <w:sz w:val="24"/>
          <w:szCs w:val="24"/>
          <w:lang w:val="en-GB"/>
        </w:rPr>
        <w:t>“Shangri-La”–like ecosystem</w:t>
      </w:r>
      <w:r w:rsidR="002609B5">
        <w:rPr>
          <w:rFonts w:ascii="Times New Roman" w:hAnsi="Times New Roman" w:hint="eastAsia"/>
          <w:sz w:val="24"/>
          <w:szCs w:val="24"/>
          <w:lang w:val="en-GB"/>
        </w:rPr>
        <w:t xml:space="preserve"> with a </w:t>
      </w:r>
      <w:r w:rsidR="002609B5" w:rsidRPr="002609B5">
        <w:rPr>
          <w:rFonts w:ascii="Times New Roman" w:hAnsi="Times New Roman" w:hint="eastAsia"/>
          <w:sz w:val="24"/>
          <w:szCs w:val="24"/>
          <w:lang w:val="en-GB"/>
        </w:rPr>
        <w:t>~</w:t>
      </w:r>
      <w:r w:rsidR="00A43736">
        <w:rPr>
          <w:rFonts w:ascii="Times New Roman" w:hAnsi="Times New Roman"/>
          <w:sz w:val="24"/>
          <w:szCs w:val="24"/>
          <w:lang w:val="en-GB"/>
        </w:rPr>
        <w:t>1,500</w:t>
      </w:r>
      <w:r w:rsidR="00A43736">
        <w:rPr>
          <w:rFonts w:ascii="Times New Roman" w:hAnsi="Times New Roman" w:hint="eastAsia"/>
          <w:sz w:val="24"/>
          <w:szCs w:val="24"/>
          <w:lang w:val="en-GB"/>
        </w:rPr>
        <w:t xml:space="preserve"> </w:t>
      </w:r>
      <w:r w:rsidR="002609B5" w:rsidRPr="002609B5">
        <w:rPr>
          <w:rFonts w:ascii="Times New Roman" w:hAnsi="Times New Roman"/>
          <w:sz w:val="24"/>
          <w:szCs w:val="24"/>
          <w:lang w:val="en-GB"/>
        </w:rPr>
        <w:t>m elevation</w:t>
      </w:r>
      <w:r w:rsidR="00C00814" w:rsidRPr="00C00814">
        <w:rPr>
          <w:rFonts w:ascii="Times New Roman" w:hAnsi="Times New Roman" w:hint="eastAsia"/>
          <w:sz w:val="24"/>
          <w:szCs w:val="24"/>
          <w:lang w:val="en-GB"/>
        </w:rPr>
        <w:t xml:space="preserve"> about m</w:t>
      </w:r>
      <w:r w:rsidR="00C00814" w:rsidRPr="00C00814">
        <w:rPr>
          <w:rFonts w:ascii="Times New Roman" w:hAnsi="Times New Roman"/>
          <w:sz w:val="24"/>
          <w:szCs w:val="24"/>
          <w:lang w:val="en-GB"/>
        </w:rPr>
        <w:t>iddle Eocene (</w:t>
      </w:r>
      <w:r w:rsidR="00C00814" w:rsidRPr="00C00814">
        <w:rPr>
          <w:rFonts w:ascii="Times New Roman" w:hAnsi="Times New Roman" w:hint="eastAsia"/>
          <w:sz w:val="24"/>
          <w:szCs w:val="24"/>
          <w:lang w:val="en-GB"/>
        </w:rPr>
        <w:t>~</w:t>
      </w:r>
      <w:r w:rsidR="00C00814" w:rsidRPr="00C00814">
        <w:rPr>
          <w:rFonts w:ascii="Times New Roman" w:hAnsi="Times New Roman"/>
          <w:sz w:val="24"/>
          <w:szCs w:val="24"/>
          <w:lang w:val="en-GB"/>
        </w:rPr>
        <w:t>47 Mya)</w:t>
      </w:r>
      <w:r w:rsidR="006037FF">
        <w:rPr>
          <w:rFonts w:ascii="Times New Roman" w:hAnsi="Times New Roman" w:cs="Times New Roman"/>
          <w:color w:val="000000"/>
          <w:kern w:val="0"/>
          <w:sz w:val="24"/>
          <w:szCs w:val="24"/>
          <w:vertAlign w:val="superscript"/>
        </w:rPr>
        <w:t>47</w:t>
      </w:r>
      <w:r w:rsidR="00C00814" w:rsidRPr="00C00814">
        <w:rPr>
          <w:rFonts w:ascii="Times New Roman" w:hAnsi="Times New Roman"/>
          <w:sz w:val="24"/>
          <w:szCs w:val="24"/>
          <w:lang w:val="en-GB"/>
        </w:rPr>
        <w:t>.</w:t>
      </w:r>
      <w:r w:rsidR="00C00814">
        <w:rPr>
          <w:rFonts w:ascii="Times New Roman" w:hAnsi="Times New Roman" w:hint="eastAsia"/>
          <w:sz w:val="24"/>
          <w:szCs w:val="24"/>
          <w:lang w:val="en-GB"/>
        </w:rPr>
        <w:t xml:space="preserve"> </w:t>
      </w:r>
      <w:r w:rsidR="00C658C1" w:rsidRPr="00C658C1">
        <w:rPr>
          <w:rFonts w:ascii="Times New Roman" w:hAnsi="Times New Roman"/>
          <w:sz w:val="24"/>
          <w:szCs w:val="24"/>
          <w:lang w:val="en-GB"/>
        </w:rPr>
        <w:t xml:space="preserve">However, </w:t>
      </w:r>
      <w:r w:rsidR="0055422E">
        <w:rPr>
          <w:rFonts w:ascii="Times New Roman" w:hAnsi="Times New Roman" w:hint="eastAsia"/>
          <w:sz w:val="24"/>
          <w:szCs w:val="24"/>
          <w:lang w:val="en-GB"/>
        </w:rPr>
        <w:t xml:space="preserve">some </w:t>
      </w:r>
      <w:proofErr w:type="spellStart"/>
      <w:r w:rsidR="00C658C1" w:rsidRPr="00C658C1">
        <w:rPr>
          <w:rFonts w:ascii="Times New Roman" w:hAnsi="Times New Roman"/>
          <w:sz w:val="24"/>
          <w:szCs w:val="24"/>
          <w:lang w:val="en-GB"/>
        </w:rPr>
        <w:t>paleoelevations</w:t>
      </w:r>
      <w:proofErr w:type="spellEnd"/>
      <w:r w:rsidR="00C658C1" w:rsidRPr="00C658C1">
        <w:rPr>
          <w:rFonts w:ascii="Times New Roman" w:hAnsi="Times New Roman"/>
          <w:sz w:val="24"/>
          <w:szCs w:val="24"/>
          <w:lang w:val="en-GB"/>
        </w:rPr>
        <w:t xml:space="preserve"> based on </w:t>
      </w:r>
      <w:proofErr w:type="spellStart"/>
      <w:r w:rsidR="00C658C1" w:rsidRPr="00C658C1">
        <w:rPr>
          <w:rFonts w:ascii="Times New Roman" w:hAnsi="Times New Roman"/>
          <w:sz w:val="24"/>
          <w:szCs w:val="24"/>
          <w:lang w:val="en-GB"/>
        </w:rPr>
        <w:t>paleobotany</w:t>
      </w:r>
      <w:proofErr w:type="spellEnd"/>
      <w:r w:rsidR="00C658C1" w:rsidRPr="00C658C1">
        <w:rPr>
          <w:rFonts w:ascii="Times New Roman" w:hAnsi="Times New Roman"/>
          <w:sz w:val="24"/>
          <w:szCs w:val="24"/>
          <w:lang w:val="en-GB"/>
        </w:rPr>
        <w:t xml:space="preserve"> and </w:t>
      </w:r>
      <w:proofErr w:type="spellStart"/>
      <w:r w:rsidR="00C658C1" w:rsidRPr="00C658C1">
        <w:rPr>
          <w:rFonts w:ascii="Times New Roman" w:hAnsi="Times New Roman"/>
          <w:sz w:val="24"/>
          <w:szCs w:val="24"/>
          <w:lang w:val="en-GB"/>
        </w:rPr>
        <w:t>paleontology</w:t>
      </w:r>
      <w:proofErr w:type="spellEnd"/>
      <w:r w:rsidR="00C658C1" w:rsidRPr="00C658C1">
        <w:rPr>
          <w:rFonts w:ascii="Times New Roman" w:hAnsi="Times New Roman"/>
          <w:sz w:val="24"/>
          <w:szCs w:val="24"/>
          <w:lang w:val="en-GB"/>
        </w:rPr>
        <w:t xml:space="preserve"> indicated </w:t>
      </w:r>
      <w:proofErr w:type="gramStart"/>
      <w:r w:rsidR="00C658C1" w:rsidRPr="00C658C1">
        <w:rPr>
          <w:rFonts w:ascii="Times New Roman" w:hAnsi="Times New Roman"/>
          <w:sz w:val="24"/>
          <w:szCs w:val="24"/>
          <w:lang w:val="en-GB"/>
        </w:rPr>
        <w:t>a lower elevation estimates</w:t>
      </w:r>
      <w:proofErr w:type="gramEnd"/>
      <w:r w:rsidR="00C658C1" w:rsidRPr="00C658C1">
        <w:rPr>
          <w:rFonts w:ascii="Times New Roman" w:hAnsi="Times New Roman"/>
          <w:sz w:val="24"/>
          <w:szCs w:val="24"/>
          <w:lang w:val="en-GB"/>
        </w:rPr>
        <w:t xml:space="preserve"> of the same region of 1-3 km</w:t>
      </w:r>
      <w:r w:rsidR="00A43736">
        <w:rPr>
          <w:rFonts w:ascii="Times New Roman" w:hAnsi="Times New Roman" w:hint="eastAsia"/>
          <w:sz w:val="24"/>
          <w:szCs w:val="24"/>
          <w:lang w:val="en-GB"/>
        </w:rPr>
        <w:t xml:space="preserve"> </w:t>
      </w:r>
      <w:r w:rsidR="00F73B04" w:rsidRPr="00F73B04">
        <w:rPr>
          <w:rFonts w:ascii="Times New Roman" w:hAnsi="Times New Roman"/>
          <w:sz w:val="24"/>
          <w:szCs w:val="24"/>
          <w:lang w:val="en-GB"/>
        </w:rPr>
        <w:t>until the late Oligocene</w:t>
      </w:r>
      <w:r w:rsidR="006037FF">
        <w:rPr>
          <w:rFonts w:ascii="Times New Roman" w:hAnsi="Times New Roman" w:cs="Times New Roman"/>
          <w:color w:val="000000"/>
          <w:kern w:val="0"/>
          <w:sz w:val="24"/>
          <w:szCs w:val="24"/>
          <w:vertAlign w:val="superscript"/>
        </w:rPr>
        <w:t>48</w:t>
      </w:r>
      <w:r w:rsidR="00A00071">
        <w:rPr>
          <w:rFonts w:ascii="Times New Roman" w:hAnsi="Times New Roman" w:cs="Times New Roman"/>
          <w:color w:val="000000"/>
          <w:kern w:val="0"/>
          <w:sz w:val="24"/>
          <w:szCs w:val="24"/>
          <w:vertAlign w:val="superscript"/>
        </w:rPr>
        <w:t>-</w:t>
      </w:r>
      <w:r w:rsidR="006037FF">
        <w:rPr>
          <w:rFonts w:ascii="Times New Roman" w:hAnsi="Times New Roman" w:cs="Times New Roman"/>
          <w:color w:val="000000"/>
          <w:kern w:val="0"/>
          <w:sz w:val="24"/>
          <w:szCs w:val="24"/>
          <w:vertAlign w:val="superscript"/>
        </w:rPr>
        <w:t>49</w:t>
      </w:r>
      <w:r w:rsidR="00C658C1" w:rsidRPr="00C658C1">
        <w:rPr>
          <w:rFonts w:ascii="Times New Roman" w:hAnsi="Times New Roman"/>
          <w:sz w:val="24"/>
          <w:szCs w:val="24"/>
          <w:lang w:val="en-GB"/>
        </w:rPr>
        <w:t xml:space="preserve">. </w:t>
      </w:r>
      <w:r w:rsidR="00DC73FE" w:rsidRPr="00DC73FE">
        <w:rPr>
          <w:rFonts w:ascii="Times New Roman" w:hAnsi="Times New Roman"/>
          <w:sz w:val="24"/>
          <w:szCs w:val="24"/>
          <w:lang w:val="en-GB"/>
        </w:rPr>
        <w:t>It is noteworthy that </w:t>
      </w:r>
      <w:r w:rsidR="00C658C1">
        <w:rPr>
          <w:rFonts w:ascii="Times New Roman" w:hAnsi="Times New Roman" w:hint="eastAsia"/>
          <w:sz w:val="24"/>
          <w:szCs w:val="24"/>
          <w:lang w:val="en-GB"/>
        </w:rPr>
        <w:t>L</w:t>
      </w:r>
      <w:r w:rsidR="0018280E" w:rsidRPr="00DC73FE">
        <w:rPr>
          <w:rFonts w:ascii="Times New Roman" w:hAnsi="Times New Roman"/>
          <w:sz w:val="24"/>
          <w:szCs w:val="24"/>
          <w:lang w:val="en-GB"/>
        </w:rPr>
        <w:t>atest syst</w:t>
      </w:r>
      <w:r w:rsidR="0018280E" w:rsidRPr="00C7160B">
        <w:rPr>
          <w:rFonts w:ascii="Times New Roman" w:hAnsi="Times New Roman"/>
          <w:bCs/>
          <w:sz w:val="24"/>
          <w:szCs w:val="24"/>
          <w:lang w:val="en-GB"/>
        </w:rPr>
        <w:t>ematic revised-</w:t>
      </w:r>
      <w:proofErr w:type="spellStart"/>
      <w:r w:rsidR="0018280E" w:rsidRPr="00C7160B">
        <w:rPr>
          <w:rFonts w:ascii="Times New Roman" w:hAnsi="Times New Roman"/>
          <w:bCs/>
          <w:sz w:val="24"/>
          <w:szCs w:val="24"/>
          <w:lang w:val="en-GB"/>
        </w:rPr>
        <w:t>magnetostratigraphic</w:t>
      </w:r>
      <w:proofErr w:type="spellEnd"/>
      <w:r w:rsidR="0018280E" w:rsidRPr="00C7160B">
        <w:rPr>
          <w:rFonts w:ascii="Times New Roman" w:hAnsi="Times New Roman"/>
          <w:bCs/>
          <w:sz w:val="24"/>
          <w:szCs w:val="24"/>
          <w:lang w:val="en-GB"/>
        </w:rPr>
        <w:t xml:space="preserve"> studies in the </w:t>
      </w:r>
      <w:proofErr w:type="spellStart"/>
      <w:r w:rsidR="0018280E" w:rsidRPr="00C7160B">
        <w:rPr>
          <w:rFonts w:ascii="Times New Roman" w:hAnsi="Times New Roman"/>
          <w:bCs/>
          <w:sz w:val="24"/>
          <w:szCs w:val="24"/>
          <w:lang w:val="en-GB"/>
        </w:rPr>
        <w:lastRenderedPageBreak/>
        <w:t>Dayu</w:t>
      </w:r>
      <w:proofErr w:type="spellEnd"/>
      <w:r w:rsidR="0018280E" w:rsidRPr="00C7160B">
        <w:rPr>
          <w:rFonts w:ascii="Times New Roman" w:hAnsi="Times New Roman"/>
          <w:bCs/>
          <w:sz w:val="24"/>
          <w:szCs w:val="24"/>
          <w:lang w:val="en-GB"/>
        </w:rPr>
        <w:t xml:space="preserve"> section and the paleontological data of the </w:t>
      </w:r>
      <w:proofErr w:type="spellStart"/>
      <w:r w:rsidR="0018280E" w:rsidRPr="00C7160B">
        <w:rPr>
          <w:rFonts w:ascii="Times New Roman" w:hAnsi="Times New Roman"/>
          <w:bCs/>
          <w:sz w:val="24"/>
          <w:szCs w:val="24"/>
          <w:lang w:val="en-GB"/>
        </w:rPr>
        <w:t>Lunpola</w:t>
      </w:r>
      <w:proofErr w:type="spellEnd"/>
      <w:r w:rsidR="0018280E" w:rsidRPr="00C7160B">
        <w:rPr>
          <w:rFonts w:ascii="Times New Roman" w:hAnsi="Times New Roman"/>
          <w:bCs/>
          <w:sz w:val="24"/>
          <w:szCs w:val="24"/>
          <w:lang w:val="en-GB"/>
        </w:rPr>
        <w:t xml:space="preserve"> Basin</w:t>
      </w:r>
      <w:r w:rsidR="0018280E" w:rsidRPr="00C7160B" w:rsidDel="000E240D">
        <w:rPr>
          <w:rFonts w:ascii="Times New Roman" w:hAnsi="Times New Roman"/>
          <w:bCs/>
          <w:sz w:val="24"/>
          <w:szCs w:val="24"/>
          <w:lang w:val="en-GB"/>
        </w:rPr>
        <w:t xml:space="preserve"> </w:t>
      </w:r>
      <w:r w:rsidR="0018280E" w:rsidRPr="00C7160B">
        <w:rPr>
          <w:rFonts w:ascii="Times New Roman" w:hAnsi="Times New Roman"/>
          <w:bCs/>
          <w:sz w:val="24"/>
          <w:szCs w:val="24"/>
          <w:lang w:val="en-GB"/>
        </w:rPr>
        <w:t>pointed</w:t>
      </w:r>
      <w:r w:rsidR="00C00814">
        <w:rPr>
          <w:rFonts w:ascii="Times New Roman" w:hAnsi="Times New Roman" w:hint="eastAsia"/>
          <w:bCs/>
          <w:sz w:val="24"/>
          <w:szCs w:val="24"/>
          <w:lang w:val="en-GB"/>
        </w:rPr>
        <w:t xml:space="preserve"> out</w:t>
      </w:r>
      <w:r w:rsidR="0018280E" w:rsidRPr="00C7160B">
        <w:rPr>
          <w:rFonts w:ascii="Times New Roman" w:hAnsi="Times New Roman"/>
          <w:bCs/>
          <w:sz w:val="24"/>
          <w:szCs w:val="24"/>
          <w:lang w:val="en-GB"/>
        </w:rPr>
        <w:t xml:space="preserve"> </w:t>
      </w:r>
      <w:r w:rsidR="00C00814">
        <w:rPr>
          <w:rFonts w:ascii="Times New Roman" w:hAnsi="Times New Roman" w:hint="eastAsia"/>
          <w:bCs/>
          <w:sz w:val="24"/>
          <w:szCs w:val="24"/>
          <w:lang w:val="en-GB"/>
        </w:rPr>
        <w:t xml:space="preserve">that </w:t>
      </w:r>
      <w:r w:rsidR="00C00814" w:rsidRPr="00C00814">
        <w:rPr>
          <w:rFonts w:ascii="Times New Roman" w:hAnsi="Times New Roman"/>
          <w:bCs/>
          <w:sz w:val="24"/>
          <w:szCs w:val="24"/>
          <w:lang w:val="en-GB"/>
        </w:rPr>
        <w:t>the discrepancy has arisen simply from poor age control</w:t>
      </w:r>
      <w:r w:rsidR="00C658C1">
        <w:rPr>
          <w:rFonts w:ascii="Times New Roman" w:hAnsi="Times New Roman" w:hint="eastAsia"/>
          <w:bCs/>
          <w:sz w:val="24"/>
          <w:szCs w:val="24"/>
          <w:lang w:val="en-GB"/>
        </w:rPr>
        <w:t>,</w:t>
      </w:r>
      <w:r w:rsidR="00C00814">
        <w:rPr>
          <w:rFonts w:ascii="Times New Roman" w:hAnsi="Times New Roman" w:hint="eastAsia"/>
          <w:bCs/>
          <w:sz w:val="24"/>
          <w:szCs w:val="24"/>
          <w:lang w:val="en-GB"/>
        </w:rPr>
        <w:t xml:space="preserve"> </w:t>
      </w:r>
      <w:r w:rsidR="00C00814" w:rsidRPr="00C00814">
        <w:rPr>
          <w:rFonts w:ascii="Times New Roman" w:hAnsi="Times New Roman"/>
          <w:bCs/>
          <w:sz w:val="24"/>
          <w:szCs w:val="24"/>
          <w:lang w:val="en-GB"/>
        </w:rPr>
        <w:t>implying</w:t>
      </w:r>
      <w:r w:rsidR="00C00814">
        <w:rPr>
          <w:rFonts w:ascii="Times New Roman" w:hAnsi="Times New Roman" w:hint="eastAsia"/>
          <w:bCs/>
          <w:sz w:val="24"/>
          <w:szCs w:val="24"/>
          <w:lang w:val="en-GB"/>
        </w:rPr>
        <w:t xml:space="preserve"> that </w:t>
      </w:r>
      <w:r w:rsidR="0018280E" w:rsidRPr="00C7160B">
        <w:rPr>
          <w:rFonts w:ascii="Times New Roman" w:hAnsi="Times New Roman"/>
          <w:bCs/>
          <w:sz w:val="24"/>
          <w:szCs w:val="24"/>
          <w:lang w:val="en-GB"/>
        </w:rPr>
        <w:t>a basin floor at &lt;2.3 km above mean sea-level bounded by high mountain systems (&gt;4 km) at ~39.5-37 Ma</w:t>
      </w:r>
      <w:r w:rsidR="006037FF">
        <w:rPr>
          <w:rFonts w:ascii="Times New Roman" w:hAnsi="Times New Roman" w:cs="Times New Roman"/>
          <w:color w:val="000000"/>
          <w:kern w:val="0"/>
          <w:sz w:val="24"/>
          <w:szCs w:val="24"/>
          <w:vertAlign w:val="superscript"/>
        </w:rPr>
        <w:t>9</w:t>
      </w:r>
      <w:r w:rsidR="0018280E" w:rsidRPr="00C7160B">
        <w:rPr>
          <w:rFonts w:ascii="Times New Roman" w:hAnsi="Times New Roman"/>
          <w:bCs/>
          <w:sz w:val="24"/>
          <w:szCs w:val="24"/>
          <w:lang w:val="en-GB"/>
        </w:rPr>
        <w:t xml:space="preserve">. </w:t>
      </w:r>
      <w:r>
        <w:rPr>
          <w:rFonts w:ascii="Times New Roman" w:hAnsi="Times New Roman" w:hint="eastAsia"/>
          <w:bCs/>
          <w:sz w:val="24"/>
          <w:szCs w:val="24"/>
          <w:lang w:val="en-GB"/>
        </w:rPr>
        <w:t>M</w:t>
      </w:r>
      <w:r w:rsidRPr="005D0486">
        <w:rPr>
          <w:rFonts w:ascii="Times New Roman" w:hAnsi="Times New Roman"/>
          <w:bCs/>
          <w:sz w:val="24"/>
          <w:szCs w:val="24"/>
          <w:lang w:val="en-GB"/>
        </w:rPr>
        <w:t>eanwhile</w:t>
      </w:r>
      <w:r w:rsidR="0018280E" w:rsidRPr="00C7160B">
        <w:rPr>
          <w:rFonts w:ascii="Times New Roman" w:hAnsi="Times New Roman"/>
          <w:bCs/>
          <w:sz w:val="24"/>
          <w:szCs w:val="24"/>
          <w:lang w:val="en-GB"/>
        </w:rPr>
        <w:t xml:space="preserve">, the </w:t>
      </w:r>
      <w:proofErr w:type="spellStart"/>
      <w:r w:rsidR="0018280E" w:rsidRPr="00C7160B">
        <w:rPr>
          <w:rFonts w:ascii="Times New Roman" w:hAnsi="Times New Roman"/>
          <w:bCs/>
          <w:sz w:val="24"/>
          <w:szCs w:val="24"/>
          <w:lang w:val="en-GB"/>
        </w:rPr>
        <w:t>paleosol</w:t>
      </w:r>
      <w:proofErr w:type="spellEnd"/>
      <w:r w:rsidR="0018280E" w:rsidRPr="00C7160B">
        <w:rPr>
          <w:rFonts w:ascii="Times New Roman" w:hAnsi="Times New Roman"/>
          <w:bCs/>
          <w:sz w:val="24"/>
          <w:szCs w:val="24"/>
          <w:lang w:val="en-GB"/>
        </w:rPr>
        <w:t xml:space="preserve"> carbonate δ</w:t>
      </w:r>
      <w:r w:rsidR="0018280E" w:rsidRPr="00C7160B">
        <w:rPr>
          <w:rFonts w:ascii="Times New Roman" w:hAnsi="Times New Roman"/>
          <w:bCs/>
          <w:sz w:val="24"/>
          <w:szCs w:val="24"/>
          <w:vertAlign w:val="superscript"/>
          <w:lang w:val="en-GB"/>
        </w:rPr>
        <w:t>18</w:t>
      </w:r>
      <w:r w:rsidR="0018280E" w:rsidRPr="00C7160B">
        <w:rPr>
          <w:rFonts w:ascii="Times New Roman" w:hAnsi="Times New Roman"/>
          <w:bCs/>
          <w:sz w:val="24"/>
          <w:szCs w:val="24"/>
          <w:lang w:val="en-GB"/>
        </w:rPr>
        <w:t xml:space="preserve">O data showed that the upper </w:t>
      </w:r>
      <w:proofErr w:type="spellStart"/>
      <w:r w:rsidR="0018280E" w:rsidRPr="00C7160B">
        <w:rPr>
          <w:rFonts w:ascii="Times New Roman" w:hAnsi="Times New Roman"/>
          <w:bCs/>
          <w:sz w:val="24"/>
          <w:szCs w:val="24"/>
          <w:lang w:val="en-GB"/>
        </w:rPr>
        <w:t>Niubao</w:t>
      </w:r>
      <w:proofErr w:type="spellEnd"/>
      <w:r w:rsidR="0018280E" w:rsidRPr="00C7160B">
        <w:rPr>
          <w:rFonts w:ascii="Times New Roman" w:hAnsi="Times New Roman"/>
          <w:sz w:val="24"/>
          <w:szCs w:val="24"/>
          <w:lang w:val="en-GB"/>
        </w:rPr>
        <w:t xml:space="preserve"> </w:t>
      </w:r>
      <w:r w:rsidR="0018280E" w:rsidRPr="00C7160B">
        <w:rPr>
          <w:rFonts w:ascii="Times New Roman" w:hAnsi="Times New Roman"/>
          <w:bCs/>
          <w:sz w:val="24"/>
          <w:szCs w:val="24"/>
          <w:lang w:val="en-GB"/>
        </w:rPr>
        <w:t xml:space="preserve">Fm. of the </w:t>
      </w:r>
      <w:proofErr w:type="spellStart"/>
      <w:r w:rsidR="0018280E" w:rsidRPr="00C7160B">
        <w:rPr>
          <w:rFonts w:ascii="Times New Roman" w:hAnsi="Times New Roman"/>
          <w:bCs/>
          <w:sz w:val="24"/>
          <w:szCs w:val="24"/>
          <w:lang w:val="en-GB"/>
        </w:rPr>
        <w:t>Dayu</w:t>
      </w:r>
      <w:proofErr w:type="spellEnd"/>
      <w:r w:rsidR="0018280E" w:rsidRPr="00C7160B">
        <w:rPr>
          <w:rFonts w:ascii="Times New Roman" w:hAnsi="Times New Roman"/>
          <w:bCs/>
          <w:sz w:val="24"/>
          <w:szCs w:val="24"/>
          <w:lang w:val="en-GB"/>
        </w:rPr>
        <w:t xml:space="preserve"> section was at an elevation of ~4.5 km</w:t>
      </w:r>
      <w:r w:rsidR="0018280E">
        <w:rPr>
          <w:rFonts w:ascii="Times New Roman" w:hAnsi="Times New Roman" w:hint="eastAsia"/>
          <w:bCs/>
          <w:sz w:val="24"/>
          <w:szCs w:val="24"/>
          <w:lang w:val="en-GB"/>
        </w:rPr>
        <w:t xml:space="preserve"> </w:t>
      </w:r>
      <w:r w:rsidR="0018280E" w:rsidRPr="00C7160B">
        <w:rPr>
          <w:rFonts w:ascii="Times New Roman" w:hAnsi="Times New Roman"/>
          <w:bCs/>
          <w:sz w:val="24"/>
          <w:szCs w:val="24"/>
          <w:lang w:val="en-GB"/>
        </w:rPr>
        <w:t>from 35 to ~26.5-23 Ma</w:t>
      </w:r>
      <w:r w:rsidR="006037FF">
        <w:rPr>
          <w:rFonts w:ascii="Times New Roman" w:hAnsi="Times New Roman" w:cs="Times New Roman"/>
          <w:color w:val="000000"/>
          <w:kern w:val="0"/>
          <w:sz w:val="24"/>
          <w:szCs w:val="24"/>
          <w:vertAlign w:val="superscript"/>
        </w:rPr>
        <w:t>10</w:t>
      </w:r>
      <w:r w:rsidR="0018280E" w:rsidRPr="00C7160B">
        <w:rPr>
          <w:rFonts w:ascii="Times New Roman" w:hAnsi="Times New Roman"/>
          <w:bCs/>
          <w:sz w:val="24"/>
          <w:szCs w:val="24"/>
          <w:lang w:val="en-GB"/>
        </w:rPr>
        <w:t xml:space="preserve">. This result is consistent with the late Oligocene to Miocene </w:t>
      </w:r>
      <w:proofErr w:type="spellStart"/>
      <w:r w:rsidR="0018280E" w:rsidRPr="00C7160B">
        <w:rPr>
          <w:rFonts w:ascii="Times New Roman" w:hAnsi="Times New Roman"/>
          <w:bCs/>
          <w:sz w:val="24"/>
          <w:szCs w:val="24"/>
          <w:lang w:val="en-GB"/>
        </w:rPr>
        <w:t>paleo</w:t>
      </w:r>
      <w:proofErr w:type="spellEnd"/>
      <w:r w:rsidR="0018280E" w:rsidRPr="00C7160B">
        <w:rPr>
          <w:rFonts w:ascii="Times New Roman" w:hAnsi="Times New Roman"/>
          <w:bCs/>
          <w:sz w:val="24"/>
          <w:szCs w:val="24"/>
          <w:lang w:val="en-GB"/>
        </w:rPr>
        <w:t xml:space="preserve">-elevation estimates (~3-4.5 km) of the </w:t>
      </w:r>
      <w:proofErr w:type="spellStart"/>
      <w:r w:rsidR="0018280E" w:rsidRPr="00C7160B">
        <w:rPr>
          <w:rFonts w:ascii="Times New Roman" w:hAnsi="Times New Roman"/>
          <w:bCs/>
          <w:sz w:val="24"/>
          <w:szCs w:val="24"/>
          <w:lang w:val="en-GB"/>
        </w:rPr>
        <w:t>Lunpola</w:t>
      </w:r>
      <w:proofErr w:type="spellEnd"/>
      <w:r w:rsidR="0018280E" w:rsidRPr="00C7160B">
        <w:rPr>
          <w:rFonts w:ascii="Times New Roman" w:hAnsi="Times New Roman"/>
          <w:bCs/>
          <w:sz w:val="24"/>
          <w:szCs w:val="24"/>
          <w:lang w:val="en-GB"/>
        </w:rPr>
        <w:t>/</w:t>
      </w:r>
      <w:proofErr w:type="spellStart"/>
      <w:r w:rsidR="00BA6D05" w:rsidRPr="00093E1B">
        <w:rPr>
          <w:rFonts w:ascii="Times New Roman" w:hAnsi="Times New Roman" w:cs="Times New Roman"/>
          <w:color w:val="000000" w:themeColor="text1"/>
          <w:kern w:val="0"/>
          <w:sz w:val="24"/>
          <w:szCs w:val="24"/>
        </w:rPr>
        <w:t>Nyima</w:t>
      </w:r>
      <w:proofErr w:type="spellEnd"/>
      <w:r w:rsidR="0018280E" w:rsidRPr="00C7160B">
        <w:rPr>
          <w:rFonts w:ascii="Times New Roman" w:hAnsi="Times New Roman"/>
          <w:bCs/>
          <w:sz w:val="24"/>
          <w:szCs w:val="24"/>
          <w:lang w:val="en-GB"/>
        </w:rPr>
        <w:t xml:space="preserve"> Basins (Fig. 4, </w:t>
      </w:r>
      <w:r w:rsidR="00AC683C">
        <w:rPr>
          <w:rFonts w:ascii="Times New Roman" w:hAnsi="Times New Roman" w:hint="eastAsia"/>
          <w:bCs/>
          <w:sz w:val="24"/>
          <w:szCs w:val="24"/>
          <w:lang w:val="en-GB"/>
        </w:rPr>
        <w:t>ref.</w:t>
      </w:r>
      <w:r w:rsidR="006037FF">
        <w:rPr>
          <w:rFonts w:ascii="Times New Roman" w:hAnsi="Times New Roman" w:cs="Times New Roman"/>
          <w:color w:val="000000"/>
          <w:kern w:val="0"/>
          <w:sz w:val="24"/>
          <w:szCs w:val="24"/>
          <w:vertAlign w:val="superscript"/>
        </w:rPr>
        <w:t>7</w:t>
      </w:r>
      <w:proofErr w:type="gramStart"/>
      <w:r w:rsidR="006037FF">
        <w:rPr>
          <w:rFonts w:ascii="Times New Roman" w:hAnsi="Times New Roman" w:cs="Times New Roman"/>
          <w:color w:val="000000"/>
          <w:kern w:val="0"/>
          <w:sz w:val="24"/>
          <w:szCs w:val="24"/>
          <w:vertAlign w:val="superscript"/>
        </w:rPr>
        <w:t>,50</w:t>
      </w:r>
      <w:proofErr w:type="gramEnd"/>
      <w:r w:rsidR="006037FF">
        <w:rPr>
          <w:rFonts w:ascii="Times New Roman" w:hAnsi="Times New Roman" w:cs="Times New Roman"/>
          <w:color w:val="000000"/>
          <w:kern w:val="0"/>
          <w:sz w:val="24"/>
          <w:szCs w:val="24"/>
          <w:vertAlign w:val="superscript"/>
        </w:rPr>
        <w:t>-53</w:t>
      </w:r>
      <w:r w:rsidR="0018280E" w:rsidRPr="00C7160B">
        <w:rPr>
          <w:rFonts w:ascii="Times New Roman" w:hAnsi="Times New Roman"/>
          <w:bCs/>
          <w:sz w:val="24"/>
          <w:szCs w:val="24"/>
          <w:lang w:val="en-GB"/>
        </w:rPr>
        <w:t>).</w:t>
      </w:r>
    </w:p>
    <w:p w14:paraId="41CE8AD2" w14:textId="5F777856" w:rsidR="00CD0BDE" w:rsidRPr="007A2625" w:rsidRDefault="00CD0BDE" w:rsidP="00CD0BDE">
      <w:pPr>
        <w:pStyle w:val="2"/>
        <w:shd w:val="clear" w:color="auto" w:fill="FFFFFF"/>
        <w:spacing w:before="180" w:beforeAutospacing="0" w:after="180" w:afterAutospacing="0"/>
        <w:rPr>
          <w:rFonts w:ascii="Arial" w:hAnsi="Arial" w:cs="Arial" w:hint="eastAsia"/>
          <w:color w:val="000000" w:themeColor="text1"/>
          <w:sz w:val="24"/>
          <w:szCs w:val="24"/>
        </w:rPr>
      </w:pPr>
      <w:r>
        <w:rPr>
          <w:rFonts w:ascii="Arial" w:hAnsi="Arial" w:cs="Arial" w:hint="eastAsia"/>
          <w:color w:val="000000" w:themeColor="text1"/>
          <w:sz w:val="24"/>
          <w:szCs w:val="24"/>
        </w:rPr>
        <w:t>8</w:t>
      </w:r>
      <w:r w:rsidRPr="00D30F63">
        <w:rPr>
          <w:rFonts w:ascii="Arial" w:hAnsi="Arial" w:cs="Arial" w:hint="eastAsia"/>
          <w:color w:val="000000" w:themeColor="text1"/>
          <w:sz w:val="24"/>
          <w:szCs w:val="24"/>
        </w:rPr>
        <w:t xml:space="preserve">. </w:t>
      </w:r>
      <w:r w:rsidRPr="007A2625">
        <w:rPr>
          <w:rFonts w:ascii="Arial" w:hAnsi="Arial" w:cs="Arial" w:hint="eastAsia"/>
          <w:color w:val="000000" w:themeColor="text1"/>
          <w:sz w:val="24"/>
          <w:szCs w:val="24"/>
        </w:rPr>
        <w:t>T</w:t>
      </w:r>
      <w:r w:rsidRPr="007A2625">
        <w:rPr>
          <w:rFonts w:ascii="Arial" w:hAnsi="Arial" w:cs="Arial"/>
          <w:color w:val="000000" w:themeColor="text1"/>
          <w:sz w:val="24"/>
          <w:szCs w:val="24"/>
        </w:rPr>
        <w:t>he photo credit</w:t>
      </w:r>
      <w:r w:rsidRPr="007A2625">
        <w:rPr>
          <w:rFonts w:ascii="Arial" w:hAnsi="Arial" w:cs="Arial" w:hint="eastAsia"/>
          <w:color w:val="000000" w:themeColor="text1"/>
          <w:sz w:val="24"/>
          <w:szCs w:val="24"/>
        </w:rPr>
        <w:t xml:space="preserve"> of modern </w:t>
      </w:r>
      <w:r w:rsidRPr="007A2625">
        <w:rPr>
          <w:rFonts w:ascii="Arial" w:hAnsi="Arial" w:cs="Arial"/>
          <w:color w:val="000000" w:themeColor="text1"/>
          <w:sz w:val="24"/>
          <w:szCs w:val="24"/>
        </w:rPr>
        <w:t>ice crystal marks</w:t>
      </w:r>
      <w:r w:rsidRPr="007A2625">
        <w:rPr>
          <w:rFonts w:ascii="Arial" w:hAnsi="Arial" w:cs="Arial" w:hint="eastAsia"/>
          <w:color w:val="000000" w:themeColor="text1"/>
          <w:sz w:val="24"/>
          <w:szCs w:val="24"/>
        </w:rPr>
        <w:t xml:space="preserve"> and </w:t>
      </w:r>
      <w:r w:rsidRPr="007A2625">
        <w:rPr>
          <w:rFonts w:ascii="Arial" w:hAnsi="Arial" w:cs="Arial"/>
          <w:color w:val="000000" w:themeColor="text1"/>
          <w:sz w:val="24"/>
          <w:szCs w:val="24"/>
        </w:rPr>
        <w:t xml:space="preserve">frost structures </w:t>
      </w:r>
    </w:p>
    <w:p w14:paraId="2BB0684A" w14:textId="1F255067" w:rsidR="00CD0BDE" w:rsidRPr="00164950" w:rsidRDefault="00CD0BDE" w:rsidP="00CD0BDE">
      <w:pPr>
        <w:spacing w:line="360" w:lineRule="auto"/>
        <w:ind w:firstLine="420"/>
        <w:rPr>
          <w:rFonts w:ascii="Times New Roman" w:hAnsi="Times New Roman" w:cs="Times New Roman" w:hint="eastAsia"/>
          <w:sz w:val="24"/>
          <w:szCs w:val="24"/>
          <w:lang w:val="es-ES" w:eastAsia="en-US"/>
        </w:rPr>
      </w:pPr>
      <w:r w:rsidRPr="00164950">
        <w:rPr>
          <w:rFonts w:ascii="Times New Roman" w:hAnsi="Times New Roman" w:cs="Times New Roman"/>
          <w:sz w:val="24"/>
          <w:szCs w:val="24"/>
          <w:lang w:val="es-ES" w:eastAsia="en-US"/>
        </w:rPr>
        <w:t>T</w:t>
      </w:r>
      <w:r w:rsidRPr="00164950">
        <w:rPr>
          <w:rFonts w:ascii="Times New Roman" w:hAnsi="Times New Roman" w:cs="Times New Roman" w:hint="eastAsia"/>
          <w:sz w:val="24"/>
          <w:szCs w:val="24"/>
          <w:lang w:val="es-ES" w:eastAsia="en-US"/>
        </w:rPr>
        <w:t xml:space="preserve">he </w:t>
      </w:r>
      <w:r>
        <w:rPr>
          <w:rFonts w:ascii="Times New Roman" w:hAnsi="Times New Roman" w:cs="Times New Roman" w:hint="eastAsia"/>
          <w:sz w:val="24"/>
          <w:szCs w:val="24"/>
          <w:lang w:val="es-ES" w:eastAsia="en-US"/>
        </w:rPr>
        <w:t>m</w:t>
      </w:r>
      <w:r w:rsidRPr="004D57B6">
        <w:rPr>
          <w:rFonts w:ascii="Times New Roman" w:hAnsi="Times New Roman" w:cs="Times New Roman"/>
          <w:sz w:val="24"/>
          <w:szCs w:val="24"/>
          <w:lang w:val="es-ES" w:eastAsia="en-US"/>
        </w:rPr>
        <w:t>odern ice</w:t>
      </w:r>
      <w:r w:rsidRPr="00164950">
        <w:rPr>
          <w:rFonts w:ascii="Times New Roman" w:hAnsi="Times New Roman" w:cs="Times New Roman"/>
          <w:sz w:val="24"/>
          <w:szCs w:val="24"/>
          <w:lang w:val="es-ES" w:eastAsia="en-US"/>
        </w:rPr>
        <w:t xml:space="preserve"> </w:t>
      </w:r>
      <w:r w:rsidRPr="004D57B6">
        <w:rPr>
          <w:rFonts w:ascii="Times New Roman" w:hAnsi="Times New Roman" w:cs="Times New Roman"/>
          <w:sz w:val="24"/>
          <w:szCs w:val="24"/>
          <w:lang w:val="es-ES" w:eastAsia="en-US"/>
        </w:rPr>
        <w:t>crystal marks</w:t>
      </w:r>
      <w:r w:rsidRPr="00164950">
        <w:rPr>
          <w:rFonts w:ascii="Times New Roman" w:hAnsi="Times New Roman" w:cs="Times New Roman"/>
          <w:sz w:val="24"/>
          <w:szCs w:val="24"/>
          <w:lang w:val="es-ES" w:eastAsia="en-US"/>
        </w:rPr>
        <w:t xml:space="preserve"> </w:t>
      </w:r>
      <w:r w:rsidRPr="00164950">
        <w:rPr>
          <w:rFonts w:ascii="Times New Roman" w:hAnsi="Times New Roman" w:cs="Times New Roman" w:hint="eastAsia"/>
          <w:sz w:val="24"/>
          <w:szCs w:val="24"/>
          <w:lang w:val="es-ES" w:eastAsia="en-US"/>
        </w:rPr>
        <w:t xml:space="preserve">in Fig2. </w:t>
      </w:r>
      <w:r w:rsidRPr="00164950">
        <w:rPr>
          <w:rFonts w:ascii="Times New Roman" w:hAnsi="Times New Roman" w:cs="Times New Roman"/>
          <w:sz w:val="24"/>
          <w:szCs w:val="24"/>
          <w:lang w:val="es-ES" w:eastAsia="en-US"/>
        </w:rPr>
        <w:t>c</w:t>
      </w:r>
      <w:r>
        <w:rPr>
          <w:rFonts w:ascii="Times New Roman" w:hAnsi="Times New Roman" w:cs="Times New Roman"/>
          <w:sz w:val="24"/>
          <w:szCs w:val="24"/>
          <w:lang w:val="es-ES" w:eastAsia="en-US"/>
        </w:rPr>
        <w:t xml:space="preserve"> is by</w:t>
      </w:r>
      <w:r w:rsidRPr="00164950">
        <w:rPr>
          <w:rFonts w:ascii="Times New Roman" w:hAnsi="Times New Roman" w:cs="Times New Roman"/>
          <w:sz w:val="24"/>
          <w:szCs w:val="24"/>
          <w:lang w:val="es-ES" w:eastAsia="en-US"/>
        </w:rPr>
        <w:t> </w:t>
      </w:r>
      <w:r>
        <w:rPr>
          <w:rFonts w:ascii="Times New Roman" w:hAnsi="Times New Roman" w:hint="eastAsia"/>
          <w:bCs/>
          <w:sz w:val="24"/>
          <w:szCs w:val="24"/>
          <w:lang w:val="en-GB"/>
        </w:rPr>
        <w:t>ref.</w:t>
      </w:r>
      <w:r>
        <w:rPr>
          <w:rFonts w:ascii="Times New Roman" w:hAnsi="Times New Roman" w:cs="Times New Roman" w:hint="eastAsia"/>
          <w:color w:val="000000"/>
          <w:kern w:val="0"/>
          <w:sz w:val="24"/>
          <w:szCs w:val="24"/>
          <w:vertAlign w:val="superscript"/>
        </w:rPr>
        <w:t>54</w:t>
      </w:r>
      <w:r w:rsidRPr="00164950">
        <w:rPr>
          <w:rFonts w:ascii="Times New Roman" w:hAnsi="Times New Roman" w:cs="Times New Roman" w:hint="eastAsia"/>
          <w:sz w:val="24"/>
          <w:szCs w:val="24"/>
          <w:lang w:val="es-ES" w:eastAsia="en-US"/>
        </w:rPr>
        <w:t>.</w:t>
      </w:r>
    </w:p>
    <w:p w14:paraId="299DBC18" w14:textId="2EAB61E7" w:rsidR="00CD0BDE" w:rsidRDefault="00CD0BDE" w:rsidP="00CD0BDE">
      <w:pPr>
        <w:spacing w:line="360" w:lineRule="auto"/>
        <w:ind w:firstLine="420"/>
        <w:rPr>
          <w:rFonts w:ascii="Times New Roman" w:eastAsia="宋体" w:hAnsi="Times New Roman" w:cs="Times New Roman" w:hint="eastAsia"/>
          <w:color w:val="000000"/>
          <w:sz w:val="24"/>
          <w:szCs w:val="20"/>
        </w:rPr>
      </w:pPr>
      <w:r w:rsidRPr="00164950">
        <w:rPr>
          <w:rFonts w:ascii="Times New Roman" w:hAnsi="Times New Roman" w:cs="Times New Roman"/>
          <w:sz w:val="24"/>
          <w:szCs w:val="24"/>
          <w:lang w:val="es-ES" w:eastAsia="en-US"/>
        </w:rPr>
        <w:t>T</w:t>
      </w:r>
      <w:r w:rsidRPr="00164950">
        <w:rPr>
          <w:rFonts w:ascii="Times New Roman" w:hAnsi="Times New Roman" w:cs="Times New Roman" w:hint="eastAsia"/>
          <w:sz w:val="24"/>
          <w:szCs w:val="24"/>
          <w:lang w:val="es-ES" w:eastAsia="en-US"/>
        </w:rPr>
        <w:t xml:space="preserve">he </w:t>
      </w:r>
      <w:r>
        <w:rPr>
          <w:rFonts w:ascii="Times New Roman" w:hAnsi="Times New Roman" w:cs="Times New Roman" w:hint="eastAsia"/>
          <w:sz w:val="24"/>
          <w:szCs w:val="24"/>
          <w:lang w:val="es-ES" w:eastAsia="en-US"/>
        </w:rPr>
        <w:t>m</w:t>
      </w:r>
      <w:r w:rsidRPr="004D57B6">
        <w:rPr>
          <w:rFonts w:ascii="Times New Roman" w:hAnsi="Times New Roman" w:cs="Times New Roman"/>
          <w:sz w:val="24"/>
          <w:szCs w:val="24"/>
          <w:lang w:val="es-ES" w:eastAsia="en-US"/>
        </w:rPr>
        <w:t>odern ice</w:t>
      </w:r>
      <w:r w:rsidRPr="00164950">
        <w:rPr>
          <w:rFonts w:ascii="Times New Roman" w:hAnsi="Times New Roman" w:cs="Times New Roman"/>
          <w:sz w:val="24"/>
          <w:szCs w:val="24"/>
          <w:lang w:val="es-ES" w:eastAsia="en-US"/>
        </w:rPr>
        <w:t xml:space="preserve"> </w:t>
      </w:r>
      <w:r w:rsidRPr="004D57B6">
        <w:rPr>
          <w:rFonts w:ascii="Times New Roman" w:hAnsi="Times New Roman" w:cs="Times New Roman"/>
          <w:sz w:val="24"/>
          <w:szCs w:val="24"/>
          <w:lang w:val="es-ES" w:eastAsia="en-US"/>
        </w:rPr>
        <w:t>crystal marks</w:t>
      </w:r>
      <w:r w:rsidRPr="00164950">
        <w:rPr>
          <w:rFonts w:ascii="Times New Roman" w:hAnsi="Times New Roman" w:cs="Times New Roman"/>
          <w:sz w:val="24"/>
          <w:szCs w:val="24"/>
          <w:lang w:val="es-ES" w:eastAsia="en-US"/>
        </w:rPr>
        <w:t xml:space="preserve"> </w:t>
      </w:r>
      <w:r w:rsidRPr="00164950">
        <w:rPr>
          <w:rFonts w:ascii="Times New Roman" w:hAnsi="Times New Roman" w:cs="Times New Roman" w:hint="eastAsia"/>
          <w:sz w:val="24"/>
          <w:szCs w:val="24"/>
          <w:lang w:val="es-ES" w:eastAsia="en-US"/>
        </w:rPr>
        <w:t xml:space="preserve">in Fig2. </w:t>
      </w:r>
      <w:r>
        <w:rPr>
          <w:rFonts w:ascii="Times New Roman" w:hAnsi="Times New Roman" w:cs="Times New Roman" w:hint="eastAsia"/>
          <w:sz w:val="24"/>
          <w:szCs w:val="24"/>
          <w:lang w:val="es-ES"/>
        </w:rPr>
        <w:t>d</w:t>
      </w:r>
      <w:r>
        <w:rPr>
          <w:rFonts w:ascii="Times New Roman" w:hAnsi="Times New Roman" w:cs="Times New Roman"/>
          <w:sz w:val="24"/>
          <w:szCs w:val="24"/>
          <w:lang w:val="es-ES" w:eastAsia="en-US"/>
        </w:rPr>
        <w:t xml:space="preserve"> is</w:t>
      </w:r>
      <w:r>
        <w:rPr>
          <w:rFonts w:ascii="Times New Roman" w:hAnsi="Times New Roman" w:cs="Times New Roman" w:hint="eastAsia"/>
          <w:sz w:val="24"/>
          <w:szCs w:val="24"/>
          <w:lang w:val="es-ES"/>
        </w:rPr>
        <w:t xml:space="preserve"> by </w:t>
      </w:r>
      <w:r>
        <w:rPr>
          <w:rFonts w:ascii="Times New Roman" w:hAnsi="Times New Roman" w:hint="eastAsia"/>
          <w:bCs/>
          <w:sz w:val="24"/>
          <w:szCs w:val="24"/>
          <w:lang w:val="en-GB"/>
        </w:rPr>
        <w:t>ref.</w:t>
      </w:r>
      <w:r>
        <w:rPr>
          <w:rFonts w:ascii="Times New Roman" w:hAnsi="Times New Roman" w:cs="Times New Roman" w:hint="eastAsia"/>
          <w:color w:val="000000"/>
          <w:kern w:val="0"/>
          <w:sz w:val="24"/>
          <w:szCs w:val="24"/>
          <w:vertAlign w:val="superscript"/>
        </w:rPr>
        <w:t>55</w:t>
      </w:r>
      <w:r w:rsidRPr="00164950">
        <w:rPr>
          <w:rFonts w:ascii="Times New Roman" w:hAnsi="Times New Roman" w:cs="Times New Roman" w:hint="eastAsia"/>
          <w:sz w:val="24"/>
          <w:szCs w:val="24"/>
          <w:lang w:val="es-ES" w:eastAsia="en-US"/>
        </w:rPr>
        <w:t>.</w:t>
      </w:r>
    </w:p>
    <w:p w14:paraId="2345BD10" w14:textId="6F535F44" w:rsidR="00CD0BDE" w:rsidRDefault="00CD0BDE" w:rsidP="00CD0BDE">
      <w:pPr>
        <w:spacing w:line="360" w:lineRule="auto"/>
        <w:ind w:firstLine="420"/>
        <w:rPr>
          <w:rFonts w:ascii="Times New Roman" w:hAnsi="Times New Roman" w:cs="Times New Roman" w:hint="eastAsia"/>
          <w:sz w:val="24"/>
          <w:szCs w:val="24"/>
          <w:lang w:val="es-ES"/>
        </w:rPr>
      </w:pPr>
      <w:r w:rsidRPr="00164950">
        <w:rPr>
          <w:rFonts w:ascii="Times New Roman" w:hAnsi="Times New Roman" w:cs="Times New Roman"/>
          <w:sz w:val="24"/>
          <w:szCs w:val="24"/>
          <w:lang w:val="es-ES" w:eastAsia="en-US"/>
        </w:rPr>
        <w:t>T</w:t>
      </w:r>
      <w:r w:rsidRPr="00164950">
        <w:rPr>
          <w:rFonts w:ascii="Times New Roman" w:hAnsi="Times New Roman" w:cs="Times New Roman" w:hint="eastAsia"/>
          <w:sz w:val="24"/>
          <w:szCs w:val="24"/>
          <w:lang w:val="es-ES" w:eastAsia="en-US"/>
        </w:rPr>
        <w:t xml:space="preserve">he </w:t>
      </w:r>
      <w:r w:rsidRPr="00CD0BDE">
        <w:rPr>
          <w:rFonts w:asciiTheme="majorBidi" w:hAnsiTheme="majorBidi" w:cstheme="majorBidi" w:hint="eastAsia"/>
          <w:sz w:val="24"/>
          <w:szCs w:val="24"/>
          <w:lang w:val="en-GB"/>
        </w:rPr>
        <w:t>m</w:t>
      </w:r>
      <w:r w:rsidRPr="00CD0BDE">
        <w:rPr>
          <w:rFonts w:asciiTheme="majorBidi" w:hAnsiTheme="majorBidi" w:cstheme="majorBidi"/>
          <w:sz w:val="24"/>
          <w:szCs w:val="24"/>
          <w:lang w:val="en-GB"/>
        </w:rPr>
        <w:t>odern</w:t>
      </w:r>
      <w:r w:rsidRPr="00164950">
        <w:rPr>
          <w:rFonts w:ascii="Times New Roman" w:hAnsi="Times New Roman" w:cs="Times New Roman"/>
          <w:sz w:val="24"/>
        </w:rPr>
        <w:t xml:space="preserve"> </w:t>
      </w:r>
      <w:r w:rsidRPr="004D57B6">
        <w:rPr>
          <w:rFonts w:ascii="Times New Roman" w:hAnsi="Times New Roman" w:cs="Times New Roman"/>
          <w:sz w:val="24"/>
        </w:rPr>
        <w:t>frost structures</w:t>
      </w:r>
      <w:r w:rsidRPr="00164950">
        <w:rPr>
          <w:rFonts w:ascii="Times New Roman" w:hAnsi="Times New Roman" w:cs="Times New Roman"/>
          <w:sz w:val="24"/>
          <w:szCs w:val="24"/>
          <w:lang w:val="es-ES" w:eastAsia="en-US"/>
        </w:rPr>
        <w:t xml:space="preserve"> </w:t>
      </w:r>
      <w:r w:rsidRPr="00164950">
        <w:rPr>
          <w:rFonts w:ascii="Times New Roman" w:hAnsi="Times New Roman" w:cs="Times New Roman" w:hint="eastAsia"/>
          <w:sz w:val="24"/>
          <w:szCs w:val="24"/>
          <w:lang w:val="es-ES" w:eastAsia="en-US"/>
        </w:rPr>
        <w:t xml:space="preserve">in Fig2. </w:t>
      </w:r>
      <w:r>
        <w:rPr>
          <w:rFonts w:ascii="Times New Roman" w:hAnsi="Times New Roman" w:cs="Times New Roman" w:hint="eastAsia"/>
          <w:sz w:val="24"/>
          <w:szCs w:val="24"/>
          <w:lang w:val="es-ES"/>
        </w:rPr>
        <w:t>e</w:t>
      </w:r>
      <w:r>
        <w:rPr>
          <w:rFonts w:ascii="Times New Roman" w:hAnsi="Times New Roman" w:cs="Times New Roman"/>
          <w:sz w:val="24"/>
          <w:szCs w:val="24"/>
          <w:lang w:val="es-ES" w:eastAsia="en-US"/>
        </w:rPr>
        <w:t xml:space="preserve"> is</w:t>
      </w:r>
      <w:r w:rsidRPr="00164950">
        <w:rPr>
          <w:rFonts w:ascii="Times New Roman" w:hAnsi="Times New Roman" w:cs="Times New Roman" w:hint="eastAsia"/>
          <w:sz w:val="24"/>
          <w:szCs w:val="24"/>
          <w:lang w:val="es-ES"/>
        </w:rPr>
        <w:t xml:space="preserve"> </w:t>
      </w:r>
      <w:r>
        <w:rPr>
          <w:rFonts w:ascii="Times New Roman" w:hAnsi="Times New Roman" w:cs="Times New Roman" w:hint="eastAsia"/>
          <w:sz w:val="24"/>
          <w:szCs w:val="24"/>
          <w:lang w:val="es-ES"/>
        </w:rPr>
        <w:t xml:space="preserve">by </w:t>
      </w:r>
      <w:r>
        <w:rPr>
          <w:rFonts w:ascii="Times New Roman" w:hAnsi="Times New Roman" w:hint="eastAsia"/>
          <w:bCs/>
          <w:sz w:val="24"/>
          <w:szCs w:val="24"/>
          <w:lang w:val="en-GB"/>
        </w:rPr>
        <w:t>ref.</w:t>
      </w:r>
      <w:r>
        <w:rPr>
          <w:rFonts w:ascii="Times New Roman" w:hAnsi="Times New Roman" w:cs="Times New Roman" w:hint="eastAsia"/>
          <w:color w:val="000000"/>
          <w:kern w:val="0"/>
          <w:sz w:val="24"/>
          <w:szCs w:val="24"/>
          <w:vertAlign w:val="superscript"/>
        </w:rPr>
        <w:t>5</w:t>
      </w:r>
      <w:r>
        <w:rPr>
          <w:rFonts w:ascii="Times New Roman" w:hAnsi="Times New Roman" w:cs="Times New Roman" w:hint="eastAsia"/>
          <w:color w:val="000000"/>
          <w:kern w:val="0"/>
          <w:sz w:val="24"/>
          <w:szCs w:val="24"/>
          <w:vertAlign w:val="superscript"/>
        </w:rPr>
        <w:t>6</w:t>
      </w:r>
      <w:r w:rsidRPr="00164950">
        <w:rPr>
          <w:rFonts w:ascii="Times New Roman" w:hAnsi="Times New Roman" w:cs="Times New Roman" w:hint="eastAsia"/>
          <w:sz w:val="24"/>
          <w:szCs w:val="24"/>
          <w:lang w:val="es-ES" w:eastAsia="en-US"/>
        </w:rPr>
        <w:t>.</w:t>
      </w:r>
    </w:p>
    <w:p w14:paraId="1743DB8C" w14:textId="778623D2" w:rsidR="00503042" w:rsidRPr="00093E1B" w:rsidRDefault="00B738CA" w:rsidP="00503042">
      <w:pPr>
        <w:pStyle w:val="2"/>
        <w:shd w:val="clear" w:color="auto" w:fill="FFFFFF"/>
        <w:spacing w:before="180" w:beforeAutospacing="0" w:after="180" w:afterAutospacing="0"/>
        <w:rPr>
          <w:rFonts w:ascii="Arial" w:hAnsi="Arial" w:cs="Arial"/>
          <w:color w:val="000000" w:themeColor="text1"/>
          <w:sz w:val="24"/>
          <w:szCs w:val="24"/>
        </w:rPr>
      </w:pPr>
      <w:r>
        <w:rPr>
          <w:rFonts w:ascii="Arial" w:hAnsi="Arial" w:cs="Arial" w:hint="eastAsia"/>
          <w:color w:val="000000" w:themeColor="text1"/>
          <w:sz w:val="24"/>
          <w:szCs w:val="24"/>
        </w:rPr>
        <w:t>9</w:t>
      </w:r>
      <w:r w:rsidR="00503042" w:rsidRPr="00093E1B">
        <w:rPr>
          <w:rFonts w:ascii="Arial" w:hAnsi="Arial" w:cs="Arial"/>
          <w:color w:val="000000" w:themeColor="text1"/>
          <w:sz w:val="24"/>
          <w:szCs w:val="24"/>
        </w:rPr>
        <w:t>. Supplementary reference</w:t>
      </w:r>
      <w:r w:rsidR="00A7036D">
        <w:rPr>
          <w:rFonts w:ascii="Arial" w:hAnsi="Arial" w:cs="Arial"/>
          <w:color w:val="000000" w:themeColor="text1"/>
          <w:sz w:val="24"/>
          <w:szCs w:val="24"/>
        </w:rPr>
        <w:t>s</w:t>
      </w:r>
    </w:p>
    <w:p w14:paraId="58D38091" w14:textId="77777777" w:rsidR="006037FF" w:rsidRDefault="006037FF" w:rsidP="00B74E19">
      <w:pPr>
        <w:autoSpaceDE w:val="0"/>
        <w:autoSpaceDN w:val="0"/>
        <w:adjustRightInd w:val="0"/>
        <w:ind w:left="420" w:hanging="420"/>
        <w:rPr>
          <w:rFonts w:ascii="Times New Roman" w:hAnsi="Times New Roman" w:cs="Times New Roman"/>
          <w:kern w:val="0"/>
          <w:sz w:val="24"/>
          <w:szCs w:val="24"/>
        </w:rPr>
      </w:pPr>
      <w:r>
        <w:rPr>
          <w:rFonts w:ascii="Times New Roman" w:hAnsi="Times New Roman" w:cs="Times New Roman"/>
          <w:color w:val="000000"/>
          <w:kern w:val="0"/>
          <w:szCs w:val="21"/>
        </w:rPr>
        <w:t>1.</w:t>
      </w:r>
      <w:r>
        <w:rPr>
          <w:rFonts w:ascii="Times New Roman" w:hAnsi="Times New Roman" w:cs="Times New Roman"/>
          <w:color w:val="000000"/>
          <w:kern w:val="0"/>
          <w:szCs w:val="21"/>
        </w:rPr>
        <w:tab/>
        <w:t xml:space="preserve">Kapp, P., Yin, A., Harrison, T. &amp; Ding, L. Cretaceous-Tertiary shortening, basin development, and volcanism in central Tibet. </w:t>
      </w:r>
      <w:r>
        <w:rPr>
          <w:rFonts w:ascii="Times New Roman" w:hAnsi="Times New Roman" w:cs="Times New Roman"/>
          <w:i/>
          <w:iCs/>
          <w:color w:val="000000"/>
          <w:kern w:val="0"/>
          <w:szCs w:val="21"/>
        </w:rPr>
        <w:t>Geol. Soc. Am. Bull.</w:t>
      </w:r>
      <w:r>
        <w:rPr>
          <w:rFonts w:ascii="Times New Roman" w:hAnsi="Times New Roman" w:cs="Times New Roman"/>
          <w:color w:val="000000"/>
          <w:kern w:val="0"/>
          <w:szCs w:val="21"/>
        </w:rPr>
        <w:t xml:space="preserve"> </w:t>
      </w:r>
      <w:proofErr w:type="gramStart"/>
      <w:r>
        <w:rPr>
          <w:rFonts w:ascii="Times New Roman" w:hAnsi="Times New Roman" w:cs="Times New Roman"/>
          <w:b/>
          <w:bCs/>
          <w:color w:val="000000"/>
          <w:kern w:val="0"/>
          <w:szCs w:val="21"/>
        </w:rPr>
        <w:t>117</w:t>
      </w:r>
      <w:r>
        <w:rPr>
          <w:rFonts w:ascii="Times New Roman" w:hAnsi="Times New Roman" w:cs="Times New Roman"/>
          <w:color w:val="000000"/>
          <w:kern w:val="0"/>
          <w:szCs w:val="21"/>
        </w:rPr>
        <w:t>, 865-878 (2005).</w:t>
      </w:r>
      <w:proofErr w:type="gramEnd"/>
    </w:p>
    <w:p w14:paraId="44F80F45" w14:textId="77777777" w:rsidR="006037FF" w:rsidRDefault="006037FF" w:rsidP="00B74E19">
      <w:pPr>
        <w:autoSpaceDE w:val="0"/>
        <w:autoSpaceDN w:val="0"/>
        <w:adjustRightInd w:val="0"/>
        <w:ind w:left="420" w:hanging="420"/>
        <w:rPr>
          <w:rFonts w:ascii="Times New Roman" w:hAnsi="Times New Roman" w:cs="Times New Roman"/>
          <w:kern w:val="0"/>
          <w:sz w:val="24"/>
          <w:szCs w:val="24"/>
        </w:rPr>
      </w:pPr>
      <w:r>
        <w:rPr>
          <w:rFonts w:ascii="Times New Roman" w:hAnsi="Times New Roman" w:cs="Times New Roman"/>
          <w:color w:val="000000"/>
          <w:kern w:val="0"/>
          <w:szCs w:val="21"/>
        </w:rPr>
        <w:t>2.</w:t>
      </w:r>
      <w:r>
        <w:rPr>
          <w:rFonts w:ascii="Times New Roman" w:hAnsi="Times New Roman" w:cs="Times New Roman"/>
          <w:color w:val="000000"/>
          <w:kern w:val="0"/>
          <w:szCs w:val="21"/>
        </w:rPr>
        <w:tab/>
      </w:r>
      <w:proofErr w:type="spellStart"/>
      <w:r>
        <w:rPr>
          <w:rFonts w:ascii="Times New Roman" w:hAnsi="Times New Roman" w:cs="Times New Roman"/>
          <w:color w:val="000000"/>
          <w:kern w:val="0"/>
          <w:szCs w:val="21"/>
        </w:rPr>
        <w:t>Ao</w:t>
      </w:r>
      <w:proofErr w:type="spellEnd"/>
      <w:r>
        <w:rPr>
          <w:rFonts w:ascii="Times New Roman" w:hAnsi="Times New Roman" w:cs="Times New Roman"/>
          <w:color w:val="000000"/>
          <w:kern w:val="0"/>
          <w:szCs w:val="21"/>
        </w:rPr>
        <w:t>, H. et al. Orbital climate variability on the northeastern Tibetan Plateau across the Eocene</w:t>
      </w:r>
      <w:r>
        <w:rPr>
          <w:rFonts w:ascii="宋体" w:eastAsia="宋体" w:hAnsi="Times New Roman" w:cs="宋体" w:hint="eastAsia"/>
          <w:color w:val="000000"/>
          <w:kern w:val="0"/>
          <w:szCs w:val="21"/>
        </w:rPr>
        <w:t>–</w:t>
      </w:r>
      <w:r>
        <w:rPr>
          <w:rFonts w:ascii="Times New Roman" w:hAnsi="Times New Roman" w:cs="Times New Roman"/>
          <w:color w:val="000000"/>
          <w:kern w:val="0"/>
          <w:szCs w:val="21"/>
        </w:rPr>
        <w:t xml:space="preserve">Oligocene transition. </w:t>
      </w:r>
      <w:r>
        <w:rPr>
          <w:rFonts w:ascii="Times New Roman" w:hAnsi="Times New Roman" w:cs="Times New Roman"/>
          <w:i/>
          <w:iCs/>
          <w:color w:val="000000"/>
          <w:kern w:val="0"/>
          <w:szCs w:val="21"/>
        </w:rPr>
        <w:t xml:space="preserve">Nat. </w:t>
      </w:r>
      <w:proofErr w:type="spellStart"/>
      <w:r>
        <w:rPr>
          <w:rFonts w:ascii="Times New Roman" w:hAnsi="Times New Roman" w:cs="Times New Roman"/>
          <w:i/>
          <w:iCs/>
          <w:color w:val="000000"/>
          <w:kern w:val="0"/>
          <w:szCs w:val="21"/>
        </w:rPr>
        <w:t>Commun</w:t>
      </w:r>
      <w:proofErr w:type="spellEnd"/>
      <w:r>
        <w:rPr>
          <w:rFonts w:ascii="Times New Roman" w:hAnsi="Times New Roman" w:cs="Times New Roman"/>
          <w:i/>
          <w:iCs/>
          <w:color w:val="000000"/>
          <w:kern w:val="0"/>
          <w:szCs w:val="21"/>
        </w:rPr>
        <w:t>.</w:t>
      </w:r>
      <w:r>
        <w:rPr>
          <w:rFonts w:ascii="Times New Roman" w:hAnsi="Times New Roman" w:cs="Times New Roman"/>
          <w:color w:val="000000"/>
          <w:kern w:val="0"/>
          <w:szCs w:val="21"/>
        </w:rPr>
        <w:t xml:space="preserve"> </w:t>
      </w:r>
      <w:proofErr w:type="gramStart"/>
      <w:r>
        <w:rPr>
          <w:rFonts w:ascii="Times New Roman" w:hAnsi="Times New Roman" w:cs="Times New Roman"/>
          <w:b/>
          <w:bCs/>
          <w:color w:val="000000"/>
          <w:kern w:val="0"/>
          <w:szCs w:val="21"/>
        </w:rPr>
        <w:t>11</w:t>
      </w:r>
      <w:r>
        <w:rPr>
          <w:rFonts w:ascii="Times New Roman" w:hAnsi="Times New Roman" w:cs="Times New Roman"/>
          <w:color w:val="000000"/>
          <w:kern w:val="0"/>
          <w:szCs w:val="21"/>
        </w:rPr>
        <w:t>, 5249 (2020).</w:t>
      </w:r>
      <w:proofErr w:type="gramEnd"/>
    </w:p>
    <w:p w14:paraId="7B6EA6AD" w14:textId="77777777" w:rsidR="006037FF" w:rsidRDefault="006037FF" w:rsidP="00B74E19">
      <w:pPr>
        <w:autoSpaceDE w:val="0"/>
        <w:autoSpaceDN w:val="0"/>
        <w:adjustRightInd w:val="0"/>
        <w:ind w:left="420" w:hanging="420"/>
        <w:rPr>
          <w:rFonts w:ascii="Times New Roman" w:hAnsi="Times New Roman" w:cs="Times New Roman"/>
          <w:kern w:val="0"/>
          <w:sz w:val="24"/>
          <w:szCs w:val="24"/>
        </w:rPr>
      </w:pPr>
      <w:r>
        <w:rPr>
          <w:rFonts w:ascii="Times New Roman" w:hAnsi="Times New Roman" w:cs="Times New Roman"/>
          <w:color w:val="000000"/>
          <w:kern w:val="0"/>
          <w:szCs w:val="21"/>
        </w:rPr>
        <w:t>3.</w:t>
      </w:r>
      <w:r>
        <w:rPr>
          <w:rFonts w:ascii="Times New Roman" w:hAnsi="Times New Roman" w:cs="Times New Roman"/>
          <w:color w:val="000000"/>
          <w:kern w:val="0"/>
          <w:szCs w:val="21"/>
        </w:rPr>
        <w:tab/>
      </w:r>
      <w:bookmarkStart w:id="3" w:name="_neb6E788221_9FB2_4512_9263_AFC36206840C"/>
      <w:proofErr w:type="spellStart"/>
      <w:r>
        <w:rPr>
          <w:rFonts w:ascii="Times New Roman" w:hAnsi="Times New Roman" w:cs="Times New Roman"/>
          <w:color w:val="000000"/>
          <w:kern w:val="0"/>
          <w:szCs w:val="21"/>
        </w:rPr>
        <w:t>Dupont-Nivet</w:t>
      </w:r>
      <w:proofErr w:type="spellEnd"/>
      <w:r>
        <w:rPr>
          <w:rFonts w:ascii="Times New Roman" w:hAnsi="Times New Roman" w:cs="Times New Roman"/>
          <w:color w:val="000000"/>
          <w:kern w:val="0"/>
          <w:szCs w:val="21"/>
        </w:rPr>
        <w:t>, G. et al. Tibetan plateau aridification linked to global cooling at the Eocene</w:t>
      </w:r>
      <w:r>
        <w:rPr>
          <w:rFonts w:ascii="宋体" w:eastAsia="宋体" w:hAnsi="Times New Roman" w:cs="宋体" w:hint="eastAsia"/>
          <w:color w:val="000000"/>
          <w:kern w:val="0"/>
          <w:szCs w:val="21"/>
        </w:rPr>
        <w:t>–</w:t>
      </w:r>
      <w:r>
        <w:rPr>
          <w:rFonts w:ascii="Times New Roman" w:hAnsi="Times New Roman" w:cs="Times New Roman"/>
          <w:color w:val="000000"/>
          <w:kern w:val="0"/>
          <w:szCs w:val="21"/>
        </w:rPr>
        <w:t xml:space="preserve">Oligocene transition. </w:t>
      </w:r>
      <w:proofErr w:type="gramStart"/>
      <w:r>
        <w:rPr>
          <w:rFonts w:ascii="Times New Roman" w:hAnsi="Times New Roman" w:cs="Times New Roman"/>
          <w:i/>
          <w:iCs/>
          <w:color w:val="000000"/>
          <w:kern w:val="0"/>
          <w:szCs w:val="21"/>
        </w:rPr>
        <w:t>Nature</w:t>
      </w:r>
      <w:r>
        <w:rPr>
          <w:rFonts w:ascii="Times New Roman" w:hAnsi="Times New Roman" w:cs="Times New Roman"/>
          <w:color w:val="000000"/>
          <w:kern w:val="0"/>
          <w:szCs w:val="21"/>
        </w:rPr>
        <w:t xml:space="preserve"> </w:t>
      </w:r>
      <w:r>
        <w:rPr>
          <w:rFonts w:ascii="Times New Roman" w:hAnsi="Times New Roman" w:cs="Times New Roman"/>
          <w:b/>
          <w:bCs/>
          <w:color w:val="000000"/>
          <w:kern w:val="0"/>
          <w:szCs w:val="21"/>
        </w:rPr>
        <w:t>445</w:t>
      </w:r>
      <w:r>
        <w:rPr>
          <w:rFonts w:ascii="Times New Roman" w:hAnsi="Times New Roman" w:cs="Times New Roman"/>
          <w:color w:val="000000"/>
          <w:kern w:val="0"/>
          <w:szCs w:val="21"/>
        </w:rPr>
        <w:t>, 635-638 (2007).</w:t>
      </w:r>
      <w:bookmarkEnd w:id="3"/>
      <w:proofErr w:type="gramEnd"/>
    </w:p>
    <w:p w14:paraId="5EFD282B" w14:textId="77777777" w:rsidR="006037FF" w:rsidRDefault="006037FF" w:rsidP="00B74E19">
      <w:pPr>
        <w:autoSpaceDE w:val="0"/>
        <w:autoSpaceDN w:val="0"/>
        <w:adjustRightInd w:val="0"/>
        <w:ind w:left="420" w:hanging="420"/>
        <w:rPr>
          <w:rFonts w:ascii="Times New Roman" w:hAnsi="Times New Roman" w:cs="Times New Roman"/>
          <w:kern w:val="0"/>
          <w:sz w:val="24"/>
          <w:szCs w:val="24"/>
        </w:rPr>
      </w:pPr>
      <w:r>
        <w:rPr>
          <w:rFonts w:ascii="Times New Roman" w:hAnsi="Times New Roman" w:cs="Times New Roman"/>
          <w:color w:val="000000"/>
          <w:kern w:val="0"/>
          <w:szCs w:val="21"/>
        </w:rPr>
        <w:t>4.</w:t>
      </w:r>
      <w:r>
        <w:rPr>
          <w:rFonts w:ascii="Times New Roman" w:hAnsi="Times New Roman" w:cs="Times New Roman"/>
          <w:color w:val="000000"/>
          <w:kern w:val="0"/>
          <w:szCs w:val="21"/>
        </w:rPr>
        <w:tab/>
        <w:t xml:space="preserve">Licht, A. et al. Asian monsoons in a late Eocene greenhouse world. </w:t>
      </w:r>
      <w:proofErr w:type="gramStart"/>
      <w:r>
        <w:rPr>
          <w:rFonts w:ascii="Times New Roman" w:hAnsi="Times New Roman" w:cs="Times New Roman"/>
          <w:i/>
          <w:iCs/>
          <w:color w:val="000000"/>
          <w:kern w:val="0"/>
          <w:szCs w:val="21"/>
        </w:rPr>
        <w:t>Nature</w:t>
      </w:r>
      <w:r>
        <w:rPr>
          <w:rFonts w:ascii="Times New Roman" w:hAnsi="Times New Roman" w:cs="Times New Roman"/>
          <w:color w:val="000000"/>
          <w:kern w:val="0"/>
          <w:szCs w:val="21"/>
        </w:rPr>
        <w:t xml:space="preserve"> </w:t>
      </w:r>
      <w:r>
        <w:rPr>
          <w:rFonts w:ascii="Times New Roman" w:hAnsi="Times New Roman" w:cs="Times New Roman"/>
          <w:b/>
          <w:bCs/>
          <w:color w:val="000000"/>
          <w:kern w:val="0"/>
          <w:szCs w:val="21"/>
        </w:rPr>
        <w:t>513</w:t>
      </w:r>
      <w:r>
        <w:rPr>
          <w:rFonts w:ascii="Times New Roman" w:hAnsi="Times New Roman" w:cs="Times New Roman"/>
          <w:color w:val="000000"/>
          <w:kern w:val="0"/>
          <w:szCs w:val="21"/>
        </w:rPr>
        <w:t>, 501-506 (2014).</w:t>
      </w:r>
      <w:proofErr w:type="gramEnd"/>
    </w:p>
    <w:p w14:paraId="30FAD410" w14:textId="59D19C1F" w:rsidR="006037FF" w:rsidRDefault="006037FF" w:rsidP="00B74E19">
      <w:pPr>
        <w:autoSpaceDE w:val="0"/>
        <w:autoSpaceDN w:val="0"/>
        <w:adjustRightInd w:val="0"/>
        <w:ind w:left="420" w:hanging="420"/>
        <w:rPr>
          <w:rFonts w:ascii="Times New Roman" w:hAnsi="Times New Roman" w:cs="Times New Roman"/>
          <w:kern w:val="0"/>
          <w:sz w:val="24"/>
          <w:szCs w:val="24"/>
        </w:rPr>
      </w:pPr>
      <w:r>
        <w:rPr>
          <w:rFonts w:ascii="Times New Roman" w:hAnsi="Times New Roman" w:cs="Times New Roman"/>
          <w:color w:val="000000"/>
          <w:kern w:val="0"/>
          <w:szCs w:val="21"/>
        </w:rPr>
        <w:t>5.</w:t>
      </w:r>
      <w:r>
        <w:rPr>
          <w:rFonts w:ascii="Times New Roman" w:hAnsi="Times New Roman" w:cs="Times New Roman"/>
          <w:color w:val="000000"/>
          <w:kern w:val="0"/>
          <w:szCs w:val="21"/>
        </w:rPr>
        <w:tab/>
        <w:t xml:space="preserve">Mao, Z. Q. et al. Recognition of tuffs in the middle-upper </w:t>
      </w:r>
      <w:proofErr w:type="spellStart"/>
      <w:r>
        <w:rPr>
          <w:rFonts w:ascii="Times New Roman" w:hAnsi="Times New Roman" w:cs="Times New Roman"/>
          <w:color w:val="000000"/>
          <w:kern w:val="0"/>
          <w:szCs w:val="21"/>
        </w:rPr>
        <w:t>Dingqinghu</w:t>
      </w:r>
      <w:proofErr w:type="spellEnd"/>
      <w:r>
        <w:rPr>
          <w:rFonts w:ascii="Times New Roman" w:hAnsi="Times New Roman" w:cs="Times New Roman"/>
          <w:color w:val="000000"/>
          <w:kern w:val="0"/>
          <w:szCs w:val="21"/>
        </w:rPr>
        <w:t xml:space="preserve"> Fm., </w:t>
      </w:r>
      <w:proofErr w:type="spellStart"/>
      <w:r>
        <w:rPr>
          <w:rFonts w:ascii="Times New Roman" w:hAnsi="Times New Roman" w:cs="Times New Roman"/>
          <w:color w:val="000000"/>
          <w:kern w:val="0"/>
          <w:szCs w:val="21"/>
        </w:rPr>
        <w:t>Lunpola</w:t>
      </w:r>
      <w:proofErr w:type="spellEnd"/>
      <w:r>
        <w:rPr>
          <w:rFonts w:ascii="Times New Roman" w:hAnsi="Times New Roman" w:cs="Times New Roman"/>
          <w:color w:val="000000"/>
          <w:kern w:val="0"/>
          <w:szCs w:val="21"/>
        </w:rPr>
        <w:t xml:space="preserve"> Basin, central Tibetan Plateau: Constraints on stratigraphic age and implications for paleoclimate. </w:t>
      </w:r>
      <w:proofErr w:type="spellStart"/>
      <w:proofErr w:type="gramStart"/>
      <w:r w:rsidR="00F03778" w:rsidRPr="0066623E">
        <w:rPr>
          <w:rFonts w:ascii="Times New Roman" w:hAnsi="Times New Roman"/>
          <w:i/>
          <w:iCs/>
          <w:color w:val="000000"/>
          <w:szCs w:val="21"/>
        </w:rPr>
        <w:t>Palaeogeogr</w:t>
      </w:r>
      <w:proofErr w:type="spellEnd"/>
      <w:r w:rsidR="00F03778" w:rsidRPr="0066623E">
        <w:rPr>
          <w:rFonts w:ascii="Times New Roman" w:hAnsi="Times New Roman"/>
          <w:i/>
          <w:iCs/>
          <w:color w:val="000000"/>
          <w:szCs w:val="21"/>
        </w:rPr>
        <w:t>.</w:t>
      </w:r>
      <w:proofErr w:type="gramEnd"/>
      <w:r w:rsidR="00F03778" w:rsidRPr="0066623E">
        <w:rPr>
          <w:rFonts w:ascii="Times New Roman" w:hAnsi="Times New Roman"/>
          <w:i/>
          <w:iCs/>
          <w:color w:val="000000"/>
          <w:szCs w:val="21"/>
        </w:rPr>
        <w:t xml:space="preserve"> </w:t>
      </w:r>
      <w:proofErr w:type="spellStart"/>
      <w:proofErr w:type="gramStart"/>
      <w:r w:rsidR="00F03778" w:rsidRPr="0066623E">
        <w:rPr>
          <w:rFonts w:ascii="Times New Roman" w:hAnsi="Times New Roman"/>
          <w:i/>
          <w:iCs/>
          <w:color w:val="000000"/>
          <w:szCs w:val="21"/>
        </w:rPr>
        <w:t>Palaeoclimatol</w:t>
      </w:r>
      <w:proofErr w:type="spellEnd"/>
      <w:r w:rsidR="00F03778" w:rsidRPr="0066623E">
        <w:rPr>
          <w:rFonts w:ascii="Times New Roman" w:hAnsi="Times New Roman"/>
          <w:i/>
          <w:iCs/>
          <w:color w:val="000000"/>
          <w:szCs w:val="21"/>
        </w:rPr>
        <w:t>.</w:t>
      </w:r>
      <w:proofErr w:type="gramEnd"/>
      <w:r w:rsidR="00F03778" w:rsidRPr="0066623E">
        <w:rPr>
          <w:rFonts w:ascii="Times New Roman" w:hAnsi="Times New Roman"/>
          <w:i/>
          <w:iCs/>
          <w:color w:val="000000"/>
          <w:szCs w:val="21"/>
        </w:rPr>
        <w:t xml:space="preserve"> </w:t>
      </w:r>
      <w:proofErr w:type="spellStart"/>
      <w:proofErr w:type="gramStart"/>
      <w:r w:rsidR="00F03778" w:rsidRPr="0066623E">
        <w:rPr>
          <w:rFonts w:ascii="Times New Roman" w:hAnsi="Times New Roman"/>
          <w:i/>
          <w:iCs/>
          <w:color w:val="000000"/>
          <w:szCs w:val="21"/>
        </w:rPr>
        <w:t>Palaeoecol</w:t>
      </w:r>
      <w:proofErr w:type="spellEnd"/>
      <w:r w:rsidR="00F03778">
        <w:rPr>
          <w:rFonts w:ascii="Times New Roman" w:hAnsi="Times New Roman" w:hint="eastAsia"/>
          <w:i/>
          <w:iCs/>
          <w:color w:val="000000"/>
          <w:szCs w:val="21"/>
        </w:rPr>
        <w:t>.</w:t>
      </w:r>
      <w:proofErr w:type="gramEnd"/>
      <w:r>
        <w:rPr>
          <w:rFonts w:ascii="Times New Roman" w:hAnsi="Times New Roman" w:cs="Times New Roman"/>
          <w:color w:val="000000"/>
          <w:kern w:val="0"/>
          <w:szCs w:val="21"/>
        </w:rPr>
        <w:t xml:space="preserve"> </w:t>
      </w:r>
      <w:proofErr w:type="gramStart"/>
      <w:r>
        <w:rPr>
          <w:rFonts w:ascii="Times New Roman" w:hAnsi="Times New Roman" w:cs="Times New Roman"/>
          <w:b/>
          <w:bCs/>
          <w:color w:val="000000"/>
          <w:kern w:val="0"/>
          <w:szCs w:val="21"/>
        </w:rPr>
        <w:t>525</w:t>
      </w:r>
      <w:r>
        <w:rPr>
          <w:rFonts w:ascii="Times New Roman" w:hAnsi="Times New Roman" w:cs="Times New Roman"/>
          <w:color w:val="000000"/>
          <w:kern w:val="0"/>
          <w:szCs w:val="21"/>
        </w:rPr>
        <w:t>, 44-56 (2019).</w:t>
      </w:r>
      <w:proofErr w:type="gramEnd"/>
    </w:p>
    <w:p w14:paraId="21A62682" w14:textId="77777777" w:rsidR="006037FF" w:rsidRDefault="006037FF" w:rsidP="00B74E19">
      <w:pPr>
        <w:autoSpaceDE w:val="0"/>
        <w:autoSpaceDN w:val="0"/>
        <w:adjustRightInd w:val="0"/>
        <w:ind w:left="420" w:hanging="420"/>
        <w:rPr>
          <w:rFonts w:ascii="Times New Roman" w:hAnsi="Times New Roman" w:cs="Times New Roman"/>
          <w:kern w:val="0"/>
          <w:sz w:val="24"/>
          <w:szCs w:val="24"/>
        </w:rPr>
      </w:pPr>
      <w:r>
        <w:rPr>
          <w:rFonts w:ascii="Times New Roman" w:hAnsi="Times New Roman" w:cs="Times New Roman"/>
          <w:color w:val="000000"/>
          <w:kern w:val="0"/>
          <w:szCs w:val="21"/>
        </w:rPr>
        <w:t>6.</w:t>
      </w:r>
      <w:r>
        <w:rPr>
          <w:rFonts w:ascii="Times New Roman" w:hAnsi="Times New Roman" w:cs="Times New Roman"/>
          <w:color w:val="000000"/>
          <w:kern w:val="0"/>
          <w:szCs w:val="21"/>
        </w:rPr>
        <w:tab/>
        <w:t>Han, Z. P. et al. Internal Drainage Has Sustained Low</w:t>
      </w:r>
      <w:r>
        <w:rPr>
          <w:rFonts w:ascii="宋体" w:eastAsia="宋体" w:hAnsi="Times New Roman" w:cs="宋体" w:hint="eastAsia"/>
          <w:color w:val="000000"/>
          <w:kern w:val="0"/>
          <w:szCs w:val="21"/>
        </w:rPr>
        <w:t>‐</w:t>
      </w:r>
      <w:r>
        <w:rPr>
          <w:rFonts w:ascii="Times New Roman" w:hAnsi="Times New Roman" w:cs="Times New Roman"/>
          <w:color w:val="000000"/>
          <w:kern w:val="0"/>
          <w:szCs w:val="21"/>
        </w:rPr>
        <w:t xml:space="preserve">Relief Tibetan Landscapes Since the Early Miocene. </w:t>
      </w:r>
      <w:proofErr w:type="spellStart"/>
      <w:proofErr w:type="gramStart"/>
      <w:r>
        <w:rPr>
          <w:rFonts w:ascii="Times New Roman" w:hAnsi="Times New Roman" w:cs="Times New Roman"/>
          <w:i/>
          <w:iCs/>
          <w:color w:val="000000"/>
          <w:kern w:val="0"/>
          <w:szCs w:val="21"/>
        </w:rPr>
        <w:t>Geophys</w:t>
      </w:r>
      <w:proofErr w:type="spellEnd"/>
      <w:r>
        <w:rPr>
          <w:rFonts w:ascii="Times New Roman" w:hAnsi="Times New Roman" w:cs="Times New Roman"/>
          <w:i/>
          <w:iCs/>
          <w:color w:val="000000"/>
          <w:kern w:val="0"/>
          <w:szCs w:val="21"/>
        </w:rPr>
        <w:t>.</w:t>
      </w:r>
      <w:proofErr w:type="gramEnd"/>
      <w:r>
        <w:rPr>
          <w:rFonts w:ascii="Times New Roman" w:hAnsi="Times New Roman" w:cs="Times New Roman"/>
          <w:i/>
          <w:iCs/>
          <w:color w:val="000000"/>
          <w:kern w:val="0"/>
          <w:szCs w:val="21"/>
        </w:rPr>
        <w:t xml:space="preserve"> Res. Lett.</w:t>
      </w:r>
      <w:r>
        <w:rPr>
          <w:rFonts w:ascii="Times New Roman" w:hAnsi="Times New Roman" w:cs="Times New Roman"/>
          <w:color w:val="000000"/>
          <w:kern w:val="0"/>
          <w:szCs w:val="21"/>
        </w:rPr>
        <w:t xml:space="preserve"> </w:t>
      </w:r>
      <w:proofErr w:type="gramStart"/>
      <w:r>
        <w:rPr>
          <w:rFonts w:ascii="Times New Roman" w:hAnsi="Times New Roman" w:cs="Times New Roman"/>
          <w:b/>
          <w:bCs/>
          <w:color w:val="000000"/>
          <w:kern w:val="0"/>
          <w:szCs w:val="21"/>
        </w:rPr>
        <w:t>46</w:t>
      </w:r>
      <w:r>
        <w:rPr>
          <w:rFonts w:ascii="Times New Roman" w:hAnsi="Times New Roman" w:cs="Times New Roman"/>
          <w:color w:val="000000"/>
          <w:kern w:val="0"/>
          <w:szCs w:val="21"/>
        </w:rPr>
        <w:t>, 8741-8752 (2019).</w:t>
      </w:r>
      <w:proofErr w:type="gramEnd"/>
    </w:p>
    <w:p w14:paraId="7E2001A5" w14:textId="77777777" w:rsidR="006037FF" w:rsidRDefault="006037FF" w:rsidP="00B74E19">
      <w:pPr>
        <w:autoSpaceDE w:val="0"/>
        <w:autoSpaceDN w:val="0"/>
        <w:adjustRightInd w:val="0"/>
        <w:ind w:left="420" w:hanging="420"/>
        <w:rPr>
          <w:rFonts w:ascii="Times New Roman" w:hAnsi="Times New Roman" w:cs="Times New Roman"/>
          <w:kern w:val="0"/>
          <w:sz w:val="24"/>
          <w:szCs w:val="24"/>
        </w:rPr>
      </w:pPr>
      <w:r>
        <w:rPr>
          <w:rFonts w:ascii="Times New Roman" w:hAnsi="Times New Roman" w:cs="Times New Roman"/>
          <w:color w:val="000000"/>
          <w:kern w:val="0"/>
          <w:szCs w:val="21"/>
        </w:rPr>
        <w:t>7.</w:t>
      </w:r>
      <w:r>
        <w:rPr>
          <w:rFonts w:ascii="Times New Roman" w:hAnsi="Times New Roman" w:cs="Times New Roman"/>
          <w:color w:val="000000"/>
          <w:kern w:val="0"/>
          <w:szCs w:val="21"/>
        </w:rPr>
        <w:tab/>
      </w:r>
      <w:proofErr w:type="spellStart"/>
      <w:r>
        <w:rPr>
          <w:rFonts w:ascii="Times New Roman" w:hAnsi="Times New Roman" w:cs="Times New Roman"/>
          <w:color w:val="000000"/>
          <w:kern w:val="0"/>
          <w:szCs w:val="21"/>
        </w:rPr>
        <w:t>DeCelles</w:t>
      </w:r>
      <w:proofErr w:type="spellEnd"/>
      <w:r>
        <w:rPr>
          <w:rFonts w:ascii="Times New Roman" w:hAnsi="Times New Roman" w:cs="Times New Roman"/>
          <w:color w:val="000000"/>
          <w:kern w:val="0"/>
          <w:szCs w:val="21"/>
        </w:rPr>
        <w:t xml:space="preserve">, P. G. et al. High and dry in central Tibet during the Late Oligocene. </w:t>
      </w:r>
      <w:proofErr w:type="gramStart"/>
      <w:r>
        <w:rPr>
          <w:rFonts w:ascii="Times New Roman" w:hAnsi="Times New Roman" w:cs="Times New Roman"/>
          <w:i/>
          <w:iCs/>
          <w:color w:val="000000"/>
          <w:kern w:val="0"/>
          <w:szCs w:val="21"/>
        </w:rPr>
        <w:t>Earth Planet.</w:t>
      </w:r>
      <w:proofErr w:type="gramEnd"/>
      <w:r>
        <w:rPr>
          <w:rFonts w:ascii="Times New Roman" w:hAnsi="Times New Roman" w:cs="Times New Roman"/>
          <w:i/>
          <w:iCs/>
          <w:color w:val="000000"/>
          <w:kern w:val="0"/>
          <w:szCs w:val="21"/>
        </w:rPr>
        <w:t xml:space="preserve"> Sc. Lett.</w:t>
      </w:r>
      <w:r>
        <w:rPr>
          <w:rFonts w:ascii="Times New Roman" w:hAnsi="Times New Roman" w:cs="Times New Roman"/>
          <w:color w:val="000000"/>
          <w:kern w:val="0"/>
          <w:szCs w:val="21"/>
        </w:rPr>
        <w:t xml:space="preserve"> </w:t>
      </w:r>
      <w:proofErr w:type="gramStart"/>
      <w:r>
        <w:rPr>
          <w:rFonts w:ascii="Times New Roman" w:hAnsi="Times New Roman" w:cs="Times New Roman"/>
          <w:b/>
          <w:bCs/>
          <w:color w:val="000000"/>
          <w:kern w:val="0"/>
          <w:szCs w:val="21"/>
        </w:rPr>
        <w:t>253</w:t>
      </w:r>
      <w:r>
        <w:rPr>
          <w:rFonts w:ascii="Times New Roman" w:hAnsi="Times New Roman" w:cs="Times New Roman"/>
          <w:color w:val="000000"/>
          <w:kern w:val="0"/>
          <w:szCs w:val="21"/>
        </w:rPr>
        <w:t>, 389-401 (2007).</w:t>
      </w:r>
      <w:proofErr w:type="gramEnd"/>
    </w:p>
    <w:p w14:paraId="2CEC0E87" w14:textId="6970A958" w:rsidR="006037FF" w:rsidRDefault="006037FF" w:rsidP="00B74E19">
      <w:pPr>
        <w:autoSpaceDE w:val="0"/>
        <w:autoSpaceDN w:val="0"/>
        <w:adjustRightInd w:val="0"/>
        <w:ind w:left="420" w:hanging="420"/>
        <w:rPr>
          <w:rFonts w:ascii="Times New Roman" w:hAnsi="Times New Roman" w:cs="Times New Roman"/>
          <w:kern w:val="0"/>
          <w:sz w:val="24"/>
          <w:szCs w:val="24"/>
        </w:rPr>
      </w:pPr>
      <w:r>
        <w:rPr>
          <w:rFonts w:ascii="Times New Roman" w:hAnsi="Times New Roman" w:cs="Times New Roman"/>
          <w:color w:val="000000"/>
          <w:kern w:val="0"/>
          <w:szCs w:val="21"/>
        </w:rPr>
        <w:t>8.</w:t>
      </w:r>
      <w:r>
        <w:rPr>
          <w:rFonts w:ascii="Times New Roman" w:hAnsi="Times New Roman" w:cs="Times New Roman"/>
          <w:color w:val="000000"/>
          <w:kern w:val="0"/>
          <w:szCs w:val="21"/>
        </w:rPr>
        <w:tab/>
        <w:t xml:space="preserve">Kapp, P., </w:t>
      </w:r>
      <w:proofErr w:type="spellStart"/>
      <w:r>
        <w:rPr>
          <w:rFonts w:ascii="Times New Roman" w:hAnsi="Times New Roman" w:cs="Times New Roman"/>
          <w:color w:val="000000"/>
          <w:kern w:val="0"/>
          <w:szCs w:val="21"/>
        </w:rPr>
        <w:t>DeCelles</w:t>
      </w:r>
      <w:proofErr w:type="spellEnd"/>
      <w:r>
        <w:rPr>
          <w:rFonts w:ascii="Times New Roman" w:hAnsi="Times New Roman" w:cs="Times New Roman"/>
          <w:color w:val="000000"/>
          <w:kern w:val="0"/>
          <w:szCs w:val="21"/>
        </w:rPr>
        <w:t xml:space="preserve">, P. G., </w:t>
      </w:r>
      <w:proofErr w:type="spellStart"/>
      <w:r>
        <w:rPr>
          <w:rFonts w:ascii="Times New Roman" w:hAnsi="Times New Roman" w:cs="Times New Roman"/>
          <w:color w:val="000000"/>
          <w:kern w:val="0"/>
          <w:szCs w:val="21"/>
        </w:rPr>
        <w:t>Gehrels</w:t>
      </w:r>
      <w:proofErr w:type="spellEnd"/>
      <w:r>
        <w:rPr>
          <w:rFonts w:ascii="Times New Roman" w:hAnsi="Times New Roman" w:cs="Times New Roman"/>
          <w:color w:val="000000"/>
          <w:kern w:val="0"/>
          <w:szCs w:val="21"/>
        </w:rPr>
        <w:t xml:space="preserve">, G. E., </w:t>
      </w:r>
      <w:proofErr w:type="spellStart"/>
      <w:r>
        <w:rPr>
          <w:rFonts w:ascii="Times New Roman" w:hAnsi="Times New Roman" w:cs="Times New Roman"/>
          <w:color w:val="000000"/>
          <w:kern w:val="0"/>
          <w:szCs w:val="21"/>
        </w:rPr>
        <w:t>Heizler</w:t>
      </w:r>
      <w:proofErr w:type="spellEnd"/>
      <w:r>
        <w:rPr>
          <w:rFonts w:ascii="Times New Roman" w:hAnsi="Times New Roman" w:cs="Times New Roman"/>
          <w:color w:val="000000"/>
          <w:kern w:val="0"/>
          <w:szCs w:val="21"/>
        </w:rPr>
        <w:t>, M. &amp; Ding, L. Geological records of the Lhasa-</w:t>
      </w:r>
      <w:proofErr w:type="spellStart"/>
      <w:r>
        <w:rPr>
          <w:rFonts w:ascii="Times New Roman" w:hAnsi="Times New Roman" w:cs="Times New Roman"/>
          <w:color w:val="000000"/>
          <w:kern w:val="0"/>
          <w:szCs w:val="21"/>
        </w:rPr>
        <w:t>Qiangtang</w:t>
      </w:r>
      <w:proofErr w:type="spellEnd"/>
      <w:r>
        <w:rPr>
          <w:rFonts w:ascii="Times New Roman" w:hAnsi="Times New Roman" w:cs="Times New Roman"/>
          <w:color w:val="000000"/>
          <w:kern w:val="0"/>
          <w:szCs w:val="21"/>
        </w:rPr>
        <w:t xml:space="preserve"> and Indo-Asian collisions in the </w:t>
      </w:r>
      <w:proofErr w:type="spellStart"/>
      <w:r>
        <w:rPr>
          <w:rFonts w:ascii="Times New Roman" w:hAnsi="Times New Roman" w:cs="Times New Roman"/>
          <w:color w:val="000000"/>
          <w:kern w:val="0"/>
          <w:szCs w:val="21"/>
        </w:rPr>
        <w:t>Nima</w:t>
      </w:r>
      <w:proofErr w:type="spellEnd"/>
      <w:r>
        <w:rPr>
          <w:rFonts w:ascii="Times New Roman" w:hAnsi="Times New Roman" w:cs="Times New Roman"/>
          <w:color w:val="000000"/>
          <w:kern w:val="0"/>
          <w:szCs w:val="21"/>
        </w:rPr>
        <w:t xml:space="preserve"> area of central Tibet. </w:t>
      </w:r>
      <w:r w:rsidR="00F03778">
        <w:rPr>
          <w:rFonts w:ascii="Times New Roman" w:hAnsi="Times New Roman"/>
          <w:i/>
          <w:iCs/>
          <w:color w:val="000000"/>
          <w:szCs w:val="21"/>
        </w:rPr>
        <w:t>Geol. Soc. Am. Bull.</w:t>
      </w:r>
      <w:r>
        <w:rPr>
          <w:rFonts w:ascii="Times New Roman" w:hAnsi="Times New Roman" w:cs="Times New Roman"/>
          <w:color w:val="000000"/>
          <w:kern w:val="0"/>
          <w:szCs w:val="21"/>
        </w:rPr>
        <w:t xml:space="preserve"> </w:t>
      </w:r>
      <w:proofErr w:type="gramStart"/>
      <w:r>
        <w:rPr>
          <w:rFonts w:ascii="Times New Roman" w:hAnsi="Times New Roman" w:cs="Times New Roman"/>
          <w:b/>
          <w:bCs/>
          <w:color w:val="000000"/>
          <w:kern w:val="0"/>
          <w:szCs w:val="21"/>
        </w:rPr>
        <w:t>119</w:t>
      </w:r>
      <w:r>
        <w:rPr>
          <w:rFonts w:ascii="Times New Roman" w:hAnsi="Times New Roman" w:cs="Times New Roman"/>
          <w:color w:val="000000"/>
          <w:kern w:val="0"/>
          <w:szCs w:val="21"/>
        </w:rPr>
        <w:t>, 917-933 (2007).</w:t>
      </w:r>
      <w:proofErr w:type="gramEnd"/>
    </w:p>
    <w:p w14:paraId="76F626FC" w14:textId="7E02A938" w:rsidR="006037FF" w:rsidRDefault="006037FF" w:rsidP="00B74E19">
      <w:pPr>
        <w:autoSpaceDE w:val="0"/>
        <w:autoSpaceDN w:val="0"/>
        <w:adjustRightInd w:val="0"/>
        <w:ind w:left="420" w:hanging="420"/>
        <w:rPr>
          <w:rFonts w:ascii="Times New Roman" w:hAnsi="Times New Roman" w:cs="Times New Roman"/>
          <w:kern w:val="0"/>
          <w:sz w:val="24"/>
          <w:szCs w:val="24"/>
        </w:rPr>
      </w:pPr>
      <w:r>
        <w:rPr>
          <w:rFonts w:ascii="Times New Roman" w:hAnsi="Times New Roman" w:cs="Times New Roman"/>
          <w:color w:val="000000"/>
          <w:kern w:val="0"/>
          <w:szCs w:val="21"/>
        </w:rPr>
        <w:t>9.</w:t>
      </w:r>
      <w:r>
        <w:rPr>
          <w:rFonts w:ascii="Times New Roman" w:hAnsi="Times New Roman" w:cs="Times New Roman"/>
          <w:color w:val="000000"/>
          <w:kern w:val="0"/>
          <w:szCs w:val="21"/>
        </w:rPr>
        <w:tab/>
        <w:t>Fang, X. M. et al. Revised chronology of central Tibet uplift (</w:t>
      </w:r>
      <w:proofErr w:type="spellStart"/>
      <w:r>
        <w:rPr>
          <w:rFonts w:ascii="Times New Roman" w:hAnsi="Times New Roman" w:cs="Times New Roman"/>
          <w:color w:val="000000"/>
          <w:kern w:val="0"/>
          <w:szCs w:val="21"/>
        </w:rPr>
        <w:t>Lunpola</w:t>
      </w:r>
      <w:proofErr w:type="spellEnd"/>
      <w:r>
        <w:rPr>
          <w:rFonts w:ascii="Times New Roman" w:hAnsi="Times New Roman" w:cs="Times New Roman"/>
          <w:color w:val="000000"/>
          <w:kern w:val="0"/>
          <w:szCs w:val="21"/>
        </w:rPr>
        <w:t xml:space="preserve"> Basin). </w:t>
      </w:r>
      <w:proofErr w:type="gramStart"/>
      <w:r w:rsidR="00F03778" w:rsidRPr="00826716">
        <w:rPr>
          <w:rFonts w:ascii="Times New Roman" w:hAnsi="Times New Roman"/>
          <w:i/>
          <w:iCs/>
          <w:color w:val="000000"/>
          <w:szCs w:val="21"/>
        </w:rPr>
        <w:t>Sci. Adv.</w:t>
      </w:r>
      <w:r w:rsidR="00F03778">
        <w:rPr>
          <w:rFonts w:ascii="Times New Roman" w:hAnsi="Times New Roman" w:hint="eastAsia"/>
          <w:i/>
          <w:iCs/>
          <w:color w:val="000000"/>
          <w:szCs w:val="21"/>
        </w:rPr>
        <w:t xml:space="preserve"> </w:t>
      </w:r>
      <w:r>
        <w:rPr>
          <w:rFonts w:ascii="Times New Roman" w:hAnsi="Times New Roman" w:cs="Times New Roman"/>
          <w:b/>
          <w:bCs/>
          <w:color w:val="000000"/>
          <w:kern w:val="0"/>
          <w:szCs w:val="21"/>
        </w:rPr>
        <w:t>6</w:t>
      </w:r>
      <w:r>
        <w:rPr>
          <w:rFonts w:ascii="Times New Roman" w:hAnsi="Times New Roman" w:cs="Times New Roman"/>
          <w:color w:val="000000"/>
          <w:kern w:val="0"/>
          <w:szCs w:val="21"/>
        </w:rPr>
        <w:t>, 1-10 (2020).</w:t>
      </w:r>
      <w:proofErr w:type="gramEnd"/>
    </w:p>
    <w:p w14:paraId="5C42787F" w14:textId="77777777" w:rsidR="006037FF" w:rsidRDefault="006037FF" w:rsidP="00B74E19">
      <w:pPr>
        <w:autoSpaceDE w:val="0"/>
        <w:autoSpaceDN w:val="0"/>
        <w:adjustRightInd w:val="0"/>
        <w:ind w:left="420" w:hanging="420"/>
        <w:rPr>
          <w:rFonts w:ascii="Times New Roman" w:hAnsi="Times New Roman" w:cs="Times New Roman"/>
          <w:kern w:val="0"/>
          <w:sz w:val="24"/>
          <w:szCs w:val="24"/>
        </w:rPr>
      </w:pPr>
      <w:r>
        <w:rPr>
          <w:rFonts w:ascii="Times New Roman" w:hAnsi="Times New Roman" w:cs="Times New Roman"/>
          <w:color w:val="000000"/>
          <w:kern w:val="0"/>
          <w:szCs w:val="21"/>
        </w:rPr>
        <w:t>10.</w:t>
      </w:r>
      <w:r>
        <w:rPr>
          <w:rFonts w:ascii="Times New Roman" w:hAnsi="Times New Roman" w:cs="Times New Roman"/>
          <w:color w:val="000000"/>
          <w:kern w:val="0"/>
          <w:szCs w:val="21"/>
        </w:rPr>
        <w:tab/>
      </w:r>
      <w:bookmarkStart w:id="4" w:name="_neb2B1E9F0C_691A_4729_8480_4C950EADAD8F"/>
      <w:proofErr w:type="spellStart"/>
      <w:r>
        <w:rPr>
          <w:rFonts w:ascii="Times New Roman" w:hAnsi="Times New Roman" w:cs="Times New Roman"/>
          <w:color w:val="000000"/>
          <w:kern w:val="0"/>
          <w:szCs w:val="21"/>
        </w:rPr>
        <w:t>Petschick</w:t>
      </w:r>
      <w:proofErr w:type="spellEnd"/>
      <w:r>
        <w:rPr>
          <w:rFonts w:ascii="Times New Roman" w:hAnsi="Times New Roman" w:cs="Times New Roman"/>
          <w:color w:val="000000"/>
          <w:kern w:val="0"/>
          <w:szCs w:val="21"/>
        </w:rPr>
        <w:t xml:space="preserve">, R. MacDiff 4.2. </w:t>
      </w:r>
      <w:proofErr w:type="gramStart"/>
      <w:r>
        <w:rPr>
          <w:rFonts w:ascii="Times New Roman" w:hAnsi="Times New Roman" w:cs="Times New Roman"/>
          <w:color w:val="000000"/>
          <w:kern w:val="0"/>
          <w:szCs w:val="21"/>
        </w:rPr>
        <w:t>2 [online].</w:t>
      </w:r>
      <w:proofErr w:type="gramEnd"/>
      <w:r>
        <w:rPr>
          <w:rFonts w:ascii="Times New Roman" w:hAnsi="Times New Roman" w:cs="Times New Roman"/>
          <w:color w:val="000000"/>
          <w:kern w:val="0"/>
          <w:szCs w:val="21"/>
        </w:rPr>
        <w:t xml:space="preserve"> 2000 [cited 2001-1-12</w:t>
      </w:r>
      <w:proofErr w:type="gramStart"/>
      <w:r>
        <w:rPr>
          <w:rFonts w:ascii="Times New Roman" w:hAnsi="Times New Roman" w:cs="Times New Roman"/>
          <w:color w:val="000000"/>
          <w:kern w:val="0"/>
          <w:szCs w:val="21"/>
        </w:rPr>
        <w:t>]Available</w:t>
      </w:r>
      <w:proofErr w:type="gramEnd"/>
      <w:r>
        <w:rPr>
          <w:rFonts w:ascii="Times New Roman" w:hAnsi="Times New Roman" w:cs="Times New Roman"/>
          <w:color w:val="000000"/>
          <w:kern w:val="0"/>
          <w:szCs w:val="21"/>
        </w:rPr>
        <w:t xml:space="preserve"> from: http://servermac.geologie.un-frankfurt.de/Rainer.html.</w:t>
      </w:r>
      <w:bookmarkEnd w:id="4"/>
    </w:p>
    <w:p w14:paraId="7D159027" w14:textId="77777777" w:rsidR="006037FF" w:rsidRDefault="006037FF" w:rsidP="00B74E19">
      <w:pPr>
        <w:autoSpaceDE w:val="0"/>
        <w:autoSpaceDN w:val="0"/>
        <w:adjustRightInd w:val="0"/>
        <w:ind w:left="420" w:hanging="420"/>
        <w:rPr>
          <w:rFonts w:ascii="Times New Roman" w:hAnsi="Times New Roman" w:cs="Times New Roman"/>
          <w:kern w:val="0"/>
          <w:sz w:val="24"/>
          <w:szCs w:val="24"/>
        </w:rPr>
      </w:pPr>
      <w:r>
        <w:rPr>
          <w:rFonts w:ascii="Times New Roman" w:hAnsi="Times New Roman" w:cs="Times New Roman"/>
          <w:color w:val="000000"/>
          <w:kern w:val="0"/>
          <w:szCs w:val="21"/>
        </w:rPr>
        <w:t>11.</w:t>
      </w:r>
      <w:r>
        <w:rPr>
          <w:rFonts w:ascii="Times New Roman" w:hAnsi="Times New Roman" w:cs="Times New Roman"/>
          <w:color w:val="000000"/>
          <w:kern w:val="0"/>
          <w:szCs w:val="21"/>
        </w:rPr>
        <w:tab/>
      </w:r>
      <w:bookmarkStart w:id="5" w:name="_nebCB450CC1_583C_44EB_93FE_C435190FF88F"/>
      <w:r>
        <w:rPr>
          <w:rFonts w:ascii="Times New Roman" w:hAnsi="Times New Roman" w:cs="Times New Roman"/>
          <w:color w:val="000000"/>
          <w:kern w:val="0"/>
          <w:szCs w:val="21"/>
        </w:rPr>
        <w:t xml:space="preserve">Reynolds, R. C. Interstratified clay minerals. </w:t>
      </w:r>
      <w:proofErr w:type="gramStart"/>
      <w:r>
        <w:rPr>
          <w:rFonts w:ascii="Times New Roman" w:hAnsi="Times New Roman" w:cs="Times New Roman"/>
          <w:i/>
          <w:iCs/>
          <w:color w:val="000000"/>
          <w:kern w:val="0"/>
          <w:szCs w:val="21"/>
        </w:rPr>
        <w:t>Crystal Structures of Clay Minerals and Their X-Ray Identification</w:t>
      </w:r>
      <w:r>
        <w:rPr>
          <w:rFonts w:ascii="Times New Roman" w:hAnsi="Times New Roman" w:cs="Times New Roman"/>
          <w:color w:val="000000"/>
          <w:kern w:val="0"/>
          <w:szCs w:val="21"/>
        </w:rPr>
        <w:t>, 249-303 (1980).</w:t>
      </w:r>
      <w:bookmarkEnd w:id="5"/>
      <w:proofErr w:type="gramEnd"/>
    </w:p>
    <w:p w14:paraId="3F481736" w14:textId="77777777" w:rsidR="006037FF" w:rsidRDefault="006037FF" w:rsidP="00B74E19">
      <w:pPr>
        <w:autoSpaceDE w:val="0"/>
        <w:autoSpaceDN w:val="0"/>
        <w:adjustRightInd w:val="0"/>
        <w:ind w:left="420" w:hanging="420"/>
        <w:rPr>
          <w:rFonts w:ascii="Times New Roman" w:hAnsi="Times New Roman" w:cs="Times New Roman"/>
          <w:kern w:val="0"/>
          <w:sz w:val="24"/>
          <w:szCs w:val="24"/>
        </w:rPr>
      </w:pPr>
      <w:r>
        <w:rPr>
          <w:rFonts w:ascii="Times New Roman" w:hAnsi="Times New Roman" w:cs="Times New Roman"/>
          <w:color w:val="000000"/>
          <w:kern w:val="0"/>
          <w:szCs w:val="21"/>
        </w:rPr>
        <w:t>12.</w:t>
      </w:r>
      <w:r>
        <w:rPr>
          <w:rFonts w:ascii="Times New Roman" w:hAnsi="Times New Roman" w:cs="Times New Roman"/>
          <w:color w:val="000000"/>
          <w:kern w:val="0"/>
          <w:szCs w:val="21"/>
        </w:rPr>
        <w:tab/>
      </w:r>
      <w:bookmarkStart w:id="6" w:name="_nebB6F5D2F5_E76B_488D_9255_9B95D04345D6"/>
      <w:r>
        <w:rPr>
          <w:rFonts w:ascii="Times New Roman" w:hAnsi="Times New Roman" w:cs="Times New Roman"/>
          <w:color w:val="000000"/>
          <w:kern w:val="0"/>
          <w:szCs w:val="21"/>
        </w:rPr>
        <w:t xml:space="preserve">Reynolds, R. C. &amp; </w:t>
      </w:r>
      <w:proofErr w:type="spellStart"/>
      <w:r>
        <w:rPr>
          <w:rFonts w:ascii="Times New Roman" w:hAnsi="Times New Roman" w:cs="Times New Roman"/>
          <w:color w:val="000000"/>
          <w:kern w:val="0"/>
          <w:szCs w:val="21"/>
        </w:rPr>
        <w:t>Hower</w:t>
      </w:r>
      <w:proofErr w:type="spellEnd"/>
      <w:r>
        <w:rPr>
          <w:rFonts w:ascii="Times New Roman" w:hAnsi="Times New Roman" w:cs="Times New Roman"/>
          <w:color w:val="000000"/>
          <w:kern w:val="0"/>
          <w:szCs w:val="21"/>
        </w:rPr>
        <w:t xml:space="preserve">, J. </w:t>
      </w:r>
      <w:proofErr w:type="gramStart"/>
      <w:r>
        <w:rPr>
          <w:rFonts w:ascii="Times New Roman" w:hAnsi="Times New Roman" w:cs="Times New Roman"/>
          <w:color w:val="000000"/>
          <w:kern w:val="0"/>
          <w:szCs w:val="21"/>
        </w:rPr>
        <w:t xml:space="preserve">The Nature of Interlayering in Mixed-Layer </w:t>
      </w:r>
      <w:proofErr w:type="spellStart"/>
      <w:r>
        <w:rPr>
          <w:rFonts w:ascii="Times New Roman" w:hAnsi="Times New Roman" w:cs="Times New Roman"/>
          <w:color w:val="000000"/>
          <w:kern w:val="0"/>
          <w:szCs w:val="21"/>
        </w:rPr>
        <w:lastRenderedPageBreak/>
        <w:t>Illite-Montmorillonites</w:t>
      </w:r>
      <w:proofErr w:type="spellEnd"/>
      <w:r>
        <w:rPr>
          <w:rFonts w:ascii="Times New Roman" w:hAnsi="Times New Roman" w:cs="Times New Roman"/>
          <w:color w:val="000000"/>
          <w:kern w:val="0"/>
          <w:szCs w:val="21"/>
        </w:rPr>
        <w:t>.</w:t>
      </w:r>
      <w:proofErr w:type="gramEnd"/>
      <w:r>
        <w:rPr>
          <w:rFonts w:ascii="Times New Roman" w:hAnsi="Times New Roman" w:cs="Times New Roman"/>
          <w:color w:val="000000"/>
          <w:kern w:val="0"/>
          <w:szCs w:val="21"/>
        </w:rPr>
        <w:t xml:space="preserve"> </w:t>
      </w:r>
      <w:r>
        <w:rPr>
          <w:rFonts w:ascii="Times New Roman" w:hAnsi="Times New Roman" w:cs="Times New Roman"/>
          <w:i/>
          <w:iCs/>
          <w:color w:val="000000"/>
          <w:kern w:val="0"/>
          <w:szCs w:val="21"/>
        </w:rPr>
        <w:t xml:space="preserve">Clay </w:t>
      </w:r>
      <w:proofErr w:type="spellStart"/>
      <w:r>
        <w:rPr>
          <w:rFonts w:ascii="Times New Roman" w:hAnsi="Times New Roman" w:cs="Times New Roman"/>
          <w:i/>
          <w:iCs/>
          <w:color w:val="000000"/>
          <w:kern w:val="0"/>
          <w:szCs w:val="21"/>
        </w:rPr>
        <w:t>Clay</w:t>
      </w:r>
      <w:proofErr w:type="spellEnd"/>
      <w:r>
        <w:rPr>
          <w:rFonts w:ascii="Times New Roman" w:hAnsi="Times New Roman" w:cs="Times New Roman"/>
          <w:i/>
          <w:iCs/>
          <w:color w:val="000000"/>
          <w:kern w:val="0"/>
          <w:szCs w:val="21"/>
        </w:rPr>
        <w:t xml:space="preserve"> Miner.</w:t>
      </w:r>
      <w:r>
        <w:rPr>
          <w:rFonts w:ascii="Times New Roman" w:hAnsi="Times New Roman" w:cs="Times New Roman"/>
          <w:color w:val="000000"/>
          <w:kern w:val="0"/>
          <w:szCs w:val="21"/>
        </w:rPr>
        <w:t xml:space="preserve"> </w:t>
      </w:r>
      <w:proofErr w:type="gramStart"/>
      <w:r>
        <w:rPr>
          <w:rFonts w:ascii="Times New Roman" w:hAnsi="Times New Roman" w:cs="Times New Roman"/>
          <w:b/>
          <w:bCs/>
          <w:color w:val="000000"/>
          <w:kern w:val="0"/>
          <w:szCs w:val="21"/>
        </w:rPr>
        <w:t>18</w:t>
      </w:r>
      <w:r>
        <w:rPr>
          <w:rFonts w:ascii="Times New Roman" w:hAnsi="Times New Roman" w:cs="Times New Roman"/>
          <w:color w:val="000000"/>
          <w:kern w:val="0"/>
          <w:szCs w:val="21"/>
        </w:rPr>
        <w:t>, 25-36 (1970).</w:t>
      </w:r>
      <w:bookmarkEnd w:id="6"/>
      <w:proofErr w:type="gramEnd"/>
    </w:p>
    <w:p w14:paraId="4BAF53F3" w14:textId="77777777" w:rsidR="006037FF" w:rsidRDefault="006037FF" w:rsidP="00B74E19">
      <w:pPr>
        <w:autoSpaceDE w:val="0"/>
        <w:autoSpaceDN w:val="0"/>
        <w:adjustRightInd w:val="0"/>
        <w:ind w:left="420" w:hanging="420"/>
        <w:rPr>
          <w:rFonts w:ascii="Times New Roman" w:hAnsi="Times New Roman" w:cs="Times New Roman"/>
          <w:kern w:val="0"/>
          <w:sz w:val="24"/>
          <w:szCs w:val="24"/>
        </w:rPr>
      </w:pPr>
      <w:r>
        <w:rPr>
          <w:rFonts w:ascii="Times New Roman" w:hAnsi="Times New Roman" w:cs="Times New Roman"/>
          <w:color w:val="000000"/>
          <w:kern w:val="0"/>
          <w:szCs w:val="21"/>
        </w:rPr>
        <w:t>13.</w:t>
      </w:r>
      <w:r>
        <w:rPr>
          <w:rFonts w:ascii="Times New Roman" w:hAnsi="Times New Roman" w:cs="Times New Roman"/>
          <w:color w:val="000000"/>
          <w:kern w:val="0"/>
          <w:szCs w:val="21"/>
        </w:rPr>
        <w:tab/>
      </w:r>
      <w:proofErr w:type="spellStart"/>
      <w:r>
        <w:rPr>
          <w:rFonts w:ascii="Times New Roman" w:hAnsi="Times New Roman" w:cs="Times New Roman"/>
          <w:color w:val="000000"/>
          <w:kern w:val="0"/>
          <w:szCs w:val="21"/>
        </w:rPr>
        <w:t>Zong</w:t>
      </w:r>
      <w:proofErr w:type="spellEnd"/>
      <w:r>
        <w:rPr>
          <w:rFonts w:ascii="Times New Roman" w:hAnsi="Times New Roman" w:cs="Times New Roman"/>
          <w:color w:val="000000"/>
          <w:kern w:val="0"/>
          <w:szCs w:val="21"/>
        </w:rPr>
        <w:t xml:space="preserve">, K. Q. et al. The assembly of </w:t>
      </w:r>
      <w:proofErr w:type="spellStart"/>
      <w:r>
        <w:rPr>
          <w:rFonts w:ascii="Times New Roman" w:hAnsi="Times New Roman" w:cs="Times New Roman"/>
          <w:color w:val="000000"/>
          <w:kern w:val="0"/>
          <w:szCs w:val="21"/>
        </w:rPr>
        <w:t>Rodinia</w:t>
      </w:r>
      <w:proofErr w:type="spellEnd"/>
      <w:r>
        <w:rPr>
          <w:rFonts w:ascii="Times New Roman" w:hAnsi="Times New Roman" w:cs="Times New Roman"/>
          <w:color w:val="000000"/>
          <w:kern w:val="0"/>
          <w:szCs w:val="21"/>
        </w:rPr>
        <w:t xml:space="preserve">: The correlation of early Neoproterozoic (ca. 900Ma) high-grade metamorphism and continental arc formation in the southern Beishan Orogen, southern Central Asian Orogenic Belt (CAOB). </w:t>
      </w:r>
      <w:proofErr w:type="gramStart"/>
      <w:r>
        <w:rPr>
          <w:rFonts w:ascii="Times New Roman" w:hAnsi="Times New Roman" w:cs="Times New Roman"/>
          <w:i/>
          <w:iCs/>
          <w:color w:val="000000"/>
          <w:kern w:val="0"/>
          <w:szCs w:val="21"/>
        </w:rPr>
        <w:t>Precambrian Res.</w:t>
      </w:r>
      <w:r>
        <w:rPr>
          <w:rFonts w:ascii="Times New Roman" w:hAnsi="Times New Roman" w:cs="Times New Roman"/>
          <w:color w:val="000000"/>
          <w:kern w:val="0"/>
          <w:szCs w:val="21"/>
        </w:rPr>
        <w:t xml:space="preserve"> </w:t>
      </w:r>
      <w:r>
        <w:rPr>
          <w:rFonts w:ascii="Times New Roman" w:hAnsi="Times New Roman" w:cs="Times New Roman"/>
          <w:b/>
          <w:bCs/>
          <w:color w:val="000000"/>
          <w:kern w:val="0"/>
          <w:szCs w:val="21"/>
        </w:rPr>
        <w:t>290</w:t>
      </w:r>
      <w:r>
        <w:rPr>
          <w:rFonts w:ascii="Times New Roman" w:hAnsi="Times New Roman" w:cs="Times New Roman"/>
          <w:color w:val="000000"/>
          <w:kern w:val="0"/>
          <w:szCs w:val="21"/>
        </w:rPr>
        <w:t>, 32-48 (2017).</w:t>
      </w:r>
      <w:proofErr w:type="gramEnd"/>
    </w:p>
    <w:p w14:paraId="2034693F" w14:textId="77777777" w:rsidR="006037FF" w:rsidRDefault="006037FF" w:rsidP="00B74E19">
      <w:pPr>
        <w:autoSpaceDE w:val="0"/>
        <w:autoSpaceDN w:val="0"/>
        <w:adjustRightInd w:val="0"/>
        <w:ind w:left="420" w:hanging="420"/>
        <w:rPr>
          <w:rFonts w:ascii="Times New Roman" w:hAnsi="Times New Roman" w:cs="Times New Roman"/>
          <w:kern w:val="0"/>
          <w:sz w:val="24"/>
          <w:szCs w:val="24"/>
        </w:rPr>
      </w:pPr>
      <w:r>
        <w:rPr>
          <w:rFonts w:ascii="Times New Roman" w:hAnsi="Times New Roman" w:cs="Times New Roman"/>
          <w:color w:val="000000"/>
          <w:kern w:val="0"/>
          <w:szCs w:val="21"/>
        </w:rPr>
        <w:t>14.</w:t>
      </w:r>
      <w:r>
        <w:rPr>
          <w:rFonts w:ascii="Times New Roman" w:hAnsi="Times New Roman" w:cs="Times New Roman"/>
          <w:color w:val="000000"/>
          <w:kern w:val="0"/>
          <w:szCs w:val="21"/>
        </w:rPr>
        <w:tab/>
        <w:t>Liu, Y. S. et al. Continental and Oceanic Crust Recycling-induced Melt</w:t>
      </w:r>
      <w:r>
        <w:rPr>
          <w:rFonts w:ascii="宋体" w:eastAsia="宋体" w:hAnsi="Times New Roman" w:cs="宋体" w:hint="eastAsia"/>
          <w:color w:val="000000"/>
          <w:kern w:val="0"/>
          <w:szCs w:val="21"/>
        </w:rPr>
        <w:t>–</w:t>
      </w:r>
      <w:r>
        <w:rPr>
          <w:rFonts w:ascii="Times New Roman" w:hAnsi="Times New Roman" w:cs="Times New Roman"/>
          <w:color w:val="000000"/>
          <w:kern w:val="0"/>
          <w:szCs w:val="21"/>
        </w:rPr>
        <w:t>Peridotite Interactions in the Trans-North China Orogen: U</w:t>
      </w:r>
      <w:r>
        <w:rPr>
          <w:rFonts w:ascii="宋体" w:eastAsia="宋体" w:hAnsi="Times New Roman" w:cs="宋体" w:hint="eastAsia"/>
          <w:color w:val="000000"/>
          <w:kern w:val="0"/>
          <w:szCs w:val="21"/>
        </w:rPr>
        <w:t>–</w:t>
      </w:r>
      <w:r>
        <w:rPr>
          <w:rFonts w:ascii="Times New Roman" w:hAnsi="Times New Roman" w:cs="Times New Roman"/>
          <w:color w:val="000000"/>
          <w:kern w:val="0"/>
          <w:szCs w:val="21"/>
        </w:rPr>
        <w:t xml:space="preserve">Pb Dating, Hf Isotopes and Trace Elements in Zircons from Mantle Xenoliths. </w:t>
      </w:r>
      <w:r>
        <w:rPr>
          <w:rFonts w:ascii="Times New Roman" w:hAnsi="Times New Roman" w:cs="Times New Roman"/>
          <w:i/>
          <w:iCs/>
          <w:color w:val="000000"/>
          <w:kern w:val="0"/>
          <w:szCs w:val="21"/>
        </w:rPr>
        <w:t>J. Petrol.</w:t>
      </w:r>
      <w:r>
        <w:rPr>
          <w:rFonts w:ascii="Times New Roman" w:hAnsi="Times New Roman" w:cs="Times New Roman"/>
          <w:color w:val="000000"/>
          <w:kern w:val="0"/>
          <w:szCs w:val="21"/>
        </w:rPr>
        <w:t xml:space="preserve"> </w:t>
      </w:r>
      <w:proofErr w:type="gramStart"/>
      <w:r>
        <w:rPr>
          <w:rFonts w:ascii="Times New Roman" w:hAnsi="Times New Roman" w:cs="Times New Roman"/>
          <w:b/>
          <w:bCs/>
          <w:color w:val="000000"/>
          <w:kern w:val="0"/>
          <w:szCs w:val="21"/>
        </w:rPr>
        <w:t>51</w:t>
      </w:r>
      <w:r>
        <w:rPr>
          <w:rFonts w:ascii="Times New Roman" w:hAnsi="Times New Roman" w:cs="Times New Roman"/>
          <w:color w:val="000000"/>
          <w:kern w:val="0"/>
          <w:szCs w:val="21"/>
        </w:rPr>
        <w:t>, 537-571 (2010).</w:t>
      </w:r>
      <w:proofErr w:type="gramEnd"/>
    </w:p>
    <w:p w14:paraId="15B652CE" w14:textId="77777777" w:rsidR="006037FF" w:rsidRDefault="006037FF" w:rsidP="00B74E19">
      <w:pPr>
        <w:autoSpaceDE w:val="0"/>
        <w:autoSpaceDN w:val="0"/>
        <w:adjustRightInd w:val="0"/>
        <w:ind w:left="420" w:hanging="420"/>
        <w:rPr>
          <w:rFonts w:ascii="Times New Roman" w:hAnsi="Times New Roman" w:cs="Times New Roman"/>
          <w:kern w:val="0"/>
          <w:sz w:val="24"/>
          <w:szCs w:val="24"/>
        </w:rPr>
      </w:pPr>
      <w:r>
        <w:rPr>
          <w:rFonts w:ascii="Times New Roman" w:hAnsi="Times New Roman" w:cs="Times New Roman"/>
          <w:color w:val="000000"/>
          <w:kern w:val="0"/>
          <w:szCs w:val="21"/>
        </w:rPr>
        <w:t>15.</w:t>
      </w:r>
      <w:r>
        <w:rPr>
          <w:rFonts w:ascii="Times New Roman" w:hAnsi="Times New Roman" w:cs="Times New Roman"/>
          <w:color w:val="000000"/>
          <w:kern w:val="0"/>
          <w:szCs w:val="21"/>
        </w:rPr>
        <w:tab/>
        <w:t xml:space="preserve">Ludwig, K. R. </w:t>
      </w:r>
      <w:proofErr w:type="spellStart"/>
      <w:r>
        <w:rPr>
          <w:rFonts w:ascii="Times New Roman" w:hAnsi="Times New Roman" w:cs="Times New Roman"/>
          <w:color w:val="000000"/>
          <w:kern w:val="0"/>
          <w:szCs w:val="21"/>
        </w:rPr>
        <w:t>Isoplot</w:t>
      </w:r>
      <w:proofErr w:type="spellEnd"/>
      <w:r>
        <w:rPr>
          <w:rFonts w:ascii="Times New Roman" w:hAnsi="Times New Roman" w:cs="Times New Roman"/>
          <w:color w:val="000000"/>
          <w:kern w:val="0"/>
          <w:szCs w:val="21"/>
        </w:rPr>
        <w:t xml:space="preserve">, rev. 3.75. A </w:t>
      </w:r>
      <w:proofErr w:type="spellStart"/>
      <w:r>
        <w:rPr>
          <w:rFonts w:ascii="Times New Roman" w:hAnsi="Times New Roman" w:cs="Times New Roman"/>
          <w:color w:val="000000"/>
          <w:kern w:val="0"/>
          <w:szCs w:val="21"/>
        </w:rPr>
        <w:t>geochronological</w:t>
      </w:r>
      <w:proofErr w:type="spellEnd"/>
      <w:r>
        <w:rPr>
          <w:rFonts w:ascii="Times New Roman" w:hAnsi="Times New Roman" w:cs="Times New Roman"/>
          <w:color w:val="000000"/>
          <w:kern w:val="0"/>
          <w:szCs w:val="21"/>
        </w:rPr>
        <w:t xml:space="preserve"> toolkit for </w:t>
      </w:r>
      <w:proofErr w:type="spellStart"/>
      <w:proofErr w:type="gramStart"/>
      <w:r>
        <w:rPr>
          <w:rFonts w:ascii="Times New Roman" w:hAnsi="Times New Roman" w:cs="Times New Roman"/>
          <w:color w:val="000000"/>
          <w:kern w:val="0"/>
          <w:szCs w:val="21"/>
        </w:rPr>
        <w:t>microsoft</w:t>
      </w:r>
      <w:proofErr w:type="spellEnd"/>
      <w:proofErr w:type="gramEnd"/>
      <w:r>
        <w:rPr>
          <w:rFonts w:ascii="Times New Roman" w:hAnsi="Times New Roman" w:cs="Times New Roman"/>
          <w:color w:val="000000"/>
          <w:kern w:val="0"/>
          <w:szCs w:val="21"/>
        </w:rPr>
        <w:t xml:space="preserve"> excel. </w:t>
      </w:r>
      <w:proofErr w:type="gramStart"/>
      <w:r>
        <w:rPr>
          <w:rFonts w:ascii="Times New Roman" w:hAnsi="Times New Roman" w:cs="Times New Roman"/>
          <w:i/>
          <w:iCs/>
          <w:color w:val="000000"/>
          <w:kern w:val="0"/>
          <w:szCs w:val="21"/>
        </w:rPr>
        <w:t>Berkeley Geochronology Center Special Publication</w:t>
      </w:r>
      <w:r>
        <w:rPr>
          <w:rFonts w:ascii="Times New Roman" w:hAnsi="Times New Roman" w:cs="Times New Roman"/>
          <w:color w:val="000000"/>
          <w:kern w:val="0"/>
          <w:szCs w:val="21"/>
        </w:rPr>
        <w:t xml:space="preserve"> </w:t>
      </w:r>
      <w:r>
        <w:rPr>
          <w:rFonts w:ascii="Times New Roman" w:hAnsi="Times New Roman" w:cs="Times New Roman"/>
          <w:b/>
          <w:bCs/>
          <w:color w:val="000000"/>
          <w:kern w:val="0"/>
          <w:szCs w:val="21"/>
        </w:rPr>
        <w:t>5</w:t>
      </w:r>
      <w:r>
        <w:rPr>
          <w:rFonts w:ascii="Times New Roman" w:hAnsi="Times New Roman" w:cs="Times New Roman"/>
          <w:color w:val="000000"/>
          <w:kern w:val="0"/>
          <w:szCs w:val="21"/>
        </w:rPr>
        <w:t>, 1-75 (2003).</w:t>
      </w:r>
      <w:proofErr w:type="gramEnd"/>
    </w:p>
    <w:p w14:paraId="0E93762A" w14:textId="77777777" w:rsidR="006037FF" w:rsidRDefault="006037FF" w:rsidP="00B74E19">
      <w:pPr>
        <w:autoSpaceDE w:val="0"/>
        <w:autoSpaceDN w:val="0"/>
        <w:adjustRightInd w:val="0"/>
        <w:ind w:left="420" w:hanging="420"/>
        <w:rPr>
          <w:rFonts w:ascii="Times New Roman" w:hAnsi="Times New Roman" w:cs="Times New Roman"/>
          <w:kern w:val="0"/>
          <w:sz w:val="24"/>
          <w:szCs w:val="24"/>
        </w:rPr>
      </w:pPr>
      <w:r>
        <w:rPr>
          <w:rFonts w:ascii="Times New Roman" w:hAnsi="Times New Roman" w:cs="Times New Roman"/>
          <w:color w:val="000000"/>
          <w:kern w:val="0"/>
          <w:szCs w:val="21"/>
        </w:rPr>
        <w:t>16.</w:t>
      </w:r>
      <w:r>
        <w:rPr>
          <w:rFonts w:ascii="Times New Roman" w:hAnsi="Times New Roman" w:cs="Times New Roman"/>
          <w:color w:val="000000"/>
          <w:kern w:val="0"/>
          <w:szCs w:val="21"/>
        </w:rPr>
        <w:tab/>
        <w:t xml:space="preserve">McCormack, J., </w:t>
      </w:r>
      <w:proofErr w:type="spellStart"/>
      <w:r>
        <w:rPr>
          <w:rFonts w:ascii="Times New Roman" w:hAnsi="Times New Roman" w:cs="Times New Roman"/>
          <w:color w:val="000000"/>
          <w:kern w:val="0"/>
          <w:szCs w:val="21"/>
        </w:rPr>
        <w:t>Nehrke</w:t>
      </w:r>
      <w:proofErr w:type="spellEnd"/>
      <w:r>
        <w:rPr>
          <w:rFonts w:ascii="Times New Roman" w:hAnsi="Times New Roman" w:cs="Times New Roman"/>
          <w:color w:val="000000"/>
          <w:kern w:val="0"/>
          <w:szCs w:val="21"/>
        </w:rPr>
        <w:t xml:space="preserve">, G., </w:t>
      </w:r>
      <w:proofErr w:type="spellStart"/>
      <w:r>
        <w:rPr>
          <w:rFonts w:ascii="Times New Roman" w:hAnsi="Times New Roman" w:cs="Times New Roman"/>
          <w:color w:val="000000"/>
          <w:kern w:val="0"/>
          <w:szCs w:val="21"/>
        </w:rPr>
        <w:t>Jöns</w:t>
      </w:r>
      <w:proofErr w:type="spellEnd"/>
      <w:r>
        <w:rPr>
          <w:rFonts w:ascii="Times New Roman" w:hAnsi="Times New Roman" w:cs="Times New Roman"/>
          <w:color w:val="000000"/>
          <w:kern w:val="0"/>
          <w:szCs w:val="21"/>
        </w:rPr>
        <w:t xml:space="preserve">, N., </w:t>
      </w:r>
      <w:proofErr w:type="spellStart"/>
      <w:r>
        <w:rPr>
          <w:rFonts w:ascii="Times New Roman" w:hAnsi="Times New Roman" w:cs="Times New Roman"/>
          <w:color w:val="000000"/>
          <w:kern w:val="0"/>
          <w:szCs w:val="21"/>
        </w:rPr>
        <w:t>Immenhauser</w:t>
      </w:r>
      <w:proofErr w:type="spellEnd"/>
      <w:r>
        <w:rPr>
          <w:rFonts w:ascii="Times New Roman" w:hAnsi="Times New Roman" w:cs="Times New Roman"/>
          <w:color w:val="000000"/>
          <w:kern w:val="0"/>
          <w:szCs w:val="21"/>
        </w:rPr>
        <w:t xml:space="preserve">, A. &amp; </w:t>
      </w:r>
      <w:proofErr w:type="spellStart"/>
      <w:r>
        <w:rPr>
          <w:rFonts w:ascii="Times New Roman" w:hAnsi="Times New Roman" w:cs="Times New Roman"/>
          <w:color w:val="000000"/>
          <w:kern w:val="0"/>
          <w:szCs w:val="21"/>
        </w:rPr>
        <w:t>Kwiecien</w:t>
      </w:r>
      <w:proofErr w:type="spellEnd"/>
      <w:r>
        <w:rPr>
          <w:rFonts w:ascii="Times New Roman" w:hAnsi="Times New Roman" w:cs="Times New Roman"/>
          <w:color w:val="000000"/>
          <w:kern w:val="0"/>
          <w:szCs w:val="21"/>
        </w:rPr>
        <w:t xml:space="preserve">, O. Refining the interpretation of lacustrine carbonate isotope records: Implications of a mineralogy-specific Lake Van case study. </w:t>
      </w:r>
      <w:proofErr w:type="gramStart"/>
      <w:r>
        <w:rPr>
          <w:rFonts w:ascii="Times New Roman" w:hAnsi="Times New Roman" w:cs="Times New Roman"/>
          <w:i/>
          <w:iCs/>
          <w:color w:val="000000"/>
          <w:kern w:val="0"/>
          <w:szCs w:val="21"/>
        </w:rPr>
        <w:t>Chem. Geol.</w:t>
      </w:r>
      <w:r>
        <w:rPr>
          <w:rFonts w:ascii="Times New Roman" w:hAnsi="Times New Roman" w:cs="Times New Roman"/>
          <w:color w:val="000000"/>
          <w:kern w:val="0"/>
          <w:szCs w:val="21"/>
        </w:rPr>
        <w:t xml:space="preserve"> </w:t>
      </w:r>
      <w:r>
        <w:rPr>
          <w:rFonts w:ascii="Times New Roman" w:hAnsi="Times New Roman" w:cs="Times New Roman"/>
          <w:b/>
          <w:bCs/>
          <w:color w:val="000000"/>
          <w:kern w:val="0"/>
          <w:szCs w:val="21"/>
        </w:rPr>
        <w:t>513</w:t>
      </w:r>
      <w:r>
        <w:rPr>
          <w:rFonts w:ascii="Times New Roman" w:hAnsi="Times New Roman" w:cs="Times New Roman"/>
          <w:color w:val="000000"/>
          <w:kern w:val="0"/>
          <w:szCs w:val="21"/>
        </w:rPr>
        <w:t>, 167-183 (2019).</w:t>
      </w:r>
      <w:proofErr w:type="gramEnd"/>
    </w:p>
    <w:p w14:paraId="4A28EE1E" w14:textId="77777777" w:rsidR="006037FF" w:rsidRDefault="006037FF" w:rsidP="00B74E19">
      <w:pPr>
        <w:autoSpaceDE w:val="0"/>
        <w:autoSpaceDN w:val="0"/>
        <w:adjustRightInd w:val="0"/>
        <w:ind w:left="420" w:hanging="420"/>
        <w:rPr>
          <w:rFonts w:ascii="Times New Roman" w:hAnsi="Times New Roman" w:cs="Times New Roman"/>
          <w:kern w:val="0"/>
          <w:sz w:val="24"/>
          <w:szCs w:val="24"/>
        </w:rPr>
      </w:pPr>
      <w:r>
        <w:rPr>
          <w:rFonts w:ascii="Times New Roman" w:hAnsi="Times New Roman" w:cs="Times New Roman"/>
          <w:color w:val="000000"/>
          <w:kern w:val="0"/>
          <w:szCs w:val="21"/>
        </w:rPr>
        <w:t>17.</w:t>
      </w:r>
      <w:r>
        <w:rPr>
          <w:rFonts w:ascii="Times New Roman" w:hAnsi="Times New Roman" w:cs="Times New Roman"/>
          <w:color w:val="000000"/>
          <w:kern w:val="0"/>
          <w:szCs w:val="21"/>
        </w:rPr>
        <w:tab/>
      </w:r>
      <w:bookmarkStart w:id="7" w:name="_neb7EEF29E4_453C_4458_BA10_7D36F82DDD3E"/>
      <w:r>
        <w:rPr>
          <w:rFonts w:ascii="Times New Roman" w:hAnsi="Times New Roman" w:cs="Times New Roman"/>
          <w:color w:val="000000"/>
          <w:kern w:val="0"/>
          <w:szCs w:val="21"/>
        </w:rPr>
        <w:t xml:space="preserve">Talbot, M. R. </w:t>
      </w:r>
      <w:proofErr w:type="gramStart"/>
      <w:r>
        <w:rPr>
          <w:rFonts w:ascii="Times New Roman" w:hAnsi="Times New Roman" w:cs="Times New Roman"/>
          <w:color w:val="000000"/>
          <w:kern w:val="0"/>
          <w:szCs w:val="21"/>
        </w:rPr>
        <w:t>A review of the palaeohydrological interpretation of carbon and oxygen isotopic ratios in primary lacustrine carbonates.</w:t>
      </w:r>
      <w:proofErr w:type="gramEnd"/>
      <w:r>
        <w:rPr>
          <w:rFonts w:ascii="Times New Roman" w:hAnsi="Times New Roman" w:cs="Times New Roman"/>
          <w:color w:val="000000"/>
          <w:kern w:val="0"/>
          <w:szCs w:val="21"/>
        </w:rPr>
        <w:t xml:space="preserve"> </w:t>
      </w:r>
      <w:r>
        <w:rPr>
          <w:rFonts w:ascii="Times New Roman" w:hAnsi="Times New Roman" w:cs="Times New Roman"/>
          <w:i/>
          <w:iCs/>
          <w:color w:val="000000"/>
          <w:kern w:val="0"/>
          <w:szCs w:val="21"/>
        </w:rPr>
        <w:t>Chemical Geology: Isotope Geoscience section</w:t>
      </w:r>
      <w:r>
        <w:rPr>
          <w:rFonts w:ascii="Times New Roman" w:hAnsi="Times New Roman" w:cs="Times New Roman"/>
          <w:color w:val="000000"/>
          <w:kern w:val="0"/>
          <w:szCs w:val="21"/>
        </w:rPr>
        <w:t xml:space="preserve"> </w:t>
      </w:r>
      <w:r>
        <w:rPr>
          <w:rFonts w:ascii="Times New Roman" w:hAnsi="Times New Roman" w:cs="Times New Roman"/>
          <w:b/>
          <w:bCs/>
          <w:color w:val="000000"/>
          <w:kern w:val="0"/>
          <w:szCs w:val="21"/>
        </w:rPr>
        <w:t>80</w:t>
      </w:r>
      <w:r>
        <w:rPr>
          <w:rFonts w:ascii="Times New Roman" w:hAnsi="Times New Roman" w:cs="Times New Roman"/>
          <w:color w:val="000000"/>
          <w:kern w:val="0"/>
          <w:szCs w:val="21"/>
        </w:rPr>
        <w:t>, 261-279 (1990).</w:t>
      </w:r>
      <w:bookmarkEnd w:id="7"/>
    </w:p>
    <w:p w14:paraId="1F43CBF8" w14:textId="77777777" w:rsidR="006037FF" w:rsidRDefault="006037FF" w:rsidP="00B74E19">
      <w:pPr>
        <w:autoSpaceDE w:val="0"/>
        <w:autoSpaceDN w:val="0"/>
        <w:adjustRightInd w:val="0"/>
        <w:ind w:left="420" w:hanging="420"/>
        <w:rPr>
          <w:rFonts w:ascii="Times New Roman" w:hAnsi="Times New Roman" w:cs="Times New Roman"/>
          <w:kern w:val="0"/>
          <w:sz w:val="24"/>
          <w:szCs w:val="24"/>
        </w:rPr>
      </w:pPr>
      <w:r>
        <w:rPr>
          <w:rFonts w:ascii="Times New Roman" w:hAnsi="Times New Roman" w:cs="Times New Roman"/>
          <w:color w:val="000000"/>
          <w:kern w:val="0"/>
          <w:szCs w:val="21"/>
        </w:rPr>
        <w:t>18.</w:t>
      </w:r>
      <w:r>
        <w:rPr>
          <w:rFonts w:ascii="Times New Roman" w:hAnsi="Times New Roman" w:cs="Times New Roman"/>
          <w:color w:val="000000"/>
          <w:kern w:val="0"/>
          <w:szCs w:val="21"/>
        </w:rPr>
        <w:tab/>
        <w:t xml:space="preserve">Drummond, C. N., Patterson, W. P. &amp; Walker, J. C. G. Climatic forcing of carbon-oxygen isotopic covariance in temperate-region marl lakes. </w:t>
      </w:r>
      <w:proofErr w:type="gramStart"/>
      <w:r>
        <w:rPr>
          <w:rFonts w:ascii="Times New Roman" w:hAnsi="Times New Roman" w:cs="Times New Roman"/>
          <w:i/>
          <w:iCs/>
          <w:color w:val="000000"/>
          <w:kern w:val="0"/>
          <w:szCs w:val="21"/>
        </w:rPr>
        <w:t>Geology</w:t>
      </w:r>
      <w:r>
        <w:rPr>
          <w:rFonts w:ascii="Times New Roman" w:hAnsi="Times New Roman" w:cs="Times New Roman"/>
          <w:color w:val="000000"/>
          <w:kern w:val="0"/>
          <w:szCs w:val="21"/>
        </w:rPr>
        <w:t xml:space="preserve"> </w:t>
      </w:r>
      <w:r>
        <w:rPr>
          <w:rFonts w:ascii="Times New Roman" w:hAnsi="Times New Roman" w:cs="Times New Roman"/>
          <w:b/>
          <w:bCs/>
          <w:color w:val="000000"/>
          <w:kern w:val="0"/>
          <w:szCs w:val="21"/>
        </w:rPr>
        <w:t>23</w:t>
      </w:r>
      <w:r>
        <w:rPr>
          <w:rFonts w:ascii="Times New Roman" w:hAnsi="Times New Roman" w:cs="Times New Roman"/>
          <w:color w:val="000000"/>
          <w:kern w:val="0"/>
          <w:szCs w:val="21"/>
        </w:rPr>
        <w:t>, 1031-1034 (1995).</w:t>
      </w:r>
      <w:proofErr w:type="gramEnd"/>
    </w:p>
    <w:p w14:paraId="06F49F1F" w14:textId="5E2789B7" w:rsidR="006037FF" w:rsidRDefault="006037FF" w:rsidP="00B74E19">
      <w:pPr>
        <w:autoSpaceDE w:val="0"/>
        <w:autoSpaceDN w:val="0"/>
        <w:adjustRightInd w:val="0"/>
        <w:ind w:left="420" w:hanging="420"/>
        <w:rPr>
          <w:rFonts w:ascii="Times New Roman" w:hAnsi="Times New Roman" w:cs="Times New Roman"/>
          <w:kern w:val="0"/>
          <w:sz w:val="24"/>
          <w:szCs w:val="24"/>
        </w:rPr>
      </w:pPr>
      <w:r>
        <w:rPr>
          <w:rFonts w:ascii="Times New Roman" w:hAnsi="Times New Roman" w:cs="Times New Roman"/>
          <w:color w:val="000000"/>
          <w:kern w:val="0"/>
          <w:szCs w:val="21"/>
        </w:rPr>
        <w:t>19.</w:t>
      </w:r>
      <w:r>
        <w:rPr>
          <w:rFonts w:ascii="Times New Roman" w:hAnsi="Times New Roman" w:cs="Times New Roman"/>
          <w:color w:val="000000"/>
          <w:kern w:val="0"/>
          <w:szCs w:val="21"/>
        </w:rPr>
        <w:tab/>
      </w:r>
      <w:proofErr w:type="spellStart"/>
      <w:r>
        <w:rPr>
          <w:rFonts w:ascii="Times New Roman" w:hAnsi="Times New Roman" w:cs="Times New Roman"/>
          <w:color w:val="000000"/>
          <w:kern w:val="0"/>
          <w:szCs w:val="21"/>
        </w:rPr>
        <w:t>Kelts</w:t>
      </w:r>
      <w:proofErr w:type="spellEnd"/>
      <w:r>
        <w:rPr>
          <w:rFonts w:ascii="Times New Roman" w:hAnsi="Times New Roman" w:cs="Times New Roman"/>
          <w:color w:val="000000"/>
          <w:kern w:val="0"/>
          <w:szCs w:val="21"/>
        </w:rPr>
        <w:t xml:space="preserve">, K. &amp; Talbot, M. in </w:t>
      </w:r>
      <w:r>
        <w:rPr>
          <w:rFonts w:ascii="Times New Roman" w:hAnsi="Times New Roman" w:cs="Times New Roman"/>
          <w:i/>
          <w:iCs/>
          <w:color w:val="000000"/>
          <w:kern w:val="0"/>
          <w:szCs w:val="21"/>
        </w:rPr>
        <w:t>Large Lakes: Ecological Structure and Function</w:t>
      </w:r>
      <w:r>
        <w:rPr>
          <w:rFonts w:ascii="Times New Roman" w:hAnsi="Times New Roman" w:cs="Times New Roman"/>
          <w:color w:val="000000"/>
          <w:kern w:val="0"/>
          <w:szCs w:val="21"/>
        </w:rPr>
        <w:t xml:space="preserve"> (</w:t>
      </w:r>
      <w:proofErr w:type="spellStart"/>
      <w:r>
        <w:rPr>
          <w:rFonts w:ascii="Times New Roman" w:hAnsi="Times New Roman" w:cs="Times New Roman"/>
          <w:color w:val="000000"/>
          <w:kern w:val="0"/>
          <w:szCs w:val="21"/>
        </w:rPr>
        <w:t>eds.Tilzer</w:t>
      </w:r>
      <w:proofErr w:type="spellEnd"/>
      <w:r>
        <w:rPr>
          <w:rFonts w:ascii="Times New Roman" w:hAnsi="Times New Roman" w:cs="Times New Roman"/>
          <w:color w:val="000000"/>
          <w:kern w:val="0"/>
          <w:szCs w:val="21"/>
        </w:rPr>
        <w:t xml:space="preserve">, M. M. &amp; </w:t>
      </w:r>
      <w:proofErr w:type="spellStart"/>
      <w:r>
        <w:rPr>
          <w:rFonts w:ascii="Times New Roman" w:hAnsi="Times New Roman" w:cs="Times New Roman"/>
          <w:color w:val="000000"/>
          <w:kern w:val="0"/>
          <w:szCs w:val="21"/>
        </w:rPr>
        <w:t>Serruya</w:t>
      </w:r>
      <w:proofErr w:type="spellEnd"/>
      <w:r>
        <w:rPr>
          <w:rFonts w:ascii="Times New Roman" w:hAnsi="Times New Roman" w:cs="Times New Roman"/>
          <w:color w:val="000000"/>
          <w:kern w:val="0"/>
          <w:szCs w:val="21"/>
        </w:rPr>
        <w:t>, C.) 288-315 (Berlin, Heidelberg: Springer Berlin Heidelberg, 1990).</w:t>
      </w:r>
    </w:p>
    <w:p w14:paraId="71891A50" w14:textId="77777777" w:rsidR="006037FF" w:rsidRDefault="006037FF" w:rsidP="00B74E19">
      <w:pPr>
        <w:autoSpaceDE w:val="0"/>
        <w:autoSpaceDN w:val="0"/>
        <w:adjustRightInd w:val="0"/>
        <w:ind w:left="420" w:hanging="420"/>
        <w:rPr>
          <w:rFonts w:ascii="Times New Roman" w:hAnsi="Times New Roman" w:cs="Times New Roman"/>
          <w:kern w:val="0"/>
          <w:sz w:val="24"/>
          <w:szCs w:val="24"/>
        </w:rPr>
      </w:pPr>
      <w:r>
        <w:rPr>
          <w:rFonts w:ascii="Times New Roman" w:hAnsi="Times New Roman" w:cs="Times New Roman"/>
          <w:color w:val="000000"/>
          <w:kern w:val="0"/>
          <w:szCs w:val="21"/>
        </w:rPr>
        <w:t>20.</w:t>
      </w:r>
      <w:r>
        <w:rPr>
          <w:rFonts w:ascii="Times New Roman" w:hAnsi="Times New Roman" w:cs="Times New Roman"/>
          <w:color w:val="000000"/>
          <w:kern w:val="0"/>
          <w:szCs w:val="21"/>
        </w:rPr>
        <w:tab/>
        <w:t xml:space="preserve">Deng, W. F., Wei, G. J. &amp; Li, X. Online analysis of carbon and oxygen isotopic composition of impure carbonate. </w:t>
      </w:r>
      <w:proofErr w:type="spellStart"/>
      <w:proofErr w:type="gramStart"/>
      <w:r>
        <w:rPr>
          <w:rFonts w:ascii="Times New Roman" w:hAnsi="Times New Roman" w:cs="Times New Roman"/>
          <w:i/>
          <w:iCs/>
          <w:color w:val="000000"/>
          <w:kern w:val="0"/>
          <w:szCs w:val="21"/>
        </w:rPr>
        <w:t>Geochemica</w:t>
      </w:r>
      <w:proofErr w:type="spellEnd"/>
      <w:r>
        <w:rPr>
          <w:rFonts w:ascii="Times New Roman" w:hAnsi="Times New Roman" w:cs="Times New Roman"/>
          <w:color w:val="000000"/>
          <w:kern w:val="0"/>
          <w:szCs w:val="21"/>
        </w:rPr>
        <w:t xml:space="preserve"> </w:t>
      </w:r>
      <w:r>
        <w:rPr>
          <w:rFonts w:ascii="Times New Roman" w:hAnsi="Times New Roman" w:cs="Times New Roman"/>
          <w:b/>
          <w:bCs/>
          <w:color w:val="000000"/>
          <w:kern w:val="0"/>
          <w:szCs w:val="21"/>
        </w:rPr>
        <w:t>34</w:t>
      </w:r>
      <w:r>
        <w:rPr>
          <w:rFonts w:ascii="Times New Roman" w:hAnsi="Times New Roman" w:cs="Times New Roman"/>
          <w:color w:val="000000"/>
          <w:kern w:val="0"/>
          <w:szCs w:val="21"/>
        </w:rPr>
        <w:t>, 495-500 (2005).</w:t>
      </w:r>
      <w:proofErr w:type="gramEnd"/>
    </w:p>
    <w:p w14:paraId="33C355CA" w14:textId="77777777" w:rsidR="006037FF" w:rsidRDefault="006037FF" w:rsidP="00B74E19">
      <w:pPr>
        <w:autoSpaceDE w:val="0"/>
        <w:autoSpaceDN w:val="0"/>
        <w:adjustRightInd w:val="0"/>
        <w:ind w:left="420" w:hanging="420"/>
        <w:rPr>
          <w:rFonts w:ascii="Times New Roman" w:hAnsi="Times New Roman" w:cs="Times New Roman"/>
          <w:kern w:val="0"/>
          <w:sz w:val="24"/>
          <w:szCs w:val="24"/>
        </w:rPr>
      </w:pPr>
      <w:r>
        <w:rPr>
          <w:rFonts w:ascii="Times New Roman" w:hAnsi="Times New Roman" w:cs="Times New Roman"/>
          <w:color w:val="000000"/>
          <w:kern w:val="0"/>
          <w:szCs w:val="21"/>
        </w:rPr>
        <w:t>21.</w:t>
      </w:r>
      <w:r>
        <w:rPr>
          <w:rFonts w:ascii="Times New Roman" w:hAnsi="Times New Roman" w:cs="Times New Roman"/>
          <w:color w:val="000000"/>
          <w:kern w:val="0"/>
          <w:szCs w:val="21"/>
        </w:rPr>
        <w:tab/>
        <w:t xml:space="preserve">Dickinson, W. R. &amp; </w:t>
      </w:r>
      <w:proofErr w:type="spellStart"/>
      <w:r>
        <w:rPr>
          <w:rFonts w:ascii="Times New Roman" w:hAnsi="Times New Roman" w:cs="Times New Roman"/>
          <w:color w:val="000000"/>
          <w:kern w:val="0"/>
          <w:szCs w:val="21"/>
        </w:rPr>
        <w:t>Gehrels</w:t>
      </w:r>
      <w:proofErr w:type="spellEnd"/>
      <w:r>
        <w:rPr>
          <w:rFonts w:ascii="Times New Roman" w:hAnsi="Times New Roman" w:cs="Times New Roman"/>
          <w:color w:val="000000"/>
          <w:kern w:val="0"/>
          <w:szCs w:val="21"/>
        </w:rPr>
        <w:t>, G. E. Use of U</w:t>
      </w:r>
      <w:r>
        <w:rPr>
          <w:rFonts w:ascii="宋体" w:eastAsia="宋体" w:hAnsi="Times New Roman" w:cs="宋体" w:hint="eastAsia"/>
          <w:color w:val="000000"/>
          <w:kern w:val="0"/>
          <w:szCs w:val="21"/>
        </w:rPr>
        <w:t>–</w:t>
      </w:r>
      <w:r>
        <w:rPr>
          <w:rFonts w:ascii="Times New Roman" w:hAnsi="Times New Roman" w:cs="Times New Roman"/>
          <w:color w:val="000000"/>
          <w:kern w:val="0"/>
          <w:szCs w:val="21"/>
        </w:rPr>
        <w:t xml:space="preserve">Pb ages of detrital zircons to infer maximum depositional ages of strata: A test against a Colorado Plateau Mesozoic database. </w:t>
      </w:r>
      <w:proofErr w:type="gramStart"/>
      <w:r>
        <w:rPr>
          <w:rFonts w:ascii="Times New Roman" w:hAnsi="Times New Roman" w:cs="Times New Roman"/>
          <w:i/>
          <w:iCs/>
          <w:color w:val="000000"/>
          <w:kern w:val="0"/>
          <w:szCs w:val="21"/>
        </w:rPr>
        <w:t>Earth Planet.</w:t>
      </w:r>
      <w:proofErr w:type="gramEnd"/>
      <w:r>
        <w:rPr>
          <w:rFonts w:ascii="Times New Roman" w:hAnsi="Times New Roman" w:cs="Times New Roman"/>
          <w:i/>
          <w:iCs/>
          <w:color w:val="000000"/>
          <w:kern w:val="0"/>
          <w:szCs w:val="21"/>
        </w:rPr>
        <w:t xml:space="preserve"> Sc. Lett.</w:t>
      </w:r>
      <w:r>
        <w:rPr>
          <w:rFonts w:ascii="Times New Roman" w:hAnsi="Times New Roman" w:cs="Times New Roman"/>
          <w:color w:val="000000"/>
          <w:kern w:val="0"/>
          <w:szCs w:val="21"/>
        </w:rPr>
        <w:t xml:space="preserve"> </w:t>
      </w:r>
      <w:proofErr w:type="gramStart"/>
      <w:r>
        <w:rPr>
          <w:rFonts w:ascii="Times New Roman" w:hAnsi="Times New Roman" w:cs="Times New Roman"/>
          <w:b/>
          <w:bCs/>
          <w:color w:val="000000"/>
          <w:kern w:val="0"/>
          <w:szCs w:val="21"/>
        </w:rPr>
        <w:t>288</w:t>
      </w:r>
      <w:r>
        <w:rPr>
          <w:rFonts w:ascii="Times New Roman" w:hAnsi="Times New Roman" w:cs="Times New Roman"/>
          <w:color w:val="000000"/>
          <w:kern w:val="0"/>
          <w:szCs w:val="21"/>
        </w:rPr>
        <w:t>, 115-125 (2009).</w:t>
      </w:r>
      <w:proofErr w:type="gramEnd"/>
    </w:p>
    <w:p w14:paraId="67BF016B" w14:textId="77777777" w:rsidR="006037FF" w:rsidRDefault="006037FF" w:rsidP="00B74E19">
      <w:pPr>
        <w:autoSpaceDE w:val="0"/>
        <w:autoSpaceDN w:val="0"/>
        <w:adjustRightInd w:val="0"/>
        <w:ind w:left="420" w:hanging="420"/>
        <w:rPr>
          <w:rFonts w:ascii="Times New Roman" w:hAnsi="Times New Roman" w:cs="Times New Roman"/>
          <w:kern w:val="0"/>
          <w:sz w:val="24"/>
          <w:szCs w:val="24"/>
        </w:rPr>
      </w:pPr>
      <w:r>
        <w:rPr>
          <w:rFonts w:ascii="Times New Roman" w:hAnsi="Times New Roman" w:cs="Times New Roman"/>
          <w:color w:val="000000"/>
          <w:kern w:val="0"/>
          <w:szCs w:val="21"/>
        </w:rPr>
        <w:t>22.</w:t>
      </w:r>
      <w:r>
        <w:rPr>
          <w:rFonts w:ascii="Times New Roman" w:hAnsi="Times New Roman" w:cs="Times New Roman"/>
          <w:color w:val="000000"/>
          <w:kern w:val="0"/>
          <w:szCs w:val="21"/>
        </w:rPr>
        <w:tab/>
        <w:t xml:space="preserve">Langer, M. C., </w:t>
      </w:r>
      <w:proofErr w:type="spellStart"/>
      <w:r>
        <w:rPr>
          <w:rFonts w:ascii="Times New Roman" w:hAnsi="Times New Roman" w:cs="Times New Roman"/>
          <w:color w:val="000000"/>
          <w:kern w:val="0"/>
          <w:szCs w:val="21"/>
        </w:rPr>
        <w:t>Ramezani</w:t>
      </w:r>
      <w:proofErr w:type="spellEnd"/>
      <w:r>
        <w:rPr>
          <w:rFonts w:ascii="Times New Roman" w:hAnsi="Times New Roman" w:cs="Times New Roman"/>
          <w:color w:val="000000"/>
          <w:kern w:val="0"/>
          <w:szCs w:val="21"/>
        </w:rPr>
        <w:t xml:space="preserve">, J. &amp; Da Rosa, Á. A. S. U-Pb age constraints on dinosaur rise from south Brazil. </w:t>
      </w:r>
      <w:proofErr w:type="gramStart"/>
      <w:r>
        <w:rPr>
          <w:rFonts w:ascii="Times New Roman" w:hAnsi="Times New Roman" w:cs="Times New Roman"/>
          <w:i/>
          <w:iCs/>
          <w:color w:val="000000"/>
          <w:kern w:val="0"/>
          <w:szCs w:val="21"/>
        </w:rPr>
        <w:t>Gondwana Res.</w:t>
      </w:r>
      <w:r>
        <w:rPr>
          <w:rFonts w:ascii="Times New Roman" w:hAnsi="Times New Roman" w:cs="Times New Roman"/>
          <w:color w:val="000000"/>
          <w:kern w:val="0"/>
          <w:szCs w:val="21"/>
        </w:rPr>
        <w:t xml:space="preserve"> </w:t>
      </w:r>
      <w:r>
        <w:rPr>
          <w:rFonts w:ascii="Times New Roman" w:hAnsi="Times New Roman" w:cs="Times New Roman"/>
          <w:b/>
          <w:bCs/>
          <w:color w:val="000000"/>
          <w:kern w:val="0"/>
          <w:szCs w:val="21"/>
        </w:rPr>
        <w:t>57</w:t>
      </w:r>
      <w:r>
        <w:rPr>
          <w:rFonts w:ascii="Times New Roman" w:hAnsi="Times New Roman" w:cs="Times New Roman"/>
          <w:color w:val="000000"/>
          <w:kern w:val="0"/>
          <w:szCs w:val="21"/>
        </w:rPr>
        <w:t>, 133-140 (2018).</w:t>
      </w:r>
      <w:proofErr w:type="gramEnd"/>
    </w:p>
    <w:p w14:paraId="25A65A50" w14:textId="77777777" w:rsidR="006037FF" w:rsidRDefault="006037FF" w:rsidP="00B74E19">
      <w:pPr>
        <w:autoSpaceDE w:val="0"/>
        <w:autoSpaceDN w:val="0"/>
        <w:adjustRightInd w:val="0"/>
        <w:ind w:left="420" w:hanging="420"/>
        <w:rPr>
          <w:rFonts w:ascii="Times New Roman" w:hAnsi="Times New Roman" w:cs="Times New Roman"/>
          <w:kern w:val="0"/>
          <w:sz w:val="24"/>
          <w:szCs w:val="24"/>
        </w:rPr>
      </w:pPr>
      <w:r>
        <w:rPr>
          <w:rFonts w:ascii="Times New Roman" w:hAnsi="Times New Roman" w:cs="Times New Roman"/>
          <w:color w:val="000000"/>
          <w:kern w:val="0"/>
          <w:szCs w:val="21"/>
        </w:rPr>
        <w:t>23.</w:t>
      </w:r>
      <w:r>
        <w:rPr>
          <w:rFonts w:ascii="Times New Roman" w:hAnsi="Times New Roman" w:cs="Times New Roman"/>
          <w:color w:val="000000"/>
          <w:kern w:val="0"/>
          <w:szCs w:val="21"/>
        </w:rPr>
        <w:tab/>
      </w:r>
      <w:proofErr w:type="spellStart"/>
      <w:r>
        <w:rPr>
          <w:rFonts w:ascii="Times New Roman" w:hAnsi="Times New Roman" w:cs="Times New Roman"/>
          <w:color w:val="000000"/>
          <w:kern w:val="0"/>
          <w:szCs w:val="21"/>
        </w:rPr>
        <w:t>Finzel</w:t>
      </w:r>
      <w:proofErr w:type="spellEnd"/>
      <w:r>
        <w:rPr>
          <w:rFonts w:ascii="Times New Roman" w:hAnsi="Times New Roman" w:cs="Times New Roman"/>
          <w:color w:val="000000"/>
          <w:kern w:val="0"/>
          <w:szCs w:val="21"/>
        </w:rPr>
        <w:t xml:space="preserve">, E. &amp; </w:t>
      </w:r>
      <w:proofErr w:type="spellStart"/>
      <w:r>
        <w:rPr>
          <w:rFonts w:ascii="Times New Roman" w:hAnsi="Times New Roman" w:cs="Times New Roman"/>
          <w:color w:val="000000"/>
          <w:kern w:val="0"/>
          <w:szCs w:val="21"/>
        </w:rPr>
        <w:t>Rosenblume</w:t>
      </w:r>
      <w:proofErr w:type="spellEnd"/>
      <w:r>
        <w:rPr>
          <w:rFonts w:ascii="Times New Roman" w:hAnsi="Times New Roman" w:cs="Times New Roman"/>
          <w:color w:val="000000"/>
          <w:kern w:val="0"/>
          <w:szCs w:val="21"/>
        </w:rPr>
        <w:t xml:space="preserve">, J. Dating lacustrine carbonate strata with detrital zircon U-Pb geochronology. </w:t>
      </w:r>
      <w:proofErr w:type="gramStart"/>
      <w:r>
        <w:rPr>
          <w:rFonts w:ascii="Times New Roman" w:hAnsi="Times New Roman" w:cs="Times New Roman"/>
          <w:i/>
          <w:iCs/>
          <w:color w:val="000000"/>
          <w:kern w:val="0"/>
          <w:szCs w:val="21"/>
        </w:rPr>
        <w:t>Geology</w:t>
      </w:r>
      <w:r>
        <w:rPr>
          <w:rFonts w:ascii="Times New Roman" w:hAnsi="Times New Roman" w:cs="Times New Roman"/>
          <w:color w:val="000000"/>
          <w:kern w:val="0"/>
          <w:szCs w:val="21"/>
        </w:rPr>
        <w:t xml:space="preserve"> </w:t>
      </w:r>
      <w:r>
        <w:rPr>
          <w:rFonts w:ascii="Times New Roman" w:hAnsi="Times New Roman" w:cs="Times New Roman"/>
          <w:b/>
          <w:bCs/>
          <w:color w:val="000000"/>
          <w:kern w:val="0"/>
          <w:szCs w:val="21"/>
        </w:rPr>
        <w:t>49</w:t>
      </w:r>
      <w:r>
        <w:rPr>
          <w:rFonts w:ascii="Times New Roman" w:hAnsi="Times New Roman" w:cs="Times New Roman"/>
          <w:color w:val="000000"/>
          <w:kern w:val="0"/>
          <w:szCs w:val="21"/>
        </w:rPr>
        <w:t>, (2020).</w:t>
      </w:r>
      <w:proofErr w:type="gramEnd"/>
    </w:p>
    <w:p w14:paraId="79E36CE0" w14:textId="77777777" w:rsidR="006037FF" w:rsidRDefault="006037FF" w:rsidP="00B74E19">
      <w:pPr>
        <w:autoSpaceDE w:val="0"/>
        <w:autoSpaceDN w:val="0"/>
        <w:adjustRightInd w:val="0"/>
        <w:ind w:left="420" w:hanging="420"/>
        <w:rPr>
          <w:rFonts w:ascii="Times New Roman" w:hAnsi="Times New Roman" w:cs="Times New Roman"/>
          <w:kern w:val="0"/>
          <w:sz w:val="24"/>
          <w:szCs w:val="24"/>
        </w:rPr>
      </w:pPr>
      <w:r>
        <w:rPr>
          <w:rFonts w:ascii="Times New Roman" w:hAnsi="Times New Roman" w:cs="Times New Roman"/>
          <w:color w:val="000000"/>
          <w:kern w:val="0"/>
          <w:szCs w:val="21"/>
        </w:rPr>
        <w:t>24.</w:t>
      </w:r>
      <w:r>
        <w:rPr>
          <w:rFonts w:ascii="Times New Roman" w:hAnsi="Times New Roman" w:cs="Times New Roman"/>
          <w:color w:val="000000"/>
          <w:kern w:val="0"/>
          <w:szCs w:val="21"/>
        </w:rPr>
        <w:tab/>
      </w:r>
      <w:proofErr w:type="spellStart"/>
      <w:r>
        <w:rPr>
          <w:rFonts w:ascii="Times New Roman" w:hAnsi="Times New Roman" w:cs="Times New Roman"/>
          <w:color w:val="000000"/>
          <w:kern w:val="0"/>
          <w:szCs w:val="21"/>
        </w:rPr>
        <w:t>Dupont-Nivet</w:t>
      </w:r>
      <w:proofErr w:type="spellEnd"/>
      <w:r>
        <w:rPr>
          <w:rFonts w:ascii="Times New Roman" w:hAnsi="Times New Roman" w:cs="Times New Roman"/>
          <w:color w:val="000000"/>
          <w:kern w:val="0"/>
          <w:szCs w:val="21"/>
        </w:rPr>
        <w:t xml:space="preserve">, G., Hoorn, C. &amp; </w:t>
      </w:r>
      <w:proofErr w:type="spellStart"/>
      <w:r>
        <w:rPr>
          <w:rFonts w:ascii="Times New Roman" w:hAnsi="Times New Roman" w:cs="Times New Roman"/>
          <w:color w:val="000000"/>
          <w:kern w:val="0"/>
          <w:szCs w:val="21"/>
        </w:rPr>
        <w:t>Konert</w:t>
      </w:r>
      <w:proofErr w:type="spellEnd"/>
      <w:r>
        <w:rPr>
          <w:rFonts w:ascii="Times New Roman" w:hAnsi="Times New Roman" w:cs="Times New Roman"/>
          <w:color w:val="000000"/>
          <w:kern w:val="0"/>
          <w:szCs w:val="21"/>
        </w:rPr>
        <w:t xml:space="preserve">, M. Tibetan uplift prior to the Eocene-Oligocene climate transition: Evidence from pollen analysis of the Xining Basin. </w:t>
      </w:r>
      <w:proofErr w:type="gramStart"/>
      <w:r>
        <w:rPr>
          <w:rFonts w:ascii="Times New Roman" w:hAnsi="Times New Roman" w:cs="Times New Roman"/>
          <w:i/>
          <w:iCs/>
          <w:color w:val="000000"/>
          <w:kern w:val="0"/>
          <w:szCs w:val="21"/>
        </w:rPr>
        <w:t>Geology</w:t>
      </w:r>
      <w:r>
        <w:rPr>
          <w:rFonts w:ascii="Times New Roman" w:hAnsi="Times New Roman" w:cs="Times New Roman"/>
          <w:color w:val="000000"/>
          <w:kern w:val="0"/>
          <w:szCs w:val="21"/>
        </w:rPr>
        <w:t xml:space="preserve"> </w:t>
      </w:r>
      <w:r>
        <w:rPr>
          <w:rFonts w:ascii="Times New Roman" w:hAnsi="Times New Roman" w:cs="Times New Roman"/>
          <w:b/>
          <w:bCs/>
          <w:color w:val="000000"/>
          <w:kern w:val="0"/>
          <w:szCs w:val="21"/>
        </w:rPr>
        <w:t>36</w:t>
      </w:r>
      <w:r>
        <w:rPr>
          <w:rFonts w:ascii="Times New Roman" w:hAnsi="Times New Roman" w:cs="Times New Roman"/>
          <w:color w:val="000000"/>
          <w:kern w:val="0"/>
          <w:szCs w:val="21"/>
        </w:rPr>
        <w:t>, 987-990 (2008).</w:t>
      </w:r>
      <w:proofErr w:type="gramEnd"/>
    </w:p>
    <w:p w14:paraId="24D4C7F6" w14:textId="77777777" w:rsidR="006037FF" w:rsidRDefault="006037FF" w:rsidP="00B74E19">
      <w:pPr>
        <w:autoSpaceDE w:val="0"/>
        <w:autoSpaceDN w:val="0"/>
        <w:adjustRightInd w:val="0"/>
        <w:ind w:left="420" w:hanging="420"/>
        <w:rPr>
          <w:rFonts w:ascii="Times New Roman" w:hAnsi="Times New Roman" w:cs="Times New Roman"/>
          <w:kern w:val="0"/>
          <w:sz w:val="24"/>
          <w:szCs w:val="24"/>
        </w:rPr>
      </w:pPr>
      <w:r>
        <w:rPr>
          <w:rFonts w:ascii="Times New Roman" w:hAnsi="Times New Roman" w:cs="Times New Roman"/>
          <w:color w:val="000000"/>
          <w:kern w:val="0"/>
          <w:szCs w:val="21"/>
        </w:rPr>
        <w:t>25.</w:t>
      </w:r>
      <w:r>
        <w:rPr>
          <w:rFonts w:ascii="Times New Roman" w:hAnsi="Times New Roman" w:cs="Times New Roman"/>
          <w:color w:val="000000"/>
          <w:kern w:val="0"/>
          <w:szCs w:val="21"/>
        </w:rPr>
        <w:tab/>
        <w:t xml:space="preserve">Miao, Y. F. et al. Late Eocene pollen records and </w:t>
      </w:r>
      <w:proofErr w:type="spellStart"/>
      <w:r>
        <w:rPr>
          <w:rFonts w:ascii="Times New Roman" w:hAnsi="Times New Roman" w:cs="Times New Roman"/>
          <w:color w:val="000000"/>
          <w:kern w:val="0"/>
          <w:szCs w:val="21"/>
        </w:rPr>
        <w:t>palaeoenvironmental</w:t>
      </w:r>
      <w:proofErr w:type="spellEnd"/>
      <w:r>
        <w:rPr>
          <w:rFonts w:ascii="Times New Roman" w:hAnsi="Times New Roman" w:cs="Times New Roman"/>
          <w:color w:val="000000"/>
          <w:kern w:val="0"/>
          <w:szCs w:val="21"/>
        </w:rPr>
        <w:t xml:space="preserve"> changes in northern Tibetan Plateau. </w:t>
      </w:r>
      <w:r>
        <w:rPr>
          <w:rFonts w:ascii="Times New Roman" w:hAnsi="Times New Roman" w:cs="Times New Roman"/>
          <w:i/>
          <w:iCs/>
          <w:color w:val="000000"/>
          <w:kern w:val="0"/>
          <w:szCs w:val="21"/>
        </w:rPr>
        <w:t>Science in China Series D: Earth Sciences</w:t>
      </w:r>
      <w:r>
        <w:rPr>
          <w:rFonts w:ascii="Times New Roman" w:hAnsi="Times New Roman" w:cs="Times New Roman"/>
          <w:color w:val="000000"/>
          <w:kern w:val="0"/>
          <w:szCs w:val="21"/>
        </w:rPr>
        <w:t xml:space="preserve"> </w:t>
      </w:r>
      <w:r>
        <w:rPr>
          <w:rFonts w:ascii="Times New Roman" w:hAnsi="Times New Roman" w:cs="Times New Roman"/>
          <w:b/>
          <w:bCs/>
          <w:color w:val="000000"/>
          <w:kern w:val="0"/>
          <w:szCs w:val="21"/>
        </w:rPr>
        <w:t>51</w:t>
      </w:r>
      <w:r>
        <w:rPr>
          <w:rFonts w:ascii="Times New Roman" w:hAnsi="Times New Roman" w:cs="Times New Roman"/>
          <w:color w:val="000000"/>
          <w:kern w:val="0"/>
          <w:szCs w:val="21"/>
        </w:rPr>
        <w:t>, 1089-1098 (2008).</w:t>
      </w:r>
    </w:p>
    <w:p w14:paraId="1207E224" w14:textId="2C013F84" w:rsidR="006037FF" w:rsidRDefault="006037FF" w:rsidP="00B74E19">
      <w:pPr>
        <w:autoSpaceDE w:val="0"/>
        <w:autoSpaceDN w:val="0"/>
        <w:adjustRightInd w:val="0"/>
        <w:ind w:left="420" w:hanging="420"/>
        <w:rPr>
          <w:rFonts w:ascii="Times New Roman" w:hAnsi="Times New Roman" w:cs="Times New Roman"/>
          <w:kern w:val="0"/>
          <w:sz w:val="24"/>
          <w:szCs w:val="24"/>
        </w:rPr>
      </w:pPr>
      <w:r>
        <w:rPr>
          <w:rFonts w:ascii="Times New Roman" w:hAnsi="Times New Roman" w:cs="Times New Roman"/>
          <w:color w:val="000000"/>
          <w:kern w:val="0"/>
          <w:szCs w:val="21"/>
        </w:rPr>
        <w:t>26.</w:t>
      </w:r>
      <w:r>
        <w:rPr>
          <w:rFonts w:ascii="Times New Roman" w:hAnsi="Times New Roman" w:cs="Times New Roman"/>
          <w:color w:val="000000"/>
          <w:kern w:val="0"/>
          <w:szCs w:val="21"/>
        </w:rPr>
        <w:tab/>
        <w:t xml:space="preserve">Hoorn, C. et al. A late Eocene palynological record of climate change and Tibetan Plateau uplift (Xining Basin, China). </w:t>
      </w:r>
      <w:proofErr w:type="spellStart"/>
      <w:proofErr w:type="gramStart"/>
      <w:r w:rsidR="00F03778" w:rsidRPr="0066623E">
        <w:rPr>
          <w:rFonts w:ascii="Times New Roman" w:hAnsi="Times New Roman"/>
          <w:i/>
          <w:iCs/>
          <w:color w:val="000000"/>
          <w:szCs w:val="21"/>
        </w:rPr>
        <w:t>Palaeogeogr</w:t>
      </w:r>
      <w:proofErr w:type="spellEnd"/>
      <w:r w:rsidR="00F03778" w:rsidRPr="0066623E">
        <w:rPr>
          <w:rFonts w:ascii="Times New Roman" w:hAnsi="Times New Roman"/>
          <w:i/>
          <w:iCs/>
          <w:color w:val="000000"/>
          <w:szCs w:val="21"/>
        </w:rPr>
        <w:t>.</w:t>
      </w:r>
      <w:proofErr w:type="gramEnd"/>
      <w:r w:rsidR="00F03778" w:rsidRPr="0066623E">
        <w:rPr>
          <w:rFonts w:ascii="Times New Roman" w:hAnsi="Times New Roman"/>
          <w:i/>
          <w:iCs/>
          <w:color w:val="000000"/>
          <w:szCs w:val="21"/>
        </w:rPr>
        <w:t xml:space="preserve"> </w:t>
      </w:r>
      <w:proofErr w:type="spellStart"/>
      <w:proofErr w:type="gramStart"/>
      <w:r w:rsidR="00F03778" w:rsidRPr="0066623E">
        <w:rPr>
          <w:rFonts w:ascii="Times New Roman" w:hAnsi="Times New Roman"/>
          <w:i/>
          <w:iCs/>
          <w:color w:val="000000"/>
          <w:szCs w:val="21"/>
        </w:rPr>
        <w:t>Palaeoclimatol</w:t>
      </w:r>
      <w:proofErr w:type="spellEnd"/>
      <w:r w:rsidR="00F03778" w:rsidRPr="0066623E">
        <w:rPr>
          <w:rFonts w:ascii="Times New Roman" w:hAnsi="Times New Roman"/>
          <w:i/>
          <w:iCs/>
          <w:color w:val="000000"/>
          <w:szCs w:val="21"/>
        </w:rPr>
        <w:t>.</w:t>
      </w:r>
      <w:proofErr w:type="gramEnd"/>
      <w:r w:rsidR="00F03778" w:rsidRPr="0066623E">
        <w:rPr>
          <w:rFonts w:ascii="Times New Roman" w:hAnsi="Times New Roman"/>
          <w:i/>
          <w:iCs/>
          <w:color w:val="000000"/>
          <w:szCs w:val="21"/>
        </w:rPr>
        <w:t xml:space="preserve"> </w:t>
      </w:r>
      <w:proofErr w:type="spellStart"/>
      <w:proofErr w:type="gramStart"/>
      <w:r w:rsidR="00F03778" w:rsidRPr="0066623E">
        <w:rPr>
          <w:rFonts w:ascii="Times New Roman" w:hAnsi="Times New Roman"/>
          <w:i/>
          <w:iCs/>
          <w:color w:val="000000"/>
          <w:szCs w:val="21"/>
        </w:rPr>
        <w:t>Palaeoeco</w:t>
      </w:r>
      <w:proofErr w:type="spellEnd"/>
      <w:r w:rsidR="00F03778">
        <w:rPr>
          <w:rFonts w:ascii="Times New Roman" w:hAnsi="Times New Roman" w:hint="eastAsia"/>
          <w:i/>
          <w:iCs/>
          <w:color w:val="000000"/>
          <w:szCs w:val="21"/>
        </w:rPr>
        <w:t>.</w:t>
      </w:r>
      <w:proofErr w:type="gramEnd"/>
      <w:r w:rsidR="00F03778">
        <w:rPr>
          <w:rFonts w:ascii="Times New Roman" w:hAnsi="Times New Roman" w:hint="eastAsia"/>
          <w:i/>
          <w:iCs/>
          <w:color w:val="000000"/>
          <w:szCs w:val="21"/>
        </w:rPr>
        <w:t xml:space="preserve"> </w:t>
      </w:r>
      <w:proofErr w:type="gramStart"/>
      <w:r>
        <w:rPr>
          <w:rFonts w:ascii="Times New Roman" w:hAnsi="Times New Roman" w:cs="Times New Roman"/>
          <w:b/>
          <w:bCs/>
          <w:color w:val="000000"/>
          <w:kern w:val="0"/>
          <w:szCs w:val="21"/>
        </w:rPr>
        <w:t>344-345</w:t>
      </w:r>
      <w:r>
        <w:rPr>
          <w:rFonts w:ascii="Times New Roman" w:hAnsi="Times New Roman" w:cs="Times New Roman"/>
          <w:color w:val="000000"/>
          <w:kern w:val="0"/>
          <w:szCs w:val="21"/>
        </w:rPr>
        <w:t>, 16-38 (2012).</w:t>
      </w:r>
      <w:proofErr w:type="gramEnd"/>
    </w:p>
    <w:p w14:paraId="537B3447" w14:textId="77777777" w:rsidR="006037FF" w:rsidRDefault="006037FF" w:rsidP="00B74E19">
      <w:pPr>
        <w:autoSpaceDE w:val="0"/>
        <w:autoSpaceDN w:val="0"/>
        <w:adjustRightInd w:val="0"/>
        <w:ind w:left="420" w:hanging="420"/>
        <w:rPr>
          <w:rFonts w:ascii="Times New Roman" w:hAnsi="Times New Roman" w:cs="Times New Roman"/>
          <w:kern w:val="0"/>
          <w:sz w:val="24"/>
          <w:szCs w:val="24"/>
        </w:rPr>
      </w:pPr>
      <w:r>
        <w:rPr>
          <w:rFonts w:ascii="Times New Roman" w:hAnsi="Times New Roman" w:cs="Times New Roman"/>
          <w:color w:val="000000"/>
          <w:kern w:val="0"/>
          <w:szCs w:val="21"/>
        </w:rPr>
        <w:t>27.</w:t>
      </w:r>
      <w:r>
        <w:rPr>
          <w:rFonts w:ascii="Times New Roman" w:hAnsi="Times New Roman" w:cs="Times New Roman"/>
          <w:color w:val="000000"/>
          <w:kern w:val="0"/>
          <w:szCs w:val="21"/>
        </w:rPr>
        <w:tab/>
        <w:t xml:space="preserve">Miao, Y. F. et al. Late Cenozoic pollen concentration in the western </w:t>
      </w:r>
      <w:proofErr w:type="spellStart"/>
      <w:r>
        <w:rPr>
          <w:rFonts w:ascii="Times New Roman" w:hAnsi="Times New Roman" w:cs="Times New Roman"/>
          <w:color w:val="000000"/>
          <w:kern w:val="0"/>
          <w:szCs w:val="21"/>
        </w:rPr>
        <w:t>Qaidam</w:t>
      </w:r>
      <w:proofErr w:type="spellEnd"/>
      <w:r>
        <w:rPr>
          <w:rFonts w:ascii="Times New Roman" w:hAnsi="Times New Roman" w:cs="Times New Roman"/>
          <w:color w:val="000000"/>
          <w:kern w:val="0"/>
          <w:szCs w:val="21"/>
        </w:rPr>
        <w:t xml:space="preserve"> Basin, northern Tibetan Plateau, and its significance for paleoclimate and tectonics. </w:t>
      </w:r>
      <w:r>
        <w:rPr>
          <w:rFonts w:ascii="Times New Roman" w:hAnsi="Times New Roman" w:cs="Times New Roman"/>
          <w:i/>
          <w:iCs/>
          <w:color w:val="000000"/>
          <w:kern w:val="0"/>
          <w:szCs w:val="21"/>
        </w:rPr>
        <w:t xml:space="preserve">Rev. </w:t>
      </w:r>
      <w:proofErr w:type="spellStart"/>
      <w:r>
        <w:rPr>
          <w:rFonts w:ascii="Times New Roman" w:hAnsi="Times New Roman" w:cs="Times New Roman"/>
          <w:i/>
          <w:iCs/>
          <w:color w:val="000000"/>
          <w:kern w:val="0"/>
          <w:szCs w:val="21"/>
        </w:rPr>
        <w:t>Palaeobot</w:t>
      </w:r>
      <w:proofErr w:type="spellEnd"/>
      <w:r>
        <w:rPr>
          <w:rFonts w:ascii="Times New Roman" w:hAnsi="Times New Roman" w:cs="Times New Roman"/>
          <w:i/>
          <w:iCs/>
          <w:color w:val="000000"/>
          <w:kern w:val="0"/>
          <w:szCs w:val="21"/>
        </w:rPr>
        <w:t xml:space="preserve">. </w:t>
      </w:r>
      <w:proofErr w:type="spellStart"/>
      <w:proofErr w:type="gramStart"/>
      <w:r>
        <w:rPr>
          <w:rFonts w:ascii="Times New Roman" w:hAnsi="Times New Roman" w:cs="Times New Roman"/>
          <w:i/>
          <w:iCs/>
          <w:color w:val="000000"/>
          <w:kern w:val="0"/>
          <w:szCs w:val="21"/>
        </w:rPr>
        <w:t>Palyno</w:t>
      </w:r>
      <w:proofErr w:type="spellEnd"/>
      <w:r>
        <w:rPr>
          <w:rFonts w:ascii="Times New Roman" w:hAnsi="Times New Roman" w:cs="Times New Roman"/>
          <w:i/>
          <w:iCs/>
          <w:color w:val="000000"/>
          <w:kern w:val="0"/>
          <w:szCs w:val="21"/>
        </w:rPr>
        <w:t>.</w:t>
      </w:r>
      <w:proofErr w:type="gramEnd"/>
      <w:r>
        <w:rPr>
          <w:rFonts w:ascii="Times New Roman" w:hAnsi="Times New Roman" w:cs="Times New Roman"/>
          <w:color w:val="000000"/>
          <w:kern w:val="0"/>
          <w:szCs w:val="21"/>
        </w:rPr>
        <w:t xml:space="preserve"> </w:t>
      </w:r>
      <w:proofErr w:type="gramStart"/>
      <w:r>
        <w:rPr>
          <w:rFonts w:ascii="Times New Roman" w:hAnsi="Times New Roman" w:cs="Times New Roman"/>
          <w:b/>
          <w:bCs/>
          <w:color w:val="000000"/>
          <w:kern w:val="0"/>
          <w:szCs w:val="21"/>
        </w:rPr>
        <w:t>231</w:t>
      </w:r>
      <w:r>
        <w:rPr>
          <w:rFonts w:ascii="Times New Roman" w:hAnsi="Times New Roman" w:cs="Times New Roman"/>
          <w:color w:val="000000"/>
          <w:kern w:val="0"/>
          <w:szCs w:val="21"/>
        </w:rPr>
        <w:t>, 14-22 (2016).</w:t>
      </w:r>
      <w:proofErr w:type="gramEnd"/>
    </w:p>
    <w:p w14:paraId="38916049" w14:textId="77777777" w:rsidR="006037FF" w:rsidRDefault="006037FF" w:rsidP="00B74E19">
      <w:pPr>
        <w:autoSpaceDE w:val="0"/>
        <w:autoSpaceDN w:val="0"/>
        <w:adjustRightInd w:val="0"/>
        <w:ind w:left="420" w:hanging="420"/>
        <w:rPr>
          <w:rFonts w:ascii="Times New Roman" w:hAnsi="Times New Roman" w:cs="Times New Roman"/>
          <w:kern w:val="0"/>
          <w:sz w:val="24"/>
          <w:szCs w:val="24"/>
        </w:rPr>
      </w:pPr>
      <w:r>
        <w:rPr>
          <w:rFonts w:ascii="Times New Roman" w:hAnsi="Times New Roman" w:cs="Times New Roman"/>
          <w:color w:val="000000"/>
          <w:kern w:val="0"/>
          <w:szCs w:val="21"/>
        </w:rPr>
        <w:t>28.</w:t>
      </w:r>
      <w:r>
        <w:rPr>
          <w:rFonts w:ascii="Times New Roman" w:hAnsi="Times New Roman" w:cs="Times New Roman"/>
          <w:color w:val="000000"/>
          <w:kern w:val="0"/>
          <w:szCs w:val="21"/>
        </w:rPr>
        <w:tab/>
        <w:t xml:space="preserve">Yuan, Q. et al. A late Eocene palynological record from the </w:t>
      </w:r>
      <w:proofErr w:type="spellStart"/>
      <w:r>
        <w:rPr>
          <w:rFonts w:ascii="Times New Roman" w:hAnsi="Times New Roman" w:cs="Times New Roman"/>
          <w:color w:val="000000"/>
          <w:kern w:val="0"/>
          <w:szCs w:val="21"/>
        </w:rPr>
        <w:t>Nangqian</w:t>
      </w:r>
      <w:proofErr w:type="spellEnd"/>
      <w:r>
        <w:rPr>
          <w:rFonts w:ascii="Times New Roman" w:hAnsi="Times New Roman" w:cs="Times New Roman"/>
          <w:color w:val="000000"/>
          <w:kern w:val="0"/>
          <w:szCs w:val="21"/>
        </w:rPr>
        <w:t xml:space="preserve"> Basin, Tibetan Plateau: Implications for stratigraphy and paleoclimate. </w:t>
      </w:r>
      <w:proofErr w:type="spellStart"/>
      <w:proofErr w:type="gramStart"/>
      <w:r>
        <w:rPr>
          <w:rFonts w:ascii="Times New Roman" w:hAnsi="Times New Roman" w:cs="Times New Roman"/>
          <w:i/>
          <w:iCs/>
          <w:color w:val="000000"/>
          <w:kern w:val="0"/>
          <w:szCs w:val="21"/>
        </w:rPr>
        <w:t>Palaeoworld</w:t>
      </w:r>
      <w:proofErr w:type="spellEnd"/>
      <w:r>
        <w:rPr>
          <w:rFonts w:ascii="Times New Roman" w:hAnsi="Times New Roman" w:cs="Times New Roman"/>
          <w:color w:val="000000"/>
          <w:kern w:val="0"/>
          <w:szCs w:val="21"/>
        </w:rPr>
        <w:t xml:space="preserve"> </w:t>
      </w:r>
      <w:r>
        <w:rPr>
          <w:rFonts w:ascii="Times New Roman" w:hAnsi="Times New Roman" w:cs="Times New Roman"/>
          <w:b/>
          <w:bCs/>
          <w:color w:val="000000"/>
          <w:kern w:val="0"/>
          <w:szCs w:val="21"/>
        </w:rPr>
        <w:t>26</w:t>
      </w:r>
      <w:r>
        <w:rPr>
          <w:rFonts w:ascii="Times New Roman" w:hAnsi="Times New Roman" w:cs="Times New Roman"/>
          <w:color w:val="000000"/>
          <w:kern w:val="0"/>
          <w:szCs w:val="21"/>
        </w:rPr>
        <w:t>, 369-379 (2017).</w:t>
      </w:r>
      <w:proofErr w:type="gramEnd"/>
    </w:p>
    <w:p w14:paraId="3C2797DA" w14:textId="77777777" w:rsidR="006037FF" w:rsidRDefault="006037FF" w:rsidP="00B74E19">
      <w:pPr>
        <w:autoSpaceDE w:val="0"/>
        <w:autoSpaceDN w:val="0"/>
        <w:adjustRightInd w:val="0"/>
        <w:ind w:left="420" w:hanging="420"/>
        <w:rPr>
          <w:rFonts w:ascii="Times New Roman" w:hAnsi="Times New Roman" w:cs="Times New Roman"/>
          <w:kern w:val="0"/>
          <w:sz w:val="24"/>
          <w:szCs w:val="24"/>
        </w:rPr>
      </w:pPr>
      <w:r>
        <w:rPr>
          <w:rFonts w:ascii="Times New Roman" w:hAnsi="Times New Roman" w:cs="Times New Roman"/>
          <w:color w:val="000000"/>
          <w:kern w:val="0"/>
          <w:szCs w:val="21"/>
        </w:rPr>
        <w:t>29.</w:t>
      </w:r>
      <w:r>
        <w:rPr>
          <w:rFonts w:ascii="Times New Roman" w:hAnsi="Times New Roman" w:cs="Times New Roman"/>
          <w:color w:val="000000"/>
          <w:kern w:val="0"/>
          <w:szCs w:val="21"/>
        </w:rPr>
        <w:tab/>
        <w:t xml:space="preserve">Yuan, Q. et al. Aridification signatures from fossil pollen indicate a drying climate in east-central Tibet during the late Eocene. </w:t>
      </w:r>
      <w:proofErr w:type="spellStart"/>
      <w:proofErr w:type="gramStart"/>
      <w:r>
        <w:rPr>
          <w:rFonts w:ascii="Times New Roman" w:hAnsi="Times New Roman" w:cs="Times New Roman"/>
          <w:i/>
          <w:iCs/>
          <w:color w:val="000000"/>
          <w:kern w:val="0"/>
          <w:szCs w:val="21"/>
        </w:rPr>
        <w:t>Clim</w:t>
      </w:r>
      <w:proofErr w:type="spellEnd"/>
      <w:r>
        <w:rPr>
          <w:rFonts w:ascii="Times New Roman" w:hAnsi="Times New Roman" w:cs="Times New Roman"/>
          <w:i/>
          <w:iCs/>
          <w:color w:val="000000"/>
          <w:kern w:val="0"/>
          <w:szCs w:val="21"/>
        </w:rPr>
        <w:t>. Past</w:t>
      </w:r>
      <w:r>
        <w:rPr>
          <w:rFonts w:ascii="Times New Roman" w:hAnsi="Times New Roman" w:cs="Times New Roman"/>
          <w:color w:val="000000"/>
          <w:kern w:val="0"/>
          <w:szCs w:val="21"/>
        </w:rPr>
        <w:t xml:space="preserve"> </w:t>
      </w:r>
      <w:r>
        <w:rPr>
          <w:rFonts w:ascii="Times New Roman" w:hAnsi="Times New Roman" w:cs="Times New Roman"/>
          <w:b/>
          <w:bCs/>
          <w:color w:val="000000"/>
          <w:kern w:val="0"/>
          <w:szCs w:val="21"/>
        </w:rPr>
        <w:t>16</w:t>
      </w:r>
      <w:r>
        <w:rPr>
          <w:rFonts w:ascii="Times New Roman" w:hAnsi="Times New Roman" w:cs="Times New Roman"/>
          <w:color w:val="000000"/>
          <w:kern w:val="0"/>
          <w:szCs w:val="21"/>
        </w:rPr>
        <w:t>, 2255-2273 (2020).</w:t>
      </w:r>
      <w:proofErr w:type="gramEnd"/>
    </w:p>
    <w:p w14:paraId="55F95D09" w14:textId="2DDB1164" w:rsidR="006037FF" w:rsidRDefault="006037FF" w:rsidP="00B74E19">
      <w:pPr>
        <w:autoSpaceDE w:val="0"/>
        <w:autoSpaceDN w:val="0"/>
        <w:adjustRightInd w:val="0"/>
        <w:ind w:left="420" w:hanging="420"/>
        <w:rPr>
          <w:rFonts w:ascii="Times New Roman" w:hAnsi="Times New Roman" w:cs="Times New Roman"/>
          <w:kern w:val="0"/>
          <w:sz w:val="24"/>
          <w:szCs w:val="24"/>
        </w:rPr>
      </w:pPr>
      <w:r>
        <w:rPr>
          <w:rFonts w:ascii="Times New Roman" w:hAnsi="Times New Roman" w:cs="Times New Roman"/>
          <w:color w:val="000000"/>
          <w:kern w:val="0"/>
          <w:szCs w:val="21"/>
        </w:rPr>
        <w:lastRenderedPageBreak/>
        <w:t>30.</w:t>
      </w:r>
      <w:r>
        <w:rPr>
          <w:rFonts w:ascii="Times New Roman" w:hAnsi="Times New Roman" w:cs="Times New Roman"/>
          <w:color w:val="000000"/>
          <w:kern w:val="0"/>
          <w:szCs w:val="21"/>
        </w:rPr>
        <w:tab/>
        <w:t xml:space="preserve">Gradstein, F. M. &amp; </w:t>
      </w:r>
      <w:proofErr w:type="spellStart"/>
      <w:r>
        <w:rPr>
          <w:rFonts w:ascii="Times New Roman" w:hAnsi="Times New Roman" w:cs="Times New Roman"/>
          <w:color w:val="000000"/>
          <w:kern w:val="0"/>
          <w:szCs w:val="21"/>
        </w:rPr>
        <w:t>Ogg</w:t>
      </w:r>
      <w:proofErr w:type="spellEnd"/>
      <w:r>
        <w:rPr>
          <w:rFonts w:ascii="Times New Roman" w:hAnsi="Times New Roman" w:cs="Times New Roman"/>
          <w:color w:val="000000"/>
          <w:kern w:val="0"/>
          <w:szCs w:val="21"/>
        </w:rPr>
        <w:t xml:space="preserve">, J. G. in </w:t>
      </w:r>
      <w:r>
        <w:rPr>
          <w:rFonts w:ascii="Times New Roman" w:hAnsi="Times New Roman" w:cs="Times New Roman"/>
          <w:i/>
          <w:iCs/>
          <w:color w:val="000000"/>
          <w:kern w:val="0"/>
          <w:szCs w:val="21"/>
        </w:rPr>
        <w:t>Geologic Time Scale 2020</w:t>
      </w:r>
      <w:r>
        <w:rPr>
          <w:rFonts w:ascii="Times New Roman" w:hAnsi="Times New Roman" w:cs="Times New Roman"/>
          <w:color w:val="000000"/>
          <w:kern w:val="0"/>
          <w:szCs w:val="21"/>
        </w:rPr>
        <w:t xml:space="preserve"> (</w:t>
      </w:r>
      <w:proofErr w:type="spellStart"/>
      <w:r>
        <w:rPr>
          <w:rFonts w:ascii="Times New Roman" w:hAnsi="Times New Roman" w:cs="Times New Roman"/>
          <w:color w:val="000000"/>
          <w:kern w:val="0"/>
          <w:szCs w:val="21"/>
        </w:rPr>
        <w:t>eds.Gradstein</w:t>
      </w:r>
      <w:proofErr w:type="spellEnd"/>
      <w:r>
        <w:rPr>
          <w:rFonts w:ascii="Times New Roman" w:hAnsi="Times New Roman" w:cs="Times New Roman"/>
          <w:color w:val="000000"/>
          <w:kern w:val="0"/>
          <w:szCs w:val="21"/>
        </w:rPr>
        <w:t xml:space="preserve">, F. M., </w:t>
      </w:r>
      <w:proofErr w:type="spellStart"/>
      <w:r>
        <w:rPr>
          <w:rFonts w:ascii="Times New Roman" w:hAnsi="Times New Roman" w:cs="Times New Roman"/>
          <w:color w:val="000000"/>
          <w:kern w:val="0"/>
          <w:szCs w:val="21"/>
        </w:rPr>
        <w:t>Ogg</w:t>
      </w:r>
      <w:proofErr w:type="spellEnd"/>
      <w:r>
        <w:rPr>
          <w:rFonts w:ascii="Times New Roman" w:hAnsi="Times New Roman" w:cs="Times New Roman"/>
          <w:color w:val="000000"/>
          <w:kern w:val="0"/>
          <w:szCs w:val="21"/>
        </w:rPr>
        <w:t xml:space="preserve">, J. G., Schmitz, M. D. &amp; </w:t>
      </w:r>
      <w:proofErr w:type="spellStart"/>
      <w:r>
        <w:rPr>
          <w:rFonts w:ascii="Times New Roman" w:hAnsi="Times New Roman" w:cs="Times New Roman"/>
          <w:color w:val="000000"/>
          <w:kern w:val="0"/>
          <w:szCs w:val="21"/>
        </w:rPr>
        <w:t>Ogg</w:t>
      </w:r>
      <w:proofErr w:type="spellEnd"/>
      <w:r>
        <w:rPr>
          <w:rFonts w:ascii="Times New Roman" w:hAnsi="Times New Roman" w:cs="Times New Roman"/>
          <w:color w:val="000000"/>
          <w:kern w:val="0"/>
          <w:szCs w:val="21"/>
        </w:rPr>
        <w:t>, G. M.) 21-32 (Elsevier, 2020).</w:t>
      </w:r>
    </w:p>
    <w:p w14:paraId="5A73101D" w14:textId="77777777" w:rsidR="006037FF" w:rsidRDefault="006037FF" w:rsidP="00B74E19">
      <w:pPr>
        <w:autoSpaceDE w:val="0"/>
        <w:autoSpaceDN w:val="0"/>
        <w:adjustRightInd w:val="0"/>
        <w:ind w:left="420" w:hanging="420"/>
        <w:rPr>
          <w:rFonts w:ascii="Times New Roman" w:hAnsi="Times New Roman" w:cs="Times New Roman"/>
          <w:kern w:val="0"/>
          <w:sz w:val="24"/>
          <w:szCs w:val="24"/>
        </w:rPr>
      </w:pPr>
      <w:r>
        <w:rPr>
          <w:rFonts w:ascii="Times New Roman" w:hAnsi="Times New Roman" w:cs="Times New Roman"/>
          <w:color w:val="000000"/>
          <w:kern w:val="0"/>
          <w:szCs w:val="21"/>
        </w:rPr>
        <w:t>31.</w:t>
      </w:r>
      <w:r>
        <w:rPr>
          <w:rFonts w:ascii="Times New Roman" w:hAnsi="Times New Roman" w:cs="Times New Roman"/>
          <w:color w:val="000000"/>
          <w:kern w:val="0"/>
          <w:szCs w:val="21"/>
        </w:rPr>
        <w:tab/>
        <w:t xml:space="preserve">Nesbitt, H. W. &amp; Young, G. M. Early Proterozoic climates and plate motions inferred from major element chemistry of </w:t>
      </w:r>
      <w:proofErr w:type="spellStart"/>
      <w:r>
        <w:rPr>
          <w:rFonts w:ascii="Times New Roman" w:hAnsi="Times New Roman" w:cs="Times New Roman"/>
          <w:color w:val="000000"/>
          <w:kern w:val="0"/>
          <w:szCs w:val="21"/>
        </w:rPr>
        <w:t>lutites</w:t>
      </w:r>
      <w:proofErr w:type="spellEnd"/>
      <w:r>
        <w:rPr>
          <w:rFonts w:ascii="Times New Roman" w:hAnsi="Times New Roman" w:cs="Times New Roman"/>
          <w:color w:val="000000"/>
          <w:kern w:val="0"/>
          <w:szCs w:val="21"/>
        </w:rPr>
        <w:t xml:space="preserve">. </w:t>
      </w:r>
      <w:proofErr w:type="gramStart"/>
      <w:r>
        <w:rPr>
          <w:rFonts w:ascii="Times New Roman" w:hAnsi="Times New Roman" w:cs="Times New Roman"/>
          <w:i/>
          <w:iCs/>
          <w:color w:val="000000"/>
          <w:kern w:val="0"/>
          <w:szCs w:val="21"/>
        </w:rPr>
        <w:t>Nature</w:t>
      </w:r>
      <w:r>
        <w:rPr>
          <w:rFonts w:ascii="Times New Roman" w:hAnsi="Times New Roman" w:cs="Times New Roman"/>
          <w:color w:val="000000"/>
          <w:kern w:val="0"/>
          <w:szCs w:val="21"/>
        </w:rPr>
        <w:t xml:space="preserve"> </w:t>
      </w:r>
      <w:r>
        <w:rPr>
          <w:rFonts w:ascii="Times New Roman" w:hAnsi="Times New Roman" w:cs="Times New Roman"/>
          <w:b/>
          <w:bCs/>
          <w:color w:val="000000"/>
          <w:kern w:val="0"/>
          <w:szCs w:val="21"/>
        </w:rPr>
        <w:t>299</w:t>
      </w:r>
      <w:r>
        <w:rPr>
          <w:rFonts w:ascii="Times New Roman" w:hAnsi="Times New Roman" w:cs="Times New Roman"/>
          <w:color w:val="000000"/>
          <w:kern w:val="0"/>
          <w:szCs w:val="21"/>
        </w:rPr>
        <w:t>, 715-717 (1982).</w:t>
      </w:r>
      <w:proofErr w:type="gramEnd"/>
    </w:p>
    <w:p w14:paraId="0B3E0D51" w14:textId="5DDDD747" w:rsidR="006037FF" w:rsidRDefault="006037FF" w:rsidP="00B74E19">
      <w:pPr>
        <w:autoSpaceDE w:val="0"/>
        <w:autoSpaceDN w:val="0"/>
        <w:adjustRightInd w:val="0"/>
        <w:ind w:left="420" w:hanging="420"/>
        <w:rPr>
          <w:rFonts w:ascii="Times New Roman" w:hAnsi="Times New Roman" w:cs="Times New Roman"/>
          <w:kern w:val="0"/>
          <w:sz w:val="24"/>
          <w:szCs w:val="24"/>
        </w:rPr>
      </w:pPr>
      <w:r>
        <w:rPr>
          <w:rFonts w:ascii="Times New Roman" w:hAnsi="Times New Roman" w:cs="Times New Roman"/>
          <w:color w:val="000000"/>
          <w:kern w:val="0"/>
          <w:szCs w:val="21"/>
        </w:rPr>
        <w:t>32.</w:t>
      </w:r>
      <w:r>
        <w:rPr>
          <w:rFonts w:ascii="Times New Roman" w:hAnsi="Times New Roman" w:cs="Times New Roman"/>
          <w:color w:val="000000"/>
          <w:kern w:val="0"/>
          <w:szCs w:val="21"/>
        </w:rPr>
        <w:tab/>
        <w:t>McLennan, S. M., Hemming, S., McDaniel, D. K. &amp; Hanson, G. N. Vol. 284 (</w:t>
      </w:r>
      <w:proofErr w:type="spellStart"/>
      <w:r>
        <w:rPr>
          <w:rFonts w:ascii="Times New Roman" w:hAnsi="Times New Roman" w:cs="Times New Roman"/>
          <w:color w:val="000000"/>
          <w:kern w:val="0"/>
          <w:szCs w:val="21"/>
        </w:rPr>
        <w:t>eds.Johnsson</w:t>
      </w:r>
      <w:proofErr w:type="spellEnd"/>
      <w:r>
        <w:rPr>
          <w:rFonts w:ascii="Times New Roman" w:hAnsi="Times New Roman" w:cs="Times New Roman"/>
          <w:color w:val="000000"/>
          <w:kern w:val="0"/>
          <w:szCs w:val="21"/>
        </w:rPr>
        <w:t xml:space="preserve">, M. J. &amp; </w:t>
      </w:r>
      <w:proofErr w:type="spellStart"/>
      <w:r>
        <w:rPr>
          <w:rFonts w:ascii="Times New Roman" w:hAnsi="Times New Roman" w:cs="Times New Roman"/>
          <w:color w:val="000000"/>
          <w:kern w:val="0"/>
          <w:szCs w:val="21"/>
        </w:rPr>
        <w:t>Basu</w:t>
      </w:r>
      <w:proofErr w:type="spellEnd"/>
      <w:r>
        <w:rPr>
          <w:rFonts w:ascii="Times New Roman" w:hAnsi="Times New Roman" w:cs="Times New Roman"/>
          <w:color w:val="000000"/>
          <w:kern w:val="0"/>
          <w:szCs w:val="21"/>
        </w:rPr>
        <w:t xml:space="preserve">, A.) </w:t>
      </w:r>
      <w:r w:rsidR="001E5479" w:rsidRPr="001E5479">
        <w:rPr>
          <w:rFonts w:ascii="Times New Roman" w:hAnsi="Times New Roman" w:cs="Times New Roman"/>
          <w:color w:val="000000"/>
          <w:kern w:val="0"/>
          <w:szCs w:val="21"/>
        </w:rPr>
        <w:t>295–303</w:t>
      </w:r>
      <w:r>
        <w:rPr>
          <w:rFonts w:ascii="Times New Roman" w:hAnsi="Times New Roman" w:cs="Times New Roman"/>
          <w:color w:val="000000"/>
          <w:kern w:val="0"/>
          <w:szCs w:val="21"/>
        </w:rPr>
        <w:t xml:space="preserve"> (Geological Society of America, 1993).</w:t>
      </w:r>
    </w:p>
    <w:p w14:paraId="66919BAA" w14:textId="77777777" w:rsidR="006037FF" w:rsidRDefault="006037FF" w:rsidP="00B74E19">
      <w:pPr>
        <w:autoSpaceDE w:val="0"/>
        <w:autoSpaceDN w:val="0"/>
        <w:adjustRightInd w:val="0"/>
        <w:ind w:left="420" w:hanging="420"/>
        <w:rPr>
          <w:rFonts w:ascii="Times New Roman" w:hAnsi="Times New Roman" w:cs="Times New Roman"/>
          <w:kern w:val="0"/>
          <w:sz w:val="24"/>
          <w:szCs w:val="24"/>
        </w:rPr>
      </w:pPr>
      <w:r>
        <w:rPr>
          <w:rFonts w:ascii="Times New Roman" w:hAnsi="Times New Roman" w:cs="Times New Roman"/>
          <w:color w:val="000000"/>
          <w:kern w:val="0"/>
          <w:szCs w:val="21"/>
        </w:rPr>
        <w:t>33.</w:t>
      </w:r>
      <w:r>
        <w:rPr>
          <w:rFonts w:ascii="Times New Roman" w:hAnsi="Times New Roman" w:cs="Times New Roman"/>
          <w:color w:val="000000"/>
          <w:kern w:val="0"/>
          <w:szCs w:val="21"/>
        </w:rPr>
        <w:tab/>
      </w:r>
      <w:proofErr w:type="spellStart"/>
      <w:r>
        <w:rPr>
          <w:rFonts w:ascii="Times New Roman" w:hAnsi="Times New Roman" w:cs="Times New Roman"/>
          <w:color w:val="000000"/>
          <w:kern w:val="0"/>
          <w:szCs w:val="21"/>
        </w:rPr>
        <w:t>Chamley</w:t>
      </w:r>
      <w:proofErr w:type="spellEnd"/>
      <w:r>
        <w:rPr>
          <w:rFonts w:ascii="Times New Roman" w:hAnsi="Times New Roman" w:cs="Times New Roman"/>
          <w:color w:val="000000"/>
          <w:kern w:val="0"/>
          <w:szCs w:val="21"/>
        </w:rPr>
        <w:t xml:space="preserve">, H. in </w:t>
      </w:r>
      <w:r>
        <w:rPr>
          <w:rFonts w:ascii="Times New Roman" w:hAnsi="Times New Roman" w:cs="Times New Roman"/>
          <w:i/>
          <w:iCs/>
          <w:color w:val="000000"/>
          <w:kern w:val="0"/>
          <w:szCs w:val="21"/>
        </w:rPr>
        <w:t>Clay Sedimentology</w:t>
      </w:r>
      <w:r>
        <w:rPr>
          <w:rFonts w:ascii="Times New Roman" w:hAnsi="Times New Roman" w:cs="Times New Roman"/>
          <w:color w:val="000000"/>
          <w:kern w:val="0"/>
          <w:szCs w:val="21"/>
        </w:rPr>
        <w:t xml:space="preserve"> (</w:t>
      </w:r>
      <w:proofErr w:type="spellStart"/>
      <w:r>
        <w:rPr>
          <w:rFonts w:ascii="Times New Roman" w:hAnsi="Times New Roman" w:cs="Times New Roman"/>
          <w:color w:val="000000"/>
          <w:kern w:val="0"/>
          <w:szCs w:val="21"/>
        </w:rPr>
        <w:t>ed.Chamley</w:t>
      </w:r>
      <w:proofErr w:type="spellEnd"/>
      <w:r>
        <w:rPr>
          <w:rFonts w:ascii="Times New Roman" w:hAnsi="Times New Roman" w:cs="Times New Roman"/>
          <w:color w:val="000000"/>
          <w:kern w:val="0"/>
          <w:szCs w:val="21"/>
        </w:rPr>
        <w:t>, H.) 21-50 (Berlin, Heidelberg: Springer Berlin Heidelberg, 1989).</w:t>
      </w:r>
    </w:p>
    <w:p w14:paraId="7B0DAE48" w14:textId="77777777" w:rsidR="006037FF" w:rsidRDefault="006037FF" w:rsidP="00B74E19">
      <w:pPr>
        <w:autoSpaceDE w:val="0"/>
        <w:autoSpaceDN w:val="0"/>
        <w:adjustRightInd w:val="0"/>
        <w:ind w:left="420" w:hanging="420"/>
        <w:rPr>
          <w:rFonts w:ascii="Times New Roman" w:hAnsi="Times New Roman" w:cs="Times New Roman"/>
          <w:kern w:val="0"/>
          <w:sz w:val="24"/>
          <w:szCs w:val="24"/>
        </w:rPr>
      </w:pPr>
      <w:r>
        <w:rPr>
          <w:rFonts w:ascii="Times New Roman" w:hAnsi="Times New Roman" w:cs="Times New Roman"/>
          <w:color w:val="000000"/>
          <w:kern w:val="0"/>
          <w:szCs w:val="21"/>
        </w:rPr>
        <w:t>34.</w:t>
      </w:r>
      <w:r>
        <w:rPr>
          <w:rFonts w:ascii="Times New Roman" w:hAnsi="Times New Roman" w:cs="Times New Roman"/>
          <w:color w:val="000000"/>
          <w:kern w:val="0"/>
          <w:szCs w:val="21"/>
        </w:rPr>
        <w:tab/>
        <w:t xml:space="preserve">Taylor, S. R. &amp; McLennan, S. M. </w:t>
      </w:r>
      <w:r>
        <w:rPr>
          <w:rFonts w:ascii="Times New Roman" w:hAnsi="Times New Roman" w:cs="Times New Roman"/>
          <w:i/>
          <w:iCs/>
          <w:color w:val="000000"/>
          <w:kern w:val="0"/>
          <w:szCs w:val="21"/>
        </w:rPr>
        <w:t>The Continental Crust: Its Composition and Evolution</w:t>
      </w:r>
      <w:r>
        <w:rPr>
          <w:rFonts w:ascii="Times New Roman" w:hAnsi="Times New Roman" w:cs="Times New Roman"/>
          <w:color w:val="000000"/>
          <w:kern w:val="0"/>
          <w:szCs w:val="21"/>
        </w:rPr>
        <w:t>, vol. 94, 1985).</w:t>
      </w:r>
    </w:p>
    <w:p w14:paraId="56E40514" w14:textId="77777777" w:rsidR="006037FF" w:rsidRDefault="006037FF" w:rsidP="00B74E19">
      <w:pPr>
        <w:autoSpaceDE w:val="0"/>
        <w:autoSpaceDN w:val="0"/>
        <w:adjustRightInd w:val="0"/>
        <w:ind w:left="420" w:hanging="420"/>
        <w:rPr>
          <w:rFonts w:ascii="Times New Roman" w:hAnsi="Times New Roman" w:cs="Times New Roman"/>
          <w:kern w:val="0"/>
          <w:sz w:val="24"/>
          <w:szCs w:val="24"/>
        </w:rPr>
      </w:pPr>
      <w:r>
        <w:rPr>
          <w:rFonts w:ascii="Times New Roman" w:hAnsi="Times New Roman" w:cs="Times New Roman"/>
          <w:color w:val="000000"/>
          <w:kern w:val="0"/>
          <w:szCs w:val="21"/>
        </w:rPr>
        <w:t>35.</w:t>
      </w:r>
      <w:r>
        <w:rPr>
          <w:rFonts w:ascii="Times New Roman" w:hAnsi="Times New Roman" w:cs="Times New Roman"/>
          <w:color w:val="000000"/>
          <w:kern w:val="0"/>
          <w:szCs w:val="21"/>
        </w:rPr>
        <w:tab/>
        <w:t xml:space="preserve">Cullers, R. L., </w:t>
      </w:r>
      <w:proofErr w:type="spellStart"/>
      <w:r>
        <w:rPr>
          <w:rFonts w:ascii="Times New Roman" w:hAnsi="Times New Roman" w:cs="Times New Roman"/>
          <w:color w:val="000000"/>
          <w:kern w:val="0"/>
          <w:szCs w:val="21"/>
        </w:rPr>
        <w:t>Basu</w:t>
      </w:r>
      <w:proofErr w:type="spellEnd"/>
      <w:r>
        <w:rPr>
          <w:rFonts w:ascii="Times New Roman" w:hAnsi="Times New Roman" w:cs="Times New Roman"/>
          <w:color w:val="000000"/>
          <w:kern w:val="0"/>
          <w:szCs w:val="21"/>
        </w:rPr>
        <w:t xml:space="preserve">, A. &amp; Suttner, L. J. Geochemical signature of provenance in sand-size material in soils and stream sediments near the Tobacco Root batholith, Montana, U.S.A. </w:t>
      </w:r>
      <w:r>
        <w:rPr>
          <w:rFonts w:ascii="Times New Roman" w:hAnsi="Times New Roman" w:cs="Times New Roman"/>
          <w:i/>
          <w:iCs/>
          <w:color w:val="000000"/>
          <w:kern w:val="0"/>
          <w:szCs w:val="21"/>
        </w:rPr>
        <w:t>Chem. Geol.</w:t>
      </w:r>
      <w:r>
        <w:rPr>
          <w:rFonts w:ascii="Times New Roman" w:hAnsi="Times New Roman" w:cs="Times New Roman"/>
          <w:color w:val="000000"/>
          <w:kern w:val="0"/>
          <w:szCs w:val="21"/>
        </w:rPr>
        <w:t xml:space="preserve"> </w:t>
      </w:r>
      <w:r>
        <w:rPr>
          <w:rFonts w:ascii="Times New Roman" w:hAnsi="Times New Roman" w:cs="Times New Roman"/>
          <w:b/>
          <w:bCs/>
          <w:color w:val="000000"/>
          <w:kern w:val="0"/>
          <w:szCs w:val="21"/>
        </w:rPr>
        <w:t>70</w:t>
      </w:r>
      <w:r>
        <w:rPr>
          <w:rFonts w:ascii="Times New Roman" w:hAnsi="Times New Roman" w:cs="Times New Roman"/>
          <w:color w:val="000000"/>
          <w:kern w:val="0"/>
          <w:szCs w:val="21"/>
        </w:rPr>
        <w:t>, 335-348 (1988).</w:t>
      </w:r>
    </w:p>
    <w:p w14:paraId="04A3B31A" w14:textId="77777777" w:rsidR="006037FF" w:rsidRDefault="006037FF" w:rsidP="00B74E19">
      <w:pPr>
        <w:autoSpaceDE w:val="0"/>
        <w:autoSpaceDN w:val="0"/>
        <w:adjustRightInd w:val="0"/>
        <w:ind w:left="420" w:hanging="420"/>
        <w:rPr>
          <w:rFonts w:ascii="Times New Roman" w:hAnsi="Times New Roman" w:cs="Times New Roman"/>
          <w:kern w:val="0"/>
          <w:sz w:val="24"/>
          <w:szCs w:val="24"/>
        </w:rPr>
      </w:pPr>
      <w:r>
        <w:rPr>
          <w:rFonts w:ascii="Times New Roman" w:hAnsi="Times New Roman" w:cs="Times New Roman"/>
          <w:color w:val="000000"/>
          <w:kern w:val="0"/>
          <w:szCs w:val="21"/>
        </w:rPr>
        <w:t>36.</w:t>
      </w:r>
      <w:r>
        <w:rPr>
          <w:rFonts w:ascii="Times New Roman" w:hAnsi="Times New Roman" w:cs="Times New Roman"/>
          <w:color w:val="000000"/>
          <w:kern w:val="0"/>
          <w:szCs w:val="21"/>
        </w:rPr>
        <w:tab/>
        <w:t xml:space="preserve">Weaver, C. E. Clays, muds, and shales. </w:t>
      </w:r>
      <w:proofErr w:type="gramStart"/>
      <w:r>
        <w:rPr>
          <w:rFonts w:ascii="Times New Roman" w:hAnsi="Times New Roman" w:cs="Times New Roman"/>
          <w:i/>
          <w:iCs/>
          <w:color w:val="000000"/>
          <w:kern w:val="0"/>
          <w:szCs w:val="21"/>
        </w:rPr>
        <w:t>Elsevier</w:t>
      </w:r>
      <w:r>
        <w:rPr>
          <w:rFonts w:ascii="Times New Roman" w:hAnsi="Times New Roman" w:cs="Times New Roman"/>
          <w:color w:val="000000"/>
          <w:kern w:val="0"/>
          <w:szCs w:val="21"/>
        </w:rPr>
        <w:t>, (1989).</w:t>
      </w:r>
      <w:proofErr w:type="gramEnd"/>
    </w:p>
    <w:p w14:paraId="171A8FF7" w14:textId="77777777" w:rsidR="006037FF" w:rsidRDefault="006037FF" w:rsidP="00B74E19">
      <w:pPr>
        <w:autoSpaceDE w:val="0"/>
        <w:autoSpaceDN w:val="0"/>
        <w:adjustRightInd w:val="0"/>
        <w:ind w:left="420" w:hanging="420"/>
        <w:rPr>
          <w:rFonts w:ascii="Times New Roman" w:hAnsi="Times New Roman" w:cs="Times New Roman"/>
          <w:kern w:val="0"/>
          <w:sz w:val="24"/>
          <w:szCs w:val="24"/>
        </w:rPr>
      </w:pPr>
      <w:r>
        <w:rPr>
          <w:rFonts w:ascii="Times New Roman" w:hAnsi="Times New Roman" w:cs="Times New Roman"/>
          <w:color w:val="000000"/>
          <w:kern w:val="0"/>
          <w:szCs w:val="21"/>
        </w:rPr>
        <w:t>37.</w:t>
      </w:r>
      <w:r>
        <w:rPr>
          <w:rFonts w:ascii="Times New Roman" w:hAnsi="Times New Roman" w:cs="Times New Roman"/>
          <w:color w:val="000000"/>
          <w:kern w:val="0"/>
          <w:szCs w:val="21"/>
        </w:rPr>
        <w:tab/>
      </w:r>
      <w:proofErr w:type="spellStart"/>
      <w:r>
        <w:rPr>
          <w:rFonts w:ascii="Times New Roman" w:hAnsi="Times New Roman" w:cs="Times New Roman"/>
          <w:color w:val="000000"/>
          <w:kern w:val="0"/>
          <w:szCs w:val="21"/>
        </w:rPr>
        <w:t>Tripati</w:t>
      </w:r>
      <w:proofErr w:type="spellEnd"/>
      <w:r>
        <w:rPr>
          <w:rFonts w:ascii="Times New Roman" w:hAnsi="Times New Roman" w:cs="Times New Roman"/>
          <w:color w:val="000000"/>
          <w:kern w:val="0"/>
          <w:szCs w:val="21"/>
        </w:rPr>
        <w:t xml:space="preserve">, A. &amp; Darby, D. Evidence for ephemeral middle Eocene to early Oligocene Greenland glacial ice and pan-Arctic sea ice. </w:t>
      </w:r>
      <w:r>
        <w:rPr>
          <w:rFonts w:ascii="Times New Roman" w:hAnsi="Times New Roman" w:cs="Times New Roman"/>
          <w:i/>
          <w:iCs/>
          <w:color w:val="000000"/>
          <w:kern w:val="0"/>
          <w:szCs w:val="21"/>
        </w:rPr>
        <w:t xml:space="preserve">Nat. </w:t>
      </w:r>
      <w:proofErr w:type="spellStart"/>
      <w:r>
        <w:rPr>
          <w:rFonts w:ascii="Times New Roman" w:hAnsi="Times New Roman" w:cs="Times New Roman"/>
          <w:i/>
          <w:iCs/>
          <w:color w:val="000000"/>
          <w:kern w:val="0"/>
          <w:szCs w:val="21"/>
        </w:rPr>
        <w:t>Commun</w:t>
      </w:r>
      <w:proofErr w:type="spellEnd"/>
      <w:r>
        <w:rPr>
          <w:rFonts w:ascii="Times New Roman" w:hAnsi="Times New Roman" w:cs="Times New Roman"/>
          <w:i/>
          <w:iCs/>
          <w:color w:val="000000"/>
          <w:kern w:val="0"/>
          <w:szCs w:val="21"/>
        </w:rPr>
        <w:t>.</w:t>
      </w:r>
      <w:r>
        <w:rPr>
          <w:rFonts w:ascii="Times New Roman" w:hAnsi="Times New Roman" w:cs="Times New Roman"/>
          <w:color w:val="000000"/>
          <w:kern w:val="0"/>
          <w:szCs w:val="21"/>
        </w:rPr>
        <w:t xml:space="preserve"> </w:t>
      </w:r>
      <w:proofErr w:type="gramStart"/>
      <w:r>
        <w:rPr>
          <w:rFonts w:ascii="Times New Roman" w:hAnsi="Times New Roman" w:cs="Times New Roman"/>
          <w:b/>
          <w:bCs/>
          <w:color w:val="000000"/>
          <w:kern w:val="0"/>
          <w:szCs w:val="21"/>
        </w:rPr>
        <w:t>9</w:t>
      </w:r>
      <w:r>
        <w:rPr>
          <w:rFonts w:ascii="Times New Roman" w:hAnsi="Times New Roman" w:cs="Times New Roman"/>
          <w:color w:val="000000"/>
          <w:kern w:val="0"/>
          <w:szCs w:val="21"/>
        </w:rPr>
        <w:t>, 1038 (2018).</w:t>
      </w:r>
      <w:proofErr w:type="gramEnd"/>
    </w:p>
    <w:p w14:paraId="7111ADF3" w14:textId="5ADEE0CF" w:rsidR="006037FF" w:rsidRDefault="006037FF" w:rsidP="00B74E19">
      <w:pPr>
        <w:autoSpaceDE w:val="0"/>
        <w:autoSpaceDN w:val="0"/>
        <w:adjustRightInd w:val="0"/>
        <w:ind w:left="420" w:hanging="420"/>
        <w:rPr>
          <w:rFonts w:ascii="Times New Roman" w:hAnsi="Times New Roman" w:cs="Times New Roman"/>
          <w:kern w:val="0"/>
          <w:sz w:val="24"/>
          <w:szCs w:val="24"/>
        </w:rPr>
      </w:pPr>
      <w:r>
        <w:rPr>
          <w:rFonts w:ascii="Times New Roman" w:hAnsi="Times New Roman" w:cs="Times New Roman"/>
          <w:color w:val="000000"/>
          <w:kern w:val="0"/>
          <w:szCs w:val="21"/>
        </w:rPr>
        <w:t>38.</w:t>
      </w:r>
      <w:r>
        <w:rPr>
          <w:rFonts w:ascii="Times New Roman" w:hAnsi="Times New Roman" w:cs="Times New Roman"/>
          <w:color w:val="000000"/>
          <w:kern w:val="0"/>
          <w:szCs w:val="21"/>
        </w:rPr>
        <w:tab/>
      </w:r>
      <w:proofErr w:type="spellStart"/>
      <w:r>
        <w:rPr>
          <w:rFonts w:ascii="Times New Roman" w:hAnsi="Times New Roman" w:cs="Times New Roman"/>
          <w:color w:val="000000"/>
          <w:kern w:val="0"/>
          <w:szCs w:val="21"/>
        </w:rPr>
        <w:t>Barbolini</w:t>
      </w:r>
      <w:proofErr w:type="spellEnd"/>
      <w:r>
        <w:rPr>
          <w:rFonts w:ascii="Times New Roman" w:hAnsi="Times New Roman" w:cs="Times New Roman"/>
          <w:color w:val="000000"/>
          <w:kern w:val="0"/>
          <w:szCs w:val="21"/>
        </w:rPr>
        <w:t xml:space="preserve">, N. et al. Cenozoic evolution of the steppe-desert biome in Central Asia. </w:t>
      </w:r>
      <w:proofErr w:type="gramStart"/>
      <w:r w:rsidR="00F03778" w:rsidRPr="00826716">
        <w:rPr>
          <w:rFonts w:ascii="Times New Roman" w:hAnsi="Times New Roman"/>
          <w:i/>
          <w:iCs/>
          <w:color w:val="000000"/>
          <w:szCs w:val="21"/>
        </w:rPr>
        <w:t>Sci. Adv.</w:t>
      </w:r>
      <w:r>
        <w:rPr>
          <w:rFonts w:ascii="Times New Roman" w:hAnsi="Times New Roman" w:cs="Times New Roman"/>
          <w:color w:val="000000"/>
          <w:kern w:val="0"/>
          <w:szCs w:val="21"/>
        </w:rPr>
        <w:t xml:space="preserve"> </w:t>
      </w:r>
      <w:r>
        <w:rPr>
          <w:rFonts w:ascii="Times New Roman" w:hAnsi="Times New Roman" w:cs="Times New Roman"/>
          <w:b/>
          <w:bCs/>
          <w:color w:val="000000"/>
          <w:kern w:val="0"/>
          <w:szCs w:val="21"/>
        </w:rPr>
        <w:t>6</w:t>
      </w:r>
      <w:r>
        <w:rPr>
          <w:rFonts w:ascii="Times New Roman" w:hAnsi="Times New Roman" w:cs="Times New Roman"/>
          <w:color w:val="000000"/>
          <w:kern w:val="0"/>
          <w:szCs w:val="21"/>
        </w:rPr>
        <w:t>, b8227 (2020).</w:t>
      </w:r>
      <w:proofErr w:type="gramEnd"/>
    </w:p>
    <w:p w14:paraId="4E4B3E75" w14:textId="77777777" w:rsidR="006037FF" w:rsidRDefault="006037FF" w:rsidP="00B74E19">
      <w:pPr>
        <w:autoSpaceDE w:val="0"/>
        <w:autoSpaceDN w:val="0"/>
        <w:adjustRightInd w:val="0"/>
        <w:ind w:left="420" w:hanging="420"/>
        <w:rPr>
          <w:rFonts w:ascii="Times New Roman" w:hAnsi="Times New Roman" w:cs="Times New Roman"/>
          <w:kern w:val="0"/>
          <w:sz w:val="24"/>
          <w:szCs w:val="24"/>
        </w:rPr>
      </w:pPr>
      <w:r>
        <w:rPr>
          <w:rFonts w:ascii="Times New Roman" w:hAnsi="Times New Roman" w:cs="Times New Roman"/>
          <w:color w:val="000000"/>
          <w:kern w:val="0"/>
          <w:szCs w:val="21"/>
        </w:rPr>
        <w:t>39.</w:t>
      </w:r>
      <w:r>
        <w:rPr>
          <w:rFonts w:ascii="Times New Roman" w:hAnsi="Times New Roman" w:cs="Times New Roman"/>
          <w:color w:val="000000"/>
          <w:kern w:val="0"/>
          <w:szCs w:val="21"/>
        </w:rPr>
        <w:tab/>
        <w:t xml:space="preserve">Page, M. et al. Synchronous cooling and decline in monsoonal rainfall in northeastern Tibet during the fall into the Oligocene icehouse. </w:t>
      </w:r>
      <w:proofErr w:type="gramStart"/>
      <w:r>
        <w:rPr>
          <w:rFonts w:ascii="Times New Roman" w:hAnsi="Times New Roman" w:cs="Times New Roman"/>
          <w:i/>
          <w:iCs/>
          <w:color w:val="000000"/>
          <w:kern w:val="0"/>
          <w:szCs w:val="21"/>
        </w:rPr>
        <w:t>Geology</w:t>
      </w:r>
      <w:r>
        <w:rPr>
          <w:rFonts w:ascii="Times New Roman" w:hAnsi="Times New Roman" w:cs="Times New Roman"/>
          <w:color w:val="000000"/>
          <w:kern w:val="0"/>
          <w:szCs w:val="21"/>
        </w:rPr>
        <w:t xml:space="preserve"> </w:t>
      </w:r>
      <w:r>
        <w:rPr>
          <w:rFonts w:ascii="Times New Roman" w:hAnsi="Times New Roman" w:cs="Times New Roman"/>
          <w:b/>
          <w:bCs/>
          <w:color w:val="000000"/>
          <w:kern w:val="0"/>
          <w:szCs w:val="21"/>
        </w:rPr>
        <w:t>47</w:t>
      </w:r>
      <w:r>
        <w:rPr>
          <w:rFonts w:ascii="Times New Roman" w:hAnsi="Times New Roman" w:cs="Times New Roman"/>
          <w:color w:val="000000"/>
          <w:kern w:val="0"/>
          <w:szCs w:val="21"/>
        </w:rPr>
        <w:t>, 203-206 (2019).</w:t>
      </w:r>
      <w:proofErr w:type="gramEnd"/>
    </w:p>
    <w:p w14:paraId="37A80005" w14:textId="77777777" w:rsidR="006037FF" w:rsidRDefault="006037FF" w:rsidP="00B74E19">
      <w:pPr>
        <w:autoSpaceDE w:val="0"/>
        <w:autoSpaceDN w:val="0"/>
        <w:adjustRightInd w:val="0"/>
        <w:ind w:left="420" w:hanging="420"/>
        <w:rPr>
          <w:rFonts w:ascii="Times New Roman" w:hAnsi="Times New Roman" w:cs="Times New Roman"/>
          <w:kern w:val="0"/>
          <w:sz w:val="24"/>
          <w:szCs w:val="24"/>
        </w:rPr>
      </w:pPr>
      <w:r>
        <w:rPr>
          <w:rFonts w:ascii="Times New Roman" w:hAnsi="Times New Roman" w:cs="Times New Roman"/>
          <w:color w:val="000000"/>
          <w:kern w:val="0"/>
          <w:szCs w:val="21"/>
        </w:rPr>
        <w:t>40.</w:t>
      </w:r>
      <w:r>
        <w:rPr>
          <w:rFonts w:ascii="Times New Roman" w:hAnsi="Times New Roman" w:cs="Times New Roman"/>
          <w:color w:val="000000"/>
          <w:kern w:val="0"/>
          <w:szCs w:val="21"/>
        </w:rPr>
        <w:tab/>
        <w:t xml:space="preserve">Yin, A. &amp; Harrison, T. M. Geologic Evolution of the Himalayan-Tibetan Orogen. </w:t>
      </w:r>
      <w:proofErr w:type="spellStart"/>
      <w:proofErr w:type="gramStart"/>
      <w:r>
        <w:rPr>
          <w:rFonts w:ascii="Times New Roman" w:hAnsi="Times New Roman" w:cs="Times New Roman"/>
          <w:i/>
          <w:iCs/>
          <w:color w:val="000000"/>
          <w:kern w:val="0"/>
          <w:szCs w:val="21"/>
        </w:rPr>
        <w:t>Annu</w:t>
      </w:r>
      <w:proofErr w:type="spellEnd"/>
      <w:r>
        <w:rPr>
          <w:rFonts w:ascii="Times New Roman" w:hAnsi="Times New Roman" w:cs="Times New Roman"/>
          <w:i/>
          <w:iCs/>
          <w:color w:val="000000"/>
          <w:kern w:val="0"/>
          <w:szCs w:val="21"/>
        </w:rPr>
        <w:t>.</w:t>
      </w:r>
      <w:proofErr w:type="gramEnd"/>
      <w:r>
        <w:rPr>
          <w:rFonts w:ascii="Times New Roman" w:hAnsi="Times New Roman" w:cs="Times New Roman"/>
          <w:i/>
          <w:iCs/>
          <w:color w:val="000000"/>
          <w:kern w:val="0"/>
          <w:szCs w:val="21"/>
        </w:rPr>
        <w:t xml:space="preserve"> Rev. Earth Pl. Sc.</w:t>
      </w:r>
      <w:r>
        <w:rPr>
          <w:rFonts w:ascii="Times New Roman" w:hAnsi="Times New Roman" w:cs="Times New Roman"/>
          <w:color w:val="000000"/>
          <w:kern w:val="0"/>
          <w:szCs w:val="21"/>
        </w:rPr>
        <w:t xml:space="preserve"> </w:t>
      </w:r>
      <w:r>
        <w:rPr>
          <w:rFonts w:ascii="Times New Roman" w:hAnsi="Times New Roman" w:cs="Times New Roman"/>
          <w:b/>
          <w:bCs/>
          <w:color w:val="000000"/>
          <w:kern w:val="0"/>
          <w:szCs w:val="21"/>
        </w:rPr>
        <w:t>28</w:t>
      </w:r>
      <w:r>
        <w:rPr>
          <w:rFonts w:ascii="Times New Roman" w:hAnsi="Times New Roman" w:cs="Times New Roman"/>
          <w:color w:val="000000"/>
          <w:kern w:val="0"/>
          <w:szCs w:val="21"/>
        </w:rPr>
        <w:t>, 211-280 (2000).</w:t>
      </w:r>
    </w:p>
    <w:p w14:paraId="4315A0C6" w14:textId="77777777" w:rsidR="006037FF" w:rsidRDefault="006037FF" w:rsidP="00B74E19">
      <w:pPr>
        <w:autoSpaceDE w:val="0"/>
        <w:autoSpaceDN w:val="0"/>
        <w:adjustRightInd w:val="0"/>
        <w:ind w:left="420" w:hanging="420"/>
        <w:rPr>
          <w:rFonts w:ascii="Times New Roman" w:hAnsi="Times New Roman" w:cs="Times New Roman"/>
          <w:kern w:val="0"/>
          <w:sz w:val="24"/>
          <w:szCs w:val="24"/>
        </w:rPr>
      </w:pPr>
      <w:r>
        <w:rPr>
          <w:rFonts w:ascii="Times New Roman" w:hAnsi="Times New Roman" w:cs="Times New Roman"/>
          <w:color w:val="000000"/>
          <w:kern w:val="0"/>
          <w:szCs w:val="21"/>
        </w:rPr>
        <w:t>41.</w:t>
      </w:r>
      <w:r>
        <w:rPr>
          <w:rFonts w:ascii="Times New Roman" w:hAnsi="Times New Roman" w:cs="Times New Roman"/>
          <w:color w:val="000000"/>
          <w:kern w:val="0"/>
          <w:szCs w:val="21"/>
        </w:rPr>
        <w:tab/>
        <w:t xml:space="preserve">Ding, L. et al. The Andean-type </w:t>
      </w:r>
      <w:proofErr w:type="spellStart"/>
      <w:r>
        <w:rPr>
          <w:rFonts w:ascii="Times New Roman" w:hAnsi="Times New Roman" w:cs="Times New Roman"/>
          <w:color w:val="000000"/>
          <w:kern w:val="0"/>
          <w:szCs w:val="21"/>
        </w:rPr>
        <w:t>Gangdese</w:t>
      </w:r>
      <w:proofErr w:type="spellEnd"/>
      <w:r>
        <w:rPr>
          <w:rFonts w:ascii="Times New Roman" w:hAnsi="Times New Roman" w:cs="Times New Roman"/>
          <w:color w:val="000000"/>
          <w:kern w:val="0"/>
          <w:szCs w:val="21"/>
        </w:rPr>
        <w:t xml:space="preserve"> Mountains: </w:t>
      </w:r>
      <w:proofErr w:type="spellStart"/>
      <w:r>
        <w:rPr>
          <w:rFonts w:ascii="Times New Roman" w:hAnsi="Times New Roman" w:cs="Times New Roman"/>
          <w:color w:val="000000"/>
          <w:kern w:val="0"/>
          <w:szCs w:val="21"/>
        </w:rPr>
        <w:t>Paleoelevation</w:t>
      </w:r>
      <w:proofErr w:type="spellEnd"/>
      <w:r>
        <w:rPr>
          <w:rFonts w:ascii="Times New Roman" w:hAnsi="Times New Roman" w:cs="Times New Roman"/>
          <w:color w:val="000000"/>
          <w:kern w:val="0"/>
          <w:szCs w:val="21"/>
        </w:rPr>
        <w:t xml:space="preserve"> record from the Paleocene</w:t>
      </w:r>
      <w:r>
        <w:rPr>
          <w:rFonts w:ascii="宋体" w:eastAsia="宋体" w:hAnsi="Times New Roman" w:cs="宋体" w:hint="eastAsia"/>
          <w:color w:val="000000"/>
          <w:kern w:val="0"/>
          <w:szCs w:val="21"/>
        </w:rPr>
        <w:t>–</w:t>
      </w:r>
      <w:r>
        <w:rPr>
          <w:rFonts w:ascii="Times New Roman" w:hAnsi="Times New Roman" w:cs="Times New Roman"/>
          <w:color w:val="000000"/>
          <w:kern w:val="0"/>
          <w:szCs w:val="21"/>
        </w:rPr>
        <w:t xml:space="preserve">Eocene </w:t>
      </w:r>
      <w:proofErr w:type="spellStart"/>
      <w:r>
        <w:rPr>
          <w:rFonts w:ascii="Times New Roman" w:hAnsi="Times New Roman" w:cs="Times New Roman"/>
          <w:color w:val="000000"/>
          <w:kern w:val="0"/>
          <w:szCs w:val="21"/>
        </w:rPr>
        <w:t>Linzhou</w:t>
      </w:r>
      <w:proofErr w:type="spellEnd"/>
      <w:r>
        <w:rPr>
          <w:rFonts w:ascii="Times New Roman" w:hAnsi="Times New Roman" w:cs="Times New Roman"/>
          <w:color w:val="000000"/>
          <w:kern w:val="0"/>
          <w:szCs w:val="21"/>
        </w:rPr>
        <w:t xml:space="preserve"> Basin. </w:t>
      </w:r>
      <w:proofErr w:type="gramStart"/>
      <w:r>
        <w:rPr>
          <w:rFonts w:ascii="Times New Roman" w:hAnsi="Times New Roman" w:cs="Times New Roman"/>
          <w:i/>
          <w:iCs/>
          <w:color w:val="000000"/>
          <w:kern w:val="0"/>
          <w:szCs w:val="21"/>
        </w:rPr>
        <w:t>Earth Planet.</w:t>
      </w:r>
      <w:proofErr w:type="gramEnd"/>
      <w:r>
        <w:rPr>
          <w:rFonts w:ascii="Times New Roman" w:hAnsi="Times New Roman" w:cs="Times New Roman"/>
          <w:i/>
          <w:iCs/>
          <w:color w:val="000000"/>
          <w:kern w:val="0"/>
          <w:szCs w:val="21"/>
        </w:rPr>
        <w:t xml:space="preserve"> Sc. Lett.</w:t>
      </w:r>
      <w:r>
        <w:rPr>
          <w:rFonts w:ascii="Times New Roman" w:hAnsi="Times New Roman" w:cs="Times New Roman"/>
          <w:color w:val="000000"/>
          <w:kern w:val="0"/>
          <w:szCs w:val="21"/>
        </w:rPr>
        <w:t xml:space="preserve"> </w:t>
      </w:r>
      <w:proofErr w:type="gramStart"/>
      <w:r>
        <w:rPr>
          <w:rFonts w:ascii="Times New Roman" w:hAnsi="Times New Roman" w:cs="Times New Roman"/>
          <w:b/>
          <w:bCs/>
          <w:color w:val="000000"/>
          <w:kern w:val="0"/>
          <w:szCs w:val="21"/>
        </w:rPr>
        <w:t>392</w:t>
      </w:r>
      <w:r>
        <w:rPr>
          <w:rFonts w:ascii="Times New Roman" w:hAnsi="Times New Roman" w:cs="Times New Roman"/>
          <w:color w:val="000000"/>
          <w:kern w:val="0"/>
          <w:szCs w:val="21"/>
        </w:rPr>
        <w:t>, 250-264 (2014).</w:t>
      </w:r>
      <w:proofErr w:type="gramEnd"/>
    </w:p>
    <w:p w14:paraId="2FC5A76B" w14:textId="315E7FE7" w:rsidR="006037FF" w:rsidRDefault="006037FF" w:rsidP="00B74E19">
      <w:pPr>
        <w:autoSpaceDE w:val="0"/>
        <w:autoSpaceDN w:val="0"/>
        <w:adjustRightInd w:val="0"/>
        <w:ind w:left="420" w:hanging="420"/>
        <w:rPr>
          <w:rFonts w:ascii="Times New Roman" w:hAnsi="Times New Roman" w:cs="Times New Roman"/>
          <w:kern w:val="0"/>
          <w:sz w:val="24"/>
          <w:szCs w:val="24"/>
        </w:rPr>
      </w:pPr>
      <w:r>
        <w:rPr>
          <w:rFonts w:ascii="Times New Roman" w:hAnsi="Times New Roman" w:cs="Times New Roman"/>
          <w:color w:val="000000"/>
          <w:kern w:val="0"/>
          <w:szCs w:val="21"/>
        </w:rPr>
        <w:t>42.</w:t>
      </w:r>
      <w:r>
        <w:rPr>
          <w:rFonts w:ascii="Times New Roman" w:hAnsi="Times New Roman" w:cs="Times New Roman"/>
          <w:color w:val="000000"/>
          <w:kern w:val="0"/>
          <w:szCs w:val="21"/>
        </w:rPr>
        <w:tab/>
        <w:t xml:space="preserve">Wang, C. S. et al. Constraints on the early uplift history of the Tibetan Plateau. </w:t>
      </w:r>
      <w:proofErr w:type="gramStart"/>
      <w:r w:rsidR="00F03778" w:rsidRPr="0044307A">
        <w:rPr>
          <w:rFonts w:ascii="Times New Roman" w:hAnsi="Times New Roman"/>
          <w:i/>
          <w:iCs/>
          <w:color w:val="222222"/>
          <w:szCs w:val="21"/>
          <w:shd w:val="clear" w:color="auto" w:fill="FFFFFF"/>
        </w:rPr>
        <w:t xml:space="preserve">Proc. </w:t>
      </w:r>
      <w:proofErr w:type="spellStart"/>
      <w:r w:rsidR="00F03778" w:rsidRPr="0044307A">
        <w:rPr>
          <w:rFonts w:ascii="Times New Roman" w:hAnsi="Times New Roman"/>
          <w:i/>
          <w:iCs/>
          <w:color w:val="222222"/>
          <w:szCs w:val="21"/>
          <w:shd w:val="clear" w:color="auto" w:fill="FFFFFF"/>
        </w:rPr>
        <w:t>Natl</w:t>
      </w:r>
      <w:proofErr w:type="spellEnd"/>
      <w:r w:rsidR="00F03778" w:rsidRPr="0044307A">
        <w:rPr>
          <w:rFonts w:ascii="Times New Roman" w:hAnsi="Times New Roman"/>
          <w:i/>
          <w:iCs/>
          <w:color w:val="222222"/>
          <w:szCs w:val="21"/>
          <w:shd w:val="clear" w:color="auto" w:fill="FFFFFF"/>
        </w:rPr>
        <w:t xml:space="preserve"> Acad. Sci. USA</w:t>
      </w:r>
      <w:r w:rsidR="00F03778">
        <w:rPr>
          <w:rFonts w:ascii="Times New Roman" w:hAnsi="Times New Roman" w:hint="eastAsia"/>
          <w:i/>
          <w:iCs/>
          <w:color w:val="222222"/>
          <w:szCs w:val="21"/>
          <w:shd w:val="clear" w:color="auto" w:fill="FFFFFF"/>
        </w:rPr>
        <w:t xml:space="preserve"> </w:t>
      </w:r>
      <w:r>
        <w:rPr>
          <w:rFonts w:ascii="Times New Roman" w:hAnsi="Times New Roman" w:cs="Times New Roman"/>
          <w:b/>
          <w:bCs/>
          <w:color w:val="000000"/>
          <w:kern w:val="0"/>
          <w:szCs w:val="21"/>
        </w:rPr>
        <w:t>105</w:t>
      </w:r>
      <w:r>
        <w:rPr>
          <w:rFonts w:ascii="Times New Roman" w:hAnsi="Times New Roman" w:cs="Times New Roman"/>
          <w:color w:val="000000"/>
          <w:kern w:val="0"/>
          <w:szCs w:val="21"/>
        </w:rPr>
        <w:t>, 4987 (2008).</w:t>
      </w:r>
      <w:proofErr w:type="gramEnd"/>
    </w:p>
    <w:p w14:paraId="4CB48565" w14:textId="77777777" w:rsidR="006037FF" w:rsidRDefault="006037FF" w:rsidP="00B74E19">
      <w:pPr>
        <w:autoSpaceDE w:val="0"/>
        <w:autoSpaceDN w:val="0"/>
        <w:adjustRightInd w:val="0"/>
        <w:ind w:left="420" w:hanging="420"/>
        <w:rPr>
          <w:rFonts w:ascii="Times New Roman" w:hAnsi="Times New Roman" w:cs="Times New Roman"/>
          <w:kern w:val="0"/>
          <w:sz w:val="24"/>
          <w:szCs w:val="24"/>
        </w:rPr>
      </w:pPr>
      <w:r>
        <w:rPr>
          <w:rFonts w:ascii="Times New Roman" w:hAnsi="Times New Roman" w:cs="Times New Roman"/>
          <w:color w:val="000000"/>
          <w:kern w:val="0"/>
          <w:szCs w:val="21"/>
        </w:rPr>
        <w:t>43.</w:t>
      </w:r>
      <w:r>
        <w:rPr>
          <w:rFonts w:ascii="Times New Roman" w:hAnsi="Times New Roman" w:cs="Times New Roman"/>
          <w:color w:val="000000"/>
          <w:kern w:val="0"/>
          <w:szCs w:val="21"/>
        </w:rPr>
        <w:tab/>
        <w:t xml:space="preserve">Xu, Q. et al. Paleogene high elevations in the </w:t>
      </w:r>
      <w:proofErr w:type="spellStart"/>
      <w:r>
        <w:rPr>
          <w:rFonts w:ascii="Times New Roman" w:hAnsi="Times New Roman" w:cs="Times New Roman"/>
          <w:color w:val="000000"/>
          <w:kern w:val="0"/>
          <w:szCs w:val="21"/>
        </w:rPr>
        <w:t>Qiangtang</w:t>
      </w:r>
      <w:proofErr w:type="spellEnd"/>
      <w:r>
        <w:rPr>
          <w:rFonts w:ascii="Times New Roman" w:hAnsi="Times New Roman" w:cs="Times New Roman"/>
          <w:color w:val="000000"/>
          <w:kern w:val="0"/>
          <w:szCs w:val="21"/>
        </w:rPr>
        <w:t xml:space="preserve"> </w:t>
      </w:r>
      <w:proofErr w:type="spellStart"/>
      <w:r>
        <w:rPr>
          <w:rFonts w:ascii="Times New Roman" w:hAnsi="Times New Roman" w:cs="Times New Roman"/>
          <w:color w:val="000000"/>
          <w:kern w:val="0"/>
          <w:szCs w:val="21"/>
        </w:rPr>
        <w:t>Terrane</w:t>
      </w:r>
      <w:proofErr w:type="spellEnd"/>
      <w:r>
        <w:rPr>
          <w:rFonts w:ascii="Times New Roman" w:hAnsi="Times New Roman" w:cs="Times New Roman"/>
          <w:color w:val="000000"/>
          <w:kern w:val="0"/>
          <w:szCs w:val="21"/>
        </w:rPr>
        <w:t xml:space="preserve">, central Tibetan Plateau. </w:t>
      </w:r>
      <w:proofErr w:type="gramStart"/>
      <w:r>
        <w:rPr>
          <w:rFonts w:ascii="Times New Roman" w:hAnsi="Times New Roman" w:cs="Times New Roman"/>
          <w:i/>
          <w:iCs/>
          <w:color w:val="000000"/>
          <w:kern w:val="0"/>
          <w:szCs w:val="21"/>
        </w:rPr>
        <w:t>Earth Planet.</w:t>
      </w:r>
      <w:proofErr w:type="gramEnd"/>
      <w:r>
        <w:rPr>
          <w:rFonts w:ascii="Times New Roman" w:hAnsi="Times New Roman" w:cs="Times New Roman"/>
          <w:i/>
          <w:iCs/>
          <w:color w:val="000000"/>
          <w:kern w:val="0"/>
          <w:szCs w:val="21"/>
        </w:rPr>
        <w:t xml:space="preserve"> Sc. Lett.</w:t>
      </w:r>
      <w:r>
        <w:rPr>
          <w:rFonts w:ascii="Times New Roman" w:hAnsi="Times New Roman" w:cs="Times New Roman"/>
          <w:color w:val="000000"/>
          <w:kern w:val="0"/>
          <w:szCs w:val="21"/>
        </w:rPr>
        <w:t xml:space="preserve"> </w:t>
      </w:r>
      <w:proofErr w:type="gramStart"/>
      <w:r>
        <w:rPr>
          <w:rFonts w:ascii="Times New Roman" w:hAnsi="Times New Roman" w:cs="Times New Roman"/>
          <w:b/>
          <w:bCs/>
          <w:color w:val="000000"/>
          <w:kern w:val="0"/>
          <w:szCs w:val="21"/>
        </w:rPr>
        <w:t>362</w:t>
      </w:r>
      <w:r>
        <w:rPr>
          <w:rFonts w:ascii="Times New Roman" w:hAnsi="Times New Roman" w:cs="Times New Roman"/>
          <w:color w:val="000000"/>
          <w:kern w:val="0"/>
          <w:szCs w:val="21"/>
        </w:rPr>
        <w:t>, 31-42 (2013).</w:t>
      </w:r>
      <w:proofErr w:type="gramEnd"/>
    </w:p>
    <w:p w14:paraId="446E3F25" w14:textId="77777777" w:rsidR="006037FF" w:rsidRDefault="006037FF" w:rsidP="00B74E19">
      <w:pPr>
        <w:autoSpaceDE w:val="0"/>
        <w:autoSpaceDN w:val="0"/>
        <w:adjustRightInd w:val="0"/>
        <w:ind w:left="420" w:hanging="420"/>
        <w:rPr>
          <w:rFonts w:ascii="Times New Roman" w:hAnsi="Times New Roman" w:cs="Times New Roman"/>
          <w:kern w:val="0"/>
          <w:sz w:val="24"/>
          <w:szCs w:val="24"/>
        </w:rPr>
      </w:pPr>
      <w:r>
        <w:rPr>
          <w:rFonts w:ascii="Times New Roman" w:hAnsi="Times New Roman" w:cs="Times New Roman"/>
          <w:color w:val="000000"/>
          <w:kern w:val="0"/>
          <w:szCs w:val="21"/>
        </w:rPr>
        <w:t>44.</w:t>
      </w:r>
      <w:r>
        <w:rPr>
          <w:rFonts w:ascii="Times New Roman" w:hAnsi="Times New Roman" w:cs="Times New Roman"/>
          <w:color w:val="000000"/>
          <w:kern w:val="0"/>
          <w:szCs w:val="21"/>
        </w:rPr>
        <w:tab/>
        <w:t>Lin, J. et al. Late Eocene</w:t>
      </w:r>
      <w:r>
        <w:rPr>
          <w:rFonts w:ascii="宋体" w:eastAsia="宋体" w:hAnsi="Times New Roman" w:cs="宋体" w:hint="eastAsia"/>
          <w:color w:val="000000"/>
          <w:kern w:val="0"/>
          <w:szCs w:val="21"/>
        </w:rPr>
        <w:t>–</w:t>
      </w:r>
      <w:r>
        <w:rPr>
          <w:rFonts w:ascii="Times New Roman" w:hAnsi="Times New Roman" w:cs="Times New Roman"/>
          <w:color w:val="000000"/>
          <w:kern w:val="0"/>
          <w:szCs w:val="21"/>
        </w:rPr>
        <w:t xml:space="preserve">Oligocene High Relief </w:t>
      </w:r>
      <w:proofErr w:type="spellStart"/>
      <w:r>
        <w:rPr>
          <w:rFonts w:ascii="Times New Roman" w:hAnsi="Times New Roman" w:cs="Times New Roman"/>
          <w:color w:val="000000"/>
          <w:kern w:val="0"/>
          <w:szCs w:val="21"/>
        </w:rPr>
        <w:t>Paleotopography</w:t>
      </w:r>
      <w:proofErr w:type="spellEnd"/>
      <w:r>
        <w:rPr>
          <w:rFonts w:ascii="Times New Roman" w:hAnsi="Times New Roman" w:cs="Times New Roman"/>
          <w:color w:val="000000"/>
          <w:kern w:val="0"/>
          <w:szCs w:val="21"/>
        </w:rPr>
        <w:t xml:space="preserve"> in the North Central Tibetan Plateau: Insights </w:t>
      </w:r>
      <w:proofErr w:type="gramStart"/>
      <w:r>
        <w:rPr>
          <w:rFonts w:ascii="Times New Roman" w:hAnsi="Times New Roman" w:cs="Times New Roman"/>
          <w:color w:val="000000"/>
          <w:kern w:val="0"/>
          <w:szCs w:val="21"/>
        </w:rPr>
        <w:t>From</w:t>
      </w:r>
      <w:proofErr w:type="gramEnd"/>
      <w:r>
        <w:rPr>
          <w:rFonts w:ascii="Times New Roman" w:hAnsi="Times New Roman" w:cs="Times New Roman"/>
          <w:color w:val="000000"/>
          <w:kern w:val="0"/>
          <w:szCs w:val="21"/>
        </w:rPr>
        <w:t xml:space="preserve"> Detrital Zircon U</w:t>
      </w:r>
      <w:r>
        <w:rPr>
          <w:rFonts w:ascii="宋体" w:eastAsia="宋体" w:hAnsi="Times New Roman" w:cs="宋体" w:hint="eastAsia"/>
          <w:color w:val="000000"/>
          <w:kern w:val="0"/>
          <w:szCs w:val="21"/>
        </w:rPr>
        <w:t>–</w:t>
      </w:r>
      <w:r>
        <w:rPr>
          <w:rFonts w:ascii="Times New Roman" w:hAnsi="Times New Roman" w:cs="Times New Roman"/>
          <w:color w:val="000000"/>
          <w:kern w:val="0"/>
          <w:szCs w:val="21"/>
        </w:rPr>
        <w:t xml:space="preserve">Pb Geochronology and Leaf Wax Hydrogen Isotope Studies. </w:t>
      </w:r>
      <w:proofErr w:type="gramStart"/>
      <w:r>
        <w:rPr>
          <w:rFonts w:ascii="Times New Roman" w:hAnsi="Times New Roman" w:cs="Times New Roman"/>
          <w:i/>
          <w:iCs/>
          <w:color w:val="000000"/>
          <w:kern w:val="0"/>
          <w:szCs w:val="21"/>
        </w:rPr>
        <w:t>Tectonics</w:t>
      </w:r>
      <w:r>
        <w:rPr>
          <w:rFonts w:ascii="Times New Roman" w:hAnsi="Times New Roman" w:cs="Times New Roman"/>
          <w:color w:val="000000"/>
          <w:kern w:val="0"/>
          <w:szCs w:val="21"/>
        </w:rPr>
        <w:t xml:space="preserve"> </w:t>
      </w:r>
      <w:r>
        <w:rPr>
          <w:rFonts w:ascii="Times New Roman" w:hAnsi="Times New Roman" w:cs="Times New Roman"/>
          <w:b/>
          <w:bCs/>
          <w:color w:val="000000"/>
          <w:kern w:val="0"/>
          <w:szCs w:val="21"/>
        </w:rPr>
        <w:t>39</w:t>
      </w:r>
      <w:r>
        <w:rPr>
          <w:rFonts w:ascii="Times New Roman" w:hAnsi="Times New Roman" w:cs="Times New Roman"/>
          <w:color w:val="000000"/>
          <w:kern w:val="0"/>
          <w:szCs w:val="21"/>
        </w:rPr>
        <w:t>, e2019T-e5815T (2020).</w:t>
      </w:r>
      <w:proofErr w:type="gramEnd"/>
    </w:p>
    <w:p w14:paraId="547944E8" w14:textId="77777777" w:rsidR="006037FF" w:rsidRDefault="006037FF" w:rsidP="00B74E19">
      <w:pPr>
        <w:autoSpaceDE w:val="0"/>
        <w:autoSpaceDN w:val="0"/>
        <w:adjustRightInd w:val="0"/>
        <w:ind w:left="420" w:hanging="420"/>
        <w:rPr>
          <w:rFonts w:ascii="Times New Roman" w:hAnsi="Times New Roman" w:cs="Times New Roman"/>
          <w:kern w:val="0"/>
          <w:sz w:val="24"/>
          <w:szCs w:val="24"/>
        </w:rPr>
      </w:pPr>
      <w:r>
        <w:rPr>
          <w:rFonts w:ascii="Times New Roman" w:hAnsi="Times New Roman" w:cs="Times New Roman"/>
          <w:color w:val="000000"/>
          <w:kern w:val="0"/>
          <w:szCs w:val="21"/>
        </w:rPr>
        <w:t>45.</w:t>
      </w:r>
      <w:r>
        <w:rPr>
          <w:rFonts w:ascii="Times New Roman" w:hAnsi="Times New Roman" w:cs="Times New Roman"/>
          <w:color w:val="000000"/>
          <w:kern w:val="0"/>
          <w:szCs w:val="21"/>
        </w:rPr>
        <w:tab/>
        <w:t xml:space="preserve">Rowley, D. B. &amp; Currie, B. S. </w:t>
      </w:r>
      <w:proofErr w:type="spellStart"/>
      <w:r>
        <w:rPr>
          <w:rFonts w:ascii="Times New Roman" w:hAnsi="Times New Roman" w:cs="Times New Roman"/>
          <w:color w:val="000000"/>
          <w:kern w:val="0"/>
          <w:szCs w:val="21"/>
        </w:rPr>
        <w:t>Palaeo</w:t>
      </w:r>
      <w:proofErr w:type="spellEnd"/>
      <w:r>
        <w:rPr>
          <w:rFonts w:ascii="Times New Roman" w:hAnsi="Times New Roman" w:cs="Times New Roman"/>
          <w:color w:val="000000"/>
          <w:kern w:val="0"/>
          <w:szCs w:val="21"/>
        </w:rPr>
        <w:t xml:space="preserve">-altimetry of the late Eocene to Miocene </w:t>
      </w:r>
      <w:proofErr w:type="spellStart"/>
      <w:r>
        <w:rPr>
          <w:rFonts w:ascii="Times New Roman" w:hAnsi="Times New Roman" w:cs="Times New Roman"/>
          <w:color w:val="000000"/>
          <w:kern w:val="0"/>
          <w:szCs w:val="21"/>
        </w:rPr>
        <w:t>Lunpola</w:t>
      </w:r>
      <w:proofErr w:type="spellEnd"/>
      <w:r>
        <w:rPr>
          <w:rFonts w:ascii="Times New Roman" w:hAnsi="Times New Roman" w:cs="Times New Roman"/>
          <w:color w:val="000000"/>
          <w:kern w:val="0"/>
          <w:szCs w:val="21"/>
        </w:rPr>
        <w:t xml:space="preserve"> basin, central Tibet. </w:t>
      </w:r>
      <w:proofErr w:type="gramStart"/>
      <w:r>
        <w:rPr>
          <w:rFonts w:ascii="Times New Roman" w:hAnsi="Times New Roman" w:cs="Times New Roman"/>
          <w:i/>
          <w:iCs/>
          <w:color w:val="000000"/>
          <w:kern w:val="0"/>
          <w:szCs w:val="21"/>
        </w:rPr>
        <w:t>Nature</w:t>
      </w:r>
      <w:r>
        <w:rPr>
          <w:rFonts w:ascii="Times New Roman" w:hAnsi="Times New Roman" w:cs="Times New Roman"/>
          <w:color w:val="000000"/>
          <w:kern w:val="0"/>
          <w:szCs w:val="21"/>
        </w:rPr>
        <w:t xml:space="preserve"> </w:t>
      </w:r>
      <w:r>
        <w:rPr>
          <w:rFonts w:ascii="Times New Roman" w:hAnsi="Times New Roman" w:cs="Times New Roman"/>
          <w:b/>
          <w:bCs/>
          <w:color w:val="000000"/>
          <w:kern w:val="0"/>
          <w:szCs w:val="21"/>
        </w:rPr>
        <w:t>439</w:t>
      </w:r>
      <w:r>
        <w:rPr>
          <w:rFonts w:ascii="Times New Roman" w:hAnsi="Times New Roman" w:cs="Times New Roman"/>
          <w:color w:val="000000"/>
          <w:kern w:val="0"/>
          <w:szCs w:val="21"/>
        </w:rPr>
        <w:t>, 677-681 (2006).</w:t>
      </w:r>
      <w:proofErr w:type="gramEnd"/>
    </w:p>
    <w:p w14:paraId="4B5569A6" w14:textId="77777777" w:rsidR="006037FF" w:rsidRDefault="006037FF" w:rsidP="00B74E19">
      <w:pPr>
        <w:autoSpaceDE w:val="0"/>
        <w:autoSpaceDN w:val="0"/>
        <w:adjustRightInd w:val="0"/>
        <w:ind w:left="420" w:hanging="420"/>
        <w:rPr>
          <w:rFonts w:ascii="Times New Roman" w:hAnsi="Times New Roman" w:cs="Times New Roman"/>
          <w:kern w:val="0"/>
          <w:sz w:val="24"/>
          <w:szCs w:val="24"/>
        </w:rPr>
      </w:pPr>
      <w:r>
        <w:rPr>
          <w:rFonts w:ascii="Times New Roman" w:hAnsi="Times New Roman" w:cs="Times New Roman"/>
          <w:color w:val="000000"/>
          <w:kern w:val="0"/>
          <w:szCs w:val="21"/>
        </w:rPr>
        <w:t>46.</w:t>
      </w:r>
      <w:r>
        <w:rPr>
          <w:rFonts w:ascii="Times New Roman" w:hAnsi="Times New Roman" w:cs="Times New Roman"/>
          <w:color w:val="000000"/>
          <w:kern w:val="0"/>
          <w:szCs w:val="21"/>
        </w:rPr>
        <w:tab/>
        <w:t xml:space="preserve">Spicer, R. A. Tibet, the Himalaya, Asian monsoons and biodiversity </w:t>
      </w:r>
      <w:r>
        <w:rPr>
          <w:rFonts w:ascii="宋体" w:eastAsia="宋体" w:hAnsi="Times New Roman" w:cs="宋体" w:hint="eastAsia"/>
          <w:color w:val="000000"/>
          <w:kern w:val="0"/>
          <w:szCs w:val="21"/>
        </w:rPr>
        <w:t>–</w:t>
      </w:r>
      <w:r>
        <w:rPr>
          <w:rFonts w:ascii="Times New Roman" w:hAnsi="Times New Roman" w:cs="Times New Roman"/>
          <w:color w:val="000000"/>
          <w:kern w:val="0"/>
          <w:szCs w:val="21"/>
        </w:rPr>
        <w:t xml:space="preserve"> In what ways are they related? </w:t>
      </w:r>
      <w:proofErr w:type="gramStart"/>
      <w:r>
        <w:rPr>
          <w:rFonts w:ascii="Times New Roman" w:hAnsi="Times New Roman" w:cs="Times New Roman"/>
          <w:i/>
          <w:iCs/>
          <w:color w:val="000000"/>
          <w:kern w:val="0"/>
          <w:szCs w:val="21"/>
        </w:rPr>
        <w:t>Plant Diversity</w:t>
      </w:r>
      <w:r>
        <w:rPr>
          <w:rFonts w:ascii="Times New Roman" w:hAnsi="Times New Roman" w:cs="Times New Roman"/>
          <w:color w:val="000000"/>
          <w:kern w:val="0"/>
          <w:szCs w:val="21"/>
        </w:rPr>
        <w:t xml:space="preserve"> </w:t>
      </w:r>
      <w:r>
        <w:rPr>
          <w:rFonts w:ascii="Times New Roman" w:hAnsi="Times New Roman" w:cs="Times New Roman"/>
          <w:b/>
          <w:bCs/>
          <w:color w:val="000000"/>
          <w:kern w:val="0"/>
          <w:szCs w:val="21"/>
        </w:rPr>
        <w:t>39</w:t>
      </w:r>
      <w:r>
        <w:rPr>
          <w:rFonts w:ascii="Times New Roman" w:hAnsi="Times New Roman" w:cs="Times New Roman"/>
          <w:color w:val="000000"/>
          <w:kern w:val="0"/>
          <w:szCs w:val="21"/>
        </w:rPr>
        <w:t>, 233-244 (2017).</w:t>
      </w:r>
      <w:proofErr w:type="gramEnd"/>
    </w:p>
    <w:p w14:paraId="26C2D854" w14:textId="77777777" w:rsidR="006037FF" w:rsidRDefault="006037FF" w:rsidP="00B74E19">
      <w:pPr>
        <w:autoSpaceDE w:val="0"/>
        <w:autoSpaceDN w:val="0"/>
        <w:adjustRightInd w:val="0"/>
        <w:ind w:left="420" w:hanging="420"/>
        <w:rPr>
          <w:rFonts w:ascii="Times New Roman" w:hAnsi="Times New Roman" w:cs="Times New Roman"/>
          <w:kern w:val="0"/>
          <w:sz w:val="24"/>
          <w:szCs w:val="24"/>
        </w:rPr>
      </w:pPr>
      <w:r>
        <w:rPr>
          <w:rFonts w:ascii="Times New Roman" w:hAnsi="Times New Roman" w:cs="Times New Roman"/>
          <w:color w:val="000000"/>
          <w:kern w:val="0"/>
          <w:szCs w:val="21"/>
        </w:rPr>
        <w:t>47.</w:t>
      </w:r>
      <w:r>
        <w:rPr>
          <w:rFonts w:ascii="Times New Roman" w:hAnsi="Times New Roman" w:cs="Times New Roman"/>
          <w:color w:val="000000"/>
          <w:kern w:val="0"/>
          <w:szCs w:val="21"/>
        </w:rPr>
        <w:tab/>
        <w:t xml:space="preserve">Su, T. et al. A Middle Eocene lowland humid subtropical </w:t>
      </w:r>
      <w:r>
        <w:rPr>
          <w:rFonts w:ascii="宋体" w:eastAsia="宋体" w:hAnsi="Times New Roman" w:cs="宋体" w:hint="eastAsia"/>
          <w:color w:val="000000"/>
          <w:kern w:val="0"/>
          <w:szCs w:val="21"/>
        </w:rPr>
        <w:t>“</w:t>
      </w:r>
      <w:r>
        <w:rPr>
          <w:rFonts w:ascii="Times New Roman" w:hAnsi="Times New Roman" w:cs="Times New Roman"/>
          <w:color w:val="000000"/>
          <w:kern w:val="0"/>
          <w:szCs w:val="21"/>
        </w:rPr>
        <w:t>Shangri-La</w:t>
      </w:r>
      <w:r>
        <w:rPr>
          <w:rFonts w:ascii="宋体" w:eastAsia="宋体" w:hAnsi="Times New Roman" w:cs="宋体" w:hint="eastAsia"/>
          <w:color w:val="000000"/>
          <w:kern w:val="0"/>
          <w:szCs w:val="21"/>
        </w:rPr>
        <w:t>”</w:t>
      </w:r>
      <w:r>
        <w:rPr>
          <w:rFonts w:ascii="Times New Roman" w:hAnsi="Times New Roman" w:cs="Times New Roman"/>
          <w:color w:val="000000"/>
          <w:kern w:val="0"/>
          <w:szCs w:val="21"/>
        </w:rPr>
        <w:t xml:space="preserve"> ecosystem in central Tibet. </w:t>
      </w:r>
      <w:proofErr w:type="gramStart"/>
      <w:r>
        <w:rPr>
          <w:rFonts w:ascii="Times New Roman" w:hAnsi="Times New Roman" w:cs="Times New Roman"/>
          <w:i/>
          <w:iCs/>
          <w:color w:val="000000"/>
          <w:kern w:val="0"/>
          <w:szCs w:val="21"/>
        </w:rPr>
        <w:t>Proceedings of the National Academy of Sciences</w:t>
      </w:r>
      <w:r>
        <w:rPr>
          <w:rFonts w:ascii="Times New Roman" w:hAnsi="Times New Roman" w:cs="Times New Roman"/>
          <w:color w:val="000000"/>
          <w:kern w:val="0"/>
          <w:szCs w:val="21"/>
        </w:rPr>
        <w:t xml:space="preserve"> </w:t>
      </w:r>
      <w:r>
        <w:rPr>
          <w:rFonts w:ascii="Times New Roman" w:hAnsi="Times New Roman" w:cs="Times New Roman"/>
          <w:b/>
          <w:bCs/>
          <w:color w:val="000000"/>
          <w:kern w:val="0"/>
          <w:szCs w:val="21"/>
        </w:rPr>
        <w:t>117</w:t>
      </w:r>
      <w:r>
        <w:rPr>
          <w:rFonts w:ascii="Times New Roman" w:hAnsi="Times New Roman" w:cs="Times New Roman"/>
          <w:color w:val="000000"/>
          <w:kern w:val="0"/>
          <w:szCs w:val="21"/>
        </w:rPr>
        <w:t>, 32989 (2020).</w:t>
      </w:r>
      <w:proofErr w:type="gramEnd"/>
    </w:p>
    <w:p w14:paraId="1BF1CBE2" w14:textId="77777777" w:rsidR="006037FF" w:rsidRDefault="006037FF" w:rsidP="00B74E19">
      <w:pPr>
        <w:autoSpaceDE w:val="0"/>
        <w:autoSpaceDN w:val="0"/>
        <w:adjustRightInd w:val="0"/>
        <w:ind w:left="420" w:hanging="420"/>
        <w:rPr>
          <w:rFonts w:ascii="Times New Roman" w:hAnsi="Times New Roman" w:cs="Times New Roman"/>
          <w:kern w:val="0"/>
          <w:sz w:val="24"/>
          <w:szCs w:val="24"/>
        </w:rPr>
      </w:pPr>
      <w:r>
        <w:rPr>
          <w:rFonts w:ascii="Times New Roman" w:hAnsi="Times New Roman" w:cs="Times New Roman"/>
          <w:color w:val="000000"/>
          <w:kern w:val="0"/>
          <w:szCs w:val="21"/>
        </w:rPr>
        <w:t>48.</w:t>
      </w:r>
      <w:r>
        <w:rPr>
          <w:rFonts w:ascii="Times New Roman" w:hAnsi="Times New Roman" w:cs="Times New Roman"/>
          <w:color w:val="000000"/>
          <w:kern w:val="0"/>
          <w:szCs w:val="21"/>
        </w:rPr>
        <w:tab/>
        <w:t xml:space="preserve">Wu, F. X., Miao, D. S., Chang, M., Shi, G. L. &amp; Wang, N. Fossil climbing perch and associated plant </w:t>
      </w:r>
      <w:proofErr w:type="spellStart"/>
      <w:r>
        <w:rPr>
          <w:rFonts w:ascii="Times New Roman" w:hAnsi="Times New Roman" w:cs="Times New Roman"/>
          <w:color w:val="000000"/>
          <w:kern w:val="0"/>
          <w:szCs w:val="21"/>
        </w:rPr>
        <w:t>megafossils</w:t>
      </w:r>
      <w:proofErr w:type="spellEnd"/>
      <w:r>
        <w:rPr>
          <w:rFonts w:ascii="Times New Roman" w:hAnsi="Times New Roman" w:cs="Times New Roman"/>
          <w:color w:val="000000"/>
          <w:kern w:val="0"/>
          <w:szCs w:val="21"/>
        </w:rPr>
        <w:t xml:space="preserve"> indicate a warm and wet central Tibet during the late Oligocene. </w:t>
      </w:r>
      <w:proofErr w:type="gramStart"/>
      <w:r>
        <w:rPr>
          <w:rFonts w:ascii="Times New Roman" w:hAnsi="Times New Roman" w:cs="Times New Roman"/>
          <w:i/>
          <w:iCs/>
          <w:color w:val="000000"/>
          <w:kern w:val="0"/>
          <w:szCs w:val="21"/>
        </w:rPr>
        <w:t>Sci. Rep.-UK</w:t>
      </w:r>
      <w:r>
        <w:rPr>
          <w:rFonts w:ascii="Times New Roman" w:hAnsi="Times New Roman" w:cs="Times New Roman"/>
          <w:color w:val="000000"/>
          <w:kern w:val="0"/>
          <w:szCs w:val="21"/>
        </w:rPr>
        <w:t xml:space="preserve"> </w:t>
      </w:r>
      <w:r>
        <w:rPr>
          <w:rFonts w:ascii="Times New Roman" w:hAnsi="Times New Roman" w:cs="Times New Roman"/>
          <w:b/>
          <w:bCs/>
          <w:color w:val="000000"/>
          <w:kern w:val="0"/>
          <w:szCs w:val="21"/>
        </w:rPr>
        <w:t>7</w:t>
      </w:r>
      <w:r>
        <w:rPr>
          <w:rFonts w:ascii="Times New Roman" w:hAnsi="Times New Roman" w:cs="Times New Roman"/>
          <w:color w:val="000000"/>
          <w:kern w:val="0"/>
          <w:szCs w:val="21"/>
        </w:rPr>
        <w:t>, 878 (2017).</w:t>
      </w:r>
      <w:proofErr w:type="gramEnd"/>
    </w:p>
    <w:p w14:paraId="26276DE0" w14:textId="77777777" w:rsidR="006037FF" w:rsidRDefault="006037FF" w:rsidP="00B74E19">
      <w:pPr>
        <w:autoSpaceDE w:val="0"/>
        <w:autoSpaceDN w:val="0"/>
        <w:adjustRightInd w:val="0"/>
        <w:ind w:left="420" w:hanging="420"/>
        <w:rPr>
          <w:rFonts w:ascii="Times New Roman" w:hAnsi="Times New Roman" w:cs="Times New Roman"/>
          <w:kern w:val="0"/>
          <w:sz w:val="24"/>
          <w:szCs w:val="24"/>
        </w:rPr>
      </w:pPr>
      <w:r>
        <w:rPr>
          <w:rFonts w:ascii="Times New Roman" w:hAnsi="Times New Roman" w:cs="Times New Roman"/>
          <w:color w:val="000000"/>
          <w:kern w:val="0"/>
          <w:szCs w:val="21"/>
        </w:rPr>
        <w:t>49.</w:t>
      </w:r>
      <w:r>
        <w:rPr>
          <w:rFonts w:ascii="Times New Roman" w:hAnsi="Times New Roman" w:cs="Times New Roman"/>
          <w:color w:val="000000"/>
          <w:kern w:val="0"/>
          <w:szCs w:val="21"/>
        </w:rPr>
        <w:tab/>
        <w:t xml:space="preserve">Su, T. et al. No high Tibetan Plateau until the Neogene. </w:t>
      </w:r>
      <w:proofErr w:type="gramStart"/>
      <w:r>
        <w:rPr>
          <w:rFonts w:ascii="Times New Roman" w:hAnsi="Times New Roman" w:cs="Times New Roman"/>
          <w:i/>
          <w:iCs/>
          <w:color w:val="000000"/>
          <w:kern w:val="0"/>
          <w:szCs w:val="21"/>
        </w:rPr>
        <w:t>Science Advances</w:t>
      </w:r>
      <w:r>
        <w:rPr>
          <w:rFonts w:ascii="Times New Roman" w:hAnsi="Times New Roman" w:cs="Times New Roman"/>
          <w:color w:val="000000"/>
          <w:kern w:val="0"/>
          <w:szCs w:val="21"/>
        </w:rPr>
        <w:t xml:space="preserve"> </w:t>
      </w:r>
      <w:r>
        <w:rPr>
          <w:rFonts w:ascii="Times New Roman" w:hAnsi="Times New Roman" w:cs="Times New Roman"/>
          <w:b/>
          <w:bCs/>
          <w:color w:val="000000"/>
          <w:kern w:val="0"/>
          <w:szCs w:val="21"/>
        </w:rPr>
        <w:t>5</w:t>
      </w:r>
      <w:r>
        <w:rPr>
          <w:rFonts w:ascii="Times New Roman" w:hAnsi="Times New Roman" w:cs="Times New Roman"/>
          <w:color w:val="000000"/>
          <w:kern w:val="0"/>
          <w:szCs w:val="21"/>
        </w:rPr>
        <w:t>, v2189 (2019).</w:t>
      </w:r>
      <w:proofErr w:type="gramEnd"/>
    </w:p>
    <w:p w14:paraId="1A2DBB44" w14:textId="77777777" w:rsidR="00B74E19" w:rsidRDefault="006037FF" w:rsidP="00B74E19">
      <w:pPr>
        <w:autoSpaceDE w:val="0"/>
        <w:autoSpaceDN w:val="0"/>
        <w:adjustRightInd w:val="0"/>
        <w:ind w:left="420" w:hanging="420"/>
        <w:rPr>
          <w:rFonts w:ascii="Times New Roman" w:hAnsi="Times New Roman" w:cs="Times New Roman"/>
          <w:color w:val="000000"/>
          <w:kern w:val="0"/>
          <w:szCs w:val="21"/>
        </w:rPr>
      </w:pPr>
      <w:r>
        <w:rPr>
          <w:rFonts w:ascii="Times New Roman" w:hAnsi="Times New Roman" w:cs="Times New Roman"/>
          <w:color w:val="000000"/>
          <w:kern w:val="0"/>
          <w:szCs w:val="21"/>
        </w:rPr>
        <w:t>50.</w:t>
      </w:r>
      <w:r>
        <w:rPr>
          <w:rFonts w:ascii="Times New Roman" w:hAnsi="Times New Roman" w:cs="Times New Roman"/>
          <w:color w:val="000000"/>
          <w:kern w:val="0"/>
          <w:szCs w:val="21"/>
        </w:rPr>
        <w:tab/>
      </w:r>
      <w:proofErr w:type="spellStart"/>
      <w:r>
        <w:rPr>
          <w:rFonts w:ascii="Times New Roman" w:hAnsi="Times New Roman" w:cs="Times New Roman"/>
          <w:color w:val="000000"/>
          <w:kern w:val="0"/>
          <w:szCs w:val="21"/>
        </w:rPr>
        <w:t>Polissar</w:t>
      </w:r>
      <w:proofErr w:type="spellEnd"/>
      <w:r>
        <w:rPr>
          <w:rFonts w:ascii="Times New Roman" w:hAnsi="Times New Roman" w:cs="Times New Roman"/>
          <w:color w:val="000000"/>
          <w:kern w:val="0"/>
          <w:szCs w:val="21"/>
        </w:rPr>
        <w:t xml:space="preserve">, P. J., Freeman, K. H., Rowley, D. B., </w:t>
      </w:r>
      <w:proofErr w:type="spellStart"/>
      <w:r>
        <w:rPr>
          <w:rFonts w:ascii="Times New Roman" w:hAnsi="Times New Roman" w:cs="Times New Roman"/>
          <w:color w:val="000000"/>
          <w:kern w:val="0"/>
          <w:szCs w:val="21"/>
        </w:rPr>
        <w:t>McInerney</w:t>
      </w:r>
      <w:proofErr w:type="spellEnd"/>
      <w:r>
        <w:rPr>
          <w:rFonts w:ascii="Times New Roman" w:hAnsi="Times New Roman" w:cs="Times New Roman"/>
          <w:color w:val="000000"/>
          <w:kern w:val="0"/>
          <w:szCs w:val="21"/>
        </w:rPr>
        <w:t xml:space="preserve">, F. A. &amp; Currie, B. S. </w:t>
      </w:r>
      <w:proofErr w:type="spellStart"/>
      <w:r>
        <w:rPr>
          <w:rFonts w:ascii="Times New Roman" w:hAnsi="Times New Roman" w:cs="Times New Roman"/>
          <w:color w:val="000000"/>
          <w:kern w:val="0"/>
          <w:szCs w:val="21"/>
        </w:rPr>
        <w:t>Paleoaltimetry</w:t>
      </w:r>
      <w:proofErr w:type="spellEnd"/>
      <w:r>
        <w:rPr>
          <w:rFonts w:ascii="Times New Roman" w:hAnsi="Times New Roman" w:cs="Times New Roman"/>
          <w:color w:val="000000"/>
          <w:kern w:val="0"/>
          <w:szCs w:val="21"/>
        </w:rPr>
        <w:t xml:space="preserve"> of the Tibetan Plateau from D/H ratios of lipid biomarkers. </w:t>
      </w:r>
      <w:proofErr w:type="gramStart"/>
      <w:r>
        <w:rPr>
          <w:rFonts w:ascii="Times New Roman" w:hAnsi="Times New Roman" w:cs="Times New Roman"/>
          <w:i/>
          <w:iCs/>
          <w:color w:val="000000"/>
          <w:kern w:val="0"/>
          <w:szCs w:val="21"/>
        </w:rPr>
        <w:t>Earth Planet.</w:t>
      </w:r>
      <w:proofErr w:type="gramEnd"/>
      <w:r>
        <w:rPr>
          <w:rFonts w:ascii="Times New Roman" w:hAnsi="Times New Roman" w:cs="Times New Roman"/>
          <w:i/>
          <w:iCs/>
          <w:color w:val="000000"/>
          <w:kern w:val="0"/>
          <w:szCs w:val="21"/>
        </w:rPr>
        <w:t xml:space="preserve"> Sc. Lett.</w:t>
      </w:r>
      <w:r>
        <w:rPr>
          <w:rFonts w:ascii="Times New Roman" w:hAnsi="Times New Roman" w:cs="Times New Roman"/>
          <w:color w:val="000000"/>
          <w:kern w:val="0"/>
          <w:szCs w:val="21"/>
        </w:rPr>
        <w:t xml:space="preserve"> </w:t>
      </w:r>
      <w:proofErr w:type="gramStart"/>
      <w:r>
        <w:rPr>
          <w:rFonts w:ascii="Times New Roman" w:hAnsi="Times New Roman" w:cs="Times New Roman"/>
          <w:b/>
          <w:bCs/>
          <w:color w:val="000000"/>
          <w:kern w:val="0"/>
          <w:szCs w:val="21"/>
        </w:rPr>
        <w:t>287</w:t>
      </w:r>
      <w:r>
        <w:rPr>
          <w:rFonts w:ascii="Times New Roman" w:hAnsi="Times New Roman" w:cs="Times New Roman"/>
          <w:color w:val="000000"/>
          <w:kern w:val="0"/>
          <w:szCs w:val="21"/>
        </w:rPr>
        <w:t>, 64-76 (2009).</w:t>
      </w:r>
      <w:proofErr w:type="gramEnd"/>
    </w:p>
    <w:p w14:paraId="54E7D79E" w14:textId="594D1280" w:rsidR="00B74E19" w:rsidRDefault="00B74E19" w:rsidP="00B74E19">
      <w:pPr>
        <w:autoSpaceDE w:val="0"/>
        <w:autoSpaceDN w:val="0"/>
        <w:adjustRightInd w:val="0"/>
        <w:ind w:left="420" w:hanging="420"/>
        <w:rPr>
          <w:rFonts w:ascii="Times New Roman" w:hAnsi="Times New Roman" w:cs="Times New Roman"/>
          <w:color w:val="000000"/>
          <w:kern w:val="0"/>
          <w:szCs w:val="21"/>
        </w:rPr>
      </w:pPr>
      <w:r w:rsidRPr="00B74E19">
        <w:rPr>
          <w:rFonts w:ascii="Times New Roman" w:hAnsi="Times New Roman" w:cs="Times New Roman"/>
          <w:color w:val="000000"/>
          <w:kern w:val="0"/>
          <w:szCs w:val="21"/>
        </w:rPr>
        <w:lastRenderedPageBreak/>
        <w:t>51.</w:t>
      </w:r>
      <w:r w:rsidRPr="00B74E19">
        <w:rPr>
          <w:rFonts w:ascii="Times New Roman" w:hAnsi="Times New Roman" w:cs="Times New Roman"/>
          <w:color w:val="000000"/>
          <w:kern w:val="0"/>
          <w:szCs w:val="21"/>
        </w:rPr>
        <w:tab/>
        <w:t xml:space="preserve">Sun, J. et al. </w:t>
      </w:r>
      <w:proofErr w:type="spellStart"/>
      <w:r w:rsidRPr="00B74E19">
        <w:rPr>
          <w:rFonts w:ascii="Times New Roman" w:hAnsi="Times New Roman" w:cs="Times New Roman"/>
          <w:color w:val="000000"/>
          <w:kern w:val="0"/>
          <w:szCs w:val="21"/>
        </w:rPr>
        <w:t>Palynological</w:t>
      </w:r>
      <w:proofErr w:type="spellEnd"/>
      <w:r w:rsidRPr="00B74E19">
        <w:rPr>
          <w:rFonts w:ascii="Times New Roman" w:hAnsi="Times New Roman" w:cs="Times New Roman"/>
          <w:color w:val="000000"/>
          <w:kern w:val="0"/>
          <w:szCs w:val="21"/>
        </w:rPr>
        <w:t xml:space="preserve"> evidence for the latest Oligocene−early Miocene </w:t>
      </w:r>
      <w:proofErr w:type="spellStart"/>
      <w:r w:rsidRPr="00B74E19">
        <w:rPr>
          <w:rFonts w:ascii="Times New Roman" w:hAnsi="Times New Roman" w:cs="Times New Roman"/>
          <w:color w:val="000000"/>
          <w:kern w:val="0"/>
          <w:szCs w:val="21"/>
        </w:rPr>
        <w:t>paleoelevation</w:t>
      </w:r>
      <w:proofErr w:type="spellEnd"/>
      <w:r w:rsidRPr="00B74E19">
        <w:rPr>
          <w:rFonts w:ascii="Times New Roman" w:hAnsi="Times New Roman" w:cs="Times New Roman"/>
          <w:color w:val="000000"/>
          <w:kern w:val="0"/>
          <w:szCs w:val="21"/>
        </w:rPr>
        <w:t xml:space="preserve"> estimate in the </w:t>
      </w:r>
      <w:proofErr w:type="spellStart"/>
      <w:r w:rsidRPr="00B74E19">
        <w:rPr>
          <w:rFonts w:ascii="Times New Roman" w:hAnsi="Times New Roman" w:cs="Times New Roman"/>
          <w:color w:val="000000"/>
          <w:kern w:val="0"/>
          <w:szCs w:val="21"/>
        </w:rPr>
        <w:t>Lunpola</w:t>
      </w:r>
      <w:proofErr w:type="spellEnd"/>
      <w:r w:rsidRPr="00B74E19">
        <w:rPr>
          <w:rFonts w:ascii="Times New Roman" w:hAnsi="Times New Roman" w:cs="Times New Roman"/>
          <w:color w:val="000000"/>
          <w:kern w:val="0"/>
          <w:szCs w:val="21"/>
        </w:rPr>
        <w:t xml:space="preserve"> Basin, central Tibet. </w:t>
      </w:r>
      <w:proofErr w:type="spellStart"/>
      <w:proofErr w:type="gramStart"/>
      <w:r w:rsidR="00F03778" w:rsidRPr="0066623E">
        <w:rPr>
          <w:rFonts w:ascii="Times New Roman" w:hAnsi="Times New Roman"/>
          <w:i/>
          <w:iCs/>
          <w:color w:val="000000"/>
          <w:szCs w:val="21"/>
        </w:rPr>
        <w:t>Palaeogeogr</w:t>
      </w:r>
      <w:proofErr w:type="spellEnd"/>
      <w:r w:rsidR="00F03778" w:rsidRPr="0066623E">
        <w:rPr>
          <w:rFonts w:ascii="Times New Roman" w:hAnsi="Times New Roman"/>
          <w:i/>
          <w:iCs/>
          <w:color w:val="000000"/>
          <w:szCs w:val="21"/>
        </w:rPr>
        <w:t>.</w:t>
      </w:r>
      <w:proofErr w:type="gramEnd"/>
      <w:r w:rsidR="00F03778" w:rsidRPr="0066623E">
        <w:rPr>
          <w:rFonts w:ascii="Times New Roman" w:hAnsi="Times New Roman"/>
          <w:i/>
          <w:iCs/>
          <w:color w:val="000000"/>
          <w:szCs w:val="21"/>
        </w:rPr>
        <w:t xml:space="preserve"> </w:t>
      </w:r>
      <w:proofErr w:type="spellStart"/>
      <w:proofErr w:type="gramStart"/>
      <w:r w:rsidR="00F03778" w:rsidRPr="0066623E">
        <w:rPr>
          <w:rFonts w:ascii="Times New Roman" w:hAnsi="Times New Roman"/>
          <w:i/>
          <w:iCs/>
          <w:color w:val="000000"/>
          <w:szCs w:val="21"/>
        </w:rPr>
        <w:t>Palaeoclimatol</w:t>
      </w:r>
      <w:proofErr w:type="spellEnd"/>
      <w:r w:rsidR="00F03778" w:rsidRPr="0066623E">
        <w:rPr>
          <w:rFonts w:ascii="Times New Roman" w:hAnsi="Times New Roman"/>
          <w:i/>
          <w:iCs/>
          <w:color w:val="000000"/>
          <w:szCs w:val="21"/>
        </w:rPr>
        <w:t>.</w:t>
      </w:r>
      <w:proofErr w:type="gramEnd"/>
      <w:r w:rsidR="00F03778" w:rsidRPr="0066623E">
        <w:rPr>
          <w:rFonts w:ascii="Times New Roman" w:hAnsi="Times New Roman"/>
          <w:i/>
          <w:iCs/>
          <w:color w:val="000000"/>
          <w:szCs w:val="21"/>
        </w:rPr>
        <w:t xml:space="preserve"> </w:t>
      </w:r>
      <w:proofErr w:type="spellStart"/>
      <w:proofErr w:type="gramStart"/>
      <w:r w:rsidR="00F03778" w:rsidRPr="0066623E">
        <w:rPr>
          <w:rFonts w:ascii="Times New Roman" w:hAnsi="Times New Roman"/>
          <w:i/>
          <w:iCs/>
          <w:color w:val="000000"/>
          <w:szCs w:val="21"/>
        </w:rPr>
        <w:t>Palaeoeco</w:t>
      </w:r>
      <w:proofErr w:type="spellEnd"/>
      <w:r w:rsidR="00F03778">
        <w:rPr>
          <w:rFonts w:ascii="Times New Roman" w:hAnsi="Times New Roman" w:hint="eastAsia"/>
          <w:i/>
          <w:iCs/>
          <w:color w:val="000000"/>
          <w:szCs w:val="21"/>
        </w:rPr>
        <w:t>.</w:t>
      </w:r>
      <w:proofErr w:type="gramEnd"/>
      <w:r w:rsidRPr="00B74E19">
        <w:rPr>
          <w:rFonts w:ascii="Times New Roman" w:hAnsi="Times New Roman" w:cs="Times New Roman"/>
          <w:color w:val="000000"/>
          <w:kern w:val="0"/>
          <w:szCs w:val="21"/>
        </w:rPr>
        <w:t xml:space="preserve"> </w:t>
      </w:r>
      <w:proofErr w:type="gramStart"/>
      <w:r w:rsidRPr="00B74E19">
        <w:rPr>
          <w:rFonts w:ascii="Times New Roman" w:hAnsi="Times New Roman" w:cs="Times New Roman"/>
          <w:b/>
          <w:color w:val="000000"/>
          <w:kern w:val="0"/>
          <w:szCs w:val="21"/>
        </w:rPr>
        <w:t>399</w:t>
      </w:r>
      <w:r w:rsidRPr="00B74E19">
        <w:rPr>
          <w:rFonts w:ascii="Times New Roman" w:hAnsi="Times New Roman" w:cs="Times New Roman"/>
          <w:color w:val="000000"/>
          <w:kern w:val="0"/>
          <w:szCs w:val="21"/>
        </w:rPr>
        <w:t>, 21-30 (2014).</w:t>
      </w:r>
      <w:proofErr w:type="gramEnd"/>
    </w:p>
    <w:p w14:paraId="2F6FEDC6" w14:textId="0F4BE977" w:rsidR="006037FF" w:rsidRDefault="006037FF" w:rsidP="00B74E19">
      <w:pPr>
        <w:autoSpaceDE w:val="0"/>
        <w:autoSpaceDN w:val="0"/>
        <w:adjustRightInd w:val="0"/>
        <w:ind w:left="420" w:hanging="420"/>
        <w:rPr>
          <w:rFonts w:ascii="Times New Roman" w:hAnsi="Times New Roman" w:cs="Times New Roman"/>
          <w:kern w:val="0"/>
          <w:sz w:val="24"/>
          <w:szCs w:val="24"/>
        </w:rPr>
      </w:pPr>
      <w:r>
        <w:rPr>
          <w:rFonts w:ascii="Times New Roman" w:hAnsi="Times New Roman" w:cs="Times New Roman"/>
          <w:color w:val="000000"/>
          <w:kern w:val="0"/>
          <w:szCs w:val="21"/>
        </w:rPr>
        <w:t>52.</w:t>
      </w:r>
      <w:r>
        <w:rPr>
          <w:rFonts w:ascii="Times New Roman" w:hAnsi="Times New Roman" w:cs="Times New Roman"/>
          <w:color w:val="000000"/>
          <w:kern w:val="0"/>
          <w:szCs w:val="21"/>
        </w:rPr>
        <w:tab/>
      </w:r>
      <w:proofErr w:type="spellStart"/>
      <w:r>
        <w:rPr>
          <w:rFonts w:ascii="Times New Roman" w:hAnsi="Times New Roman" w:cs="Times New Roman"/>
          <w:color w:val="000000"/>
          <w:kern w:val="0"/>
          <w:szCs w:val="21"/>
        </w:rPr>
        <w:t>Jia</w:t>
      </w:r>
      <w:proofErr w:type="spellEnd"/>
      <w:r>
        <w:rPr>
          <w:rFonts w:ascii="Times New Roman" w:hAnsi="Times New Roman" w:cs="Times New Roman"/>
          <w:color w:val="000000"/>
          <w:kern w:val="0"/>
          <w:szCs w:val="21"/>
        </w:rPr>
        <w:t xml:space="preserve">, G. D., Bai, Y., Ma, Y. J., Sun, J. M. &amp; Peng, P. A. </w:t>
      </w:r>
      <w:proofErr w:type="spellStart"/>
      <w:r>
        <w:rPr>
          <w:rFonts w:ascii="Times New Roman" w:hAnsi="Times New Roman" w:cs="Times New Roman"/>
          <w:color w:val="000000"/>
          <w:kern w:val="0"/>
          <w:szCs w:val="21"/>
        </w:rPr>
        <w:t>Paleoelevation</w:t>
      </w:r>
      <w:proofErr w:type="spellEnd"/>
      <w:r>
        <w:rPr>
          <w:rFonts w:ascii="Times New Roman" w:hAnsi="Times New Roman" w:cs="Times New Roman"/>
          <w:color w:val="000000"/>
          <w:kern w:val="0"/>
          <w:szCs w:val="21"/>
        </w:rPr>
        <w:t xml:space="preserve"> of Tibetan </w:t>
      </w:r>
      <w:proofErr w:type="spellStart"/>
      <w:r>
        <w:rPr>
          <w:rFonts w:ascii="Times New Roman" w:hAnsi="Times New Roman" w:cs="Times New Roman"/>
          <w:color w:val="000000"/>
          <w:kern w:val="0"/>
          <w:szCs w:val="21"/>
        </w:rPr>
        <w:t>Lunpola</w:t>
      </w:r>
      <w:proofErr w:type="spellEnd"/>
      <w:r>
        <w:rPr>
          <w:rFonts w:ascii="Times New Roman" w:hAnsi="Times New Roman" w:cs="Times New Roman"/>
          <w:color w:val="000000"/>
          <w:kern w:val="0"/>
          <w:szCs w:val="21"/>
        </w:rPr>
        <w:t xml:space="preserve"> basin in the Oligocene</w:t>
      </w:r>
      <w:r>
        <w:rPr>
          <w:rFonts w:ascii="宋体" w:eastAsia="宋体" w:hAnsi="Times New Roman" w:cs="宋体" w:hint="eastAsia"/>
          <w:color w:val="000000"/>
          <w:kern w:val="0"/>
          <w:szCs w:val="21"/>
        </w:rPr>
        <w:t>–</w:t>
      </w:r>
      <w:r>
        <w:rPr>
          <w:rFonts w:ascii="Times New Roman" w:hAnsi="Times New Roman" w:cs="Times New Roman"/>
          <w:color w:val="000000"/>
          <w:kern w:val="0"/>
          <w:szCs w:val="21"/>
        </w:rPr>
        <w:t xml:space="preserve">Miocene transition estimated from leaf wax lipid dual isotopes. </w:t>
      </w:r>
      <w:proofErr w:type="gramStart"/>
      <w:r w:rsidR="00F03778" w:rsidRPr="0066623E">
        <w:rPr>
          <w:rFonts w:ascii="Times New Roman" w:hAnsi="Times New Roman"/>
          <w:i/>
          <w:iCs/>
          <w:color w:val="222222"/>
          <w:szCs w:val="21"/>
          <w:shd w:val="clear" w:color="auto" w:fill="FFFFFF"/>
        </w:rPr>
        <w:t>Glob.</w:t>
      </w:r>
      <w:proofErr w:type="gramEnd"/>
      <w:r w:rsidR="00F03778" w:rsidRPr="0066623E">
        <w:rPr>
          <w:rFonts w:ascii="Times New Roman" w:hAnsi="Times New Roman"/>
          <w:i/>
          <w:iCs/>
          <w:color w:val="222222"/>
          <w:szCs w:val="21"/>
          <w:shd w:val="clear" w:color="auto" w:fill="FFFFFF"/>
        </w:rPr>
        <w:t xml:space="preserve"> </w:t>
      </w:r>
      <w:proofErr w:type="gramStart"/>
      <w:r w:rsidR="00F03778" w:rsidRPr="0066623E">
        <w:rPr>
          <w:rFonts w:ascii="Times New Roman" w:hAnsi="Times New Roman"/>
          <w:i/>
          <w:iCs/>
          <w:color w:val="222222"/>
          <w:szCs w:val="21"/>
          <w:shd w:val="clear" w:color="auto" w:fill="FFFFFF"/>
        </w:rPr>
        <w:t>Planet.</w:t>
      </w:r>
      <w:proofErr w:type="gramEnd"/>
      <w:r w:rsidR="00F03778" w:rsidRPr="0066623E">
        <w:rPr>
          <w:rFonts w:ascii="Times New Roman" w:hAnsi="Times New Roman"/>
          <w:i/>
          <w:iCs/>
          <w:color w:val="222222"/>
          <w:szCs w:val="21"/>
          <w:shd w:val="clear" w:color="auto" w:fill="FFFFFF"/>
        </w:rPr>
        <w:t xml:space="preserve"> </w:t>
      </w:r>
      <w:proofErr w:type="gramStart"/>
      <w:r w:rsidR="00F03778" w:rsidRPr="0066623E">
        <w:rPr>
          <w:rFonts w:ascii="Times New Roman" w:hAnsi="Times New Roman"/>
          <w:i/>
          <w:iCs/>
          <w:color w:val="222222"/>
          <w:szCs w:val="21"/>
          <w:shd w:val="clear" w:color="auto" w:fill="FFFFFF"/>
        </w:rPr>
        <w:t>Chang.</w:t>
      </w:r>
      <w:proofErr w:type="gramEnd"/>
      <w:r>
        <w:rPr>
          <w:rFonts w:ascii="Times New Roman" w:hAnsi="Times New Roman" w:cs="Times New Roman"/>
          <w:color w:val="000000"/>
          <w:kern w:val="0"/>
          <w:szCs w:val="21"/>
        </w:rPr>
        <w:t xml:space="preserve"> </w:t>
      </w:r>
      <w:proofErr w:type="gramStart"/>
      <w:r>
        <w:rPr>
          <w:rFonts w:ascii="Times New Roman" w:hAnsi="Times New Roman" w:cs="Times New Roman"/>
          <w:b/>
          <w:bCs/>
          <w:color w:val="000000"/>
          <w:kern w:val="0"/>
          <w:szCs w:val="21"/>
        </w:rPr>
        <w:t>126</w:t>
      </w:r>
      <w:r>
        <w:rPr>
          <w:rFonts w:ascii="Times New Roman" w:hAnsi="Times New Roman" w:cs="Times New Roman"/>
          <w:color w:val="000000"/>
          <w:kern w:val="0"/>
          <w:szCs w:val="21"/>
        </w:rPr>
        <w:t>, 14-22 (2015).</w:t>
      </w:r>
      <w:proofErr w:type="gramEnd"/>
    </w:p>
    <w:p w14:paraId="32DF2796" w14:textId="44B839B0" w:rsidR="00B74E19" w:rsidRDefault="006037FF" w:rsidP="00B74E19">
      <w:pPr>
        <w:autoSpaceDE w:val="0"/>
        <w:autoSpaceDN w:val="0"/>
        <w:adjustRightInd w:val="0"/>
        <w:ind w:left="420" w:hanging="420"/>
        <w:rPr>
          <w:rFonts w:ascii="Times New Roman" w:hAnsi="Times New Roman" w:cs="Times New Roman" w:hint="eastAsia"/>
          <w:color w:val="000000"/>
          <w:kern w:val="0"/>
          <w:szCs w:val="21"/>
        </w:rPr>
      </w:pPr>
      <w:r>
        <w:rPr>
          <w:rFonts w:ascii="Times New Roman" w:hAnsi="Times New Roman" w:cs="Times New Roman"/>
          <w:color w:val="000000"/>
          <w:kern w:val="0"/>
          <w:szCs w:val="21"/>
        </w:rPr>
        <w:t>53.</w:t>
      </w:r>
      <w:r>
        <w:rPr>
          <w:rFonts w:ascii="Times New Roman" w:hAnsi="Times New Roman" w:cs="Times New Roman"/>
          <w:color w:val="000000"/>
          <w:kern w:val="0"/>
          <w:szCs w:val="21"/>
        </w:rPr>
        <w:tab/>
        <w:t xml:space="preserve">Deng, L. H. &amp; Jia, G. D. High-relief topography of the </w:t>
      </w:r>
      <w:proofErr w:type="spellStart"/>
      <w:r>
        <w:rPr>
          <w:rFonts w:ascii="Times New Roman" w:hAnsi="Times New Roman" w:cs="Times New Roman"/>
          <w:color w:val="000000"/>
          <w:kern w:val="0"/>
          <w:szCs w:val="21"/>
        </w:rPr>
        <w:t>Nima</w:t>
      </w:r>
      <w:proofErr w:type="spellEnd"/>
      <w:r>
        <w:rPr>
          <w:rFonts w:ascii="Times New Roman" w:hAnsi="Times New Roman" w:cs="Times New Roman"/>
          <w:color w:val="000000"/>
          <w:kern w:val="0"/>
          <w:szCs w:val="21"/>
        </w:rPr>
        <w:t xml:space="preserve"> basin in central Tibetan Plateau during the mid-Cenozoic time. </w:t>
      </w:r>
      <w:proofErr w:type="gramStart"/>
      <w:r>
        <w:rPr>
          <w:rFonts w:ascii="Times New Roman" w:hAnsi="Times New Roman" w:cs="Times New Roman"/>
          <w:i/>
          <w:iCs/>
          <w:color w:val="000000"/>
          <w:kern w:val="0"/>
          <w:szCs w:val="21"/>
        </w:rPr>
        <w:t>Chem. Geol.</w:t>
      </w:r>
      <w:r>
        <w:rPr>
          <w:rFonts w:ascii="Times New Roman" w:hAnsi="Times New Roman" w:cs="Times New Roman"/>
          <w:color w:val="000000"/>
          <w:kern w:val="0"/>
          <w:szCs w:val="21"/>
        </w:rPr>
        <w:t xml:space="preserve"> </w:t>
      </w:r>
      <w:r>
        <w:rPr>
          <w:rFonts w:ascii="Times New Roman" w:hAnsi="Times New Roman" w:cs="Times New Roman"/>
          <w:b/>
          <w:bCs/>
          <w:color w:val="000000"/>
          <w:kern w:val="0"/>
          <w:szCs w:val="21"/>
        </w:rPr>
        <w:t>493</w:t>
      </w:r>
      <w:r>
        <w:rPr>
          <w:rFonts w:ascii="Times New Roman" w:hAnsi="Times New Roman" w:cs="Times New Roman"/>
          <w:color w:val="000000"/>
          <w:kern w:val="0"/>
          <w:szCs w:val="21"/>
        </w:rPr>
        <w:t>, 199-209 (2018).</w:t>
      </w:r>
      <w:proofErr w:type="gramEnd"/>
    </w:p>
    <w:p w14:paraId="195C6C78" w14:textId="6FE2BA86" w:rsidR="00FC140A" w:rsidRPr="00FC140A" w:rsidRDefault="00FC140A" w:rsidP="00FC140A">
      <w:pPr>
        <w:autoSpaceDE w:val="0"/>
        <w:autoSpaceDN w:val="0"/>
        <w:adjustRightInd w:val="0"/>
        <w:ind w:left="420" w:hanging="420"/>
        <w:rPr>
          <w:rFonts w:ascii="Times New Roman" w:hAnsi="Times New Roman" w:cs="Times New Roman"/>
          <w:color w:val="000000"/>
          <w:kern w:val="0"/>
          <w:szCs w:val="21"/>
        </w:rPr>
      </w:pPr>
      <w:r>
        <w:rPr>
          <w:rFonts w:ascii="Times New Roman" w:hAnsi="Times New Roman" w:cs="Times New Roman"/>
          <w:color w:val="000000"/>
          <w:kern w:val="0"/>
          <w:szCs w:val="21"/>
        </w:rPr>
        <w:t>5</w:t>
      </w:r>
      <w:r>
        <w:rPr>
          <w:rFonts w:ascii="Times New Roman" w:hAnsi="Times New Roman" w:cs="Times New Roman" w:hint="eastAsia"/>
          <w:color w:val="000000"/>
          <w:kern w:val="0"/>
          <w:szCs w:val="21"/>
        </w:rPr>
        <w:t>4</w:t>
      </w:r>
      <w:r>
        <w:rPr>
          <w:rFonts w:ascii="Times New Roman" w:hAnsi="Times New Roman" w:cs="Times New Roman"/>
          <w:color w:val="000000"/>
          <w:kern w:val="0"/>
          <w:szCs w:val="21"/>
        </w:rPr>
        <w:t>.</w:t>
      </w:r>
      <w:r>
        <w:rPr>
          <w:rFonts w:ascii="Times New Roman" w:hAnsi="Times New Roman" w:cs="Times New Roman"/>
          <w:color w:val="000000"/>
          <w:kern w:val="0"/>
          <w:szCs w:val="21"/>
        </w:rPr>
        <w:tab/>
      </w:r>
      <w:r w:rsidRPr="00FC140A">
        <w:rPr>
          <w:rFonts w:ascii="Times New Roman" w:hAnsi="Times New Roman" w:cs="Times New Roman"/>
          <w:color w:val="000000"/>
          <w:kern w:val="0"/>
          <w:szCs w:val="21"/>
        </w:rPr>
        <w:t xml:space="preserve">West, L. This is a picture of the frost this morning on the roof of my car. </w:t>
      </w:r>
      <w:proofErr w:type="spellStart"/>
      <w:proofErr w:type="gramStart"/>
      <w:r w:rsidRPr="00FC140A">
        <w:rPr>
          <w:rFonts w:ascii="Times New Roman" w:hAnsi="Times New Roman" w:cs="Times New Roman"/>
          <w:color w:val="000000"/>
          <w:kern w:val="0"/>
          <w:szCs w:val="21"/>
        </w:rPr>
        <w:t>figshare</w:t>
      </w:r>
      <w:proofErr w:type="spellEnd"/>
      <w:proofErr w:type="gramEnd"/>
      <w:r w:rsidRPr="00FC140A">
        <w:rPr>
          <w:rFonts w:ascii="Times New Roman" w:hAnsi="Times New Roman" w:cs="Times New Roman"/>
          <w:color w:val="000000"/>
          <w:kern w:val="0"/>
          <w:szCs w:val="21"/>
        </w:rPr>
        <w:t xml:space="preserve"> https://www.flickr.com/photos/calliope/22777290474 (2015).</w:t>
      </w:r>
    </w:p>
    <w:p w14:paraId="5F6A4941" w14:textId="1CDDDAE0" w:rsidR="00CD0BDE" w:rsidRPr="00FC140A" w:rsidRDefault="00FC140A" w:rsidP="00FC140A">
      <w:pPr>
        <w:autoSpaceDE w:val="0"/>
        <w:autoSpaceDN w:val="0"/>
        <w:adjustRightInd w:val="0"/>
        <w:ind w:left="420" w:hanging="420"/>
        <w:rPr>
          <w:rFonts w:ascii="Times New Roman" w:hAnsi="Times New Roman" w:cs="Times New Roman" w:hint="eastAsia"/>
          <w:color w:val="000000"/>
          <w:kern w:val="0"/>
          <w:szCs w:val="21"/>
        </w:rPr>
      </w:pPr>
      <w:r>
        <w:rPr>
          <w:rFonts w:ascii="Times New Roman" w:hAnsi="Times New Roman" w:cs="Times New Roman"/>
          <w:color w:val="000000"/>
          <w:kern w:val="0"/>
          <w:szCs w:val="21"/>
        </w:rPr>
        <w:t>5</w:t>
      </w:r>
      <w:r>
        <w:rPr>
          <w:rFonts w:ascii="Times New Roman" w:hAnsi="Times New Roman" w:cs="Times New Roman" w:hint="eastAsia"/>
          <w:color w:val="000000"/>
          <w:kern w:val="0"/>
          <w:szCs w:val="21"/>
        </w:rPr>
        <w:t>5</w:t>
      </w:r>
      <w:r>
        <w:rPr>
          <w:rFonts w:ascii="Times New Roman" w:hAnsi="Times New Roman" w:cs="Times New Roman"/>
          <w:color w:val="000000"/>
          <w:kern w:val="0"/>
          <w:szCs w:val="21"/>
        </w:rPr>
        <w:t>.</w:t>
      </w:r>
      <w:r>
        <w:rPr>
          <w:rFonts w:ascii="Times New Roman" w:hAnsi="Times New Roman" w:cs="Times New Roman"/>
          <w:color w:val="000000"/>
          <w:kern w:val="0"/>
          <w:szCs w:val="21"/>
        </w:rPr>
        <w:tab/>
      </w:r>
      <w:r w:rsidR="00CD0BDE" w:rsidRPr="00FC140A">
        <w:rPr>
          <w:rFonts w:ascii="Times New Roman" w:hAnsi="Times New Roman" w:cs="Times New Roman"/>
          <w:color w:val="000000"/>
          <w:kern w:val="0"/>
          <w:szCs w:val="21"/>
        </w:rPr>
        <w:t xml:space="preserve">Roe, K. Frost on the car. </w:t>
      </w:r>
      <w:proofErr w:type="spellStart"/>
      <w:proofErr w:type="gramStart"/>
      <w:r w:rsidR="00CD0BDE" w:rsidRPr="00FC140A">
        <w:rPr>
          <w:rFonts w:ascii="Times New Roman" w:hAnsi="Times New Roman" w:cs="Times New Roman"/>
          <w:color w:val="000000"/>
          <w:kern w:val="0"/>
          <w:szCs w:val="21"/>
        </w:rPr>
        <w:t>figshare</w:t>
      </w:r>
      <w:proofErr w:type="spellEnd"/>
      <w:proofErr w:type="gramEnd"/>
      <w:r w:rsidR="00CD0BDE" w:rsidRPr="00FC140A">
        <w:rPr>
          <w:rFonts w:ascii="Times New Roman" w:hAnsi="Times New Roman" w:cs="Times New Roman"/>
          <w:color w:val="000000"/>
          <w:kern w:val="0"/>
          <w:szCs w:val="21"/>
        </w:rPr>
        <w:t xml:space="preserve"> https://www.flickr.com/photos/karen_roe/26396824552 (2016).</w:t>
      </w:r>
    </w:p>
    <w:p w14:paraId="1AA62F77" w14:textId="29682EF3" w:rsidR="00CD0BDE" w:rsidRPr="00FC140A" w:rsidRDefault="00FC140A" w:rsidP="00FC140A">
      <w:pPr>
        <w:autoSpaceDE w:val="0"/>
        <w:autoSpaceDN w:val="0"/>
        <w:adjustRightInd w:val="0"/>
        <w:ind w:left="420" w:hanging="420"/>
        <w:rPr>
          <w:rFonts w:ascii="Times New Roman" w:hAnsi="Times New Roman" w:cs="Times New Roman"/>
          <w:color w:val="000000"/>
          <w:kern w:val="0"/>
          <w:szCs w:val="21"/>
        </w:rPr>
      </w:pPr>
      <w:r>
        <w:rPr>
          <w:rFonts w:ascii="Times New Roman" w:hAnsi="Times New Roman" w:cs="Times New Roman"/>
          <w:color w:val="000000"/>
          <w:kern w:val="0"/>
          <w:szCs w:val="21"/>
        </w:rPr>
        <w:t>5</w:t>
      </w:r>
      <w:r>
        <w:rPr>
          <w:rFonts w:ascii="Times New Roman" w:hAnsi="Times New Roman" w:cs="Times New Roman" w:hint="eastAsia"/>
          <w:color w:val="000000"/>
          <w:kern w:val="0"/>
          <w:szCs w:val="21"/>
        </w:rPr>
        <w:t>6</w:t>
      </w:r>
      <w:r>
        <w:rPr>
          <w:rFonts w:ascii="Times New Roman" w:hAnsi="Times New Roman" w:cs="Times New Roman"/>
          <w:color w:val="000000"/>
          <w:kern w:val="0"/>
          <w:szCs w:val="21"/>
        </w:rPr>
        <w:t>.</w:t>
      </w:r>
      <w:r>
        <w:rPr>
          <w:rFonts w:ascii="Times New Roman" w:hAnsi="Times New Roman" w:cs="Times New Roman"/>
          <w:color w:val="000000"/>
          <w:kern w:val="0"/>
          <w:szCs w:val="21"/>
        </w:rPr>
        <w:tab/>
      </w:r>
      <w:proofErr w:type="spellStart"/>
      <w:r w:rsidR="00CD0BDE" w:rsidRPr="00FC140A">
        <w:rPr>
          <w:rFonts w:ascii="Times New Roman" w:hAnsi="Times New Roman" w:cs="Times New Roman"/>
          <w:color w:val="000000"/>
          <w:kern w:val="0"/>
          <w:szCs w:val="21"/>
        </w:rPr>
        <w:t>Kleschinsky</w:t>
      </w:r>
      <w:proofErr w:type="spellEnd"/>
      <w:r w:rsidR="00CD0BDE" w:rsidRPr="00FC140A">
        <w:rPr>
          <w:rFonts w:ascii="Times New Roman" w:hAnsi="Times New Roman" w:cs="Times New Roman"/>
          <w:color w:val="000000"/>
          <w:kern w:val="0"/>
          <w:szCs w:val="21"/>
        </w:rPr>
        <w:t xml:space="preserve">, J. H. Christmas Frost. </w:t>
      </w:r>
      <w:proofErr w:type="spellStart"/>
      <w:proofErr w:type="gramStart"/>
      <w:r w:rsidR="00CD0BDE" w:rsidRPr="00FC140A">
        <w:rPr>
          <w:rFonts w:ascii="Times New Roman" w:hAnsi="Times New Roman" w:cs="Times New Roman"/>
          <w:color w:val="000000"/>
          <w:kern w:val="0"/>
          <w:szCs w:val="21"/>
        </w:rPr>
        <w:t>figshare</w:t>
      </w:r>
      <w:proofErr w:type="spellEnd"/>
      <w:proofErr w:type="gramEnd"/>
      <w:r w:rsidR="00CD0BDE" w:rsidRPr="00FC140A">
        <w:rPr>
          <w:rFonts w:ascii="Times New Roman" w:hAnsi="Times New Roman" w:cs="Times New Roman"/>
          <w:color w:val="000000"/>
          <w:kern w:val="0"/>
          <w:szCs w:val="21"/>
        </w:rPr>
        <w:t xml:space="preserve"> https://www.flickr.com/photos/</w:t>
      </w:r>
      <w:r w:rsidR="00CD0BDE" w:rsidRPr="00FC140A">
        <w:rPr>
          <w:rFonts w:ascii="Times New Roman" w:hAnsi="Times New Roman" w:cs="Times New Roman" w:hint="eastAsia"/>
          <w:color w:val="000000"/>
          <w:kern w:val="0"/>
          <w:szCs w:val="21"/>
        </w:rPr>
        <w:t xml:space="preserve"> </w:t>
      </w:r>
      <w:proofErr w:type="spellStart"/>
      <w:r w:rsidR="00CD0BDE" w:rsidRPr="00FC140A">
        <w:rPr>
          <w:rFonts w:ascii="Times New Roman" w:hAnsi="Times New Roman" w:cs="Times New Roman"/>
          <w:color w:val="000000"/>
          <w:kern w:val="0"/>
          <w:szCs w:val="21"/>
        </w:rPr>
        <w:t>johnhenryk</w:t>
      </w:r>
      <w:proofErr w:type="spellEnd"/>
      <w:r w:rsidR="00CD0BDE" w:rsidRPr="00FC140A">
        <w:rPr>
          <w:rFonts w:ascii="Times New Roman" w:hAnsi="Times New Roman" w:cs="Times New Roman" w:hint="eastAsia"/>
          <w:color w:val="000000"/>
          <w:kern w:val="0"/>
          <w:szCs w:val="21"/>
        </w:rPr>
        <w:t xml:space="preserve"> </w:t>
      </w:r>
      <w:r w:rsidR="00CD0BDE" w:rsidRPr="00FC140A">
        <w:rPr>
          <w:rFonts w:ascii="Times New Roman" w:hAnsi="Times New Roman" w:cs="Times New Roman"/>
          <w:color w:val="000000"/>
          <w:kern w:val="0"/>
          <w:szCs w:val="21"/>
        </w:rPr>
        <w:t>/</w:t>
      </w:r>
      <w:r w:rsidR="00CD0BDE" w:rsidRPr="00FC140A">
        <w:rPr>
          <w:rFonts w:ascii="Times New Roman" w:hAnsi="Times New Roman" w:cs="Times New Roman" w:hint="eastAsia"/>
          <w:color w:val="000000"/>
          <w:kern w:val="0"/>
          <w:szCs w:val="21"/>
        </w:rPr>
        <w:t xml:space="preserve"> </w:t>
      </w:r>
      <w:r w:rsidR="00CD0BDE" w:rsidRPr="00FC140A">
        <w:rPr>
          <w:rFonts w:ascii="Times New Roman" w:hAnsi="Times New Roman" w:cs="Times New Roman"/>
          <w:color w:val="000000"/>
          <w:kern w:val="0"/>
          <w:szCs w:val="21"/>
        </w:rPr>
        <w:t>31750580022 (2016).</w:t>
      </w:r>
    </w:p>
    <w:p w14:paraId="4295998F" w14:textId="25EC5416" w:rsidR="00D51475" w:rsidRPr="00093E1B" w:rsidRDefault="00B738CA" w:rsidP="00F23A13">
      <w:pPr>
        <w:pStyle w:val="2"/>
        <w:shd w:val="clear" w:color="auto" w:fill="FFFFFF"/>
        <w:spacing w:before="180" w:beforeAutospacing="0" w:after="180" w:afterAutospacing="0"/>
        <w:rPr>
          <w:rFonts w:ascii="Arial" w:hAnsi="Arial" w:cs="Arial"/>
          <w:color w:val="000000" w:themeColor="text1"/>
          <w:sz w:val="24"/>
          <w:szCs w:val="24"/>
        </w:rPr>
      </w:pPr>
      <w:r>
        <w:rPr>
          <w:rFonts w:ascii="Arial" w:hAnsi="Arial" w:cs="Arial" w:hint="eastAsia"/>
          <w:color w:val="000000" w:themeColor="text1"/>
          <w:sz w:val="24"/>
          <w:szCs w:val="24"/>
        </w:rPr>
        <w:t>10</w:t>
      </w:r>
      <w:r w:rsidR="00D51475" w:rsidRPr="00093E1B">
        <w:rPr>
          <w:rFonts w:ascii="Arial" w:hAnsi="Arial" w:cs="Arial"/>
          <w:color w:val="000000" w:themeColor="text1"/>
          <w:sz w:val="24"/>
          <w:szCs w:val="24"/>
        </w:rPr>
        <w:t>. Supplementary figures</w:t>
      </w:r>
    </w:p>
    <w:p w14:paraId="33D77438" w14:textId="4834388D" w:rsidR="00BB6655" w:rsidRPr="00093E1B" w:rsidRDefault="00BB6655">
      <w:pPr>
        <w:rPr>
          <w:rFonts w:ascii="Times New Roman" w:hAnsi="Times New Roman" w:cs="Times New Roman"/>
          <w:color w:val="000000" w:themeColor="text1"/>
          <w:sz w:val="24"/>
          <w:szCs w:val="24"/>
        </w:rPr>
      </w:pPr>
    </w:p>
    <w:p w14:paraId="4AA2CA95" w14:textId="6A5F25CC" w:rsidR="00F94FE9" w:rsidRPr="00093E1B" w:rsidRDefault="00AC1741">
      <w:pP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14:anchorId="5F39EEEE" wp14:editId="7EC09502">
            <wp:extent cx="5274310" cy="3927475"/>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s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3927475"/>
                    </a:xfrm>
                    <a:prstGeom prst="rect">
                      <a:avLst/>
                    </a:prstGeom>
                  </pic:spPr>
                </pic:pic>
              </a:graphicData>
            </a:graphic>
          </wp:inline>
        </w:drawing>
      </w:r>
    </w:p>
    <w:p w14:paraId="794672F6" w14:textId="3E7FD2CF" w:rsidR="00131F98" w:rsidRPr="003F0036" w:rsidRDefault="003F0B6B" w:rsidP="009B7C79">
      <w:pPr>
        <w:autoSpaceDE w:val="0"/>
        <w:autoSpaceDN w:val="0"/>
        <w:adjustRightInd w:val="0"/>
        <w:rPr>
          <w:rFonts w:ascii="Times New Roman" w:eastAsia="TimesNewRomanPS-BoldMT" w:hAnsi="Times New Roman" w:cs="Times New Roman"/>
          <w:bCs/>
          <w:color w:val="000000" w:themeColor="text1"/>
          <w:kern w:val="0"/>
          <w:sz w:val="24"/>
          <w:szCs w:val="24"/>
        </w:rPr>
      </w:pPr>
      <w:proofErr w:type="gramStart"/>
      <w:r>
        <w:rPr>
          <w:rFonts w:ascii="Times New Roman" w:eastAsia="TimesNewRomanPS-BoldMT" w:hAnsi="Times New Roman" w:cs="Times New Roman"/>
          <w:b/>
          <w:color w:val="000000" w:themeColor="text1"/>
          <w:kern w:val="0"/>
          <w:sz w:val="24"/>
          <w:szCs w:val="24"/>
        </w:rPr>
        <w:t>Fig.</w:t>
      </w:r>
      <w:r>
        <w:rPr>
          <w:rFonts w:ascii="Times New Roman" w:eastAsia="TimesNewRomanPS-BoldMT" w:hAnsi="Times New Roman" w:cs="Times New Roman" w:hint="eastAsia"/>
          <w:b/>
          <w:color w:val="000000" w:themeColor="text1"/>
          <w:kern w:val="0"/>
          <w:sz w:val="24"/>
          <w:szCs w:val="24"/>
        </w:rPr>
        <w:t xml:space="preserve"> </w:t>
      </w:r>
      <w:r w:rsidR="00BB6655" w:rsidRPr="00093E1B">
        <w:rPr>
          <w:rFonts w:ascii="Times New Roman" w:eastAsia="TimesNewRomanPS-BoldMT" w:hAnsi="Times New Roman" w:cs="Times New Roman"/>
          <w:b/>
          <w:color w:val="000000" w:themeColor="text1"/>
          <w:kern w:val="0"/>
          <w:sz w:val="24"/>
          <w:szCs w:val="24"/>
        </w:rPr>
        <w:t>1</w:t>
      </w:r>
      <w:r w:rsidR="00BB6655" w:rsidRPr="00093E1B">
        <w:rPr>
          <w:rFonts w:ascii="Times New Roman" w:eastAsia="TimesNewRomanPS-BoldMT" w:hAnsi="Times New Roman" w:cs="Times New Roman"/>
          <w:bCs/>
          <w:color w:val="000000" w:themeColor="text1"/>
          <w:kern w:val="0"/>
          <w:sz w:val="24"/>
          <w:szCs w:val="24"/>
        </w:rPr>
        <w:t>.</w:t>
      </w:r>
      <w:proofErr w:type="gramEnd"/>
      <w:r w:rsidR="00BB6655" w:rsidRPr="00093E1B">
        <w:rPr>
          <w:rFonts w:ascii="Times New Roman" w:eastAsia="TimesNewRomanPS-BoldMT" w:hAnsi="Times New Roman" w:cs="Times New Roman"/>
          <w:bCs/>
          <w:color w:val="000000" w:themeColor="text1"/>
          <w:kern w:val="0"/>
          <w:sz w:val="24"/>
          <w:szCs w:val="24"/>
        </w:rPr>
        <w:t xml:space="preserve"> </w:t>
      </w:r>
      <w:proofErr w:type="gramStart"/>
      <w:r w:rsidR="00C40263" w:rsidRPr="00093E1B">
        <w:rPr>
          <w:rFonts w:ascii="Times New Roman" w:eastAsia="TimesNewRomanPS-BoldMT" w:hAnsi="Times New Roman" w:cs="Times New Roman"/>
          <w:bCs/>
          <w:color w:val="000000" w:themeColor="text1"/>
          <w:kern w:val="0"/>
          <w:sz w:val="24"/>
          <w:szCs w:val="24"/>
        </w:rPr>
        <w:t>Cross section</w:t>
      </w:r>
      <w:r w:rsidR="00CE756E" w:rsidRPr="00093E1B">
        <w:rPr>
          <w:rFonts w:ascii="Times New Roman" w:eastAsia="TimesNewRomanPS-BoldMT" w:hAnsi="Times New Roman" w:cs="Times New Roman"/>
          <w:bCs/>
          <w:color w:val="000000" w:themeColor="text1"/>
          <w:kern w:val="0"/>
          <w:sz w:val="24"/>
          <w:szCs w:val="24"/>
        </w:rPr>
        <w:t xml:space="preserve"> and field photographs</w:t>
      </w:r>
      <w:r w:rsidR="00C40263" w:rsidRPr="00093E1B">
        <w:rPr>
          <w:rFonts w:ascii="Times New Roman" w:eastAsia="TimesNewRomanPS-BoldMT" w:hAnsi="Times New Roman" w:cs="Times New Roman"/>
          <w:bCs/>
          <w:color w:val="000000" w:themeColor="text1"/>
          <w:kern w:val="0"/>
          <w:sz w:val="24"/>
          <w:szCs w:val="24"/>
        </w:rPr>
        <w:t xml:space="preserve"> of the 382 section showing </w:t>
      </w:r>
      <w:r w:rsidR="009B7C79">
        <w:rPr>
          <w:rFonts w:ascii="Times New Roman" w:eastAsia="TimesNewRomanPS-BoldMT" w:hAnsi="Times New Roman" w:cs="Times New Roman"/>
          <w:bCs/>
          <w:color w:val="000000" w:themeColor="text1"/>
          <w:kern w:val="0"/>
          <w:sz w:val="24"/>
          <w:szCs w:val="24"/>
        </w:rPr>
        <w:t xml:space="preserve">the </w:t>
      </w:r>
      <w:r w:rsidR="00C40263" w:rsidRPr="00093E1B">
        <w:rPr>
          <w:rFonts w:ascii="Times New Roman" w:eastAsia="TimesNewRomanPS-BoldMT" w:hAnsi="Times New Roman" w:cs="Times New Roman"/>
          <w:bCs/>
          <w:color w:val="000000" w:themeColor="text1"/>
          <w:kern w:val="0"/>
          <w:sz w:val="24"/>
          <w:szCs w:val="24"/>
        </w:rPr>
        <w:t xml:space="preserve">stratigraphic interval of the </w:t>
      </w:r>
      <w:r w:rsidR="00286855" w:rsidRPr="00093E1B">
        <w:rPr>
          <w:rFonts w:ascii="Times New Roman" w:eastAsia="TimesNewRomanPS-BoldMT" w:hAnsi="Times New Roman" w:cs="Times New Roman"/>
          <w:bCs/>
          <w:color w:val="000000" w:themeColor="text1"/>
          <w:kern w:val="0"/>
          <w:sz w:val="24"/>
          <w:szCs w:val="24"/>
        </w:rPr>
        <w:t xml:space="preserve">middle </w:t>
      </w:r>
      <w:proofErr w:type="spellStart"/>
      <w:r w:rsidR="00286855" w:rsidRPr="00093E1B">
        <w:rPr>
          <w:rFonts w:ascii="Times New Roman" w:eastAsia="TimesNewRomanPS-BoldMT" w:hAnsi="Times New Roman" w:cs="Times New Roman"/>
          <w:bCs/>
          <w:color w:val="000000" w:themeColor="text1"/>
          <w:kern w:val="0"/>
          <w:sz w:val="24"/>
          <w:szCs w:val="24"/>
        </w:rPr>
        <w:t>Niubao</w:t>
      </w:r>
      <w:proofErr w:type="spellEnd"/>
      <w:r w:rsidR="00286855" w:rsidRPr="00093E1B">
        <w:rPr>
          <w:rFonts w:ascii="Times New Roman" w:eastAsia="TimesNewRomanPS-BoldMT" w:hAnsi="Times New Roman" w:cs="Times New Roman"/>
          <w:bCs/>
          <w:color w:val="000000" w:themeColor="text1"/>
          <w:kern w:val="0"/>
          <w:sz w:val="24"/>
          <w:szCs w:val="24"/>
        </w:rPr>
        <w:t xml:space="preserve"> </w:t>
      </w:r>
      <w:r w:rsidR="00CE756E" w:rsidRPr="00093E1B">
        <w:rPr>
          <w:rFonts w:ascii="Times New Roman" w:eastAsia="TimesNewRomanPS-BoldMT" w:hAnsi="Times New Roman" w:cs="Times New Roman"/>
          <w:bCs/>
          <w:color w:val="000000" w:themeColor="text1"/>
          <w:kern w:val="0"/>
          <w:sz w:val="24"/>
          <w:szCs w:val="24"/>
        </w:rPr>
        <w:t>Formation.</w:t>
      </w:r>
      <w:proofErr w:type="gramEnd"/>
      <w:r w:rsidR="00CE756E" w:rsidRPr="00093E1B">
        <w:rPr>
          <w:rFonts w:ascii="Times New Roman" w:eastAsia="TimesNewRomanPS-BoldMT" w:hAnsi="Times New Roman" w:cs="Times New Roman"/>
          <w:bCs/>
          <w:color w:val="000000" w:themeColor="text1"/>
          <w:kern w:val="0"/>
          <w:sz w:val="24"/>
          <w:szCs w:val="24"/>
        </w:rPr>
        <w:t xml:space="preserve"> </w:t>
      </w:r>
      <w:proofErr w:type="gramStart"/>
      <w:r w:rsidR="00AC1741" w:rsidRPr="00AC1741">
        <w:rPr>
          <w:rFonts w:ascii="Times New Roman" w:hAnsi="Times New Roman" w:cs="Times New Roman" w:hint="eastAsia"/>
          <w:b/>
          <w:color w:val="000000" w:themeColor="text1"/>
          <w:sz w:val="24"/>
          <w:szCs w:val="24"/>
        </w:rPr>
        <w:t>a</w:t>
      </w:r>
      <w:r w:rsidR="00FC3A10" w:rsidRPr="00093E1B">
        <w:rPr>
          <w:rFonts w:ascii="Times New Roman" w:hAnsi="Times New Roman" w:cs="Times New Roman"/>
          <w:color w:val="000000" w:themeColor="text1"/>
          <w:sz w:val="24"/>
          <w:szCs w:val="24"/>
        </w:rPr>
        <w:t>-</w:t>
      </w:r>
      <w:r w:rsidR="00AC1741" w:rsidRPr="00AC1741">
        <w:rPr>
          <w:rFonts w:ascii="Times New Roman" w:hAnsi="Times New Roman" w:cs="Times New Roman" w:hint="eastAsia"/>
          <w:b/>
          <w:color w:val="000000" w:themeColor="text1"/>
          <w:sz w:val="24"/>
          <w:szCs w:val="24"/>
        </w:rPr>
        <w:t>b</w:t>
      </w:r>
      <w:proofErr w:type="gramEnd"/>
      <w:r w:rsidR="001B7154">
        <w:rPr>
          <w:rFonts w:ascii="Times New Roman" w:hAnsi="Times New Roman" w:cs="Times New Roman" w:hint="eastAsia"/>
          <w:color w:val="000000" w:themeColor="text1"/>
          <w:sz w:val="24"/>
          <w:szCs w:val="24"/>
        </w:rPr>
        <w:t>,</w:t>
      </w:r>
      <w:r w:rsidR="00CE756E" w:rsidRPr="00093E1B">
        <w:rPr>
          <w:rFonts w:ascii="Times New Roman" w:hAnsi="Times New Roman" w:cs="Times New Roman"/>
          <w:color w:val="000000" w:themeColor="text1"/>
          <w:sz w:val="24"/>
          <w:szCs w:val="24"/>
        </w:rPr>
        <w:t xml:space="preserve"> </w:t>
      </w:r>
      <w:r w:rsidR="007532C0" w:rsidRPr="00093E1B">
        <w:rPr>
          <w:rFonts w:ascii="Times New Roman" w:eastAsia="TimesNewRomanPS-BoldMT" w:hAnsi="Times New Roman" w:cs="Times New Roman"/>
          <w:bCs/>
          <w:color w:val="000000" w:themeColor="text1"/>
          <w:kern w:val="0"/>
          <w:sz w:val="24"/>
          <w:szCs w:val="24"/>
        </w:rPr>
        <w:t>Cross section</w:t>
      </w:r>
      <w:r w:rsidR="007532C0" w:rsidRPr="00093E1B">
        <w:rPr>
          <w:rFonts w:ascii="Times New Roman" w:hAnsi="Times New Roman" w:cs="Times New Roman"/>
          <w:color w:val="000000" w:themeColor="text1"/>
          <w:sz w:val="24"/>
          <w:szCs w:val="24"/>
        </w:rPr>
        <w:t xml:space="preserve"> </w:t>
      </w:r>
      <w:r w:rsidR="00CE756E" w:rsidRPr="00093E1B">
        <w:rPr>
          <w:rFonts w:ascii="Times New Roman" w:hAnsi="Times New Roman" w:cs="Times New Roman"/>
          <w:color w:val="000000" w:themeColor="text1"/>
          <w:sz w:val="24"/>
          <w:szCs w:val="24"/>
        </w:rPr>
        <w:t xml:space="preserve">of the </w:t>
      </w:r>
      <w:r w:rsidR="007532C0" w:rsidRPr="00093E1B">
        <w:rPr>
          <w:rFonts w:ascii="Times New Roman" w:eastAsia="TimesNewRomanPS-BoldMT" w:hAnsi="Times New Roman" w:cs="Times New Roman"/>
          <w:bCs/>
          <w:color w:val="000000" w:themeColor="text1"/>
          <w:kern w:val="0"/>
          <w:sz w:val="24"/>
          <w:szCs w:val="24"/>
        </w:rPr>
        <w:t>382</w:t>
      </w:r>
      <w:r w:rsidR="00CE756E" w:rsidRPr="00093E1B">
        <w:rPr>
          <w:rFonts w:ascii="Times New Roman" w:eastAsia="TimesNewRomanPS-BoldMT" w:hAnsi="Times New Roman" w:cs="Times New Roman"/>
          <w:bCs/>
          <w:color w:val="000000" w:themeColor="text1"/>
          <w:kern w:val="0"/>
          <w:sz w:val="24"/>
          <w:szCs w:val="24"/>
        </w:rPr>
        <w:t xml:space="preserve"> section showing lithofacies assemblage units and </w:t>
      </w:r>
      <w:r w:rsidR="009B7C79">
        <w:rPr>
          <w:rFonts w:ascii="Times New Roman" w:eastAsia="TimesNewRomanPS-BoldMT" w:hAnsi="Times New Roman" w:cs="Times New Roman"/>
          <w:bCs/>
          <w:color w:val="000000" w:themeColor="text1"/>
          <w:kern w:val="0"/>
          <w:sz w:val="24"/>
          <w:szCs w:val="24"/>
        </w:rPr>
        <w:t xml:space="preserve">recovered </w:t>
      </w:r>
      <w:r w:rsidR="007532C0" w:rsidRPr="00093E1B">
        <w:rPr>
          <w:rFonts w:ascii="Times New Roman" w:hAnsi="Times New Roman" w:cs="Times New Roman"/>
          <w:color w:val="000000" w:themeColor="text1"/>
          <w:sz w:val="24"/>
          <w:szCs w:val="24"/>
          <w:lang w:val="en-GB"/>
        </w:rPr>
        <w:t xml:space="preserve">ice-related </w:t>
      </w:r>
      <w:r w:rsidR="009B7C79">
        <w:rPr>
          <w:rFonts w:ascii="Times New Roman" w:hAnsi="Times New Roman" w:cs="Times New Roman"/>
          <w:color w:val="000000" w:themeColor="text1"/>
          <w:sz w:val="24"/>
          <w:szCs w:val="24"/>
          <w:lang w:val="en-GB"/>
        </w:rPr>
        <w:t xml:space="preserve">sedimentary </w:t>
      </w:r>
      <w:r w:rsidR="007532C0" w:rsidRPr="00093E1B">
        <w:rPr>
          <w:rFonts w:ascii="Times New Roman" w:hAnsi="Times New Roman" w:cs="Times New Roman"/>
          <w:color w:val="000000" w:themeColor="text1"/>
          <w:sz w:val="24"/>
          <w:szCs w:val="24"/>
          <w:lang w:val="en-GB"/>
        </w:rPr>
        <w:t>structure</w:t>
      </w:r>
      <w:r w:rsidR="009B7C79">
        <w:rPr>
          <w:rFonts w:ascii="Times New Roman" w:hAnsi="Times New Roman" w:cs="Times New Roman"/>
          <w:color w:val="000000" w:themeColor="text1"/>
          <w:sz w:val="24"/>
          <w:szCs w:val="24"/>
          <w:lang w:val="en-GB"/>
        </w:rPr>
        <w:t>s</w:t>
      </w:r>
      <w:r w:rsidR="001B7154">
        <w:rPr>
          <w:rFonts w:ascii="Times New Roman" w:eastAsia="TimesNewRomanPS-BoldMT" w:hAnsi="Times New Roman" w:cs="Times New Roman"/>
          <w:bCs/>
          <w:color w:val="000000" w:themeColor="text1"/>
          <w:kern w:val="0"/>
          <w:sz w:val="24"/>
          <w:szCs w:val="24"/>
        </w:rPr>
        <w:t xml:space="preserve">. </w:t>
      </w:r>
      <w:r w:rsidR="00AC1741" w:rsidRPr="00AC1741">
        <w:rPr>
          <w:rFonts w:ascii="Times New Roman" w:eastAsia="TimesNewRomanPS-BoldMT" w:hAnsi="Times New Roman" w:cs="Times New Roman" w:hint="eastAsia"/>
          <w:b/>
          <w:bCs/>
          <w:color w:val="000000" w:themeColor="text1"/>
          <w:kern w:val="0"/>
          <w:sz w:val="24"/>
          <w:szCs w:val="24"/>
        </w:rPr>
        <w:t>c</w:t>
      </w:r>
      <w:r w:rsidR="001B7154">
        <w:rPr>
          <w:rFonts w:ascii="Times New Roman" w:eastAsia="TimesNewRomanPS-BoldMT" w:hAnsi="Times New Roman" w:cs="Times New Roman" w:hint="eastAsia"/>
          <w:bCs/>
          <w:color w:val="000000" w:themeColor="text1"/>
          <w:kern w:val="0"/>
          <w:sz w:val="24"/>
          <w:szCs w:val="24"/>
        </w:rPr>
        <w:t>,</w:t>
      </w:r>
      <w:r w:rsidR="00CE756E" w:rsidRPr="00093E1B">
        <w:rPr>
          <w:rFonts w:ascii="Times New Roman" w:eastAsia="TimesNewRomanPS-BoldMT" w:hAnsi="Times New Roman" w:cs="Times New Roman"/>
          <w:bCs/>
          <w:color w:val="000000" w:themeColor="text1"/>
          <w:kern w:val="0"/>
          <w:sz w:val="24"/>
          <w:szCs w:val="24"/>
        </w:rPr>
        <w:t xml:space="preserve"> Matrix-supported conglomerate</w:t>
      </w:r>
      <w:r w:rsidR="009B7C79">
        <w:rPr>
          <w:rFonts w:ascii="Times New Roman" w:eastAsia="TimesNewRomanPS-BoldMT" w:hAnsi="Times New Roman" w:cs="Times New Roman"/>
          <w:bCs/>
          <w:color w:val="000000" w:themeColor="text1"/>
          <w:kern w:val="0"/>
          <w:sz w:val="24"/>
          <w:szCs w:val="24"/>
        </w:rPr>
        <w:t xml:space="preserve"> from</w:t>
      </w:r>
      <w:r w:rsidR="00CE756E" w:rsidRPr="00093E1B">
        <w:rPr>
          <w:rFonts w:ascii="Times New Roman" w:eastAsia="TimesNewRomanPS-BoldMT" w:hAnsi="Times New Roman" w:cs="Times New Roman"/>
          <w:bCs/>
          <w:color w:val="000000" w:themeColor="text1"/>
          <w:kern w:val="0"/>
          <w:sz w:val="24"/>
          <w:szCs w:val="24"/>
        </w:rPr>
        <w:t> the bottom of </w:t>
      </w:r>
      <w:r w:rsidR="009B7C79">
        <w:rPr>
          <w:rFonts w:ascii="Times New Roman" w:eastAsia="TimesNewRomanPS-BoldMT" w:hAnsi="Times New Roman" w:cs="Times New Roman"/>
          <w:bCs/>
          <w:color w:val="000000" w:themeColor="text1"/>
          <w:kern w:val="0"/>
          <w:sz w:val="24"/>
          <w:szCs w:val="24"/>
        </w:rPr>
        <w:t xml:space="preserve">the </w:t>
      </w:r>
      <w:r w:rsidR="00CE756E" w:rsidRPr="00093E1B">
        <w:rPr>
          <w:rFonts w:ascii="Times New Roman" w:eastAsia="TimesNewRomanPS-BoldMT" w:hAnsi="Times New Roman" w:cs="Times New Roman"/>
          <w:bCs/>
          <w:color w:val="000000" w:themeColor="text1"/>
          <w:kern w:val="0"/>
          <w:sz w:val="24"/>
          <w:szCs w:val="24"/>
        </w:rPr>
        <w:t xml:space="preserve">section, 5m; </w:t>
      </w:r>
      <w:r w:rsidR="00AC1741" w:rsidRPr="00AC1741">
        <w:rPr>
          <w:rFonts w:ascii="Times New Roman" w:eastAsia="TimesNewRomanPS-BoldMT" w:hAnsi="Times New Roman" w:cs="Times New Roman" w:hint="eastAsia"/>
          <w:b/>
          <w:bCs/>
          <w:color w:val="000000" w:themeColor="text1"/>
          <w:kern w:val="0"/>
          <w:sz w:val="24"/>
          <w:szCs w:val="24"/>
        </w:rPr>
        <w:t>d</w:t>
      </w:r>
      <w:r w:rsidR="001B7154">
        <w:rPr>
          <w:rFonts w:ascii="Times New Roman" w:eastAsia="TimesNewRomanPS-BoldMT" w:hAnsi="Times New Roman" w:cs="Times New Roman" w:hint="eastAsia"/>
          <w:bCs/>
          <w:color w:val="000000" w:themeColor="text1"/>
          <w:kern w:val="0"/>
          <w:sz w:val="24"/>
          <w:szCs w:val="24"/>
        </w:rPr>
        <w:t>,</w:t>
      </w:r>
      <w:r w:rsidR="009B7C79">
        <w:rPr>
          <w:rFonts w:ascii="Times New Roman" w:eastAsia="TimesNewRomanPS-BoldMT" w:hAnsi="Times New Roman" w:cs="Times New Roman"/>
          <w:bCs/>
          <w:color w:val="000000" w:themeColor="text1"/>
          <w:kern w:val="0"/>
          <w:sz w:val="24"/>
          <w:szCs w:val="24"/>
        </w:rPr>
        <w:t xml:space="preserve"> </w:t>
      </w:r>
      <w:r w:rsidR="0004038F" w:rsidRPr="00093E1B">
        <w:rPr>
          <w:rFonts w:ascii="Times New Roman" w:eastAsia="TimesNewRomanPS-BoldMT" w:hAnsi="Times New Roman" w:cs="Times New Roman"/>
          <w:bCs/>
          <w:color w:val="000000" w:themeColor="text1"/>
          <w:kern w:val="0"/>
          <w:sz w:val="24"/>
          <w:szCs w:val="24"/>
        </w:rPr>
        <w:t xml:space="preserve">Distant view </w:t>
      </w:r>
      <w:r w:rsidR="009B7C79">
        <w:rPr>
          <w:rFonts w:ascii="Times New Roman" w:eastAsia="TimesNewRomanPS-BoldMT" w:hAnsi="Times New Roman" w:cs="Times New Roman"/>
          <w:bCs/>
          <w:color w:val="000000" w:themeColor="text1"/>
          <w:kern w:val="0"/>
          <w:sz w:val="24"/>
          <w:szCs w:val="24"/>
        </w:rPr>
        <w:t xml:space="preserve">field </w:t>
      </w:r>
      <w:r w:rsidR="0004038F" w:rsidRPr="00093E1B">
        <w:rPr>
          <w:rFonts w:ascii="Times New Roman" w:eastAsia="TimesNewRomanPS-BoldMT" w:hAnsi="Times New Roman" w:cs="Times New Roman"/>
          <w:bCs/>
          <w:color w:val="000000" w:themeColor="text1"/>
          <w:kern w:val="0"/>
          <w:sz w:val="24"/>
          <w:szCs w:val="24"/>
        </w:rPr>
        <w:t>photo</w:t>
      </w:r>
      <w:r w:rsidR="009B7C79">
        <w:rPr>
          <w:rFonts w:ascii="Times New Roman" w:eastAsia="TimesNewRomanPS-BoldMT" w:hAnsi="Times New Roman" w:cs="Times New Roman"/>
          <w:bCs/>
          <w:color w:val="000000" w:themeColor="text1"/>
          <w:kern w:val="0"/>
          <w:sz w:val="24"/>
          <w:szCs w:val="24"/>
        </w:rPr>
        <w:t>graph</w:t>
      </w:r>
      <w:r w:rsidR="0004038F" w:rsidRPr="00093E1B">
        <w:rPr>
          <w:rFonts w:ascii="Times New Roman" w:eastAsia="TimesNewRomanPS-BoldMT" w:hAnsi="Times New Roman" w:cs="Times New Roman"/>
          <w:bCs/>
          <w:color w:val="000000" w:themeColor="text1"/>
          <w:kern w:val="0"/>
          <w:sz w:val="24"/>
          <w:szCs w:val="24"/>
        </w:rPr>
        <w:t xml:space="preserve"> of grayish white lacustrine carbonate rocks interbedded with mudstone in the upper part of the section;</w:t>
      </w:r>
      <w:r w:rsidR="0004038F" w:rsidRPr="00093E1B">
        <w:rPr>
          <w:rFonts w:ascii="Times New Roman" w:eastAsia="TimesNewRomanPS-BoldMT" w:hAnsi="Times New Roman" w:cs="Times New Roman" w:hint="eastAsia"/>
          <w:bCs/>
          <w:color w:val="000000" w:themeColor="text1"/>
          <w:kern w:val="0"/>
          <w:sz w:val="24"/>
          <w:szCs w:val="24"/>
        </w:rPr>
        <w:t xml:space="preserve"> </w:t>
      </w:r>
      <w:r w:rsidR="009B7C79" w:rsidRPr="009B7C79">
        <w:rPr>
          <w:rFonts w:ascii="Times New Roman" w:eastAsia="TimesNewRomanPS-BoldMT" w:hAnsi="Times New Roman" w:cs="Times New Roman"/>
          <w:bCs/>
          <w:color w:val="000000" w:themeColor="text1"/>
          <w:kern w:val="0"/>
          <w:sz w:val="24"/>
          <w:szCs w:val="24"/>
        </w:rPr>
        <w:t>(</w:t>
      </w:r>
      <w:r w:rsidR="009B7C79" w:rsidRPr="003F0036">
        <w:rPr>
          <w:rFonts w:ascii="Times New Roman" w:eastAsia="TimesNewRomanPS-BoldMT" w:hAnsi="Times New Roman" w:cs="Times New Roman"/>
          <w:b/>
          <w:color w:val="000000" w:themeColor="text1"/>
          <w:kern w:val="0"/>
          <w:sz w:val="24"/>
          <w:szCs w:val="24"/>
        </w:rPr>
        <w:t>e</w:t>
      </w:r>
      <w:r w:rsidR="009B7C79" w:rsidRPr="009B7C79">
        <w:rPr>
          <w:rFonts w:ascii="Times New Roman" w:eastAsia="TimesNewRomanPS-BoldMT" w:hAnsi="Times New Roman" w:cs="Times New Roman"/>
          <w:bCs/>
          <w:color w:val="000000" w:themeColor="text1"/>
          <w:kern w:val="0"/>
          <w:sz w:val="24"/>
          <w:szCs w:val="24"/>
        </w:rPr>
        <w:t>)</w:t>
      </w:r>
      <w:r w:rsidR="009B7C79">
        <w:rPr>
          <w:rFonts w:ascii="Times New Roman" w:eastAsia="TimesNewRomanPS-BoldMT" w:hAnsi="Times New Roman" w:cs="Times New Roman"/>
          <w:bCs/>
          <w:color w:val="000000" w:themeColor="text1"/>
          <w:kern w:val="0"/>
          <w:sz w:val="24"/>
          <w:szCs w:val="24"/>
        </w:rPr>
        <w:t xml:space="preserve"> </w:t>
      </w:r>
      <w:r w:rsidR="00CE756E" w:rsidRPr="00093E1B">
        <w:rPr>
          <w:rFonts w:ascii="Times New Roman" w:eastAsia="TimesNewRomanPS-BoldMT" w:hAnsi="Times New Roman" w:cs="Times New Roman"/>
          <w:bCs/>
          <w:color w:val="000000" w:themeColor="text1"/>
          <w:kern w:val="0"/>
          <w:sz w:val="24"/>
          <w:szCs w:val="24"/>
        </w:rPr>
        <w:t xml:space="preserve">Bird footprint impression and </w:t>
      </w:r>
      <w:r w:rsidR="009B7C79" w:rsidRPr="009B7C79">
        <w:rPr>
          <w:rFonts w:ascii="Times New Roman" w:eastAsia="TimesNewRomanPS-BoldMT" w:hAnsi="Times New Roman" w:cs="Times New Roman"/>
          <w:bCs/>
          <w:color w:val="000000" w:themeColor="text1"/>
          <w:kern w:val="0"/>
          <w:sz w:val="24"/>
          <w:szCs w:val="24"/>
        </w:rPr>
        <w:t>(</w:t>
      </w:r>
      <w:r w:rsidR="009B7C79" w:rsidRPr="003F0036">
        <w:rPr>
          <w:rFonts w:ascii="Times New Roman" w:eastAsia="TimesNewRomanPS-BoldMT" w:hAnsi="Times New Roman" w:cs="Times New Roman"/>
          <w:b/>
          <w:color w:val="000000" w:themeColor="text1"/>
          <w:kern w:val="0"/>
          <w:sz w:val="24"/>
          <w:szCs w:val="24"/>
        </w:rPr>
        <w:t>f</w:t>
      </w:r>
      <w:r w:rsidR="009B7C79" w:rsidRPr="009B7C79">
        <w:rPr>
          <w:rFonts w:ascii="Times New Roman" w:eastAsia="TimesNewRomanPS-BoldMT" w:hAnsi="Times New Roman" w:cs="Times New Roman"/>
          <w:bCs/>
          <w:color w:val="000000" w:themeColor="text1"/>
          <w:kern w:val="0"/>
          <w:sz w:val="24"/>
          <w:szCs w:val="24"/>
        </w:rPr>
        <w:t>)</w:t>
      </w:r>
      <w:r w:rsidR="009B7C79">
        <w:rPr>
          <w:rFonts w:ascii="Times New Roman" w:eastAsia="TimesNewRomanPS-BoldMT" w:hAnsi="Times New Roman" w:cs="Times New Roman"/>
          <w:bCs/>
          <w:color w:val="000000" w:themeColor="text1"/>
          <w:kern w:val="0"/>
          <w:sz w:val="24"/>
          <w:szCs w:val="24"/>
        </w:rPr>
        <w:t xml:space="preserve"> </w:t>
      </w:r>
      <w:r w:rsidR="00CE756E" w:rsidRPr="00093E1B">
        <w:rPr>
          <w:rFonts w:ascii="Times New Roman" w:eastAsia="TimesNewRomanPS-BoldMT" w:hAnsi="Times New Roman" w:cs="Times New Roman"/>
          <w:bCs/>
          <w:color w:val="000000" w:themeColor="text1"/>
          <w:kern w:val="0"/>
          <w:sz w:val="24"/>
          <w:szCs w:val="24"/>
        </w:rPr>
        <w:t xml:space="preserve">trace fossil in light gray fine-grained argillaceous rocks; </w:t>
      </w:r>
      <w:r w:rsidR="00131F98" w:rsidRPr="00093E1B">
        <w:rPr>
          <w:rFonts w:ascii="Times New Roman" w:eastAsia="TimesNewRomanPS-BoldMT" w:hAnsi="Times New Roman" w:cs="Times New Roman"/>
          <w:bCs/>
          <w:color w:val="000000" w:themeColor="text1"/>
          <w:kern w:val="0"/>
          <w:sz w:val="24"/>
          <w:szCs w:val="24"/>
        </w:rPr>
        <w:t>(</w:t>
      </w:r>
      <w:r w:rsidR="00AC1741" w:rsidRPr="00AC1741">
        <w:rPr>
          <w:rFonts w:ascii="Times New Roman" w:eastAsia="TimesNewRomanPS-BoldMT" w:hAnsi="Times New Roman" w:cs="Times New Roman" w:hint="eastAsia"/>
          <w:b/>
          <w:bCs/>
          <w:color w:val="000000" w:themeColor="text1"/>
          <w:kern w:val="0"/>
          <w:sz w:val="24"/>
          <w:szCs w:val="24"/>
        </w:rPr>
        <w:t>g</w:t>
      </w:r>
      <w:r w:rsidR="00131F98" w:rsidRPr="00093E1B">
        <w:rPr>
          <w:rFonts w:ascii="Times New Roman" w:eastAsia="TimesNewRomanPS-BoldMT" w:hAnsi="Times New Roman" w:cs="Times New Roman"/>
          <w:bCs/>
          <w:color w:val="000000" w:themeColor="text1"/>
          <w:kern w:val="0"/>
          <w:sz w:val="24"/>
          <w:szCs w:val="24"/>
        </w:rPr>
        <w:t>)</w:t>
      </w:r>
      <w:r w:rsidR="00131F98" w:rsidRPr="00093E1B">
        <w:rPr>
          <w:rFonts w:ascii="Times New Roman" w:hAnsi="Times New Roman" w:cs="Times New Roman"/>
          <w:bCs/>
          <w:iCs/>
          <w:color w:val="000000" w:themeColor="text1"/>
          <w:kern w:val="0"/>
          <w:sz w:val="24"/>
          <w:szCs w:val="24"/>
        </w:rPr>
        <w:t xml:space="preserve"> </w:t>
      </w:r>
      <w:r w:rsidR="009B7C79">
        <w:rPr>
          <w:rFonts w:ascii="Times New Roman" w:hAnsi="Times New Roman" w:cs="Times New Roman"/>
          <w:bCs/>
          <w:iCs/>
          <w:color w:val="000000" w:themeColor="text1"/>
          <w:kern w:val="0"/>
          <w:sz w:val="24"/>
          <w:szCs w:val="24"/>
        </w:rPr>
        <w:t>P</w:t>
      </w:r>
      <w:r w:rsidR="009B7C79" w:rsidRPr="00093E1B">
        <w:rPr>
          <w:rFonts w:ascii="Times New Roman" w:hAnsi="Times New Roman" w:cs="Times New Roman"/>
          <w:bCs/>
          <w:iCs/>
          <w:color w:val="000000" w:themeColor="text1"/>
          <w:kern w:val="0"/>
          <w:sz w:val="24"/>
          <w:szCs w:val="24"/>
        </w:rPr>
        <w:t xml:space="preserve">lant </w:t>
      </w:r>
      <w:r w:rsidR="009B7C79">
        <w:rPr>
          <w:rFonts w:ascii="Times New Roman" w:hAnsi="Times New Roman" w:cs="Times New Roman"/>
          <w:bCs/>
          <w:iCs/>
          <w:color w:val="000000" w:themeColor="text1"/>
          <w:kern w:val="0"/>
          <w:sz w:val="24"/>
          <w:szCs w:val="24"/>
        </w:rPr>
        <w:t>leaf</w:t>
      </w:r>
      <w:r w:rsidR="009B7C79" w:rsidRPr="00093E1B">
        <w:rPr>
          <w:rFonts w:ascii="Times New Roman" w:hAnsi="Times New Roman" w:cs="Times New Roman"/>
          <w:bCs/>
          <w:iCs/>
          <w:color w:val="000000" w:themeColor="text1"/>
          <w:kern w:val="0"/>
          <w:sz w:val="24"/>
          <w:szCs w:val="24"/>
        </w:rPr>
        <w:t xml:space="preserve"> </w:t>
      </w:r>
      <w:r w:rsidR="00131F98" w:rsidRPr="00093E1B">
        <w:rPr>
          <w:rFonts w:ascii="Times New Roman" w:hAnsi="Times New Roman" w:cs="Times New Roman"/>
          <w:bCs/>
          <w:iCs/>
          <w:color w:val="000000" w:themeColor="text1"/>
          <w:kern w:val="0"/>
          <w:sz w:val="24"/>
          <w:szCs w:val="24"/>
        </w:rPr>
        <w:t>fossil</w:t>
      </w:r>
      <w:r w:rsidR="00FC3A10" w:rsidRPr="00093E1B">
        <w:rPr>
          <w:rFonts w:ascii="Times New Roman" w:hAnsi="Times New Roman" w:cs="Times New Roman"/>
          <w:bCs/>
          <w:iCs/>
          <w:color w:val="000000" w:themeColor="text1"/>
          <w:kern w:val="0"/>
          <w:sz w:val="24"/>
          <w:szCs w:val="24"/>
        </w:rPr>
        <w:t xml:space="preserve"> and (</w:t>
      </w:r>
      <w:r w:rsidR="00AC1741" w:rsidRPr="00AC1741">
        <w:rPr>
          <w:rFonts w:ascii="Times New Roman" w:hAnsi="Times New Roman" w:cs="Times New Roman" w:hint="eastAsia"/>
          <w:b/>
          <w:bCs/>
          <w:iCs/>
          <w:color w:val="000000" w:themeColor="text1"/>
          <w:kern w:val="0"/>
          <w:sz w:val="24"/>
          <w:szCs w:val="24"/>
        </w:rPr>
        <w:t>h</w:t>
      </w:r>
      <w:r w:rsidR="00FC3A10" w:rsidRPr="00093E1B">
        <w:rPr>
          <w:rFonts w:ascii="Times New Roman" w:hAnsi="Times New Roman" w:cs="Times New Roman"/>
          <w:bCs/>
          <w:iCs/>
          <w:color w:val="000000" w:themeColor="text1"/>
          <w:kern w:val="0"/>
          <w:sz w:val="24"/>
          <w:szCs w:val="24"/>
        </w:rPr>
        <w:t>)</w:t>
      </w:r>
      <w:r w:rsidR="00FC3A10" w:rsidRPr="00093E1B">
        <w:rPr>
          <w:rFonts w:ascii="Times New Roman" w:hAnsi="Times New Roman" w:cs="Times New Roman"/>
          <w:color w:val="000000" w:themeColor="text1"/>
          <w:sz w:val="24"/>
          <w:szCs w:val="24"/>
        </w:rPr>
        <w:t xml:space="preserve"> </w:t>
      </w:r>
      <w:r w:rsidR="009B7C79">
        <w:rPr>
          <w:rFonts w:ascii="Times New Roman" w:hAnsi="Times New Roman" w:cs="Times New Roman"/>
          <w:color w:val="000000" w:themeColor="text1"/>
          <w:sz w:val="24"/>
          <w:szCs w:val="24"/>
        </w:rPr>
        <w:lastRenderedPageBreak/>
        <w:t>C</w:t>
      </w:r>
      <w:r w:rsidR="009B7C79" w:rsidRPr="00093E1B">
        <w:rPr>
          <w:rFonts w:ascii="Times New Roman" w:hAnsi="Times New Roman" w:cs="Times New Roman"/>
          <w:color w:val="000000" w:themeColor="text1"/>
          <w:sz w:val="24"/>
          <w:szCs w:val="24"/>
        </w:rPr>
        <w:t xml:space="preserve">yprinid </w:t>
      </w:r>
      <w:r w:rsidR="00FC3A10" w:rsidRPr="00093E1B">
        <w:rPr>
          <w:rFonts w:ascii="Times New Roman" w:hAnsi="Times New Roman" w:cs="Times New Roman"/>
          <w:color w:val="000000" w:themeColor="text1"/>
          <w:sz w:val="24"/>
          <w:szCs w:val="24"/>
        </w:rPr>
        <w:t>fish fossil in gray laminated carbonate</w:t>
      </w:r>
      <w:r w:rsidR="00FC3A10" w:rsidRPr="00093E1B">
        <w:rPr>
          <w:rFonts w:ascii="Times New Roman" w:hAnsi="Times New Roman" w:cs="Times New Roman" w:hint="eastAsia"/>
          <w:color w:val="000000" w:themeColor="text1"/>
          <w:sz w:val="24"/>
          <w:szCs w:val="24"/>
        </w:rPr>
        <w:t xml:space="preserve">. </w:t>
      </w:r>
      <w:r w:rsidR="00FC3A10" w:rsidRPr="00093E1B">
        <w:rPr>
          <w:rFonts w:ascii="Times New Roman" w:eastAsia="TimesNewRomanPS-BoldMT" w:hAnsi="Times New Roman" w:cs="Times New Roman"/>
          <w:bCs/>
          <w:color w:val="000000" w:themeColor="text1"/>
          <w:kern w:val="0"/>
          <w:sz w:val="24"/>
          <w:szCs w:val="24"/>
        </w:rPr>
        <w:t xml:space="preserve">Photo credit: </w:t>
      </w:r>
      <w:proofErr w:type="spellStart"/>
      <w:r w:rsidR="00FC3A10" w:rsidRPr="00093E1B">
        <w:rPr>
          <w:rFonts w:ascii="Times New Roman" w:eastAsia="TimesNewRomanPS-BoldMT" w:hAnsi="Times New Roman" w:cs="Times New Roman" w:hint="eastAsia"/>
          <w:bCs/>
          <w:color w:val="000000" w:themeColor="text1"/>
          <w:kern w:val="0"/>
          <w:sz w:val="24"/>
          <w:szCs w:val="24"/>
        </w:rPr>
        <w:t>Guoqing</w:t>
      </w:r>
      <w:proofErr w:type="spellEnd"/>
      <w:r w:rsidR="00FC3A10" w:rsidRPr="00093E1B">
        <w:rPr>
          <w:rFonts w:ascii="Times New Roman" w:eastAsia="TimesNewRomanPS-BoldMT" w:hAnsi="Times New Roman" w:cs="Times New Roman" w:hint="eastAsia"/>
          <w:bCs/>
          <w:color w:val="000000" w:themeColor="text1"/>
          <w:kern w:val="0"/>
          <w:sz w:val="24"/>
          <w:szCs w:val="24"/>
        </w:rPr>
        <w:t xml:space="preserve"> Xia</w:t>
      </w:r>
      <w:r w:rsidR="00FC3A10" w:rsidRPr="00093E1B">
        <w:rPr>
          <w:rFonts w:ascii="Times New Roman" w:eastAsia="TimesNewRomanPS-BoldMT" w:hAnsi="Times New Roman" w:cs="Times New Roman"/>
          <w:bCs/>
          <w:color w:val="000000" w:themeColor="text1"/>
          <w:kern w:val="0"/>
          <w:sz w:val="24"/>
          <w:szCs w:val="24"/>
        </w:rPr>
        <w:t xml:space="preserve">, </w:t>
      </w:r>
      <w:r w:rsidR="00FC3A10" w:rsidRPr="00093E1B">
        <w:rPr>
          <w:rFonts w:ascii="Times New Roman" w:eastAsia="TimesNewRomanPS-BoldMT" w:hAnsi="Times New Roman" w:cs="Times New Roman" w:hint="eastAsia"/>
          <w:bCs/>
          <w:color w:val="000000" w:themeColor="text1"/>
          <w:kern w:val="0"/>
          <w:sz w:val="24"/>
          <w:szCs w:val="24"/>
        </w:rPr>
        <w:t>CDUT</w:t>
      </w:r>
    </w:p>
    <w:p w14:paraId="7315954D" w14:textId="77777777" w:rsidR="00CE756E" w:rsidRPr="00093E1B" w:rsidRDefault="00CE756E" w:rsidP="00CE756E">
      <w:pPr>
        <w:rPr>
          <w:rFonts w:ascii="Times New Roman" w:hAnsi="Times New Roman" w:cs="Times New Roman"/>
          <w:b/>
          <w:bCs/>
          <w:color w:val="000000" w:themeColor="text1"/>
          <w:kern w:val="0"/>
          <w:sz w:val="24"/>
          <w:szCs w:val="24"/>
        </w:rPr>
      </w:pPr>
    </w:p>
    <w:p w14:paraId="364AE277" w14:textId="77777777" w:rsidR="00CE756E" w:rsidRPr="00093E1B" w:rsidRDefault="00CE756E" w:rsidP="005F3F75">
      <w:pPr>
        <w:autoSpaceDE w:val="0"/>
        <w:autoSpaceDN w:val="0"/>
        <w:adjustRightInd w:val="0"/>
        <w:jc w:val="left"/>
        <w:rPr>
          <w:rFonts w:ascii="TimesNewRomanPS-BoldMT" w:eastAsia="TimesNewRomanPS-BoldMT" w:cs="TimesNewRomanPS-BoldMT"/>
          <w:b/>
          <w:bCs/>
          <w:color w:val="000000" w:themeColor="text1"/>
          <w:kern w:val="0"/>
          <w:sz w:val="24"/>
          <w:szCs w:val="24"/>
        </w:rPr>
      </w:pPr>
    </w:p>
    <w:p w14:paraId="71DEC7B8" w14:textId="56A2DC1A" w:rsidR="00CE756E" w:rsidRPr="00093E1B" w:rsidRDefault="0094267B" w:rsidP="00CE756E">
      <w:pPr>
        <w:autoSpaceDE w:val="0"/>
        <w:autoSpaceDN w:val="0"/>
        <w:adjustRightInd w:val="0"/>
        <w:jc w:val="center"/>
        <w:rPr>
          <w:rFonts w:ascii="TimesNewRomanPS-BoldMT" w:eastAsia="TimesNewRomanPS-BoldMT" w:cs="TimesNewRomanPS-BoldMT"/>
          <w:b/>
          <w:bCs/>
          <w:color w:val="000000" w:themeColor="text1"/>
          <w:kern w:val="0"/>
          <w:sz w:val="24"/>
          <w:szCs w:val="24"/>
        </w:rPr>
      </w:pPr>
      <w:r w:rsidRPr="00093E1B">
        <w:rPr>
          <w:rFonts w:ascii="TimesNewRomanPS-BoldMT" w:eastAsia="TimesNewRomanPS-BoldMT" w:cs="TimesNewRomanPS-BoldMT"/>
          <w:b/>
          <w:bCs/>
          <w:noProof/>
          <w:color w:val="000000" w:themeColor="text1"/>
          <w:kern w:val="0"/>
          <w:sz w:val="24"/>
          <w:szCs w:val="24"/>
        </w:rPr>
        <w:drawing>
          <wp:inline distT="0" distB="0" distL="0" distR="0" wp14:anchorId="40E2C728" wp14:editId="170ACD85">
            <wp:extent cx="4279392" cy="6170676"/>
            <wp:effectExtent l="0" t="0" r="6985" b="190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S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279392" cy="6170676"/>
                    </a:xfrm>
                    <a:prstGeom prst="rect">
                      <a:avLst/>
                    </a:prstGeom>
                  </pic:spPr>
                </pic:pic>
              </a:graphicData>
            </a:graphic>
          </wp:inline>
        </w:drawing>
      </w:r>
    </w:p>
    <w:p w14:paraId="6B926494" w14:textId="03BD6789" w:rsidR="00E11220" w:rsidRPr="00093E1B" w:rsidRDefault="003F0B6B" w:rsidP="003201F7">
      <w:pPr>
        <w:autoSpaceDE w:val="0"/>
        <w:autoSpaceDN w:val="0"/>
        <w:adjustRightInd w:val="0"/>
        <w:rPr>
          <w:rFonts w:ascii="Times New Roman" w:eastAsia="TimesNewRomanPS-BoldMT" w:hAnsi="Times New Roman" w:cs="Times New Roman"/>
          <w:bCs/>
          <w:color w:val="000000" w:themeColor="text1"/>
          <w:kern w:val="0"/>
          <w:sz w:val="24"/>
          <w:szCs w:val="24"/>
        </w:rPr>
      </w:pPr>
      <w:proofErr w:type="gramStart"/>
      <w:r>
        <w:rPr>
          <w:rFonts w:ascii="Times New Roman" w:eastAsia="TimesNewRomanPS-BoldMT" w:hAnsi="Times New Roman" w:cs="Times New Roman" w:hint="eastAsia"/>
          <w:b/>
          <w:color w:val="000000" w:themeColor="text1"/>
          <w:kern w:val="0"/>
          <w:sz w:val="24"/>
          <w:szCs w:val="24"/>
        </w:rPr>
        <w:t xml:space="preserve">Fig. </w:t>
      </w:r>
      <w:r w:rsidR="0025366F" w:rsidRPr="00093E1B">
        <w:rPr>
          <w:rFonts w:ascii="Times New Roman" w:eastAsia="TimesNewRomanPS-BoldMT" w:hAnsi="Times New Roman" w:cs="Times New Roman" w:hint="eastAsia"/>
          <w:b/>
          <w:color w:val="000000" w:themeColor="text1"/>
          <w:kern w:val="0"/>
          <w:sz w:val="24"/>
          <w:szCs w:val="24"/>
        </w:rPr>
        <w:t>2.</w:t>
      </w:r>
      <w:proofErr w:type="gramEnd"/>
      <w:r w:rsidR="0025366F" w:rsidRPr="00093E1B">
        <w:rPr>
          <w:rFonts w:ascii="Times New Roman" w:eastAsia="TimesNewRomanPS-BoldMT" w:hAnsi="Times New Roman" w:cs="Times New Roman" w:hint="eastAsia"/>
          <w:bCs/>
          <w:color w:val="000000" w:themeColor="text1"/>
          <w:kern w:val="0"/>
          <w:sz w:val="24"/>
          <w:szCs w:val="24"/>
        </w:rPr>
        <w:t xml:space="preserve"> </w:t>
      </w:r>
      <w:proofErr w:type="spellStart"/>
      <w:r w:rsidR="0063376C" w:rsidRPr="00093E1B">
        <w:rPr>
          <w:rFonts w:ascii="Times New Roman" w:eastAsia="TimesNewRomanPS-BoldMT" w:hAnsi="Times New Roman" w:cs="Times New Roman"/>
          <w:bCs/>
          <w:color w:val="000000" w:themeColor="text1"/>
          <w:kern w:val="0"/>
          <w:sz w:val="24"/>
          <w:szCs w:val="24"/>
        </w:rPr>
        <w:t>Lithostratigraphy</w:t>
      </w:r>
      <w:proofErr w:type="spellEnd"/>
      <w:r w:rsidR="0063376C" w:rsidRPr="00093E1B">
        <w:rPr>
          <w:rFonts w:ascii="Times New Roman" w:eastAsia="TimesNewRomanPS-BoldMT" w:hAnsi="Times New Roman" w:cs="Times New Roman"/>
          <w:bCs/>
          <w:color w:val="000000" w:themeColor="text1"/>
          <w:kern w:val="0"/>
          <w:sz w:val="24"/>
          <w:szCs w:val="24"/>
        </w:rPr>
        <w:t xml:space="preserve"> and </w:t>
      </w:r>
      <w:proofErr w:type="spellStart"/>
      <w:r w:rsidR="0063376C" w:rsidRPr="00093E1B">
        <w:rPr>
          <w:rFonts w:ascii="Times New Roman" w:eastAsia="TimesNewRomanPS-BoldMT" w:hAnsi="Times New Roman" w:cs="Times New Roman"/>
          <w:bCs/>
          <w:color w:val="000000" w:themeColor="text1"/>
          <w:kern w:val="0"/>
          <w:sz w:val="24"/>
          <w:szCs w:val="24"/>
        </w:rPr>
        <w:t>palynomorph</w:t>
      </w:r>
      <w:proofErr w:type="spellEnd"/>
      <w:r w:rsidR="00CE756E" w:rsidRPr="00093E1B">
        <w:rPr>
          <w:rFonts w:ascii="Times New Roman" w:eastAsia="TimesNewRomanPS-BoldMT" w:hAnsi="Times New Roman" w:cs="Times New Roman"/>
          <w:bCs/>
          <w:color w:val="000000" w:themeColor="text1"/>
          <w:kern w:val="0"/>
          <w:sz w:val="24"/>
          <w:szCs w:val="24"/>
        </w:rPr>
        <w:t xml:space="preserve"> content of the 382</w:t>
      </w:r>
      <w:r w:rsidR="0063376C" w:rsidRPr="00093E1B">
        <w:rPr>
          <w:rFonts w:ascii="Times New Roman" w:eastAsia="TimesNewRomanPS-BoldMT" w:hAnsi="Times New Roman" w:cs="Times New Roman"/>
          <w:bCs/>
          <w:color w:val="000000" w:themeColor="text1"/>
          <w:kern w:val="0"/>
          <w:sz w:val="24"/>
          <w:szCs w:val="24"/>
        </w:rPr>
        <w:t xml:space="preserve"> section from the</w:t>
      </w:r>
      <w:r w:rsidR="003201F7" w:rsidRPr="00093E1B">
        <w:rPr>
          <w:rFonts w:ascii="Times New Roman" w:eastAsia="TimesNewRomanPS-BoldMT" w:hAnsi="Times New Roman" w:cs="Times New Roman"/>
          <w:bCs/>
          <w:color w:val="000000" w:themeColor="text1"/>
          <w:kern w:val="0"/>
          <w:sz w:val="24"/>
          <w:szCs w:val="24"/>
        </w:rPr>
        <w:t xml:space="preserve"> </w:t>
      </w:r>
      <w:proofErr w:type="spellStart"/>
      <w:r w:rsidR="0063376C" w:rsidRPr="00093E1B">
        <w:rPr>
          <w:rFonts w:ascii="Times New Roman" w:eastAsia="TimesNewRomanPS-BoldMT" w:hAnsi="Times New Roman" w:cs="Times New Roman"/>
          <w:bCs/>
          <w:color w:val="000000" w:themeColor="text1"/>
          <w:kern w:val="0"/>
          <w:sz w:val="24"/>
          <w:szCs w:val="24"/>
        </w:rPr>
        <w:t>Niubao</w:t>
      </w:r>
      <w:proofErr w:type="spellEnd"/>
      <w:r w:rsidR="0063376C" w:rsidRPr="00093E1B">
        <w:rPr>
          <w:rFonts w:ascii="Times New Roman" w:eastAsia="TimesNewRomanPS-BoldMT" w:hAnsi="Times New Roman" w:cs="Times New Roman"/>
          <w:bCs/>
          <w:color w:val="000000" w:themeColor="text1"/>
          <w:kern w:val="0"/>
          <w:sz w:val="24"/>
          <w:szCs w:val="24"/>
        </w:rPr>
        <w:t xml:space="preserve"> Formation, </w:t>
      </w:r>
      <w:proofErr w:type="spellStart"/>
      <w:r w:rsidR="0063376C" w:rsidRPr="00093E1B">
        <w:rPr>
          <w:rFonts w:ascii="Times New Roman" w:eastAsia="TimesNewRomanPS-BoldMT" w:hAnsi="Times New Roman" w:cs="Times New Roman"/>
          <w:bCs/>
          <w:color w:val="000000" w:themeColor="text1"/>
          <w:kern w:val="0"/>
          <w:sz w:val="24"/>
          <w:szCs w:val="24"/>
        </w:rPr>
        <w:t>Lunpola</w:t>
      </w:r>
      <w:proofErr w:type="spellEnd"/>
      <w:r w:rsidR="0063376C" w:rsidRPr="00093E1B">
        <w:rPr>
          <w:rFonts w:ascii="Times New Roman" w:eastAsia="TimesNewRomanPS-BoldMT" w:hAnsi="Times New Roman" w:cs="Times New Roman"/>
          <w:bCs/>
          <w:color w:val="000000" w:themeColor="text1"/>
          <w:kern w:val="0"/>
          <w:sz w:val="24"/>
          <w:szCs w:val="24"/>
        </w:rPr>
        <w:t xml:space="preserve"> Basin. </w:t>
      </w:r>
      <w:r w:rsidR="000A7191" w:rsidRPr="00093E1B">
        <w:rPr>
          <w:rFonts w:ascii="Times New Roman" w:eastAsia="TimesNewRomanPS-BoldMT" w:hAnsi="Times New Roman" w:cs="Times New Roman"/>
          <w:bCs/>
          <w:color w:val="000000" w:themeColor="text1"/>
          <w:kern w:val="0"/>
          <w:sz w:val="24"/>
          <w:szCs w:val="24"/>
        </w:rPr>
        <w:t>The zircon U-Pb age</w:t>
      </w:r>
      <w:r w:rsidR="0063376C" w:rsidRPr="00093E1B">
        <w:rPr>
          <w:rFonts w:ascii="Times New Roman" w:eastAsia="TimesNewRomanPS-BoldMT" w:hAnsi="Times New Roman" w:cs="Times New Roman"/>
          <w:bCs/>
          <w:color w:val="000000" w:themeColor="text1"/>
          <w:kern w:val="0"/>
          <w:sz w:val="24"/>
          <w:szCs w:val="24"/>
        </w:rPr>
        <w:t xml:space="preserve"> of 35.31</w:t>
      </w:r>
      <w:r w:rsidR="009B7C79">
        <w:rPr>
          <w:rFonts w:ascii="Times New Roman" w:eastAsia="TimesNewRomanPS-BoldMT" w:hAnsi="Times New Roman" w:cs="Times New Roman"/>
          <w:bCs/>
          <w:color w:val="000000" w:themeColor="text1"/>
          <w:kern w:val="0"/>
          <w:sz w:val="24"/>
          <w:szCs w:val="24"/>
        </w:rPr>
        <w:t xml:space="preserve"> </w:t>
      </w:r>
      <w:r w:rsidR="0063376C" w:rsidRPr="00093E1B">
        <w:rPr>
          <w:rFonts w:ascii="Times New Roman" w:eastAsia="TimesNewRomanPS-BoldMT" w:hAnsi="Times New Roman" w:cs="Times New Roman"/>
          <w:bCs/>
          <w:color w:val="000000" w:themeColor="text1"/>
          <w:kern w:val="0"/>
          <w:sz w:val="24"/>
          <w:szCs w:val="24"/>
        </w:rPr>
        <w:t>±</w:t>
      </w:r>
      <w:r w:rsidR="000A7191" w:rsidRPr="00093E1B">
        <w:rPr>
          <w:rFonts w:ascii="Times New Roman" w:eastAsia="TimesNewRomanPS-BoldMT" w:hAnsi="Times New Roman" w:cs="Times New Roman"/>
          <w:bCs/>
          <w:color w:val="000000" w:themeColor="text1"/>
          <w:kern w:val="0"/>
          <w:sz w:val="24"/>
          <w:szCs w:val="24"/>
        </w:rPr>
        <w:t>0.93</w:t>
      </w:r>
      <w:r w:rsidR="003201F7" w:rsidRPr="00093E1B">
        <w:rPr>
          <w:rFonts w:ascii="Times New Roman" w:eastAsia="TimesNewRomanPS-BoldMT" w:hAnsi="Times New Roman" w:cs="Times New Roman"/>
          <w:bCs/>
          <w:color w:val="000000" w:themeColor="text1"/>
          <w:kern w:val="0"/>
          <w:sz w:val="24"/>
          <w:szCs w:val="24"/>
        </w:rPr>
        <w:t xml:space="preserve"> </w:t>
      </w:r>
      <w:r w:rsidR="000A7191" w:rsidRPr="00093E1B">
        <w:rPr>
          <w:rFonts w:ascii="Times New Roman" w:eastAsia="TimesNewRomanPS-BoldMT" w:hAnsi="Times New Roman" w:cs="Times New Roman"/>
          <w:bCs/>
          <w:color w:val="000000" w:themeColor="text1"/>
          <w:kern w:val="0"/>
          <w:sz w:val="24"/>
          <w:szCs w:val="24"/>
        </w:rPr>
        <w:t xml:space="preserve">Ma is </w:t>
      </w:r>
      <w:r w:rsidR="0063376C" w:rsidRPr="00093E1B">
        <w:rPr>
          <w:rFonts w:ascii="Times New Roman" w:eastAsia="TimesNewRomanPS-BoldMT" w:hAnsi="Times New Roman" w:cs="Times New Roman"/>
          <w:bCs/>
          <w:color w:val="000000" w:themeColor="text1"/>
          <w:kern w:val="0"/>
          <w:sz w:val="24"/>
          <w:szCs w:val="24"/>
        </w:rPr>
        <w:t>from</w:t>
      </w:r>
      <w:r w:rsidR="006037FF">
        <w:rPr>
          <w:rFonts w:ascii="Times New Roman" w:hAnsi="Times New Roman" w:cs="Times New Roman"/>
          <w:color w:val="000000"/>
          <w:kern w:val="0"/>
          <w:sz w:val="24"/>
          <w:szCs w:val="24"/>
          <w:vertAlign w:val="superscript"/>
        </w:rPr>
        <w:t>6</w:t>
      </w:r>
      <w:r w:rsidR="0063376C" w:rsidRPr="00093E1B">
        <w:rPr>
          <w:rFonts w:ascii="Times New Roman" w:eastAsia="TimesNewRomanPS-BoldMT" w:hAnsi="Times New Roman" w:cs="Times New Roman"/>
          <w:bCs/>
          <w:color w:val="000000" w:themeColor="text1"/>
          <w:kern w:val="0"/>
          <w:sz w:val="24"/>
          <w:szCs w:val="24"/>
        </w:rPr>
        <w:t xml:space="preserve">. </w:t>
      </w:r>
    </w:p>
    <w:p w14:paraId="18F64B32" w14:textId="5DD17FD8" w:rsidR="003201F7" w:rsidRPr="00093E1B" w:rsidRDefault="003201F7" w:rsidP="003201F7">
      <w:pPr>
        <w:autoSpaceDE w:val="0"/>
        <w:autoSpaceDN w:val="0"/>
        <w:adjustRightInd w:val="0"/>
        <w:rPr>
          <w:rFonts w:ascii="Times New Roman" w:eastAsia="TimesNewRomanPS-BoldMT" w:hAnsi="Times New Roman" w:cs="Times New Roman"/>
          <w:bCs/>
          <w:color w:val="000000" w:themeColor="text1"/>
          <w:kern w:val="0"/>
          <w:sz w:val="24"/>
          <w:szCs w:val="24"/>
        </w:rPr>
      </w:pPr>
    </w:p>
    <w:p w14:paraId="49227A7B" w14:textId="77777777" w:rsidR="00DD42F1" w:rsidRPr="00093E1B" w:rsidRDefault="00DD42F1" w:rsidP="003201F7">
      <w:pPr>
        <w:autoSpaceDE w:val="0"/>
        <w:autoSpaceDN w:val="0"/>
        <w:adjustRightInd w:val="0"/>
        <w:rPr>
          <w:rFonts w:ascii="Times New Roman" w:eastAsia="TimesNewRomanPS-BoldMT" w:hAnsi="Times New Roman" w:cs="Times New Roman"/>
          <w:bCs/>
          <w:color w:val="000000" w:themeColor="text1"/>
          <w:kern w:val="0"/>
          <w:sz w:val="24"/>
          <w:szCs w:val="24"/>
        </w:rPr>
      </w:pPr>
    </w:p>
    <w:p w14:paraId="3D81B3FD" w14:textId="4AC18FF5" w:rsidR="00C869C3" w:rsidRPr="00093E1B" w:rsidRDefault="00C869C3" w:rsidP="003201F7">
      <w:pPr>
        <w:autoSpaceDE w:val="0"/>
        <w:autoSpaceDN w:val="0"/>
        <w:adjustRightInd w:val="0"/>
        <w:rPr>
          <w:rFonts w:ascii="Times New Roman" w:eastAsia="TimesNewRomanPS-BoldMT" w:hAnsi="Times New Roman" w:cs="Times New Roman"/>
          <w:bCs/>
          <w:color w:val="000000" w:themeColor="text1"/>
          <w:kern w:val="0"/>
          <w:sz w:val="24"/>
          <w:szCs w:val="24"/>
        </w:rPr>
      </w:pPr>
    </w:p>
    <w:p w14:paraId="604DD3FD" w14:textId="66DCCCB9" w:rsidR="00DF5C79" w:rsidRPr="00093E1B" w:rsidRDefault="00DA7FD9" w:rsidP="00DF5C79">
      <w:pPr>
        <w:autoSpaceDE w:val="0"/>
        <w:autoSpaceDN w:val="0"/>
        <w:adjustRightInd w:val="0"/>
        <w:jc w:val="left"/>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lastRenderedPageBreak/>
        <w:drawing>
          <wp:inline distT="0" distB="0" distL="0" distR="0" wp14:anchorId="3FA6CAFF" wp14:editId="7244E29D">
            <wp:extent cx="5274310" cy="1752600"/>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S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1752600"/>
                    </a:xfrm>
                    <a:prstGeom prst="rect">
                      <a:avLst/>
                    </a:prstGeom>
                  </pic:spPr>
                </pic:pic>
              </a:graphicData>
            </a:graphic>
          </wp:inline>
        </w:drawing>
      </w:r>
    </w:p>
    <w:p w14:paraId="24CA7FCE" w14:textId="64F83BD7" w:rsidR="00DF5C79" w:rsidRPr="00093E1B" w:rsidRDefault="003F0B6B" w:rsidP="003201F7">
      <w:pPr>
        <w:autoSpaceDE w:val="0"/>
        <w:autoSpaceDN w:val="0"/>
        <w:adjustRightInd w:val="0"/>
        <w:rPr>
          <w:rFonts w:ascii="Times New Roman" w:eastAsia="TimesNewRomanPS-BoldMT" w:hAnsi="Times New Roman" w:cs="Times New Roman"/>
          <w:bCs/>
          <w:color w:val="000000" w:themeColor="text1"/>
          <w:kern w:val="0"/>
          <w:sz w:val="24"/>
          <w:szCs w:val="24"/>
        </w:rPr>
      </w:pPr>
      <w:proofErr w:type="gramStart"/>
      <w:r>
        <w:rPr>
          <w:rFonts w:ascii="Times New Roman" w:eastAsia="TimesNewRomanPS-BoldMT" w:hAnsi="Times New Roman" w:cs="Times New Roman" w:hint="eastAsia"/>
          <w:b/>
          <w:color w:val="000000" w:themeColor="text1"/>
          <w:kern w:val="0"/>
          <w:sz w:val="24"/>
          <w:szCs w:val="24"/>
        </w:rPr>
        <w:t xml:space="preserve">Fig. </w:t>
      </w:r>
      <w:r w:rsidR="00DF5C79" w:rsidRPr="00093E1B">
        <w:rPr>
          <w:rFonts w:ascii="Times New Roman" w:eastAsia="TimesNewRomanPS-BoldMT" w:hAnsi="Times New Roman" w:cs="Times New Roman" w:hint="eastAsia"/>
          <w:b/>
          <w:color w:val="000000" w:themeColor="text1"/>
          <w:kern w:val="0"/>
          <w:sz w:val="24"/>
          <w:szCs w:val="24"/>
        </w:rPr>
        <w:t>3</w:t>
      </w:r>
      <w:r w:rsidR="001969F6" w:rsidRPr="00093E1B">
        <w:rPr>
          <w:rFonts w:ascii="Times New Roman" w:eastAsia="TimesNewRomanPS-BoldMT" w:hAnsi="Times New Roman" w:cs="Times New Roman" w:hint="eastAsia"/>
          <w:bCs/>
          <w:color w:val="000000" w:themeColor="text1"/>
          <w:kern w:val="0"/>
          <w:sz w:val="24"/>
          <w:szCs w:val="24"/>
        </w:rPr>
        <w:t>.</w:t>
      </w:r>
      <w:proofErr w:type="gramEnd"/>
      <w:r w:rsidR="00DF5C79" w:rsidRPr="00093E1B">
        <w:rPr>
          <w:rFonts w:ascii="Times New Roman" w:eastAsia="TimesNewRomanPS-BoldMT" w:hAnsi="Times New Roman" w:cs="Times New Roman" w:hint="eastAsia"/>
          <w:bCs/>
          <w:color w:val="000000" w:themeColor="text1"/>
          <w:kern w:val="0"/>
          <w:sz w:val="24"/>
          <w:szCs w:val="24"/>
        </w:rPr>
        <w:t xml:space="preserve"> </w:t>
      </w:r>
      <w:proofErr w:type="gramStart"/>
      <w:r w:rsidR="00DF5C79" w:rsidRPr="00093E1B">
        <w:rPr>
          <w:rFonts w:ascii="Times New Roman" w:eastAsia="TimesNewRomanPS-BoldMT" w:hAnsi="Times New Roman" w:cs="Times New Roman"/>
          <w:bCs/>
          <w:color w:val="000000" w:themeColor="text1"/>
          <w:kern w:val="0"/>
          <w:sz w:val="24"/>
          <w:szCs w:val="24"/>
        </w:rPr>
        <w:t>Typical XRD multiple X-ray diffractograms of two representative</w:t>
      </w:r>
      <w:r w:rsidR="00DF5C79" w:rsidRPr="00093E1B">
        <w:rPr>
          <w:rFonts w:ascii="Times New Roman" w:eastAsia="TimesNewRomanPS-BoldMT" w:hAnsi="Times New Roman" w:cs="Times New Roman" w:hint="eastAsia"/>
          <w:bCs/>
          <w:color w:val="000000" w:themeColor="text1"/>
          <w:kern w:val="0"/>
          <w:sz w:val="24"/>
          <w:szCs w:val="24"/>
        </w:rPr>
        <w:t xml:space="preserve"> bulk</w:t>
      </w:r>
      <w:r w:rsidR="00DF5C79" w:rsidRPr="00093E1B">
        <w:rPr>
          <w:rFonts w:ascii="Times New Roman" w:eastAsia="TimesNewRomanPS-BoldMT" w:hAnsi="Times New Roman" w:cs="Times New Roman"/>
          <w:bCs/>
          <w:color w:val="000000" w:themeColor="text1"/>
          <w:kern w:val="0"/>
          <w:sz w:val="24"/>
          <w:szCs w:val="24"/>
        </w:rPr>
        <w:t xml:space="preserve"> samples.</w:t>
      </w:r>
      <w:proofErr w:type="gramEnd"/>
      <w:r w:rsidR="00DF5C79" w:rsidRPr="00093E1B">
        <w:rPr>
          <w:rFonts w:ascii="Times New Roman" w:eastAsia="TimesNewRomanPS-BoldMT" w:hAnsi="Times New Roman" w:cs="Times New Roman" w:hint="eastAsia"/>
          <w:bCs/>
          <w:color w:val="000000" w:themeColor="text1"/>
          <w:kern w:val="0"/>
          <w:sz w:val="24"/>
          <w:szCs w:val="24"/>
        </w:rPr>
        <w:t xml:space="preserve"> </w:t>
      </w:r>
      <w:proofErr w:type="gramStart"/>
      <w:r w:rsidR="001B7154" w:rsidRPr="001B7154">
        <w:rPr>
          <w:rFonts w:ascii="Times New Roman" w:eastAsia="TimesNewRomanPS-BoldMT" w:hAnsi="Times New Roman" w:cs="Times New Roman" w:hint="eastAsia"/>
          <w:b/>
          <w:bCs/>
          <w:color w:val="000000" w:themeColor="text1"/>
          <w:kern w:val="0"/>
          <w:sz w:val="24"/>
          <w:szCs w:val="24"/>
        </w:rPr>
        <w:t>a</w:t>
      </w:r>
      <w:proofErr w:type="gramEnd"/>
      <w:r w:rsidR="001B7154">
        <w:rPr>
          <w:rFonts w:ascii="Times New Roman" w:eastAsia="TimesNewRomanPS-BoldMT" w:hAnsi="Times New Roman" w:cs="Times New Roman" w:hint="eastAsia"/>
          <w:b/>
          <w:bCs/>
          <w:color w:val="000000" w:themeColor="text1"/>
          <w:kern w:val="0"/>
          <w:sz w:val="24"/>
          <w:szCs w:val="24"/>
        </w:rPr>
        <w:t>,</w:t>
      </w:r>
      <w:r w:rsidR="00DF5C79" w:rsidRPr="00093E1B">
        <w:rPr>
          <w:rFonts w:ascii="Times New Roman" w:eastAsia="TimesNewRomanPS-BoldMT" w:hAnsi="Times New Roman" w:cs="Times New Roman"/>
          <w:bCs/>
          <w:color w:val="000000" w:themeColor="text1"/>
          <w:kern w:val="0"/>
          <w:sz w:val="24"/>
          <w:szCs w:val="24"/>
        </w:rPr>
        <w:t xml:space="preserve"> high dolomite content</w:t>
      </w:r>
      <w:r w:rsidR="00DF5C79" w:rsidRPr="00093E1B">
        <w:rPr>
          <w:rFonts w:ascii="Times New Roman" w:eastAsia="TimesNewRomanPS-BoldMT" w:hAnsi="Times New Roman" w:cs="Times New Roman" w:hint="eastAsia"/>
          <w:bCs/>
          <w:color w:val="000000" w:themeColor="text1"/>
          <w:kern w:val="0"/>
          <w:sz w:val="24"/>
          <w:szCs w:val="24"/>
        </w:rPr>
        <w:t xml:space="preserve">, </w:t>
      </w:r>
      <w:r w:rsidR="001B7154" w:rsidRPr="001B7154">
        <w:rPr>
          <w:rFonts w:ascii="Times New Roman" w:eastAsia="TimesNewRomanPS-BoldMT" w:hAnsi="Times New Roman" w:cs="Times New Roman" w:hint="eastAsia"/>
          <w:b/>
          <w:bCs/>
          <w:color w:val="000000" w:themeColor="text1"/>
          <w:kern w:val="0"/>
          <w:sz w:val="24"/>
          <w:szCs w:val="24"/>
        </w:rPr>
        <w:t>b</w:t>
      </w:r>
      <w:r w:rsidR="001B7154">
        <w:rPr>
          <w:rFonts w:ascii="Times New Roman" w:eastAsia="TimesNewRomanPS-BoldMT" w:hAnsi="Times New Roman" w:cs="Times New Roman" w:hint="eastAsia"/>
          <w:bCs/>
          <w:color w:val="000000" w:themeColor="text1"/>
          <w:kern w:val="0"/>
          <w:sz w:val="24"/>
          <w:szCs w:val="24"/>
        </w:rPr>
        <w:t xml:space="preserve">, </w:t>
      </w:r>
      <w:r w:rsidR="00DF5C79" w:rsidRPr="00093E1B">
        <w:rPr>
          <w:rFonts w:ascii="Times New Roman" w:eastAsia="TimesNewRomanPS-BoldMT" w:hAnsi="Times New Roman" w:cs="Times New Roman"/>
          <w:bCs/>
          <w:color w:val="000000" w:themeColor="text1"/>
          <w:kern w:val="0"/>
          <w:sz w:val="24"/>
          <w:szCs w:val="24"/>
        </w:rPr>
        <w:t>high calcite content</w:t>
      </w:r>
      <w:r w:rsidR="00DF5C79" w:rsidRPr="00093E1B">
        <w:rPr>
          <w:rFonts w:ascii="Times New Roman" w:eastAsia="TimesNewRomanPS-BoldMT" w:hAnsi="Times New Roman" w:cs="Times New Roman" w:hint="eastAsia"/>
          <w:bCs/>
          <w:color w:val="000000" w:themeColor="text1"/>
          <w:kern w:val="0"/>
          <w:sz w:val="24"/>
          <w:szCs w:val="24"/>
        </w:rPr>
        <w:t>. D-</w:t>
      </w:r>
      <w:r w:rsidR="00DF5C79" w:rsidRPr="00093E1B">
        <w:rPr>
          <w:rFonts w:ascii="Times New Roman" w:eastAsia="TimesNewRomanPS-BoldMT" w:hAnsi="Times New Roman" w:cs="Times New Roman"/>
          <w:bCs/>
          <w:color w:val="000000" w:themeColor="text1"/>
          <w:kern w:val="0"/>
          <w:sz w:val="24"/>
          <w:szCs w:val="24"/>
        </w:rPr>
        <w:t xml:space="preserve"> </w:t>
      </w:r>
      <w:proofErr w:type="gramStart"/>
      <w:r w:rsidR="00DF5C79" w:rsidRPr="00093E1B">
        <w:rPr>
          <w:rFonts w:ascii="Times New Roman" w:eastAsia="TimesNewRomanPS-BoldMT" w:hAnsi="Times New Roman" w:cs="Times New Roman"/>
          <w:bCs/>
          <w:color w:val="000000" w:themeColor="text1"/>
          <w:kern w:val="0"/>
          <w:sz w:val="24"/>
          <w:szCs w:val="24"/>
        </w:rPr>
        <w:t>dolomite</w:t>
      </w:r>
      <w:proofErr w:type="gramEnd"/>
      <w:r w:rsidR="00DF5C79" w:rsidRPr="00093E1B">
        <w:rPr>
          <w:rFonts w:ascii="Times New Roman" w:eastAsia="TimesNewRomanPS-BoldMT" w:hAnsi="Times New Roman" w:cs="Times New Roman" w:hint="eastAsia"/>
          <w:bCs/>
          <w:color w:val="000000" w:themeColor="text1"/>
          <w:kern w:val="0"/>
          <w:sz w:val="24"/>
          <w:szCs w:val="24"/>
        </w:rPr>
        <w:t xml:space="preserve">, </w:t>
      </w:r>
      <w:proofErr w:type="spellStart"/>
      <w:r w:rsidR="00DF5C79" w:rsidRPr="00093E1B">
        <w:rPr>
          <w:rFonts w:ascii="Times New Roman" w:eastAsia="TimesNewRomanPS-BoldMT" w:hAnsi="Times New Roman" w:cs="Times New Roman" w:hint="eastAsia"/>
          <w:bCs/>
          <w:color w:val="000000" w:themeColor="text1"/>
          <w:kern w:val="0"/>
          <w:sz w:val="24"/>
          <w:szCs w:val="24"/>
        </w:rPr>
        <w:t>Ca</w:t>
      </w:r>
      <w:proofErr w:type="spellEnd"/>
      <w:r w:rsidR="00DF5C79" w:rsidRPr="00093E1B">
        <w:rPr>
          <w:rFonts w:ascii="Times New Roman" w:eastAsia="TimesNewRomanPS-BoldMT" w:hAnsi="Times New Roman" w:cs="Times New Roman" w:hint="eastAsia"/>
          <w:bCs/>
          <w:color w:val="000000" w:themeColor="text1"/>
          <w:kern w:val="0"/>
          <w:sz w:val="24"/>
          <w:szCs w:val="24"/>
        </w:rPr>
        <w:t>-</w:t>
      </w:r>
      <w:r w:rsidR="00DF5C79" w:rsidRPr="00093E1B">
        <w:rPr>
          <w:rFonts w:ascii="Times New Roman" w:eastAsia="TimesNewRomanPS-BoldMT" w:hAnsi="Times New Roman" w:cs="Times New Roman"/>
          <w:bCs/>
          <w:color w:val="000000" w:themeColor="text1"/>
          <w:kern w:val="0"/>
          <w:sz w:val="24"/>
          <w:szCs w:val="24"/>
        </w:rPr>
        <w:t xml:space="preserve"> calcite</w:t>
      </w:r>
      <w:r w:rsidR="00DF5C79" w:rsidRPr="00093E1B">
        <w:rPr>
          <w:rFonts w:ascii="Times New Roman" w:eastAsia="TimesNewRomanPS-BoldMT" w:hAnsi="Times New Roman" w:cs="Times New Roman" w:hint="eastAsia"/>
          <w:bCs/>
          <w:color w:val="000000" w:themeColor="text1"/>
          <w:kern w:val="0"/>
          <w:sz w:val="24"/>
          <w:szCs w:val="24"/>
        </w:rPr>
        <w:t>, Q-</w:t>
      </w:r>
      <w:r w:rsidR="00DF5C79" w:rsidRPr="00093E1B">
        <w:rPr>
          <w:rFonts w:ascii="Times New Roman" w:eastAsia="TimesNewRomanPS-BoldMT" w:hAnsi="Times New Roman" w:cs="Times New Roman"/>
          <w:bCs/>
          <w:color w:val="000000" w:themeColor="text1"/>
          <w:kern w:val="0"/>
          <w:sz w:val="24"/>
          <w:szCs w:val="24"/>
        </w:rPr>
        <w:t xml:space="preserve"> quartz</w:t>
      </w:r>
      <w:r w:rsidR="00DF5C79" w:rsidRPr="00093E1B">
        <w:rPr>
          <w:rFonts w:ascii="Times New Roman" w:eastAsia="TimesNewRomanPS-BoldMT" w:hAnsi="Times New Roman" w:cs="Times New Roman" w:hint="eastAsia"/>
          <w:bCs/>
          <w:color w:val="000000" w:themeColor="text1"/>
          <w:kern w:val="0"/>
          <w:sz w:val="24"/>
          <w:szCs w:val="24"/>
        </w:rPr>
        <w:t>.</w:t>
      </w:r>
    </w:p>
    <w:p w14:paraId="1E6D4070" w14:textId="77777777" w:rsidR="00DF5C79" w:rsidRPr="00093E1B" w:rsidRDefault="00DF5C79" w:rsidP="00C869C3">
      <w:pPr>
        <w:autoSpaceDE w:val="0"/>
        <w:autoSpaceDN w:val="0"/>
        <w:adjustRightInd w:val="0"/>
        <w:jc w:val="left"/>
        <w:rPr>
          <w:rFonts w:ascii="ArialMT" w:hAnsi="ArialMT" w:cs="ArialMT"/>
          <w:color w:val="000000" w:themeColor="text1"/>
          <w:kern w:val="0"/>
          <w:sz w:val="24"/>
          <w:szCs w:val="24"/>
        </w:rPr>
      </w:pPr>
    </w:p>
    <w:p w14:paraId="0D49E5F9" w14:textId="2E6A3A2E" w:rsidR="001969F6" w:rsidRPr="00093E1B" w:rsidRDefault="00DA7FD9" w:rsidP="001969F6">
      <w:pPr>
        <w:autoSpaceDE w:val="0"/>
        <w:autoSpaceDN w:val="0"/>
        <w:adjustRightInd w:val="0"/>
        <w:jc w:val="left"/>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14:anchorId="3C46B43A" wp14:editId="780609C8">
            <wp:extent cx="5274310" cy="1846580"/>
            <wp:effectExtent l="0" t="0" r="2540" b="127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S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1846580"/>
                    </a:xfrm>
                    <a:prstGeom prst="rect">
                      <a:avLst/>
                    </a:prstGeom>
                  </pic:spPr>
                </pic:pic>
              </a:graphicData>
            </a:graphic>
          </wp:inline>
        </w:drawing>
      </w:r>
    </w:p>
    <w:p w14:paraId="670839CD" w14:textId="7B4A11F6" w:rsidR="001969F6" w:rsidRPr="00093E1B" w:rsidRDefault="003F0B6B" w:rsidP="003201F7">
      <w:pPr>
        <w:autoSpaceDE w:val="0"/>
        <w:autoSpaceDN w:val="0"/>
        <w:adjustRightInd w:val="0"/>
        <w:rPr>
          <w:rFonts w:ascii="Times New Roman" w:eastAsia="TimesNewRomanPS-BoldMT" w:hAnsi="Times New Roman" w:cs="Times New Roman"/>
          <w:bCs/>
          <w:color w:val="000000" w:themeColor="text1"/>
          <w:kern w:val="0"/>
          <w:sz w:val="24"/>
          <w:szCs w:val="24"/>
        </w:rPr>
      </w:pPr>
      <w:proofErr w:type="gramStart"/>
      <w:r>
        <w:rPr>
          <w:rFonts w:ascii="Times New Roman" w:eastAsia="TimesNewRomanPS-BoldMT" w:hAnsi="Times New Roman" w:cs="Times New Roman" w:hint="eastAsia"/>
          <w:b/>
          <w:color w:val="000000" w:themeColor="text1"/>
          <w:kern w:val="0"/>
          <w:sz w:val="24"/>
          <w:szCs w:val="24"/>
        </w:rPr>
        <w:t xml:space="preserve">Fig. </w:t>
      </w:r>
      <w:r w:rsidR="001969F6" w:rsidRPr="00093E1B">
        <w:rPr>
          <w:rFonts w:ascii="Times New Roman" w:eastAsia="TimesNewRomanPS-BoldMT" w:hAnsi="Times New Roman" w:cs="Times New Roman" w:hint="eastAsia"/>
          <w:b/>
          <w:color w:val="000000" w:themeColor="text1"/>
          <w:kern w:val="0"/>
          <w:sz w:val="24"/>
          <w:szCs w:val="24"/>
        </w:rPr>
        <w:t>4.</w:t>
      </w:r>
      <w:proofErr w:type="gramEnd"/>
      <w:r w:rsidR="001969F6" w:rsidRPr="00093E1B">
        <w:rPr>
          <w:rFonts w:ascii="Times New Roman" w:eastAsia="TimesNewRomanPS-BoldMT" w:hAnsi="Times New Roman" w:cs="Times New Roman" w:hint="eastAsia"/>
          <w:bCs/>
          <w:color w:val="000000" w:themeColor="text1"/>
          <w:kern w:val="0"/>
          <w:sz w:val="24"/>
          <w:szCs w:val="24"/>
        </w:rPr>
        <w:t xml:space="preserve"> </w:t>
      </w:r>
      <w:proofErr w:type="gramStart"/>
      <w:r w:rsidR="001969F6" w:rsidRPr="00093E1B">
        <w:rPr>
          <w:rFonts w:ascii="Times New Roman" w:eastAsia="TimesNewRomanPS-BoldMT" w:hAnsi="Times New Roman" w:cs="Times New Roman"/>
          <w:bCs/>
          <w:color w:val="000000" w:themeColor="text1"/>
          <w:kern w:val="0"/>
          <w:sz w:val="24"/>
          <w:szCs w:val="24"/>
        </w:rPr>
        <w:t>Typical XRD multiple X-ray diffractograms of two representative</w:t>
      </w:r>
      <w:r w:rsidR="001969F6" w:rsidRPr="00093E1B">
        <w:rPr>
          <w:rFonts w:ascii="Times New Roman" w:eastAsia="TimesNewRomanPS-BoldMT" w:hAnsi="Times New Roman" w:cs="Times New Roman" w:hint="eastAsia"/>
          <w:bCs/>
          <w:color w:val="000000" w:themeColor="text1"/>
          <w:kern w:val="0"/>
          <w:sz w:val="24"/>
          <w:szCs w:val="24"/>
        </w:rPr>
        <w:t xml:space="preserve"> clay</w:t>
      </w:r>
      <w:r w:rsidR="001969F6" w:rsidRPr="00093E1B">
        <w:rPr>
          <w:rFonts w:ascii="Times New Roman" w:eastAsia="TimesNewRomanPS-BoldMT" w:hAnsi="Times New Roman" w:cs="Times New Roman"/>
          <w:bCs/>
          <w:color w:val="000000" w:themeColor="text1"/>
          <w:kern w:val="0"/>
          <w:sz w:val="24"/>
          <w:szCs w:val="24"/>
        </w:rPr>
        <w:t xml:space="preserve"> samples.</w:t>
      </w:r>
      <w:proofErr w:type="gramEnd"/>
      <w:r w:rsidR="001969F6" w:rsidRPr="00093E1B">
        <w:rPr>
          <w:rFonts w:ascii="Times New Roman" w:eastAsia="TimesNewRomanPS-BoldMT" w:hAnsi="Times New Roman" w:cs="Times New Roman" w:hint="eastAsia"/>
          <w:bCs/>
          <w:color w:val="000000" w:themeColor="text1"/>
          <w:kern w:val="0"/>
          <w:sz w:val="24"/>
          <w:szCs w:val="24"/>
        </w:rPr>
        <w:t xml:space="preserve"> </w:t>
      </w:r>
      <w:proofErr w:type="gramStart"/>
      <w:r w:rsidR="001B7154">
        <w:rPr>
          <w:rFonts w:ascii="Times New Roman" w:eastAsia="TimesNewRomanPS-BoldMT" w:hAnsi="Times New Roman" w:cs="Times New Roman" w:hint="eastAsia"/>
          <w:b/>
          <w:bCs/>
          <w:color w:val="000000" w:themeColor="text1"/>
          <w:kern w:val="0"/>
          <w:sz w:val="24"/>
          <w:szCs w:val="24"/>
        </w:rPr>
        <w:t>a</w:t>
      </w:r>
      <w:proofErr w:type="gramEnd"/>
      <w:r w:rsidR="001B7154">
        <w:rPr>
          <w:rFonts w:ascii="Times New Roman" w:eastAsia="TimesNewRomanPS-BoldMT" w:hAnsi="Times New Roman" w:cs="Times New Roman" w:hint="eastAsia"/>
          <w:b/>
          <w:bCs/>
          <w:color w:val="000000" w:themeColor="text1"/>
          <w:kern w:val="0"/>
          <w:sz w:val="24"/>
          <w:szCs w:val="24"/>
        </w:rPr>
        <w:t xml:space="preserve">, </w:t>
      </w:r>
      <w:r w:rsidR="001969F6" w:rsidRPr="00093E1B">
        <w:rPr>
          <w:rFonts w:ascii="Times New Roman" w:eastAsia="TimesNewRomanPS-BoldMT" w:hAnsi="Times New Roman" w:cs="Times New Roman"/>
          <w:bCs/>
          <w:color w:val="000000" w:themeColor="text1"/>
          <w:kern w:val="0"/>
          <w:sz w:val="24"/>
          <w:szCs w:val="24"/>
        </w:rPr>
        <w:t xml:space="preserve">high </w:t>
      </w:r>
      <w:proofErr w:type="spellStart"/>
      <w:r w:rsidR="001969F6" w:rsidRPr="00093E1B">
        <w:rPr>
          <w:rFonts w:ascii="Times New Roman" w:eastAsia="TimesNewRomanPS-BoldMT" w:hAnsi="Times New Roman" w:cs="Times New Roman" w:hint="eastAsia"/>
          <w:bCs/>
          <w:color w:val="000000" w:themeColor="text1"/>
          <w:kern w:val="0"/>
          <w:sz w:val="24"/>
          <w:szCs w:val="24"/>
        </w:rPr>
        <w:t>i</w:t>
      </w:r>
      <w:r w:rsidR="001969F6" w:rsidRPr="00093E1B">
        <w:rPr>
          <w:rFonts w:ascii="Times New Roman" w:eastAsia="TimesNewRomanPS-BoldMT" w:hAnsi="Times New Roman" w:cs="Times New Roman"/>
          <w:bCs/>
          <w:color w:val="000000" w:themeColor="text1"/>
          <w:kern w:val="0"/>
          <w:sz w:val="24"/>
          <w:szCs w:val="24"/>
        </w:rPr>
        <w:t>llite</w:t>
      </w:r>
      <w:proofErr w:type="spellEnd"/>
      <w:r w:rsidR="001969F6" w:rsidRPr="00093E1B">
        <w:rPr>
          <w:rFonts w:ascii="Times New Roman" w:eastAsia="TimesNewRomanPS-BoldMT" w:hAnsi="Times New Roman" w:cs="Times New Roman" w:hint="eastAsia"/>
          <w:bCs/>
          <w:color w:val="000000" w:themeColor="text1"/>
          <w:kern w:val="0"/>
          <w:sz w:val="24"/>
          <w:szCs w:val="24"/>
        </w:rPr>
        <w:t xml:space="preserve"> </w:t>
      </w:r>
      <w:r w:rsidR="001969F6" w:rsidRPr="00093E1B">
        <w:rPr>
          <w:rFonts w:ascii="Times New Roman" w:eastAsia="TimesNewRomanPS-BoldMT" w:hAnsi="Times New Roman" w:cs="Times New Roman"/>
          <w:bCs/>
          <w:color w:val="000000" w:themeColor="text1"/>
          <w:kern w:val="0"/>
          <w:sz w:val="24"/>
          <w:szCs w:val="24"/>
        </w:rPr>
        <w:t>content</w:t>
      </w:r>
      <w:r w:rsidR="001969F6" w:rsidRPr="00093E1B">
        <w:rPr>
          <w:rFonts w:ascii="Times New Roman" w:eastAsia="TimesNewRomanPS-BoldMT" w:hAnsi="Times New Roman" w:cs="Times New Roman" w:hint="eastAsia"/>
          <w:bCs/>
          <w:color w:val="000000" w:themeColor="text1"/>
          <w:kern w:val="0"/>
          <w:sz w:val="24"/>
          <w:szCs w:val="24"/>
        </w:rPr>
        <w:t xml:space="preserve">, </w:t>
      </w:r>
      <w:r w:rsidR="001B7154">
        <w:rPr>
          <w:rFonts w:ascii="Times New Roman" w:eastAsia="TimesNewRomanPS-BoldMT" w:hAnsi="Times New Roman" w:cs="Times New Roman" w:hint="eastAsia"/>
          <w:b/>
          <w:bCs/>
          <w:color w:val="000000" w:themeColor="text1"/>
          <w:kern w:val="0"/>
          <w:sz w:val="24"/>
          <w:szCs w:val="24"/>
        </w:rPr>
        <w:t xml:space="preserve">b, </w:t>
      </w:r>
      <w:r w:rsidR="001969F6" w:rsidRPr="00093E1B">
        <w:rPr>
          <w:rFonts w:ascii="Times New Roman" w:eastAsia="TimesNewRomanPS-BoldMT" w:hAnsi="Times New Roman" w:cs="Times New Roman"/>
          <w:bCs/>
          <w:color w:val="000000" w:themeColor="text1"/>
          <w:kern w:val="0"/>
          <w:sz w:val="24"/>
          <w:szCs w:val="24"/>
        </w:rPr>
        <w:t>high I/S mixed layer content</w:t>
      </w:r>
      <w:r w:rsidR="001969F6" w:rsidRPr="00093E1B">
        <w:rPr>
          <w:rFonts w:ascii="Times New Roman" w:eastAsia="TimesNewRomanPS-BoldMT" w:hAnsi="Times New Roman" w:cs="Times New Roman" w:hint="eastAsia"/>
          <w:bCs/>
          <w:color w:val="000000" w:themeColor="text1"/>
          <w:kern w:val="0"/>
          <w:sz w:val="24"/>
          <w:szCs w:val="24"/>
        </w:rPr>
        <w:t>.</w:t>
      </w:r>
    </w:p>
    <w:p w14:paraId="4A67DB03" w14:textId="77777777" w:rsidR="001969F6" w:rsidRPr="00093E1B" w:rsidRDefault="001969F6" w:rsidP="00C869C3">
      <w:pPr>
        <w:autoSpaceDE w:val="0"/>
        <w:autoSpaceDN w:val="0"/>
        <w:adjustRightInd w:val="0"/>
        <w:jc w:val="left"/>
        <w:rPr>
          <w:rFonts w:ascii="ArialMT" w:hAnsi="ArialMT" w:cs="ArialMT"/>
          <w:color w:val="000000" w:themeColor="text1"/>
          <w:kern w:val="0"/>
          <w:sz w:val="24"/>
          <w:szCs w:val="24"/>
        </w:rPr>
      </w:pPr>
    </w:p>
    <w:p w14:paraId="6D660F68" w14:textId="0262D599" w:rsidR="005E2B1B" w:rsidRPr="00093E1B" w:rsidRDefault="00DA7FD9" w:rsidP="005E2B1B">
      <w:pP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lastRenderedPageBreak/>
        <w:drawing>
          <wp:inline distT="0" distB="0" distL="0" distR="0" wp14:anchorId="24A90881" wp14:editId="1C8867A1">
            <wp:extent cx="5274310" cy="3956050"/>
            <wp:effectExtent l="0" t="0" r="2540" b="635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S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p>
    <w:p w14:paraId="7F69FF17" w14:textId="6B5F03EA" w:rsidR="005E2B1B" w:rsidRPr="00093E1B" w:rsidRDefault="003F0B6B" w:rsidP="005E2B1B">
      <w:pPr>
        <w:autoSpaceDE w:val="0"/>
        <w:autoSpaceDN w:val="0"/>
        <w:adjustRightInd w:val="0"/>
        <w:rPr>
          <w:rFonts w:ascii="Times New Roman" w:hAnsi="Times New Roman" w:cs="Times New Roman"/>
          <w:color w:val="000000" w:themeColor="text1"/>
          <w:sz w:val="24"/>
          <w:szCs w:val="24"/>
        </w:rPr>
      </w:pPr>
      <w:proofErr w:type="gramStart"/>
      <w:r>
        <w:rPr>
          <w:rFonts w:ascii="Times New Roman" w:hAnsi="Times New Roman" w:cs="Times New Roman"/>
          <w:b/>
          <w:bCs/>
          <w:color w:val="000000" w:themeColor="text1"/>
          <w:sz w:val="24"/>
          <w:szCs w:val="24"/>
        </w:rPr>
        <w:t xml:space="preserve">Fig. </w:t>
      </w:r>
      <w:r w:rsidR="005E2B1B" w:rsidRPr="00093E1B">
        <w:rPr>
          <w:rFonts w:ascii="Times New Roman" w:hAnsi="Times New Roman" w:cs="Times New Roman" w:hint="eastAsia"/>
          <w:b/>
          <w:bCs/>
          <w:color w:val="000000" w:themeColor="text1"/>
          <w:sz w:val="24"/>
          <w:szCs w:val="24"/>
        </w:rPr>
        <w:t>5</w:t>
      </w:r>
      <w:r w:rsidR="005E2B1B" w:rsidRPr="00093E1B">
        <w:rPr>
          <w:rFonts w:ascii="Times New Roman" w:hAnsi="Times New Roman" w:cs="Times New Roman"/>
          <w:b/>
          <w:bCs/>
          <w:color w:val="000000" w:themeColor="text1"/>
          <w:sz w:val="24"/>
          <w:szCs w:val="24"/>
        </w:rPr>
        <w:t>.</w:t>
      </w:r>
      <w:proofErr w:type="gramEnd"/>
      <w:r w:rsidR="005E2B1B" w:rsidRPr="00093E1B">
        <w:rPr>
          <w:rFonts w:ascii="Times New Roman" w:hAnsi="Times New Roman" w:cs="Times New Roman"/>
          <w:color w:val="000000" w:themeColor="text1"/>
          <w:sz w:val="24"/>
          <w:szCs w:val="24"/>
        </w:rPr>
        <w:t xml:space="preserve"> </w:t>
      </w:r>
      <w:proofErr w:type="gramStart"/>
      <w:r w:rsidR="005E2B1B" w:rsidRPr="00093E1B">
        <w:rPr>
          <w:rFonts w:ascii="Times New Roman" w:hAnsi="Times New Roman" w:cs="Times New Roman"/>
          <w:color w:val="000000" w:themeColor="text1"/>
          <w:sz w:val="24"/>
          <w:szCs w:val="24"/>
        </w:rPr>
        <w:t xml:space="preserve">Typical SEM back-scattered </w:t>
      </w:r>
      <w:proofErr w:type="spellStart"/>
      <w:r w:rsidR="005E2B1B" w:rsidRPr="00093E1B">
        <w:rPr>
          <w:rFonts w:ascii="Times New Roman" w:hAnsi="Times New Roman" w:cs="Times New Roman"/>
          <w:color w:val="000000" w:themeColor="text1"/>
          <w:sz w:val="24"/>
          <w:szCs w:val="24"/>
        </w:rPr>
        <w:t>microphotos</w:t>
      </w:r>
      <w:proofErr w:type="spellEnd"/>
      <w:r w:rsidR="005E2B1B" w:rsidRPr="00093E1B">
        <w:rPr>
          <w:rFonts w:ascii="Times New Roman" w:hAnsi="Times New Roman" w:cs="Times New Roman"/>
          <w:color w:val="000000" w:themeColor="text1"/>
          <w:sz w:val="24"/>
          <w:szCs w:val="24"/>
        </w:rPr>
        <w:t xml:space="preserve"> of the white-grey rocks with ice-related structure.</w:t>
      </w:r>
      <w:proofErr w:type="gramEnd"/>
      <w:r w:rsidR="005E2B1B" w:rsidRPr="00093E1B">
        <w:rPr>
          <w:rFonts w:ascii="Times New Roman" w:hAnsi="Times New Roman" w:cs="Times New Roman"/>
          <w:color w:val="000000" w:themeColor="text1"/>
          <w:sz w:val="24"/>
          <w:szCs w:val="24"/>
        </w:rPr>
        <w:t xml:space="preserve"> </w:t>
      </w:r>
      <w:proofErr w:type="gramStart"/>
      <w:r w:rsidR="00DA7FD9" w:rsidRPr="00DA7FD9">
        <w:rPr>
          <w:rFonts w:ascii="Times New Roman" w:hAnsi="Times New Roman" w:cs="Times New Roman"/>
          <w:b/>
          <w:color w:val="000000" w:themeColor="text1"/>
          <w:sz w:val="24"/>
          <w:szCs w:val="24"/>
        </w:rPr>
        <w:t>a</w:t>
      </w:r>
      <w:r w:rsidR="005E2B1B" w:rsidRPr="00093E1B">
        <w:rPr>
          <w:rFonts w:ascii="Times New Roman" w:hAnsi="Times New Roman" w:cs="Times New Roman"/>
          <w:color w:val="000000" w:themeColor="text1"/>
          <w:sz w:val="24"/>
          <w:szCs w:val="24"/>
        </w:rPr>
        <w:t>-</w:t>
      </w:r>
      <w:r w:rsidR="00DA7FD9" w:rsidRPr="00DA7FD9">
        <w:rPr>
          <w:rFonts w:ascii="Times New Roman" w:hAnsi="Times New Roman" w:cs="Times New Roman" w:hint="eastAsia"/>
          <w:b/>
          <w:color w:val="000000" w:themeColor="text1"/>
          <w:sz w:val="24"/>
          <w:szCs w:val="24"/>
        </w:rPr>
        <w:t>b</w:t>
      </w:r>
      <w:proofErr w:type="gramEnd"/>
      <w:r w:rsidR="005E2B1B" w:rsidRPr="00093E1B">
        <w:rPr>
          <w:rFonts w:ascii="Times New Roman" w:hAnsi="Times New Roman" w:cs="Times New Roman"/>
          <w:color w:val="000000" w:themeColor="text1"/>
          <w:sz w:val="24"/>
          <w:szCs w:val="24"/>
        </w:rPr>
        <w:t xml:space="preserve">, nearly microcrystalline (mostly 3-8 </w:t>
      </w:r>
      <w:proofErr w:type="spellStart"/>
      <w:r w:rsidR="005E2B1B" w:rsidRPr="00093E1B">
        <w:rPr>
          <w:rFonts w:ascii="Times New Roman" w:hAnsi="Times New Roman" w:cs="Times New Roman"/>
          <w:color w:val="000000" w:themeColor="text1"/>
          <w:sz w:val="24"/>
          <w:szCs w:val="24"/>
        </w:rPr>
        <w:t>μm</w:t>
      </w:r>
      <w:proofErr w:type="spellEnd"/>
      <w:r w:rsidR="005E2B1B" w:rsidRPr="00093E1B">
        <w:rPr>
          <w:rFonts w:ascii="Times New Roman" w:hAnsi="Times New Roman" w:cs="Times New Roman"/>
          <w:color w:val="000000" w:themeColor="text1"/>
          <w:sz w:val="24"/>
          <w:szCs w:val="24"/>
        </w:rPr>
        <w:t xml:space="preserve"> in diameter), </w:t>
      </w:r>
      <w:proofErr w:type="spellStart"/>
      <w:r w:rsidR="005E2B1B" w:rsidRPr="00093E1B">
        <w:rPr>
          <w:rFonts w:ascii="Times New Roman" w:hAnsi="Times New Roman" w:cs="Times New Roman"/>
          <w:color w:val="000000" w:themeColor="text1"/>
          <w:sz w:val="24"/>
          <w:szCs w:val="24"/>
        </w:rPr>
        <w:t>rhombohedral</w:t>
      </w:r>
      <w:proofErr w:type="spellEnd"/>
      <w:r w:rsidR="005E2B1B" w:rsidRPr="00093E1B">
        <w:rPr>
          <w:rFonts w:ascii="Times New Roman" w:hAnsi="Times New Roman" w:cs="Times New Roman"/>
          <w:color w:val="000000" w:themeColor="text1"/>
          <w:sz w:val="24"/>
          <w:szCs w:val="24"/>
        </w:rPr>
        <w:t xml:space="preserve"> dolomite crystals, with </w:t>
      </w:r>
      <w:proofErr w:type="spellStart"/>
      <w:r w:rsidR="005E2B1B" w:rsidRPr="00093E1B">
        <w:rPr>
          <w:rFonts w:ascii="Times New Roman" w:hAnsi="Times New Roman" w:cs="Times New Roman"/>
          <w:color w:val="000000" w:themeColor="text1"/>
          <w:sz w:val="24"/>
          <w:szCs w:val="24"/>
        </w:rPr>
        <w:t>illites</w:t>
      </w:r>
      <w:proofErr w:type="spellEnd"/>
      <w:r w:rsidR="005E2B1B" w:rsidRPr="00093E1B">
        <w:rPr>
          <w:rFonts w:ascii="Times New Roman" w:hAnsi="Times New Roman" w:cs="Times New Roman"/>
          <w:color w:val="000000" w:themeColor="text1"/>
          <w:sz w:val="24"/>
          <w:szCs w:val="24"/>
        </w:rPr>
        <w:t xml:space="preserve"> filled in pore spaces (white arrow). </w:t>
      </w:r>
      <w:proofErr w:type="gramStart"/>
      <w:r w:rsidR="00DA7FD9" w:rsidRPr="00DA7FD9">
        <w:rPr>
          <w:rFonts w:ascii="Times New Roman" w:hAnsi="Times New Roman" w:cs="Times New Roman" w:hint="eastAsia"/>
          <w:b/>
          <w:color w:val="000000" w:themeColor="text1"/>
          <w:sz w:val="24"/>
          <w:szCs w:val="24"/>
        </w:rPr>
        <w:t>c</w:t>
      </w:r>
      <w:proofErr w:type="gramEnd"/>
      <w:r w:rsidR="005E2B1B" w:rsidRPr="00093E1B">
        <w:rPr>
          <w:rFonts w:ascii="Times New Roman" w:hAnsi="Times New Roman" w:cs="Times New Roman"/>
          <w:color w:val="000000" w:themeColor="text1"/>
          <w:sz w:val="24"/>
          <w:szCs w:val="24"/>
        </w:rPr>
        <w:t xml:space="preserve">, </w:t>
      </w:r>
      <w:proofErr w:type="spellStart"/>
      <w:r w:rsidR="005E2B1B" w:rsidRPr="00093E1B">
        <w:rPr>
          <w:rFonts w:ascii="Times New Roman" w:hAnsi="Times New Roman" w:cs="Times New Roman"/>
          <w:color w:val="000000" w:themeColor="text1"/>
          <w:sz w:val="24"/>
          <w:szCs w:val="24"/>
        </w:rPr>
        <w:t>Glendonites</w:t>
      </w:r>
      <w:proofErr w:type="spellEnd"/>
      <w:r w:rsidR="005E2B1B" w:rsidRPr="00093E1B">
        <w:rPr>
          <w:rFonts w:ascii="Times New Roman" w:hAnsi="Times New Roman" w:cs="Times New Roman"/>
          <w:color w:val="000000" w:themeColor="text1"/>
          <w:sz w:val="24"/>
          <w:szCs w:val="24"/>
        </w:rPr>
        <w:t xml:space="preserve"> after </w:t>
      </w:r>
      <w:proofErr w:type="spellStart"/>
      <w:r w:rsidR="005E2B1B" w:rsidRPr="00093E1B">
        <w:rPr>
          <w:rFonts w:ascii="Times New Roman" w:hAnsi="Times New Roman" w:cs="Times New Roman"/>
          <w:color w:val="000000" w:themeColor="text1"/>
          <w:sz w:val="24"/>
          <w:szCs w:val="24"/>
        </w:rPr>
        <w:t>ikaite</w:t>
      </w:r>
      <w:proofErr w:type="spellEnd"/>
      <w:r w:rsidR="005E2B1B" w:rsidRPr="00093E1B">
        <w:rPr>
          <w:rFonts w:ascii="Times New Roman" w:hAnsi="Times New Roman" w:cs="Times New Roman"/>
          <w:color w:val="000000" w:themeColor="text1"/>
          <w:sz w:val="24"/>
          <w:szCs w:val="24"/>
        </w:rPr>
        <w:t xml:space="preserve"> occur as stellate clusters or aggregates </w:t>
      </w:r>
      <w:r w:rsidR="005E2B1B" w:rsidRPr="00093E1B">
        <w:rPr>
          <w:rFonts w:ascii="Times New Roman" w:hAnsi="Times New Roman" w:cs="Times New Roman" w:hint="eastAsia"/>
          <w:color w:val="000000" w:themeColor="text1"/>
          <w:sz w:val="24"/>
          <w:szCs w:val="24"/>
        </w:rPr>
        <w:t>(w</w:t>
      </w:r>
      <w:r w:rsidR="005E2B1B" w:rsidRPr="00093E1B">
        <w:rPr>
          <w:rFonts w:ascii="Times New Roman" w:hAnsi="Times New Roman" w:cs="Times New Roman"/>
          <w:color w:val="000000" w:themeColor="text1"/>
          <w:sz w:val="24"/>
          <w:szCs w:val="24"/>
        </w:rPr>
        <w:t>hite dotted line</w:t>
      </w:r>
      <w:r w:rsidR="005E2B1B" w:rsidRPr="00093E1B">
        <w:rPr>
          <w:rFonts w:ascii="Times New Roman" w:hAnsi="Times New Roman" w:cs="Times New Roman" w:hint="eastAsia"/>
          <w:color w:val="000000" w:themeColor="text1"/>
          <w:sz w:val="24"/>
          <w:szCs w:val="24"/>
        </w:rPr>
        <w:t xml:space="preserve">) </w:t>
      </w:r>
      <w:r w:rsidR="005E2B1B" w:rsidRPr="00093E1B">
        <w:rPr>
          <w:rFonts w:ascii="Times New Roman" w:hAnsi="Times New Roman" w:cs="Times New Roman"/>
          <w:color w:val="000000" w:themeColor="text1"/>
          <w:sz w:val="24"/>
          <w:szCs w:val="24"/>
        </w:rPr>
        <w:t>with pyramidal faces of 0.1 mm in size</w:t>
      </w:r>
      <w:r w:rsidR="005E2B1B" w:rsidRPr="00093E1B">
        <w:rPr>
          <w:rFonts w:ascii="Times New Roman" w:hAnsi="Times New Roman" w:cs="Times New Roman" w:hint="eastAsia"/>
          <w:color w:val="000000" w:themeColor="text1"/>
          <w:sz w:val="24"/>
          <w:szCs w:val="24"/>
        </w:rPr>
        <w:t>,</w:t>
      </w:r>
      <w:r w:rsidR="005E2B1B" w:rsidRPr="00093E1B">
        <w:rPr>
          <w:rFonts w:ascii="Times New Roman" w:hAnsi="Times New Roman" w:cs="Times New Roman"/>
          <w:color w:val="000000" w:themeColor="text1"/>
          <w:sz w:val="24"/>
          <w:szCs w:val="24"/>
        </w:rPr>
        <w:t xml:space="preserve"> which are composed of dolomite particles on the periphery. White triangles indicate microcrystalline dolomites within the pseudomorph. Red triangles show kaolinite fills within the pseudomorph. Green triangles refer to </w:t>
      </w:r>
      <w:proofErr w:type="gramStart"/>
      <w:r w:rsidR="005E2B1B" w:rsidRPr="00093E1B">
        <w:rPr>
          <w:rFonts w:ascii="Times New Roman" w:hAnsi="Times New Roman" w:cs="Times New Roman"/>
          <w:color w:val="000000" w:themeColor="text1"/>
          <w:sz w:val="24"/>
          <w:szCs w:val="24"/>
        </w:rPr>
        <w:t>pore</w:t>
      </w:r>
      <w:proofErr w:type="gramEnd"/>
      <w:r w:rsidR="005E2B1B" w:rsidRPr="00093E1B">
        <w:rPr>
          <w:rFonts w:ascii="Times New Roman" w:hAnsi="Times New Roman" w:cs="Times New Roman"/>
          <w:color w:val="000000" w:themeColor="text1"/>
          <w:sz w:val="24"/>
          <w:szCs w:val="24"/>
        </w:rPr>
        <w:t xml:space="preserve"> spaces. </w:t>
      </w:r>
      <w:proofErr w:type="gramStart"/>
      <w:r w:rsidR="00DA7FD9" w:rsidRPr="00DA7FD9">
        <w:rPr>
          <w:rFonts w:ascii="Times New Roman" w:hAnsi="Times New Roman" w:cs="Times New Roman" w:hint="eastAsia"/>
          <w:b/>
          <w:color w:val="000000" w:themeColor="text1"/>
          <w:sz w:val="24"/>
          <w:szCs w:val="24"/>
        </w:rPr>
        <w:t>d</w:t>
      </w:r>
      <w:proofErr w:type="gramEnd"/>
      <w:r w:rsidR="005E2B1B" w:rsidRPr="00093E1B">
        <w:rPr>
          <w:rFonts w:ascii="Times New Roman" w:hAnsi="Times New Roman" w:cs="Times New Roman"/>
          <w:color w:val="000000" w:themeColor="text1"/>
          <w:sz w:val="24"/>
          <w:szCs w:val="24"/>
        </w:rPr>
        <w:t>, Details of the pseudomorph periphery.</w:t>
      </w:r>
    </w:p>
    <w:p w14:paraId="152CA942" w14:textId="77777777" w:rsidR="005E2B1B" w:rsidRPr="00093E1B" w:rsidRDefault="005E2B1B" w:rsidP="00C869C3">
      <w:pPr>
        <w:autoSpaceDE w:val="0"/>
        <w:autoSpaceDN w:val="0"/>
        <w:adjustRightInd w:val="0"/>
        <w:jc w:val="left"/>
        <w:rPr>
          <w:rFonts w:ascii="ArialMT" w:hAnsi="ArialMT" w:cs="ArialMT"/>
          <w:color w:val="000000" w:themeColor="text1"/>
          <w:kern w:val="0"/>
          <w:sz w:val="24"/>
          <w:szCs w:val="24"/>
        </w:rPr>
      </w:pPr>
    </w:p>
    <w:p w14:paraId="76567BFD" w14:textId="23FCA082" w:rsidR="00E269E9" w:rsidRPr="00093E1B" w:rsidRDefault="00E51791" w:rsidP="00FC3A10">
      <w:pPr>
        <w:rPr>
          <w:rFonts w:ascii="Times New Roman" w:hAnsi="Times New Roman" w:cs="Times New Roman"/>
          <w:b/>
          <w:bCs/>
          <w:color w:val="000000" w:themeColor="text1"/>
          <w:kern w:val="0"/>
          <w:sz w:val="24"/>
          <w:szCs w:val="24"/>
        </w:rPr>
      </w:pPr>
      <w:r>
        <w:rPr>
          <w:rFonts w:ascii="Times New Roman" w:hAnsi="Times New Roman" w:cs="Times New Roman"/>
          <w:b/>
          <w:bCs/>
          <w:noProof/>
          <w:color w:val="000000" w:themeColor="text1"/>
          <w:kern w:val="0"/>
          <w:sz w:val="24"/>
          <w:szCs w:val="24"/>
        </w:rPr>
        <w:lastRenderedPageBreak/>
        <w:drawing>
          <wp:inline distT="0" distB="0" distL="0" distR="0" wp14:anchorId="2DA66256" wp14:editId="565F7A3D">
            <wp:extent cx="5274310" cy="5097145"/>
            <wp:effectExtent l="0" t="0" r="2540" b="825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S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4310" cy="5097145"/>
                    </a:xfrm>
                    <a:prstGeom prst="rect">
                      <a:avLst/>
                    </a:prstGeom>
                  </pic:spPr>
                </pic:pic>
              </a:graphicData>
            </a:graphic>
          </wp:inline>
        </w:drawing>
      </w:r>
    </w:p>
    <w:p w14:paraId="5A1201A8" w14:textId="3726073E" w:rsidR="00FC3A10" w:rsidRPr="00093E1B" w:rsidRDefault="00FC3A10" w:rsidP="003201F7">
      <w:pPr>
        <w:autoSpaceDE w:val="0"/>
        <w:autoSpaceDN w:val="0"/>
        <w:adjustRightInd w:val="0"/>
        <w:rPr>
          <w:rFonts w:ascii="Times New Roman" w:eastAsia="TimesNewRomanPS-BoldMT" w:hAnsi="Times New Roman" w:cs="Times New Roman"/>
          <w:bCs/>
          <w:color w:val="000000" w:themeColor="text1"/>
          <w:kern w:val="0"/>
          <w:sz w:val="24"/>
          <w:szCs w:val="24"/>
        </w:rPr>
      </w:pPr>
      <w:proofErr w:type="gramStart"/>
      <w:r w:rsidRPr="00093E1B">
        <w:rPr>
          <w:rFonts w:ascii="Times New Roman" w:eastAsia="TimesNewRomanPS-BoldMT" w:hAnsi="Times New Roman" w:cs="Times New Roman"/>
          <w:b/>
          <w:color w:val="000000" w:themeColor="text1"/>
          <w:kern w:val="0"/>
          <w:sz w:val="24"/>
          <w:szCs w:val="24"/>
        </w:rPr>
        <w:t>Fig</w:t>
      </w:r>
      <w:r w:rsidRPr="00093E1B">
        <w:rPr>
          <w:rFonts w:ascii="Times New Roman" w:eastAsia="TimesNewRomanPS-BoldMT" w:hAnsi="Times New Roman" w:cs="Times New Roman" w:hint="eastAsia"/>
          <w:b/>
          <w:color w:val="000000" w:themeColor="text1"/>
          <w:kern w:val="0"/>
          <w:sz w:val="24"/>
          <w:szCs w:val="24"/>
        </w:rPr>
        <w:t xml:space="preserve">. </w:t>
      </w:r>
      <w:r w:rsidR="005E2B1B" w:rsidRPr="00093E1B">
        <w:rPr>
          <w:rFonts w:ascii="Times New Roman" w:eastAsia="TimesNewRomanPS-BoldMT" w:hAnsi="Times New Roman" w:cs="Times New Roman" w:hint="eastAsia"/>
          <w:b/>
          <w:color w:val="000000" w:themeColor="text1"/>
          <w:kern w:val="0"/>
          <w:sz w:val="24"/>
          <w:szCs w:val="24"/>
        </w:rPr>
        <w:t>6</w:t>
      </w:r>
      <w:r w:rsidRPr="00093E1B">
        <w:rPr>
          <w:rFonts w:ascii="Times New Roman" w:eastAsia="TimesNewRomanPS-BoldMT" w:hAnsi="Times New Roman" w:cs="Times New Roman"/>
          <w:bCs/>
          <w:color w:val="000000" w:themeColor="text1"/>
          <w:kern w:val="0"/>
          <w:sz w:val="24"/>
          <w:szCs w:val="24"/>
        </w:rPr>
        <w:t>.</w:t>
      </w:r>
      <w:proofErr w:type="gramEnd"/>
      <w:r w:rsidRPr="00093E1B">
        <w:rPr>
          <w:rFonts w:ascii="Times New Roman" w:eastAsia="TimesNewRomanPS-BoldMT" w:hAnsi="Times New Roman" w:cs="Times New Roman"/>
          <w:bCs/>
          <w:color w:val="000000" w:themeColor="text1"/>
          <w:kern w:val="0"/>
          <w:sz w:val="24"/>
          <w:szCs w:val="24"/>
        </w:rPr>
        <w:t xml:space="preserve"> </w:t>
      </w:r>
      <w:proofErr w:type="gramStart"/>
      <w:r w:rsidRPr="00093E1B">
        <w:rPr>
          <w:rFonts w:ascii="Times New Roman" w:eastAsia="TimesNewRomanPS-BoldMT" w:hAnsi="Times New Roman" w:cs="Times New Roman"/>
          <w:bCs/>
          <w:color w:val="000000" w:themeColor="text1"/>
          <w:kern w:val="0"/>
          <w:sz w:val="24"/>
          <w:szCs w:val="24"/>
        </w:rPr>
        <w:t xml:space="preserve">The Cenozoic stratigraphic column in the </w:t>
      </w:r>
      <w:proofErr w:type="spellStart"/>
      <w:r w:rsidRPr="00093E1B">
        <w:rPr>
          <w:rFonts w:ascii="Times New Roman" w:eastAsia="TimesNewRomanPS-BoldMT" w:hAnsi="Times New Roman" w:cs="Times New Roman"/>
          <w:bCs/>
          <w:color w:val="000000" w:themeColor="text1"/>
          <w:kern w:val="0"/>
          <w:sz w:val="24"/>
          <w:szCs w:val="24"/>
        </w:rPr>
        <w:t>Lunpola</w:t>
      </w:r>
      <w:proofErr w:type="spellEnd"/>
      <w:r w:rsidRPr="00093E1B">
        <w:rPr>
          <w:rFonts w:ascii="Times New Roman" w:eastAsia="TimesNewRomanPS-BoldMT" w:hAnsi="Times New Roman" w:cs="Times New Roman"/>
          <w:bCs/>
          <w:color w:val="000000" w:themeColor="text1"/>
          <w:kern w:val="0"/>
          <w:sz w:val="24"/>
          <w:szCs w:val="24"/>
        </w:rPr>
        <w:t xml:space="preserve"> Basin and age configuration of the </w:t>
      </w:r>
      <w:r w:rsidR="00D43107" w:rsidRPr="00DB4DB1">
        <w:rPr>
          <w:rFonts w:ascii="Times New Roman" w:hAnsi="Times New Roman"/>
          <w:sz w:val="24"/>
          <w:szCs w:val="24"/>
        </w:rPr>
        <w:t>ice-related structure</w:t>
      </w:r>
      <w:r w:rsidR="00D43107">
        <w:rPr>
          <w:rFonts w:ascii="Times New Roman" w:hAnsi="Times New Roman" w:hint="eastAsia"/>
          <w:sz w:val="24"/>
          <w:szCs w:val="24"/>
        </w:rPr>
        <w:t>s</w:t>
      </w:r>
      <w:r w:rsidRPr="00093E1B">
        <w:rPr>
          <w:rFonts w:ascii="Times New Roman" w:eastAsia="TimesNewRomanPS-BoldMT" w:hAnsi="Times New Roman" w:cs="Times New Roman"/>
          <w:bCs/>
          <w:color w:val="000000" w:themeColor="text1"/>
          <w:kern w:val="0"/>
          <w:sz w:val="24"/>
          <w:szCs w:val="24"/>
        </w:rPr>
        <w:t>.</w:t>
      </w:r>
      <w:proofErr w:type="gramEnd"/>
      <w:r w:rsidRPr="00093E1B">
        <w:rPr>
          <w:rFonts w:ascii="Times New Roman" w:eastAsia="TimesNewRomanPS-BoldMT" w:hAnsi="Times New Roman" w:cs="Times New Roman"/>
          <w:bCs/>
          <w:color w:val="000000" w:themeColor="text1"/>
          <w:kern w:val="0"/>
          <w:sz w:val="24"/>
          <w:szCs w:val="24"/>
        </w:rPr>
        <w:t xml:space="preserve"> (</w:t>
      </w:r>
      <w:r w:rsidR="00E51791">
        <w:rPr>
          <w:rFonts w:ascii="Times New Roman" w:eastAsia="TimesNewRomanPS-BoldMT" w:hAnsi="Times New Roman" w:cs="Times New Roman" w:hint="eastAsia"/>
          <w:b/>
          <w:bCs/>
          <w:color w:val="000000" w:themeColor="text1"/>
          <w:kern w:val="0"/>
          <w:sz w:val="24"/>
          <w:szCs w:val="24"/>
        </w:rPr>
        <w:t>a</w:t>
      </w:r>
      <w:r w:rsidRPr="00093E1B">
        <w:rPr>
          <w:rFonts w:ascii="Times New Roman" w:eastAsia="TimesNewRomanPS-BoldMT" w:hAnsi="Times New Roman" w:cs="Times New Roman"/>
          <w:bCs/>
          <w:color w:val="000000" w:themeColor="text1"/>
          <w:kern w:val="0"/>
          <w:sz w:val="24"/>
          <w:szCs w:val="24"/>
        </w:rPr>
        <w:t xml:space="preserve">) </w:t>
      </w:r>
      <w:proofErr w:type="gramStart"/>
      <w:r w:rsidRPr="00093E1B">
        <w:rPr>
          <w:rFonts w:ascii="Times New Roman" w:eastAsia="TimesNewRomanPS-BoldMT" w:hAnsi="Times New Roman" w:cs="Times New Roman"/>
          <w:bCs/>
          <w:color w:val="000000" w:themeColor="text1"/>
          <w:kern w:val="0"/>
          <w:sz w:val="24"/>
          <w:szCs w:val="24"/>
        </w:rPr>
        <w:t>the</w:t>
      </w:r>
      <w:proofErr w:type="gramEnd"/>
      <w:r w:rsidRPr="00093E1B">
        <w:rPr>
          <w:rFonts w:ascii="Times New Roman" w:eastAsia="TimesNewRomanPS-BoldMT" w:hAnsi="Times New Roman" w:cs="Times New Roman"/>
          <w:bCs/>
          <w:color w:val="000000" w:themeColor="text1"/>
          <w:kern w:val="0"/>
          <w:sz w:val="24"/>
          <w:szCs w:val="24"/>
        </w:rPr>
        <w:t xml:space="preserve"> synthesized general Cenozoic stratigraphic column in the </w:t>
      </w:r>
      <w:proofErr w:type="spellStart"/>
      <w:r w:rsidRPr="00093E1B">
        <w:rPr>
          <w:rFonts w:ascii="Times New Roman" w:eastAsia="TimesNewRomanPS-BoldMT" w:hAnsi="Times New Roman" w:cs="Times New Roman"/>
          <w:bCs/>
          <w:color w:val="000000" w:themeColor="text1"/>
          <w:kern w:val="0"/>
          <w:sz w:val="24"/>
          <w:szCs w:val="24"/>
        </w:rPr>
        <w:t>Lunpola</w:t>
      </w:r>
      <w:proofErr w:type="spellEnd"/>
      <w:r w:rsidRPr="00093E1B">
        <w:rPr>
          <w:rFonts w:ascii="Times New Roman" w:eastAsia="TimesNewRomanPS-BoldMT" w:hAnsi="Times New Roman" w:cs="Times New Roman"/>
          <w:bCs/>
          <w:color w:val="000000" w:themeColor="text1"/>
          <w:kern w:val="0"/>
          <w:sz w:val="24"/>
          <w:szCs w:val="24"/>
        </w:rPr>
        <w:t xml:space="preserve"> </w:t>
      </w:r>
      <w:proofErr w:type="spellStart"/>
      <w:r w:rsidRPr="00093E1B">
        <w:rPr>
          <w:rFonts w:ascii="Times New Roman" w:eastAsia="TimesNewRomanPS-BoldMT" w:hAnsi="Times New Roman" w:cs="Times New Roman"/>
          <w:bCs/>
          <w:color w:val="000000" w:themeColor="text1"/>
          <w:kern w:val="0"/>
          <w:sz w:val="24"/>
          <w:szCs w:val="24"/>
        </w:rPr>
        <w:t>Basinand</w:t>
      </w:r>
      <w:proofErr w:type="spellEnd"/>
      <w:r w:rsidRPr="00093E1B">
        <w:rPr>
          <w:rFonts w:ascii="Times New Roman" w:eastAsia="TimesNewRomanPS-BoldMT" w:hAnsi="Times New Roman" w:cs="Times New Roman"/>
          <w:bCs/>
          <w:color w:val="000000" w:themeColor="text1"/>
          <w:kern w:val="0"/>
          <w:sz w:val="24"/>
          <w:szCs w:val="24"/>
        </w:rPr>
        <w:t xml:space="preserve"> the stratigraphy sequence. </w:t>
      </w:r>
      <w:proofErr w:type="gramStart"/>
      <w:r w:rsidRPr="00093E1B">
        <w:rPr>
          <w:rFonts w:ascii="Times New Roman" w:eastAsia="TimesNewRomanPS-BoldMT" w:hAnsi="Times New Roman" w:cs="Times New Roman"/>
          <w:bCs/>
          <w:color w:val="000000" w:themeColor="text1"/>
          <w:kern w:val="0"/>
          <w:sz w:val="24"/>
          <w:szCs w:val="24"/>
        </w:rPr>
        <w:t xml:space="preserve">The lithology of the middle-upper part of the </w:t>
      </w:r>
      <w:proofErr w:type="spellStart"/>
      <w:r w:rsidRPr="00093E1B">
        <w:rPr>
          <w:rFonts w:ascii="Times New Roman" w:eastAsia="TimesNewRomanPS-BoldMT" w:hAnsi="Times New Roman" w:cs="Times New Roman"/>
          <w:bCs/>
          <w:color w:val="000000" w:themeColor="text1"/>
          <w:kern w:val="0"/>
          <w:sz w:val="24"/>
          <w:szCs w:val="24"/>
        </w:rPr>
        <w:t>Niubao</w:t>
      </w:r>
      <w:proofErr w:type="spellEnd"/>
      <w:r w:rsidRPr="00093E1B">
        <w:rPr>
          <w:rFonts w:ascii="Times New Roman" w:eastAsia="TimesNewRomanPS-BoldMT" w:hAnsi="Times New Roman" w:cs="Times New Roman"/>
          <w:bCs/>
          <w:color w:val="000000" w:themeColor="text1"/>
          <w:kern w:val="0"/>
          <w:sz w:val="24"/>
          <w:szCs w:val="24"/>
        </w:rPr>
        <w:t xml:space="preserve"> Fm. in the 382-bridge (</w:t>
      </w:r>
      <w:r w:rsidR="00E51791">
        <w:rPr>
          <w:rFonts w:ascii="Times New Roman" w:eastAsia="TimesNewRomanPS-BoldMT" w:hAnsi="Times New Roman" w:cs="Times New Roman"/>
          <w:b/>
          <w:bCs/>
          <w:color w:val="000000" w:themeColor="text1"/>
          <w:kern w:val="0"/>
          <w:sz w:val="24"/>
          <w:szCs w:val="24"/>
        </w:rPr>
        <w:t>b</w:t>
      </w:r>
      <w:r w:rsidRPr="00093E1B">
        <w:rPr>
          <w:rFonts w:ascii="Times New Roman" w:eastAsia="TimesNewRomanPS-BoldMT" w:hAnsi="Times New Roman" w:cs="Times New Roman"/>
          <w:bCs/>
          <w:color w:val="000000" w:themeColor="text1"/>
          <w:kern w:val="0"/>
          <w:sz w:val="24"/>
          <w:szCs w:val="24"/>
        </w:rPr>
        <w:t xml:space="preserve">) and </w:t>
      </w:r>
      <w:proofErr w:type="spellStart"/>
      <w:r w:rsidRPr="00093E1B">
        <w:rPr>
          <w:rFonts w:ascii="Times New Roman" w:eastAsia="TimesNewRomanPS-BoldMT" w:hAnsi="Times New Roman" w:cs="Times New Roman"/>
          <w:bCs/>
          <w:color w:val="000000" w:themeColor="text1"/>
          <w:kern w:val="0"/>
          <w:sz w:val="24"/>
          <w:szCs w:val="24"/>
        </w:rPr>
        <w:t>Dayu</w:t>
      </w:r>
      <w:proofErr w:type="spellEnd"/>
      <w:r w:rsidR="003201F7" w:rsidRPr="00093E1B">
        <w:rPr>
          <w:rFonts w:ascii="Times New Roman" w:eastAsia="TimesNewRomanPS-BoldMT" w:hAnsi="Times New Roman" w:cs="Times New Roman"/>
          <w:bCs/>
          <w:color w:val="000000" w:themeColor="text1"/>
          <w:kern w:val="0"/>
          <w:sz w:val="24"/>
          <w:szCs w:val="24"/>
        </w:rPr>
        <w:t xml:space="preserve"> </w:t>
      </w:r>
      <w:r w:rsidRPr="00093E1B">
        <w:rPr>
          <w:rFonts w:ascii="Times New Roman" w:eastAsia="TimesNewRomanPS-BoldMT" w:hAnsi="Times New Roman" w:cs="Times New Roman"/>
          <w:bCs/>
          <w:color w:val="000000" w:themeColor="text1"/>
          <w:kern w:val="0"/>
          <w:sz w:val="24"/>
          <w:szCs w:val="24"/>
        </w:rPr>
        <w:t>(</w:t>
      </w:r>
      <w:r w:rsidR="00E51791">
        <w:rPr>
          <w:rFonts w:ascii="Times New Roman" w:eastAsia="TimesNewRomanPS-BoldMT" w:hAnsi="Times New Roman" w:cs="Times New Roman"/>
          <w:b/>
          <w:bCs/>
          <w:color w:val="000000" w:themeColor="text1"/>
          <w:kern w:val="0"/>
          <w:sz w:val="24"/>
          <w:szCs w:val="24"/>
        </w:rPr>
        <w:t>c</w:t>
      </w:r>
      <w:r w:rsidRPr="00093E1B">
        <w:rPr>
          <w:rFonts w:ascii="Times New Roman" w:eastAsia="TimesNewRomanPS-BoldMT" w:hAnsi="Times New Roman" w:cs="Times New Roman"/>
          <w:bCs/>
          <w:color w:val="000000" w:themeColor="text1"/>
          <w:kern w:val="0"/>
          <w:sz w:val="24"/>
          <w:szCs w:val="24"/>
        </w:rPr>
        <w:t>) sections.</w:t>
      </w:r>
      <w:proofErr w:type="gramEnd"/>
      <w:r w:rsidRPr="00093E1B">
        <w:rPr>
          <w:rFonts w:ascii="Times New Roman" w:eastAsia="TimesNewRomanPS-BoldMT" w:hAnsi="Times New Roman" w:cs="Times New Roman"/>
          <w:bCs/>
          <w:color w:val="000000" w:themeColor="text1"/>
          <w:kern w:val="0"/>
          <w:sz w:val="24"/>
          <w:szCs w:val="24"/>
        </w:rPr>
        <w:t xml:space="preserve"> (</w:t>
      </w:r>
      <w:r w:rsidR="00E51791" w:rsidRPr="00E51791">
        <w:rPr>
          <w:rFonts w:ascii="Times New Roman" w:eastAsia="TimesNewRomanPS-BoldMT" w:hAnsi="Times New Roman" w:cs="Times New Roman" w:hint="eastAsia"/>
          <w:b/>
          <w:bCs/>
          <w:color w:val="000000" w:themeColor="text1"/>
          <w:kern w:val="0"/>
          <w:sz w:val="24"/>
          <w:szCs w:val="24"/>
        </w:rPr>
        <w:t>d</w:t>
      </w:r>
      <w:r w:rsidRPr="00093E1B">
        <w:rPr>
          <w:rFonts w:ascii="Times New Roman" w:eastAsia="TimesNewRomanPS-BoldMT" w:hAnsi="Times New Roman" w:cs="Times New Roman"/>
          <w:bCs/>
          <w:color w:val="000000" w:themeColor="text1"/>
          <w:kern w:val="0"/>
          <w:sz w:val="24"/>
          <w:szCs w:val="24"/>
        </w:rPr>
        <w:t xml:space="preserve">) Polarity zones (N for Normal and R for Reversed) inferred from VGP latitudes of </w:t>
      </w:r>
      <w:proofErr w:type="spellStart"/>
      <w:r w:rsidRPr="00093E1B">
        <w:rPr>
          <w:rFonts w:ascii="Times New Roman" w:eastAsia="TimesNewRomanPS-BoldMT" w:hAnsi="Times New Roman" w:cs="Times New Roman"/>
          <w:bCs/>
          <w:color w:val="000000" w:themeColor="text1"/>
          <w:kern w:val="0"/>
          <w:sz w:val="24"/>
          <w:szCs w:val="24"/>
        </w:rPr>
        <w:t>Dayu</w:t>
      </w:r>
      <w:proofErr w:type="spellEnd"/>
      <w:r w:rsidRPr="00093E1B">
        <w:rPr>
          <w:rFonts w:ascii="Times New Roman" w:eastAsia="TimesNewRomanPS-BoldMT" w:hAnsi="Times New Roman" w:cs="Times New Roman"/>
          <w:bCs/>
          <w:color w:val="000000" w:themeColor="text1"/>
          <w:kern w:val="0"/>
          <w:sz w:val="24"/>
          <w:szCs w:val="24"/>
        </w:rPr>
        <w:t xml:space="preserve"> section</w:t>
      </w:r>
      <w:r w:rsidR="00281574" w:rsidRPr="00093E1B">
        <w:rPr>
          <w:rFonts w:ascii="Times New Roman" w:eastAsia="TimesNewRomanPS-BoldMT" w:hAnsi="Times New Roman" w:cs="Times New Roman" w:hint="eastAsia"/>
          <w:bCs/>
          <w:color w:val="000000" w:themeColor="text1"/>
          <w:kern w:val="0"/>
          <w:sz w:val="24"/>
          <w:szCs w:val="24"/>
        </w:rPr>
        <w:t xml:space="preserve"> </w:t>
      </w:r>
      <w:r w:rsidRPr="00093E1B">
        <w:rPr>
          <w:rFonts w:ascii="Times New Roman" w:eastAsia="TimesNewRomanPS-BoldMT" w:hAnsi="Times New Roman" w:cs="Times New Roman"/>
          <w:bCs/>
          <w:color w:val="000000" w:themeColor="text1"/>
          <w:kern w:val="0"/>
          <w:sz w:val="24"/>
          <w:szCs w:val="24"/>
        </w:rPr>
        <w:t>(modified from</w:t>
      </w:r>
      <w:r w:rsidR="006037FF">
        <w:rPr>
          <w:rFonts w:ascii="Times New Roman" w:hAnsi="Times New Roman" w:cs="Times New Roman"/>
          <w:color w:val="000000"/>
          <w:kern w:val="0"/>
          <w:sz w:val="24"/>
          <w:szCs w:val="24"/>
          <w:vertAlign w:val="superscript"/>
        </w:rPr>
        <w:t>9</w:t>
      </w:r>
      <w:r w:rsidRPr="00093E1B">
        <w:rPr>
          <w:rFonts w:ascii="Times New Roman" w:eastAsia="TimesNewRomanPS-BoldMT" w:hAnsi="Times New Roman" w:cs="Times New Roman"/>
          <w:bCs/>
          <w:color w:val="000000" w:themeColor="text1"/>
          <w:kern w:val="0"/>
          <w:sz w:val="24"/>
          <w:szCs w:val="24"/>
        </w:rPr>
        <w:t>). Top and basal estimated ages are from correlations to the GPTS indicated by dashed lines to the panel I on the right. (</w:t>
      </w:r>
      <w:r w:rsidR="00E51791">
        <w:rPr>
          <w:rFonts w:ascii="Times New Roman" w:eastAsia="TimesNewRomanPS-BoldMT" w:hAnsi="Times New Roman" w:cs="Times New Roman" w:hint="eastAsia"/>
          <w:b/>
          <w:bCs/>
          <w:color w:val="000000" w:themeColor="text1"/>
          <w:kern w:val="0"/>
          <w:sz w:val="24"/>
          <w:szCs w:val="24"/>
        </w:rPr>
        <w:t>e</w:t>
      </w:r>
      <w:r w:rsidRPr="00093E1B">
        <w:rPr>
          <w:rFonts w:ascii="Times New Roman" w:eastAsia="TimesNewRomanPS-BoldMT" w:hAnsi="Times New Roman" w:cs="Times New Roman"/>
          <w:bCs/>
          <w:color w:val="000000" w:themeColor="text1"/>
          <w:kern w:val="0"/>
          <w:sz w:val="24"/>
          <w:szCs w:val="24"/>
        </w:rPr>
        <w:t>) Geomagnetic Polarity Time Scale</w:t>
      </w:r>
      <w:r w:rsidR="006037FF">
        <w:rPr>
          <w:rFonts w:ascii="Times New Roman" w:hAnsi="Times New Roman" w:cs="Times New Roman"/>
          <w:color w:val="000000"/>
          <w:kern w:val="0"/>
          <w:sz w:val="24"/>
          <w:szCs w:val="24"/>
          <w:vertAlign w:val="superscript"/>
        </w:rPr>
        <w:t>30</w:t>
      </w:r>
      <w:r w:rsidRPr="00093E1B">
        <w:rPr>
          <w:rFonts w:ascii="Times New Roman" w:eastAsia="TimesNewRomanPS-BoldMT" w:hAnsi="Times New Roman" w:cs="Times New Roman"/>
          <w:bCs/>
          <w:color w:val="000000" w:themeColor="text1"/>
          <w:kern w:val="0"/>
          <w:sz w:val="24"/>
          <w:szCs w:val="24"/>
        </w:rPr>
        <w:t xml:space="preserve">. GPTS, geomagnetic polarity time scale. </w:t>
      </w:r>
    </w:p>
    <w:p w14:paraId="375CBA8A" w14:textId="6B99792E" w:rsidR="00743EE4" w:rsidRPr="00093E1B" w:rsidRDefault="006379E0" w:rsidP="00743EE4">
      <w:pPr>
        <w:jc w:val="center"/>
        <w:rPr>
          <w:rFonts w:ascii="Times New Roman" w:eastAsia="TimesNewRomanPS-BoldMT" w:hAnsi="Times New Roman" w:cs="Times New Roman"/>
          <w:bCs/>
          <w:color w:val="000000" w:themeColor="text1"/>
          <w:kern w:val="0"/>
          <w:sz w:val="24"/>
          <w:szCs w:val="24"/>
        </w:rPr>
      </w:pPr>
      <w:r>
        <w:rPr>
          <w:rFonts w:ascii="Times New Roman" w:eastAsia="TimesNewRomanPS-BoldMT" w:hAnsi="Times New Roman" w:cs="Times New Roman"/>
          <w:bCs/>
          <w:noProof/>
          <w:color w:val="000000" w:themeColor="text1"/>
          <w:kern w:val="0"/>
          <w:sz w:val="24"/>
          <w:szCs w:val="24"/>
        </w:rPr>
        <w:lastRenderedPageBreak/>
        <w:drawing>
          <wp:inline distT="0" distB="0" distL="0" distR="0" wp14:anchorId="79CAD8DC" wp14:editId="75EE7990">
            <wp:extent cx="3913632" cy="3339084"/>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S7.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913632" cy="3339084"/>
                    </a:xfrm>
                    <a:prstGeom prst="rect">
                      <a:avLst/>
                    </a:prstGeom>
                  </pic:spPr>
                </pic:pic>
              </a:graphicData>
            </a:graphic>
          </wp:inline>
        </w:drawing>
      </w:r>
    </w:p>
    <w:p w14:paraId="7B6D244F" w14:textId="53C0DD40" w:rsidR="00743EE4" w:rsidRPr="00093E1B" w:rsidRDefault="003F0B6B" w:rsidP="003201F7">
      <w:pPr>
        <w:autoSpaceDE w:val="0"/>
        <w:autoSpaceDN w:val="0"/>
        <w:adjustRightInd w:val="0"/>
        <w:rPr>
          <w:rFonts w:ascii="Times New Roman" w:eastAsia="TimesNewRomanPS-BoldMT" w:hAnsi="Times New Roman" w:cs="Times New Roman"/>
          <w:bCs/>
          <w:color w:val="000000" w:themeColor="text1"/>
          <w:kern w:val="0"/>
          <w:sz w:val="24"/>
          <w:szCs w:val="24"/>
        </w:rPr>
      </w:pPr>
      <w:proofErr w:type="gramStart"/>
      <w:r>
        <w:rPr>
          <w:rFonts w:ascii="Times New Roman" w:eastAsia="TimesNewRomanPS-BoldMT" w:hAnsi="Times New Roman" w:cs="Times New Roman"/>
          <w:b/>
          <w:color w:val="000000" w:themeColor="text1"/>
          <w:kern w:val="0"/>
          <w:sz w:val="24"/>
          <w:szCs w:val="24"/>
        </w:rPr>
        <w:t xml:space="preserve">Fig. </w:t>
      </w:r>
      <w:r w:rsidR="005E2B1B" w:rsidRPr="00093E1B">
        <w:rPr>
          <w:rFonts w:ascii="Times New Roman" w:eastAsia="TimesNewRomanPS-BoldMT" w:hAnsi="Times New Roman" w:cs="Times New Roman" w:hint="eastAsia"/>
          <w:b/>
          <w:color w:val="000000" w:themeColor="text1"/>
          <w:kern w:val="0"/>
          <w:sz w:val="24"/>
          <w:szCs w:val="24"/>
        </w:rPr>
        <w:t>7</w:t>
      </w:r>
      <w:r w:rsidR="00743EE4" w:rsidRPr="00093E1B">
        <w:rPr>
          <w:rFonts w:ascii="Times New Roman" w:eastAsia="TimesNewRomanPS-BoldMT" w:hAnsi="Times New Roman" w:cs="Times New Roman"/>
          <w:bCs/>
          <w:color w:val="000000" w:themeColor="text1"/>
          <w:kern w:val="0"/>
          <w:sz w:val="24"/>
          <w:szCs w:val="24"/>
        </w:rPr>
        <w:t>.</w:t>
      </w:r>
      <w:proofErr w:type="gramEnd"/>
      <w:r w:rsidR="00743EE4" w:rsidRPr="00093E1B">
        <w:rPr>
          <w:rFonts w:ascii="Times New Roman" w:eastAsia="TimesNewRomanPS-BoldMT" w:hAnsi="Times New Roman" w:cs="Times New Roman"/>
          <w:bCs/>
          <w:color w:val="000000" w:themeColor="text1"/>
          <w:kern w:val="0"/>
          <w:sz w:val="24"/>
          <w:szCs w:val="24"/>
        </w:rPr>
        <w:t xml:space="preserve"> </w:t>
      </w:r>
      <w:r w:rsidR="009B7C79">
        <w:rPr>
          <w:rFonts w:ascii="Times New Roman" w:eastAsia="TimesNewRomanPS-BoldMT" w:hAnsi="Times New Roman" w:cs="Times New Roman"/>
          <w:bCs/>
          <w:color w:val="000000" w:themeColor="text1"/>
          <w:kern w:val="0"/>
          <w:sz w:val="24"/>
          <w:szCs w:val="24"/>
        </w:rPr>
        <w:t>(</w:t>
      </w:r>
      <w:proofErr w:type="gramStart"/>
      <w:r w:rsidR="009B7C79">
        <w:rPr>
          <w:rFonts w:ascii="Times New Roman" w:eastAsia="TimesNewRomanPS-BoldMT" w:hAnsi="Times New Roman" w:cs="Times New Roman"/>
          <w:b/>
          <w:color w:val="000000" w:themeColor="text1"/>
          <w:kern w:val="0"/>
          <w:sz w:val="24"/>
          <w:szCs w:val="24"/>
        </w:rPr>
        <w:t>a-b</w:t>
      </w:r>
      <w:proofErr w:type="gramEnd"/>
      <w:r w:rsidR="009B7C79">
        <w:rPr>
          <w:rFonts w:ascii="Times New Roman" w:eastAsia="TimesNewRomanPS-BoldMT" w:hAnsi="Times New Roman" w:cs="Times New Roman"/>
          <w:b/>
          <w:color w:val="000000" w:themeColor="text1"/>
          <w:kern w:val="0"/>
          <w:sz w:val="24"/>
          <w:szCs w:val="24"/>
        </w:rPr>
        <w:t xml:space="preserve">) </w:t>
      </w:r>
      <w:proofErr w:type="gramStart"/>
      <w:r w:rsidR="00743EE4" w:rsidRPr="00093E1B">
        <w:rPr>
          <w:rFonts w:ascii="Times New Roman" w:eastAsia="TimesNewRomanPS-BoldMT" w:hAnsi="Times New Roman" w:cs="Times New Roman"/>
          <w:bCs/>
          <w:color w:val="000000" w:themeColor="text1"/>
          <w:kern w:val="0"/>
          <w:sz w:val="24"/>
          <w:szCs w:val="24"/>
        </w:rPr>
        <w:t>Concordia plots and YC1σ (2+) ages</w:t>
      </w:r>
      <w:r w:rsidR="009B7C79">
        <w:rPr>
          <w:rFonts w:ascii="Times New Roman" w:eastAsia="TimesNewRomanPS-BoldMT" w:hAnsi="Times New Roman" w:cs="Times New Roman"/>
          <w:bCs/>
          <w:color w:val="000000" w:themeColor="text1"/>
          <w:kern w:val="0"/>
          <w:sz w:val="24"/>
          <w:szCs w:val="24"/>
        </w:rPr>
        <w:t>;</w:t>
      </w:r>
      <w:r w:rsidR="00743EE4" w:rsidRPr="00093E1B">
        <w:rPr>
          <w:rFonts w:ascii="Times New Roman" w:eastAsia="TimesNewRomanPS-BoldMT" w:hAnsi="Times New Roman" w:cs="Times New Roman"/>
          <w:bCs/>
          <w:color w:val="000000" w:themeColor="text1"/>
          <w:kern w:val="0"/>
          <w:sz w:val="24"/>
          <w:szCs w:val="24"/>
        </w:rPr>
        <w:t xml:space="preserve"> </w:t>
      </w:r>
      <w:r w:rsidR="009B7C79">
        <w:rPr>
          <w:rFonts w:ascii="Times New Roman" w:eastAsia="TimesNewRomanPS-BoldMT" w:hAnsi="Times New Roman" w:cs="Times New Roman"/>
          <w:bCs/>
          <w:color w:val="000000" w:themeColor="text1"/>
          <w:kern w:val="0"/>
          <w:sz w:val="24"/>
          <w:szCs w:val="24"/>
        </w:rPr>
        <w:t>(</w:t>
      </w:r>
      <w:r w:rsidR="009B7C79" w:rsidRPr="003F0036">
        <w:rPr>
          <w:rFonts w:ascii="Times New Roman" w:eastAsia="TimesNewRomanPS-BoldMT" w:hAnsi="Times New Roman" w:cs="Times New Roman"/>
          <w:b/>
          <w:color w:val="000000" w:themeColor="text1"/>
          <w:kern w:val="0"/>
          <w:sz w:val="24"/>
          <w:szCs w:val="24"/>
        </w:rPr>
        <w:t>c</w:t>
      </w:r>
      <w:r w:rsidR="009B7C79">
        <w:rPr>
          <w:rFonts w:ascii="Times New Roman" w:eastAsia="TimesNewRomanPS-BoldMT" w:hAnsi="Times New Roman" w:cs="Times New Roman"/>
          <w:bCs/>
          <w:color w:val="000000" w:themeColor="text1"/>
          <w:kern w:val="0"/>
          <w:sz w:val="24"/>
          <w:szCs w:val="24"/>
        </w:rPr>
        <w:t xml:space="preserve">) </w:t>
      </w:r>
      <w:r w:rsidR="00743EE4" w:rsidRPr="00093E1B">
        <w:rPr>
          <w:rFonts w:ascii="Times New Roman" w:eastAsia="TimesNewRomanPS-BoldMT" w:hAnsi="Times New Roman" w:cs="Times New Roman"/>
          <w:bCs/>
          <w:color w:val="000000" w:themeColor="text1"/>
          <w:kern w:val="0"/>
          <w:sz w:val="24"/>
          <w:szCs w:val="24"/>
        </w:rPr>
        <w:t>probability density diagrams</w:t>
      </w:r>
      <w:r w:rsidR="009B7C79">
        <w:rPr>
          <w:rFonts w:ascii="Times New Roman" w:eastAsia="TimesNewRomanPS-BoldMT" w:hAnsi="Times New Roman" w:cs="Times New Roman"/>
          <w:bCs/>
          <w:color w:val="000000" w:themeColor="text1"/>
          <w:kern w:val="0"/>
          <w:sz w:val="24"/>
          <w:szCs w:val="24"/>
        </w:rPr>
        <w:t>;</w:t>
      </w:r>
      <w:r w:rsidR="00743EE4" w:rsidRPr="00093E1B">
        <w:rPr>
          <w:rFonts w:ascii="Times New Roman" w:eastAsia="TimesNewRomanPS-BoldMT" w:hAnsi="Times New Roman" w:cs="Times New Roman"/>
          <w:bCs/>
          <w:color w:val="000000" w:themeColor="text1"/>
          <w:kern w:val="0"/>
          <w:sz w:val="24"/>
          <w:szCs w:val="24"/>
        </w:rPr>
        <w:t xml:space="preserve"> and </w:t>
      </w:r>
      <w:r w:rsidR="009B7C79">
        <w:rPr>
          <w:rFonts w:ascii="Times New Roman" w:eastAsia="TimesNewRomanPS-BoldMT" w:hAnsi="Times New Roman" w:cs="Times New Roman"/>
          <w:bCs/>
          <w:color w:val="000000" w:themeColor="text1"/>
          <w:kern w:val="0"/>
          <w:sz w:val="24"/>
          <w:szCs w:val="24"/>
        </w:rPr>
        <w:t>(</w:t>
      </w:r>
      <w:r w:rsidR="009B7C79" w:rsidRPr="003F0036">
        <w:rPr>
          <w:rFonts w:ascii="Times New Roman" w:eastAsia="TimesNewRomanPS-BoldMT" w:hAnsi="Times New Roman" w:cs="Times New Roman"/>
          <w:bCs/>
          <w:color w:val="000000" w:themeColor="text1"/>
          <w:kern w:val="0"/>
          <w:sz w:val="24"/>
          <w:szCs w:val="24"/>
        </w:rPr>
        <w:t>d</w:t>
      </w:r>
      <w:r w:rsidR="009B7C79">
        <w:rPr>
          <w:rFonts w:ascii="Times New Roman" w:eastAsia="TimesNewRomanPS-BoldMT" w:hAnsi="Times New Roman" w:cs="Times New Roman"/>
          <w:bCs/>
          <w:color w:val="000000" w:themeColor="text1"/>
          <w:kern w:val="0"/>
          <w:sz w:val="24"/>
          <w:szCs w:val="24"/>
        </w:rPr>
        <w:t xml:space="preserve">) </w:t>
      </w:r>
      <w:r w:rsidR="00743EE4" w:rsidRPr="009B7C79">
        <w:rPr>
          <w:rFonts w:ascii="Times New Roman" w:eastAsia="TimesNewRomanPS-BoldMT" w:hAnsi="Times New Roman" w:cs="Times New Roman"/>
          <w:bCs/>
          <w:color w:val="000000" w:themeColor="text1"/>
          <w:kern w:val="0"/>
          <w:sz w:val="24"/>
          <w:szCs w:val="24"/>
        </w:rPr>
        <w:t>selected</w:t>
      </w:r>
      <w:r w:rsidR="00743EE4" w:rsidRPr="00093E1B">
        <w:rPr>
          <w:rFonts w:ascii="Times New Roman" w:eastAsia="TimesNewRomanPS-BoldMT" w:hAnsi="Times New Roman" w:cs="Times New Roman"/>
          <w:bCs/>
          <w:color w:val="000000" w:themeColor="text1"/>
          <w:kern w:val="0"/>
          <w:sz w:val="24"/>
          <w:szCs w:val="24"/>
        </w:rPr>
        <w:t xml:space="preserve"> </w:t>
      </w:r>
      <w:proofErr w:type="spellStart"/>
      <w:r w:rsidR="00743EE4" w:rsidRPr="00093E1B">
        <w:rPr>
          <w:rFonts w:ascii="Times New Roman" w:eastAsia="TimesNewRomanPS-BoldMT" w:hAnsi="Times New Roman" w:cs="Times New Roman"/>
          <w:bCs/>
          <w:color w:val="000000" w:themeColor="text1"/>
          <w:kern w:val="0"/>
          <w:sz w:val="24"/>
          <w:szCs w:val="24"/>
        </w:rPr>
        <w:t>cathodoluminescence</w:t>
      </w:r>
      <w:proofErr w:type="spellEnd"/>
      <w:r w:rsidR="00743EE4" w:rsidRPr="00093E1B">
        <w:rPr>
          <w:rFonts w:ascii="Times New Roman" w:eastAsia="TimesNewRomanPS-BoldMT" w:hAnsi="Times New Roman" w:cs="Times New Roman"/>
          <w:bCs/>
          <w:color w:val="000000" w:themeColor="text1"/>
          <w:kern w:val="0"/>
          <w:sz w:val="24"/>
          <w:szCs w:val="24"/>
        </w:rPr>
        <w:t xml:space="preserve"> images of the night youngest zircons from sand samples.</w:t>
      </w:r>
      <w:proofErr w:type="gramEnd"/>
    </w:p>
    <w:p w14:paraId="013708E4" w14:textId="77777777" w:rsidR="00743EE4" w:rsidRPr="00093E1B" w:rsidRDefault="00743EE4" w:rsidP="00FC3A10">
      <w:pPr>
        <w:rPr>
          <w:rFonts w:ascii="Times New Roman" w:hAnsi="Times New Roman" w:cs="Times New Roman"/>
          <w:color w:val="000000" w:themeColor="text1"/>
          <w:sz w:val="24"/>
          <w:szCs w:val="24"/>
        </w:rPr>
      </w:pPr>
    </w:p>
    <w:p w14:paraId="621A4A6B" w14:textId="5BB9C866" w:rsidR="00A74C5C" w:rsidRPr="00093E1B" w:rsidRDefault="003F2A91" w:rsidP="00A74C5C">
      <w:pPr>
        <w:rPr>
          <w:rFonts w:ascii="AdvTT99c4c969" w:hAnsi="AdvTT99c4c969" w:cstheme="minorHAnsi"/>
          <w:b/>
          <w:bCs/>
          <w:color w:val="000000" w:themeColor="text1"/>
          <w:sz w:val="24"/>
          <w:szCs w:val="24"/>
        </w:rPr>
      </w:pPr>
      <w:r w:rsidRPr="00093E1B">
        <w:rPr>
          <w:rFonts w:ascii="AdvTT99c4c969" w:hAnsi="AdvTT99c4c969" w:cstheme="minorHAnsi"/>
          <w:b/>
          <w:bCs/>
          <w:color w:val="000000" w:themeColor="text1"/>
          <w:sz w:val="24"/>
          <w:szCs w:val="24"/>
        </w:rPr>
        <w:br w:type="page"/>
      </w:r>
    </w:p>
    <w:p w14:paraId="25A5C982" w14:textId="77777777" w:rsidR="00B44B56" w:rsidRPr="00093E1B" w:rsidRDefault="009E7C3C">
      <w:pPr>
        <w:rPr>
          <w:rFonts w:ascii="Times New Roman" w:hAnsi="Times New Roman" w:cs="Times New Roman"/>
          <w:color w:val="000000" w:themeColor="text1"/>
          <w:sz w:val="24"/>
          <w:szCs w:val="24"/>
        </w:rPr>
      </w:pPr>
      <w:r w:rsidRPr="00093E1B">
        <w:rPr>
          <w:rFonts w:ascii="Times New Roman" w:hAnsi="Times New Roman" w:cs="Times New Roman"/>
          <w:noProof/>
          <w:color w:val="000000" w:themeColor="text1"/>
          <w:sz w:val="24"/>
          <w:szCs w:val="24"/>
        </w:rPr>
        <w:lastRenderedPageBreak/>
        <w:drawing>
          <wp:inline distT="0" distB="0" distL="0" distR="0" wp14:anchorId="49F3E1FF" wp14:editId="2C31D425">
            <wp:extent cx="5267325" cy="7143750"/>
            <wp:effectExtent l="0" t="0" r="9525" b="0"/>
            <wp:docPr id="1" name="图片 1" descr="图版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图版1"/>
                    <pic:cNvPicPr>
                      <a:picLocks noChangeAspect="1" noChangeArrowheads="1"/>
                    </pic:cNvPicPr>
                  </pic:nvPicPr>
                  <pic:blipFill rotWithShape="1">
                    <a:blip r:embed="rId16">
                      <a:extLst>
                        <a:ext uri="{28A0092B-C50C-407E-A947-70E740481C1C}">
                          <a14:useLocalDpi xmlns:a14="http://schemas.microsoft.com/office/drawing/2010/main" val="0"/>
                        </a:ext>
                      </a:extLst>
                    </a:blip>
                    <a:srcRect t="3813" b="3936"/>
                    <a:stretch/>
                  </pic:blipFill>
                  <pic:spPr bwMode="auto">
                    <a:xfrm>
                      <a:off x="0" y="0"/>
                      <a:ext cx="5267325" cy="7143750"/>
                    </a:xfrm>
                    <a:prstGeom prst="rect">
                      <a:avLst/>
                    </a:prstGeom>
                    <a:noFill/>
                    <a:ln>
                      <a:noFill/>
                    </a:ln>
                    <a:extLst>
                      <a:ext uri="{53640926-AAD7-44D8-BBD7-CCE9431645EC}">
                        <a14:shadowObscured xmlns:a14="http://schemas.microsoft.com/office/drawing/2010/main"/>
                      </a:ext>
                    </a:extLst>
                  </pic:spPr>
                </pic:pic>
              </a:graphicData>
            </a:graphic>
          </wp:inline>
        </w:drawing>
      </w:r>
    </w:p>
    <w:p w14:paraId="64304383" w14:textId="514302A1" w:rsidR="004435DB" w:rsidRPr="00093E1B" w:rsidRDefault="003F0B6B" w:rsidP="003201F7">
      <w:pPr>
        <w:autoSpaceDE w:val="0"/>
        <w:autoSpaceDN w:val="0"/>
        <w:adjustRightInd w:val="0"/>
        <w:rPr>
          <w:rFonts w:ascii="Times New Roman" w:hAnsi="Times New Roman" w:cs="Times New Roman"/>
          <w:color w:val="000000" w:themeColor="text1"/>
          <w:sz w:val="24"/>
          <w:szCs w:val="24"/>
        </w:rPr>
      </w:pPr>
      <w:proofErr w:type="gramStart"/>
      <w:r>
        <w:rPr>
          <w:rFonts w:ascii="Times New Roman" w:hAnsi="Times New Roman" w:cs="Times New Roman"/>
          <w:b/>
          <w:bCs/>
          <w:color w:val="000000" w:themeColor="text1"/>
          <w:kern w:val="0"/>
          <w:sz w:val="24"/>
          <w:szCs w:val="24"/>
        </w:rPr>
        <w:t xml:space="preserve">Fig. </w:t>
      </w:r>
      <w:r w:rsidR="00C86E86" w:rsidRPr="00093E1B">
        <w:rPr>
          <w:rFonts w:ascii="Times New Roman" w:hAnsi="Times New Roman" w:cs="Times New Roman" w:hint="eastAsia"/>
          <w:b/>
          <w:bCs/>
          <w:color w:val="000000" w:themeColor="text1"/>
          <w:kern w:val="0"/>
          <w:sz w:val="24"/>
          <w:szCs w:val="24"/>
        </w:rPr>
        <w:t>8</w:t>
      </w:r>
      <w:r w:rsidR="00BB6655" w:rsidRPr="00093E1B">
        <w:rPr>
          <w:rFonts w:ascii="Times New Roman" w:hAnsi="Times New Roman" w:cs="Times New Roman"/>
          <w:b/>
          <w:bCs/>
          <w:color w:val="000000" w:themeColor="text1"/>
          <w:kern w:val="0"/>
          <w:sz w:val="24"/>
          <w:szCs w:val="24"/>
        </w:rPr>
        <w:t>.</w:t>
      </w:r>
      <w:proofErr w:type="gramEnd"/>
      <w:r w:rsidR="004435DB" w:rsidRPr="00093E1B">
        <w:rPr>
          <w:rFonts w:ascii="Times New Roman" w:eastAsia="TimesNewRomanPS-BoldMT" w:hAnsi="Times New Roman" w:cs="Times New Roman"/>
          <w:bCs/>
          <w:color w:val="000000" w:themeColor="text1"/>
          <w:kern w:val="0"/>
          <w:sz w:val="24"/>
          <w:szCs w:val="24"/>
        </w:rPr>
        <w:t xml:space="preserve"> Transmitted white-light photomicrographs of recorded palynomorphs at 382-Bridge section from the </w:t>
      </w:r>
      <w:proofErr w:type="spellStart"/>
      <w:r w:rsidR="00D70E6A" w:rsidRPr="00093E1B">
        <w:rPr>
          <w:rFonts w:ascii="Times New Roman" w:eastAsia="TimesNewRomanPS-BoldMT" w:hAnsi="Times New Roman" w:cs="Times New Roman"/>
          <w:bCs/>
          <w:color w:val="000000" w:themeColor="text1"/>
          <w:kern w:val="0"/>
          <w:sz w:val="24"/>
          <w:szCs w:val="24"/>
        </w:rPr>
        <w:t>Niubao</w:t>
      </w:r>
      <w:proofErr w:type="spellEnd"/>
      <w:r w:rsidR="00D70E6A" w:rsidRPr="00093E1B">
        <w:rPr>
          <w:rFonts w:ascii="Times New Roman" w:eastAsia="TimesNewRomanPS-BoldMT" w:hAnsi="Times New Roman" w:cs="Times New Roman"/>
          <w:bCs/>
          <w:color w:val="000000" w:themeColor="text1"/>
          <w:kern w:val="0"/>
          <w:sz w:val="24"/>
          <w:szCs w:val="24"/>
        </w:rPr>
        <w:t xml:space="preserve"> </w:t>
      </w:r>
      <w:r w:rsidR="004435DB" w:rsidRPr="00093E1B">
        <w:rPr>
          <w:rFonts w:ascii="Times New Roman" w:eastAsia="TimesNewRomanPS-BoldMT" w:hAnsi="Times New Roman" w:cs="Times New Roman"/>
          <w:bCs/>
          <w:color w:val="000000" w:themeColor="text1"/>
          <w:kern w:val="0"/>
          <w:sz w:val="24"/>
          <w:szCs w:val="24"/>
        </w:rPr>
        <w:t xml:space="preserve">Formation, </w:t>
      </w:r>
      <w:proofErr w:type="spellStart"/>
      <w:r w:rsidR="004435DB" w:rsidRPr="00093E1B">
        <w:rPr>
          <w:rFonts w:ascii="Times New Roman" w:eastAsia="TimesNewRomanPS-BoldMT" w:hAnsi="Times New Roman" w:cs="Times New Roman"/>
          <w:bCs/>
          <w:color w:val="000000" w:themeColor="text1"/>
          <w:kern w:val="0"/>
          <w:sz w:val="24"/>
          <w:szCs w:val="24"/>
        </w:rPr>
        <w:t>Lunpola</w:t>
      </w:r>
      <w:proofErr w:type="spellEnd"/>
      <w:r w:rsidR="004435DB" w:rsidRPr="00093E1B">
        <w:rPr>
          <w:rFonts w:ascii="Times New Roman" w:eastAsia="TimesNewRomanPS-BoldMT" w:hAnsi="Times New Roman" w:cs="Times New Roman"/>
          <w:bCs/>
          <w:color w:val="000000" w:themeColor="text1"/>
          <w:kern w:val="0"/>
          <w:sz w:val="24"/>
          <w:szCs w:val="24"/>
        </w:rPr>
        <w:t xml:space="preserve"> Basin.</w:t>
      </w:r>
      <w:r w:rsidR="004435DB" w:rsidRPr="00093E1B">
        <w:rPr>
          <w:rFonts w:ascii="Times New Roman" w:hAnsi="Times New Roman" w:cs="Times New Roman"/>
          <w:color w:val="000000" w:themeColor="text1"/>
          <w:sz w:val="24"/>
          <w:szCs w:val="24"/>
        </w:rPr>
        <w:t xml:space="preserve"> 1</w:t>
      </w:r>
      <w:r w:rsidR="00D70E6A" w:rsidRPr="00093E1B">
        <w:rPr>
          <w:rFonts w:ascii="Times New Roman" w:hAnsi="Times New Roman" w:cs="Times New Roman" w:hint="eastAsia"/>
          <w:color w:val="000000" w:themeColor="text1"/>
          <w:sz w:val="24"/>
          <w:szCs w:val="24"/>
        </w:rPr>
        <w:t>-</w:t>
      </w:r>
      <w:r w:rsidR="004435DB" w:rsidRPr="00093E1B">
        <w:rPr>
          <w:rFonts w:ascii="Times New Roman" w:hAnsi="Times New Roman" w:cs="Times New Roman"/>
          <w:color w:val="000000" w:themeColor="text1"/>
          <w:sz w:val="24"/>
          <w:szCs w:val="24"/>
        </w:rPr>
        <w:t>2</w:t>
      </w:r>
      <w:r w:rsidR="00D70E6A" w:rsidRPr="00093E1B">
        <w:rPr>
          <w:rFonts w:ascii="Times New Roman" w:hAnsi="Times New Roman" w:cs="Times New Roman"/>
          <w:color w:val="000000" w:themeColor="text1"/>
          <w:sz w:val="24"/>
          <w:szCs w:val="24"/>
        </w:rPr>
        <w:t>,</w:t>
      </w:r>
      <w:r w:rsidR="004435DB" w:rsidRPr="00093E1B">
        <w:rPr>
          <w:rFonts w:ascii="Times New Roman" w:hAnsi="Times New Roman" w:cs="Times New Roman"/>
          <w:color w:val="000000" w:themeColor="text1"/>
          <w:sz w:val="24"/>
          <w:szCs w:val="24"/>
        </w:rPr>
        <w:t xml:space="preserve"> </w:t>
      </w:r>
      <w:proofErr w:type="spellStart"/>
      <w:r w:rsidR="004435DB" w:rsidRPr="00093E1B">
        <w:rPr>
          <w:rFonts w:ascii="Times New Roman" w:hAnsi="Times New Roman" w:cs="Times New Roman"/>
          <w:i/>
          <w:iCs/>
          <w:color w:val="000000" w:themeColor="text1"/>
          <w:sz w:val="24"/>
          <w:szCs w:val="24"/>
        </w:rPr>
        <w:t>Ulmipollenites</w:t>
      </w:r>
      <w:proofErr w:type="spellEnd"/>
      <w:r w:rsidR="004435DB" w:rsidRPr="00093E1B">
        <w:rPr>
          <w:rFonts w:ascii="Times New Roman" w:hAnsi="Times New Roman" w:cs="Times New Roman"/>
          <w:i/>
          <w:iCs/>
          <w:color w:val="000000" w:themeColor="text1"/>
          <w:sz w:val="24"/>
          <w:szCs w:val="24"/>
        </w:rPr>
        <w:t xml:space="preserve"> minor</w:t>
      </w:r>
      <w:r w:rsidR="004435DB" w:rsidRPr="00093E1B">
        <w:rPr>
          <w:rFonts w:ascii="Times New Roman" w:hAnsi="Times New Roman" w:cs="Times New Roman"/>
          <w:color w:val="000000" w:themeColor="text1"/>
          <w:sz w:val="24"/>
          <w:szCs w:val="24"/>
        </w:rPr>
        <w:t>,</w:t>
      </w:r>
      <w:r w:rsidR="004435DB" w:rsidRPr="00093E1B">
        <w:rPr>
          <w:rFonts w:ascii="Times New Roman" w:hAnsi="Times New Roman" w:cs="Times New Roman"/>
          <w:i/>
          <w:iCs/>
          <w:color w:val="000000" w:themeColor="text1"/>
          <w:sz w:val="24"/>
          <w:szCs w:val="24"/>
        </w:rPr>
        <w:t xml:space="preserve"> </w:t>
      </w:r>
      <w:r w:rsidR="004435DB" w:rsidRPr="00093E1B">
        <w:rPr>
          <w:rFonts w:ascii="Times New Roman" w:hAnsi="Times New Roman" w:cs="Times New Roman"/>
          <w:color w:val="000000" w:themeColor="text1"/>
          <w:sz w:val="24"/>
          <w:szCs w:val="24"/>
        </w:rPr>
        <w:t>ZP-03</w:t>
      </w:r>
      <w:r w:rsidR="00D70E6A" w:rsidRPr="00093E1B">
        <w:rPr>
          <w:rFonts w:ascii="Times New Roman" w:hAnsi="Times New Roman" w:cs="Times New Roman"/>
          <w:color w:val="000000" w:themeColor="text1"/>
          <w:sz w:val="24"/>
          <w:szCs w:val="24"/>
        </w:rPr>
        <w:t>.</w:t>
      </w:r>
      <w:r w:rsidR="004435DB" w:rsidRPr="00093E1B">
        <w:rPr>
          <w:rFonts w:ascii="Times New Roman" w:hAnsi="Times New Roman" w:cs="Times New Roman"/>
          <w:color w:val="000000" w:themeColor="text1"/>
          <w:sz w:val="24"/>
          <w:szCs w:val="24"/>
        </w:rPr>
        <w:t xml:space="preserve"> </w:t>
      </w:r>
      <w:proofErr w:type="gramStart"/>
      <w:r w:rsidR="004435DB" w:rsidRPr="00093E1B">
        <w:rPr>
          <w:rFonts w:ascii="Times New Roman" w:hAnsi="Times New Roman" w:cs="Times New Roman"/>
          <w:color w:val="000000" w:themeColor="text1"/>
          <w:sz w:val="24"/>
          <w:szCs w:val="24"/>
        </w:rPr>
        <w:t>3</w:t>
      </w:r>
      <w:r w:rsidR="00D70E6A" w:rsidRPr="00093E1B">
        <w:rPr>
          <w:rFonts w:ascii="Times New Roman" w:hAnsi="Times New Roman" w:cs="Times New Roman"/>
          <w:color w:val="000000" w:themeColor="text1"/>
          <w:sz w:val="24"/>
          <w:szCs w:val="24"/>
        </w:rPr>
        <w:t>,</w:t>
      </w:r>
      <w:r w:rsidR="004435DB" w:rsidRPr="00093E1B">
        <w:rPr>
          <w:rFonts w:ascii="Times New Roman" w:hAnsi="Times New Roman" w:cs="Times New Roman"/>
          <w:color w:val="000000" w:themeColor="text1"/>
          <w:sz w:val="24"/>
          <w:szCs w:val="24"/>
        </w:rPr>
        <w:t xml:space="preserve"> </w:t>
      </w:r>
      <w:proofErr w:type="spellStart"/>
      <w:r w:rsidR="004435DB" w:rsidRPr="00093E1B">
        <w:rPr>
          <w:rFonts w:ascii="Times New Roman" w:hAnsi="Times New Roman" w:cs="Times New Roman"/>
          <w:i/>
          <w:iCs/>
          <w:color w:val="000000" w:themeColor="text1"/>
          <w:sz w:val="24"/>
          <w:szCs w:val="24"/>
        </w:rPr>
        <w:t>Chenopodipollis</w:t>
      </w:r>
      <w:proofErr w:type="spellEnd"/>
      <w:r w:rsidR="004435DB" w:rsidRPr="00093E1B">
        <w:rPr>
          <w:rFonts w:ascii="Times New Roman" w:hAnsi="Times New Roman" w:cs="Times New Roman"/>
          <w:i/>
          <w:iCs/>
          <w:color w:val="000000" w:themeColor="text1"/>
          <w:sz w:val="24"/>
          <w:szCs w:val="24"/>
        </w:rPr>
        <w:t xml:space="preserve"> </w:t>
      </w:r>
      <w:r w:rsidR="004435DB" w:rsidRPr="00093E1B">
        <w:rPr>
          <w:rFonts w:ascii="Times New Roman" w:hAnsi="Times New Roman" w:cs="Times New Roman"/>
          <w:color w:val="000000" w:themeColor="text1"/>
          <w:sz w:val="24"/>
          <w:szCs w:val="24"/>
        </w:rPr>
        <w:t>sp.</w:t>
      </w:r>
      <w:r w:rsidR="00D70E6A" w:rsidRPr="00093E1B">
        <w:rPr>
          <w:rFonts w:ascii="Times New Roman" w:hAnsi="Times New Roman" w:cs="Times New Roman"/>
          <w:color w:val="000000" w:themeColor="text1"/>
          <w:sz w:val="24"/>
          <w:szCs w:val="24"/>
        </w:rPr>
        <w:t>,</w:t>
      </w:r>
      <w:r w:rsidR="004435DB" w:rsidRPr="00093E1B">
        <w:rPr>
          <w:rFonts w:ascii="Times New Roman" w:hAnsi="Times New Roman" w:cs="Times New Roman"/>
          <w:color w:val="000000" w:themeColor="text1"/>
          <w:sz w:val="24"/>
          <w:szCs w:val="24"/>
        </w:rPr>
        <w:t xml:space="preserve"> ZP-21</w:t>
      </w:r>
      <w:r w:rsidR="00D70E6A" w:rsidRPr="00093E1B">
        <w:rPr>
          <w:rFonts w:ascii="Times New Roman" w:hAnsi="Times New Roman" w:cs="Times New Roman"/>
          <w:color w:val="000000" w:themeColor="text1"/>
          <w:sz w:val="24"/>
          <w:szCs w:val="24"/>
        </w:rPr>
        <w:t>.</w:t>
      </w:r>
      <w:proofErr w:type="gramEnd"/>
      <w:r w:rsidR="004435DB" w:rsidRPr="00093E1B">
        <w:rPr>
          <w:rFonts w:ascii="Times New Roman" w:hAnsi="Times New Roman" w:cs="Times New Roman"/>
          <w:color w:val="000000" w:themeColor="text1"/>
          <w:sz w:val="24"/>
          <w:szCs w:val="24"/>
        </w:rPr>
        <w:t xml:space="preserve"> </w:t>
      </w:r>
      <w:proofErr w:type="gramStart"/>
      <w:r w:rsidR="004435DB" w:rsidRPr="00093E1B">
        <w:rPr>
          <w:rFonts w:ascii="Times New Roman" w:hAnsi="Times New Roman" w:cs="Times New Roman"/>
          <w:color w:val="000000" w:themeColor="text1"/>
          <w:sz w:val="24"/>
          <w:szCs w:val="24"/>
        </w:rPr>
        <w:t>4</w:t>
      </w:r>
      <w:r w:rsidR="00D70E6A" w:rsidRPr="00093E1B">
        <w:rPr>
          <w:rFonts w:ascii="Times New Roman" w:hAnsi="Times New Roman" w:cs="Times New Roman"/>
          <w:color w:val="000000" w:themeColor="text1"/>
          <w:sz w:val="24"/>
          <w:szCs w:val="24"/>
        </w:rPr>
        <w:t>,</w:t>
      </w:r>
      <w:r w:rsidR="004435DB" w:rsidRPr="00093E1B">
        <w:rPr>
          <w:rFonts w:ascii="Times New Roman" w:hAnsi="Times New Roman" w:cs="Times New Roman"/>
          <w:color w:val="000000" w:themeColor="text1"/>
          <w:sz w:val="24"/>
          <w:szCs w:val="24"/>
        </w:rPr>
        <w:t xml:space="preserve"> </w:t>
      </w:r>
      <w:proofErr w:type="spellStart"/>
      <w:r w:rsidR="004435DB" w:rsidRPr="00093E1B">
        <w:rPr>
          <w:rFonts w:ascii="Times New Roman" w:hAnsi="Times New Roman" w:cs="Times New Roman"/>
          <w:i/>
          <w:iCs/>
          <w:color w:val="000000" w:themeColor="text1"/>
          <w:sz w:val="24"/>
          <w:szCs w:val="24"/>
        </w:rPr>
        <w:t>Alnipollenites</w:t>
      </w:r>
      <w:proofErr w:type="spellEnd"/>
      <w:r w:rsidR="004435DB" w:rsidRPr="00093E1B">
        <w:rPr>
          <w:rFonts w:ascii="Times New Roman" w:hAnsi="Times New Roman" w:cs="Times New Roman"/>
          <w:i/>
          <w:iCs/>
          <w:color w:val="000000" w:themeColor="text1"/>
          <w:sz w:val="24"/>
          <w:szCs w:val="24"/>
        </w:rPr>
        <w:t xml:space="preserve"> </w:t>
      </w:r>
      <w:proofErr w:type="spellStart"/>
      <w:r w:rsidR="004435DB" w:rsidRPr="00093E1B">
        <w:rPr>
          <w:rFonts w:ascii="Times New Roman" w:hAnsi="Times New Roman" w:cs="Times New Roman"/>
          <w:i/>
          <w:iCs/>
          <w:color w:val="000000" w:themeColor="text1"/>
          <w:sz w:val="24"/>
          <w:szCs w:val="24"/>
        </w:rPr>
        <w:t>metaplasmus</w:t>
      </w:r>
      <w:proofErr w:type="spellEnd"/>
      <w:r w:rsidR="004435DB" w:rsidRPr="00093E1B">
        <w:rPr>
          <w:rFonts w:ascii="Times New Roman" w:hAnsi="Times New Roman" w:cs="Times New Roman"/>
          <w:color w:val="000000" w:themeColor="text1"/>
          <w:sz w:val="24"/>
          <w:szCs w:val="24"/>
        </w:rPr>
        <w:t>,</w:t>
      </w:r>
      <w:r w:rsidR="004435DB" w:rsidRPr="00093E1B">
        <w:rPr>
          <w:rFonts w:ascii="Times New Roman" w:hAnsi="Times New Roman" w:cs="Times New Roman"/>
          <w:i/>
          <w:iCs/>
          <w:color w:val="000000" w:themeColor="text1"/>
          <w:sz w:val="24"/>
          <w:szCs w:val="24"/>
        </w:rPr>
        <w:t xml:space="preserve"> </w:t>
      </w:r>
      <w:r w:rsidR="004435DB" w:rsidRPr="00093E1B">
        <w:rPr>
          <w:rFonts w:ascii="Times New Roman" w:hAnsi="Times New Roman" w:cs="Times New Roman"/>
          <w:color w:val="000000" w:themeColor="text1"/>
          <w:sz w:val="24"/>
          <w:szCs w:val="24"/>
        </w:rPr>
        <w:t>ZP-23</w:t>
      </w:r>
      <w:r w:rsidR="00D70E6A" w:rsidRPr="00093E1B">
        <w:rPr>
          <w:rFonts w:ascii="Times New Roman" w:hAnsi="Times New Roman" w:cs="Times New Roman"/>
          <w:color w:val="000000" w:themeColor="text1"/>
          <w:sz w:val="24"/>
          <w:szCs w:val="24"/>
        </w:rPr>
        <w:t>.</w:t>
      </w:r>
      <w:proofErr w:type="gramEnd"/>
      <w:r w:rsidR="004435DB" w:rsidRPr="00093E1B">
        <w:rPr>
          <w:rFonts w:ascii="Times New Roman" w:hAnsi="Times New Roman" w:cs="Times New Roman"/>
          <w:color w:val="000000" w:themeColor="text1"/>
          <w:sz w:val="24"/>
          <w:szCs w:val="24"/>
        </w:rPr>
        <w:t xml:space="preserve"> </w:t>
      </w:r>
      <w:proofErr w:type="gramStart"/>
      <w:r w:rsidR="004435DB" w:rsidRPr="00093E1B">
        <w:rPr>
          <w:rFonts w:ascii="Times New Roman" w:hAnsi="Times New Roman" w:cs="Times New Roman"/>
          <w:color w:val="000000" w:themeColor="text1"/>
          <w:sz w:val="24"/>
          <w:szCs w:val="24"/>
        </w:rPr>
        <w:t>5</w:t>
      </w:r>
      <w:r w:rsidR="00D70E6A" w:rsidRPr="00093E1B">
        <w:rPr>
          <w:rFonts w:ascii="Times New Roman" w:hAnsi="Times New Roman" w:cs="Times New Roman"/>
          <w:color w:val="000000" w:themeColor="text1"/>
          <w:sz w:val="24"/>
          <w:szCs w:val="24"/>
        </w:rPr>
        <w:t>,</w:t>
      </w:r>
      <w:r w:rsidR="004435DB" w:rsidRPr="00093E1B">
        <w:rPr>
          <w:rFonts w:ascii="Times New Roman" w:hAnsi="Times New Roman" w:cs="Times New Roman"/>
          <w:color w:val="000000" w:themeColor="text1"/>
          <w:sz w:val="24"/>
          <w:szCs w:val="24"/>
        </w:rPr>
        <w:t xml:space="preserve"> </w:t>
      </w:r>
      <w:proofErr w:type="spellStart"/>
      <w:r w:rsidR="004435DB" w:rsidRPr="00093E1B">
        <w:rPr>
          <w:rFonts w:ascii="Times New Roman" w:hAnsi="Times New Roman" w:cs="Times New Roman"/>
          <w:i/>
          <w:iCs/>
          <w:color w:val="000000" w:themeColor="text1"/>
          <w:sz w:val="24"/>
          <w:szCs w:val="24"/>
        </w:rPr>
        <w:t>Betulaceoipollenites</w:t>
      </w:r>
      <w:proofErr w:type="spellEnd"/>
      <w:r w:rsidR="004435DB" w:rsidRPr="00093E1B">
        <w:rPr>
          <w:rFonts w:ascii="Times New Roman" w:hAnsi="Times New Roman" w:cs="Times New Roman"/>
          <w:i/>
          <w:iCs/>
          <w:color w:val="000000" w:themeColor="text1"/>
          <w:sz w:val="24"/>
          <w:szCs w:val="24"/>
        </w:rPr>
        <w:t xml:space="preserve"> </w:t>
      </w:r>
      <w:proofErr w:type="spellStart"/>
      <w:r w:rsidR="004435DB" w:rsidRPr="00093E1B">
        <w:rPr>
          <w:rFonts w:ascii="Times New Roman" w:hAnsi="Times New Roman" w:cs="Times New Roman"/>
          <w:i/>
          <w:iCs/>
          <w:color w:val="000000" w:themeColor="text1"/>
          <w:sz w:val="24"/>
          <w:szCs w:val="24"/>
        </w:rPr>
        <w:t>bituitus</w:t>
      </w:r>
      <w:proofErr w:type="spellEnd"/>
      <w:r w:rsidR="004435DB" w:rsidRPr="00093E1B">
        <w:rPr>
          <w:rFonts w:ascii="Times New Roman" w:hAnsi="Times New Roman" w:cs="Times New Roman"/>
          <w:color w:val="000000" w:themeColor="text1"/>
          <w:sz w:val="24"/>
          <w:szCs w:val="24"/>
        </w:rPr>
        <w:t>,</w:t>
      </w:r>
      <w:r w:rsidR="004435DB" w:rsidRPr="00093E1B">
        <w:rPr>
          <w:rFonts w:ascii="Times New Roman" w:hAnsi="Times New Roman" w:cs="Times New Roman"/>
          <w:i/>
          <w:iCs/>
          <w:color w:val="000000" w:themeColor="text1"/>
          <w:sz w:val="24"/>
          <w:szCs w:val="24"/>
        </w:rPr>
        <w:t xml:space="preserve"> </w:t>
      </w:r>
      <w:r w:rsidR="004435DB" w:rsidRPr="00093E1B">
        <w:rPr>
          <w:rFonts w:ascii="Times New Roman" w:hAnsi="Times New Roman" w:cs="Times New Roman"/>
          <w:color w:val="000000" w:themeColor="text1"/>
          <w:sz w:val="24"/>
          <w:szCs w:val="24"/>
        </w:rPr>
        <w:t>ZP-19</w:t>
      </w:r>
      <w:r w:rsidR="00D70E6A" w:rsidRPr="00093E1B">
        <w:rPr>
          <w:rFonts w:ascii="Times New Roman" w:hAnsi="Times New Roman" w:cs="Times New Roman"/>
          <w:color w:val="000000" w:themeColor="text1"/>
          <w:sz w:val="24"/>
          <w:szCs w:val="24"/>
        </w:rPr>
        <w:t>.</w:t>
      </w:r>
      <w:proofErr w:type="gramEnd"/>
      <w:r w:rsidR="004435DB" w:rsidRPr="00093E1B">
        <w:rPr>
          <w:rFonts w:ascii="Times New Roman" w:hAnsi="Times New Roman" w:cs="Times New Roman"/>
          <w:color w:val="000000" w:themeColor="text1"/>
          <w:sz w:val="24"/>
          <w:szCs w:val="24"/>
        </w:rPr>
        <w:t xml:space="preserve"> </w:t>
      </w:r>
      <w:proofErr w:type="gramStart"/>
      <w:r w:rsidR="004435DB" w:rsidRPr="00093E1B">
        <w:rPr>
          <w:rFonts w:ascii="Times New Roman" w:hAnsi="Times New Roman" w:cs="Times New Roman"/>
          <w:color w:val="000000" w:themeColor="text1"/>
          <w:sz w:val="24"/>
          <w:szCs w:val="24"/>
        </w:rPr>
        <w:t>6</w:t>
      </w:r>
      <w:r w:rsidR="003201F7" w:rsidRPr="00093E1B">
        <w:rPr>
          <w:rFonts w:ascii="Times New Roman" w:hAnsi="Times New Roman" w:cs="Times New Roman" w:hint="eastAsia"/>
          <w:color w:val="000000" w:themeColor="text1"/>
          <w:sz w:val="24"/>
          <w:szCs w:val="24"/>
        </w:rPr>
        <w:t>-</w:t>
      </w:r>
      <w:r w:rsidR="004435DB" w:rsidRPr="00093E1B">
        <w:rPr>
          <w:rFonts w:ascii="Times New Roman" w:hAnsi="Times New Roman" w:cs="Times New Roman"/>
          <w:color w:val="000000" w:themeColor="text1"/>
          <w:sz w:val="24"/>
          <w:szCs w:val="24"/>
        </w:rPr>
        <w:t>7</w:t>
      </w:r>
      <w:r w:rsidR="00D70E6A" w:rsidRPr="00093E1B">
        <w:rPr>
          <w:rFonts w:ascii="Times New Roman" w:hAnsi="Times New Roman" w:cs="Times New Roman"/>
          <w:color w:val="000000" w:themeColor="text1"/>
          <w:sz w:val="24"/>
          <w:szCs w:val="24"/>
        </w:rPr>
        <w:t>,</w:t>
      </w:r>
      <w:r w:rsidR="004435DB" w:rsidRPr="00093E1B">
        <w:rPr>
          <w:rFonts w:ascii="Times New Roman" w:hAnsi="Times New Roman" w:cs="Times New Roman"/>
          <w:color w:val="000000" w:themeColor="text1"/>
          <w:sz w:val="24"/>
          <w:szCs w:val="24"/>
        </w:rPr>
        <w:t xml:space="preserve"> </w:t>
      </w:r>
      <w:proofErr w:type="spellStart"/>
      <w:r w:rsidR="004435DB" w:rsidRPr="00093E1B">
        <w:rPr>
          <w:rFonts w:ascii="Times New Roman" w:hAnsi="Times New Roman" w:cs="Times New Roman"/>
          <w:i/>
          <w:iCs/>
          <w:color w:val="000000" w:themeColor="text1"/>
          <w:sz w:val="24"/>
          <w:szCs w:val="24"/>
        </w:rPr>
        <w:t>Triporopollenites</w:t>
      </w:r>
      <w:proofErr w:type="spellEnd"/>
      <w:r w:rsidR="004435DB" w:rsidRPr="00093E1B">
        <w:rPr>
          <w:rFonts w:ascii="Times New Roman" w:hAnsi="Times New Roman" w:cs="Times New Roman"/>
          <w:i/>
          <w:iCs/>
          <w:color w:val="000000" w:themeColor="text1"/>
          <w:sz w:val="24"/>
          <w:szCs w:val="24"/>
        </w:rPr>
        <w:t xml:space="preserve"> </w:t>
      </w:r>
      <w:r w:rsidR="004435DB" w:rsidRPr="00093E1B">
        <w:rPr>
          <w:rFonts w:ascii="Times New Roman" w:hAnsi="Times New Roman" w:cs="Times New Roman"/>
          <w:color w:val="000000" w:themeColor="text1"/>
          <w:sz w:val="24"/>
          <w:szCs w:val="24"/>
        </w:rPr>
        <w:t>sp., ZP-21</w:t>
      </w:r>
      <w:r w:rsidR="00D70E6A" w:rsidRPr="00093E1B">
        <w:rPr>
          <w:rFonts w:ascii="Times New Roman" w:hAnsi="Times New Roman" w:cs="Times New Roman"/>
          <w:color w:val="000000" w:themeColor="text1"/>
          <w:sz w:val="24"/>
          <w:szCs w:val="24"/>
        </w:rPr>
        <w:t>.</w:t>
      </w:r>
      <w:proofErr w:type="gramEnd"/>
      <w:r w:rsidR="004435DB" w:rsidRPr="00093E1B">
        <w:rPr>
          <w:rFonts w:ascii="Times New Roman" w:hAnsi="Times New Roman" w:cs="Times New Roman"/>
          <w:color w:val="000000" w:themeColor="text1"/>
          <w:sz w:val="24"/>
          <w:szCs w:val="24"/>
        </w:rPr>
        <w:t xml:space="preserve"> </w:t>
      </w:r>
      <w:proofErr w:type="gramStart"/>
      <w:r w:rsidR="004435DB" w:rsidRPr="00093E1B">
        <w:rPr>
          <w:rFonts w:ascii="Times New Roman" w:hAnsi="Times New Roman" w:cs="Times New Roman"/>
          <w:color w:val="000000" w:themeColor="text1"/>
          <w:sz w:val="24"/>
          <w:szCs w:val="24"/>
        </w:rPr>
        <w:t>8</w:t>
      </w:r>
      <w:r w:rsidR="00D70E6A" w:rsidRPr="00093E1B">
        <w:rPr>
          <w:rFonts w:ascii="Times New Roman" w:hAnsi="Times New Roman" w:cs="Times New Roman"/>
          <w:color w:val="000000" w:themeColor="text1"/>
          <w:sz w:val="24"/>
          <w:szCs w:val="24"/>
        </w:rPr>
        <w:t>,</w:t>
      </w:r>
      <w:r w:rsidR="004435DB" w:rsidRPr="00093E1B">
        <w:rPr>
          <w:rFonts w:ascii="Times New Roman" w:hAnsi="Times New Roman" w:cs="Times New Roman"/>
          <w:color w:val="000000" w:themeColor="text1"/>
          <w:sz w:val="24"/>
          <w:szCs w:val="24"/>
        </w:rPr>
        <w:t xml:space="preserve"> </w:t>
      </w:r>
      <w:proofErr w:type="spellStart"/>
      <w:r w:rsidR="004435DB" w:rsidRPr="00093E1B">
        <w:rPr>
          <w:rFonts w:ascii="Times New Roman" w:hAnsi="Times New Roman" w:cs="Times New Roman"/>
          <w:i/>
          <w:iCs/>
          <w:color w:val="000000" w:themeColor="text1"/>
          <w:sz w:val="24"/>
          <w:szCs w:val="24"/>
        </w:rPr>
        <w:t>Rutaceoipollis</w:t>
      </w:r>
      <w:proofErr w:type="spellEnd"/>
      <w:r w:rsidR="004435DB" w:rsidRPr="00093E1B">
        <w:rPr>
          <w:rFonts w:ascii="Times New Roman" w:hAnsi="Times New Roman" w:cs="Times New Roman"/>
          <w:i/>
          <w:iCs/>
          <w:color w:val="000000" w:themeColor="text1"/>
          <w:sz w:val="24"/>
          <w:szCs w:val="24"/>
        </w:rPr>
        <w:t xml:space="preserve"> </w:t>
      </w:r>
      <w:proofErr w:type="spellStart"/>
      <w:r w:rsidR="004435DB" w:rsidRPr="00093E1B">
        <w:rPr>
          <w:rFonts w:ascii="Times New Roman" w:hAnsi="Times New Roman" w:cs="Times New Roman"/>
          <w:i/>
          <w:iCs/>
          <w:color w:val="000000" w:themeColor="text1"/>
          <w:sz w:val="24"/>
          <w:szCs w:val="24"/>
        </w:rPr>
        <w:t>ovatus</w:t>
      </w:r>
      <w:proofErr w:type="spellEnd"/>
      <w:r w:rsidR="004435DB" w:rsidRPr="00093E1B">
        <w:rPr>
          <w:rFonts w:ascii="Times New Roman" w:hAnsi="Times New Roman" w:cs="Times New Roman"/>
          <w:color w:val="000000" w:themeColor="text1"/>
          <w:sz w:val="24"/>
          <w:szCs w:val="24"/>
        </w:rPr>
        <w:t>, ZP-19</w:t>
      </w:r>
      <w:r w:rsidR="00D70E6A" w:rsidRPr="00093E1B">
        <w:rPr>
          <w:rFonts w:ascii="Times New Roman" w:hAnsi="Times New Roman" w:cs="Times New Roman"/>
          <w:color w:val="000000" w:themeColor="text1"/>
          <w:sz w:val="24"/>
          <w:szCs w:val="24"/>
        </w:rPr>
        <w:t>.</w:t>
      </w:r>
      <w:proofErr w:type="gramEnd"/>
      <w:r w:rsidR="004435DB" w:rsidRPr="00093E1B">
        <w:rPr>
          <w:rFonts w:ascii="Times New Roman" w:hAnsi="Times New Roman" w:cs="Times New Roman"/>
          <w:color w:val="000000" w:themeColor="text1"/>
          <w:sz w:val="24"/>
          <w:szCs w:val="24"/>
        </w:rPr>
        <w:t xml:space="preserve"> </w:t>
      </w:r>
      <w:proofErr w:type="gramStart"/>
      <w:r w:rsidR="004435DB" w:rsidRPr="00093E1B">
        <w:rPr>
          <w:rFonts w:ascii="Times New Roman" w:hAnsi="Times New Roman" w:cs="Times New Roman"/>
          <w:color w:val="000000" w:themeColor="text1"/>
          <w:sz w:val="24"/>
          <w:szCs w:val="24"/>
        </w:rPr>
        <w:t>9</w:t>
      </w:r>
      <w:r w:rsidR="00D70E6A" w:rsidRPr="00093E1B">
        <w:rPr>
          <w:rFonts w:ascii="Times New Roman" w:hAnsi="Times New Roman" w:cs="Times New Roman"/>
          <w:color w:val="000000" w:themeColor="text1"/>
          <w:sz w:val="24"/>
          <w:szCs w:val="24"/>
        </w:rPr>
        <w:t>,</w:t>
      </w:r>
      <w:r w:rsidR="004435DB" w:rsidRPr="00093E1B">
        <w:rPr>
          <w:rFonts w:ascii="Times New Roman" w:hAnsi="Times New Roman" w:cs="Times New Roman"/>
          <w:color w:val="000000" w:themeColor="text1"/>
          <w:sz w:val="24"/>
          <w:szCs w:val="24"/>
        </w:rPr>
        <w:t xml:space="preserve"> </w:t>
      </w:r>
      <w:proofErr w:type="spellStart"/>
      <w:r w:rsidR="004435DB" w:rsidRPr="00093E1B">
        <w:rPr>
          <w:rFonts w:ascii="Times New Roman" w:hAnsi="Times New Roman" w:cs="Times New Roman"/>
          <w:i/>
          <w:iCs/>
          <w:color w:val="000000" w:themeColor="text1"/>
          <w:sz w:val="24"/>
          <w:szCs w:val="24"/>
        </w:rPr>
        <w:t>Quercoidites</w:t>
      </w:r>
      <w:proofErr w:type="spellEnd"/>
      <w:r w:rsidR="004435DB" w:rsidRPr="00093E1B">
        <w:rPr>
          <w:rFonts w:ascii="Times New Roman" w:hAnsi="Times New Roman" w:cs="Times New Roman"/>
          <w:i/>
          <w:iCs/>
          <w:color w:val="000000" w:themeColor="text1"/>
          <w:sz w:val="24"/>
          <w:szCs w:val="24"/>
        </w:rPr>
        <w:t xml:space="preserve"> </w:t>
      </w:r>
      <w:proofErr w:type="spellStart"/>
      <w:r w:rsidR="004435DB" w:rsidRPr="00093E1B">
        <w:rPr>
          <w:rFonts w:ascii="Times New Roman" w:hAnsi="Times New Roman" w:cs="Times New Roman"/>
          <w:i/>
          <w:iCs/>
          <w:color w:val="000000" w:themeColor="text1"/>
          <w:sz w:val="24"/>
          <w:szCs w:val="24"/>
        </w:rPr>
        <w:t>microhenrici</w:t>
      </w:r>
      <w:proofErr w:type="spellEnd"/>
      <w:r w:rsidR="004435DB" w:rsidRPr="00093E1B">
        <w:rPr>
          <w:rFonts w:ascii="Times New Roman" w:hAnsi="Times New Roman" w:cs="Times New Roman"/>
          <w:color w:val="000000" w:themeColor="text1"/>
          <w:sz w:val="24"/>
          <w:szCs w:val="24"/>
        </w:rPr>
        <w:t>,</w:t>
      </w:r>
      <w:r w:rsidR="004435DB" w:rsidRPr="00093E1B">
        <w:rPr>
          <w:rFonts w:ascii="Times New Roman" w:hAnsi="Times New Roman" w:cs="Times New Roman"/>
          <w:i/>
          <w:iCs/>
          <w:color w:val="000000" w:themeColor="text1"/>
          <w:sz w:val="24"/>
          <w:szCs w:val="24"/>
        </w:rPr>
        <w:t xml:space="preserve"> </w:t>
      </w:r>
      <w:r w:rsidR="004435DB" w:rsidRPr="00093E1B">
        <w:rPr>
          <w:rFonts w:ascii="Times New Roman" w:hAnsi="Times New Roman" w:cs="Times New Roman"/>
          <w:color w:val="000000" w:themeColor="text1"/>
          <w:sz w:val="24"/>
          <w:szCs w:val="24"/>
        </w:rPr>
        <w:t>ZP-03</w:t>
      </w:r>
      <w:r w:rsidR="00D70E6A" w:rsidRPr="00093E1B">
        <w:rPr>
          <w:rFonts w:ascii="Times New Roman" w:hAnsi="Times New Roman" w:cs="Times New Roman"/>
          <w:color w:val="000000" w:themeColor="text1"/>
          <w:sz w:val="24"/>
          <w:szCs w:val="24"/>
        </w:rPr>
        <w:t>.</w:t>
      </w:r>
      <w:proofErr w:type="gramEnd"/>
      <w:r w:rsidR="004435DB" w:rsidRPr="00093E1B">
        <w:rPr>
          <w:rFonts w:ascii="Times New Roman" w:hAnsi="Times New Roman" w:cs="Times New Roman"/>
          <w:color w:val="000000" w:themeColor="text1"/>
          <w:sz w:val="24"/>
          <w:szCs w:val="24"/>
        </w:rPr>
        <w:t xml:space="preserve"> </w:t>
      </w:r>
      <w:proofErr w:type="gramStart"/>
      <w:r w:rsidR="004435DB" w:rsidRPr="00093E1B">
        <w:rPr>
          <w:rFonts w:ascii="Times New Roman" w:hAnsi="Times New Roman" w:cs="Times New Roman"/>
          <w:color w:val="000000" w:themeColor="text1"/>
          <w:sz w:val="24"/>
          <w:szCs w:val="24"/>
        </w:rPr>
        <w:t>10</w:t>
      </w:r>
      <w:r w:rsidR="00D70E6A" w:rsidRPr="00093E1B">
        <w:rPr>
          <w:rFonts w:ascii="Times New Roman" w:hAnsi="Times New Roman" w:cs="Times New Roman"/>
          <w:color w:val="000000" w:themeColor="text1"/>
          <w:sz w:val="24"/>
          <w:szCs w:val="24"/>
        </w:rPr>
        <w:t>,</w:t>
      </w:r>
      <w:r w:rsidR="004435DB" w:rsidRPr="00093E1B">
        <w:rPr>
          <w:rFonts w:ascii="Times New Roman" w:hAnsi="Times New Roman" w:cs="Times New Roman"/>
          <w:color w:val="000000" w:themeColor="text1"/>
          <w:sz w:val="24"/>
          <w:szCs w:val="24"/>
        </w:rPr>
        <w:t xml:space="preserve"> </w:t>
      </w:r>
      <w:proofErr w:type="spellStart"/>
      <w:r w:rsidR="004435DB" w:rsidRPr="00093E1B">
        <w:rPr>
          <w:rFonts w:ascii="Times New Roman" w:hAnsi="Times New Roman" w:cs="Times New Roman"/>
          <w:i/>
          <w:iCs/>
          <w:color w:val="000000" w:themeColor="text1"/>
          <w:sz w:val="24"/>
          <w:szCs w:val="24"/>
        </w:rPr>
        <w:t>Retitricolpites</w:t>
      </w:r>
      <w:proofErr w:type="spellEnd"/>
      <w:r w:rsidR="004435DB" w:rsidRPr="00093E1B">
        <w:rPr>
          <w:rFonts w:ascii="Times New Roman" w:hAnsi="Times New Roman" w:cs="Times New Roman"/>
          <w:i/>
          <w:iCs/>
          <w:color w:val="000000" w:themeColor="text1"/>
          <w:sz w:val="24"/>
          <w:szCs w:val="24"/>
        </w:rPr>
        <w:t xml:space="preserve"> </w:t>
      </w:r>
      <w:r w:rsidR="004435DB" w:rsidRPr="00093E1B">
        <w:rPr>
          <w:rFonts w:ascii="Times New Roman" w:hAnsi="Times New Roman" w:cs="Times New Roman"/>
          <w:color w:val="000000" w:themeColor="text1"/>
          <w:sz w:val="24"/>
          <w:szCs w:val="24"/>
        </w:rPr>
        <w:t>sp., ZP-22</w:t>
      </w:r>
      <w:r w:rsidR="00D70E6A" w:rsidRPr="00093E1B">
        <w:rPr>
          <w:rFonts w:ascii="Times New Roman" w:hAnsi="Times New Roman" w:cs="Times New Roman"/>
          <w:color w:val="000000" w:themeColor="text1"/>
          <w:sz w:val="24"/>
          <w:szCs w:val="24"/>
        </w:rPr>
        <w:t>.</w:t>
      </w:r>
      <w:proofErr w:type="gramEnd"/>
      <w:r w:rsidR="004435DB" w:rsidRPr="00093E1B">
        <w:rPr>
          <w:rFonts w:ascii="Times New Roman" w:hAnsi="Times New Roman" w:cs="Times New Roman"/>
          <w:color w:val="000000" w:themeColor="text1"/>
          <w:sz w:val="24"/>
          <w:szCs w:val="24"/>
        </w:rPr>
        <w:t xml:space="preserve"> </w:t>
      </w:r>
      <w:proofErr w:type="gramStart"/>
      <w:r w:rsidR="004435DB" w:rsidRPr="00093E1B">
        <w:rPr>
          <w:rFonts w:ascii="Times New Roman" w:hAnsi="Times New Roman" w:cs="Times New Roman"/>
          <w:color w:val="000000" w:themeColor="text1"/>
          <w:sz w:val="24"/>
          <w:szCs w:val="24"/>
        </w:rPr>
        <w:t>11</w:t>
      </w:r>
      <w:r w:rsidR="00D70E6A" w:rsidRPr="00093E1B">
        <w:rPr>
          <w:rFonts w:ascii="Times New Roman" w:hAnsi="Times New Roman" w:cs="Times New Roman"/>
          <w:color w:val="000000" w:themeColor="text1"/>
          <w:sz w:val="24"/>
          <w:szCs w:val="24"/>
        </w:rPr>
        <w:t>,</w:t>
      </w:r>
      <w:r w:rsidR="004435DB" w:rsidRPr="00093E1B">
        <w:rPr>
          <w:rFonts w:ascii="Times New Roman" w:hAnsi="Times New Roman" w:cs="Times New Roman"/>
          <w:color w:val="000000" w:themeColor="text1"/>
          <w:sz w:val="24"/>
          <w:szCs w:val="24"/>
        </w:rPr>
        <w:t xml:space="preserve"> </w:t>
      </w:r>
      <w:proofErr w:type="spellStart"/>
      <w:r w:rsidR="004435DB" w:rsidRPr="00093E1B">
        <w:rPr>
          <w:rFonts w:ascii="Times New Roman" w:hAnsi="Times New Roman" w:cs="Times New Roman"/>
          <w:i/>
          <w:iCs/>
          <w:color w:val="000000" w:themeColor="text1"/>
          <w:sz w:val="24"/>
          <w:szCs w:val="24"/>
        </w:rPr>
        <w:t>Quercoidites</w:t>
      </w:r>
      <w:proofErr w:type="spellEnd"/>
      <w:r w:rsidR="004435DB" w:rsidRPr="00093E1B">
        <w:rPr>
          <w:rFonts w:ascii="Times New Roman" w:hAnsi="Times New Roman" w:cs="Times New Roman"/>
          <w:i/>
          <w:iCs/>
          <w:color w:val="000000" w:themeColor="text1"/>
          <w:sz w:val="24"/>
          <w:szCs w:val="24"/>
        </w:rPr>
        <w:t xml:space="preserve"> </w:t>
      </w:r>
      <w:proofErr w:type="spellStart"/>
      <w:r w:rsidR="004435DB" w:rsidRPr="00093E1B">
        <w:rPr>
          <w:rFonts w:ascii="Times New Roman" w:hAnsi="Times New Roman" w:cs="Times New Roman"/>
          <w:i/>
          <w:iCs/>
          <w:color w:val="000000" w:themeColor="text1"/>
          <w:sz w:val="24"/>
          <w:szCs w:val="24"/>
        </w:rPr>
        <w:t>asper</w:t>
      </w:r>
      <w:proofErr w:type="spellEnd"/>
      <w:r w:rsidR="004435DB" w:rsidRPr="00093E1B">
        <w:rPr>
          <w:rFonts w:ascii="Times New Roman" w:hAnsi="Times New Roman" w:cs="Times New Roman"/>
          <w:color w:val="000000" w:themeColor="text1"/>
          <w:sz w:val="24"/>
          <w:szCs w:val="24"/>
        </w:rPr>
        <w:t>,</w:t>
      </w:r>
      <w:r w:rsidR="004435DB" w:rsidRPr="00093E1B">
        <w:rPr>
          <w:rFonts w:ascii="Times New Roman" w:hAnsi="Times New Roman" w:cs="Times New Roman"/>
          <w:i/>
          <w:iCs/>
          <w:color w:val="000000" w:themeColor="text1"/>
          <w:sz w:val="24"/>
          <w:szCs w:val="24"/>
        </w:rPr>
        <w:t xml:space="preserve"> </w:t>
      </w:r>
      <w:r w:rsidR="004435DB" w:rsidRPr="00093E1B">
        <w:rPr>
          <w:rFonts w:ascii="Times New Roman" w:hAnsi="Times New Roman" w:cs="Times New Roman"/>
          <w:color w:val="000000" w:themeColor="text1"/>
          <w:sz w:val="24"/>
          <w:szCs w:val="24"/>
        </w:rPr>
        <w:t>ZP-33</w:t>
      </w:r>
      <w:r w:rsidR="00D70E6A" w:rsidRPr="00093E1B">
        <w:rPr>
          <w:rFonts w:ascii="Times New Roman" w:hAnsi="Times New Roman" w:cs="Times New Roman"/>
          <w:color w:val="000000" w:themeColor="text1"/>
          <w:sz w:val="24"/>
          <w:szCs w:val="24"/>
        </w:rPr>
        <w:t>.</w:t>
      </w:r>
      <w:proofErr w:type="gramEnd"/>
      <w:r w:rsidR="004435DB" w:rsidRPr="00093E1B">
        <w:rPr>
          <w:rFonts w:ascii="Times New Roman" w:hAnsi="Times New Roman" w:cs="Times New Roman"/>
          <w:color w:val="000000" w:themeColor="text1"/>
          <w:sz w:val="24"/>
          <w:szCs w:val="24"/>
        </w:rPr>
        <w:t xml:space="preserve"> </w:t>
      </w:r>
      <w:proofErr w:type="gramStart"/>
      <w:r w:rsidR="004435DB" w:rsidRPr="00093E1B">
        <w:rPr>
          <w:rFonts w:ascii="Times New Roman" w:hAnsi="Times New Roman" w:cs="Times New Roman"/>
          <w:color w:val="000000" w:themeColor="text1"/>
          <w:sz w:val="24"/>
          <w:szCs w:val="24"/>
        </w:rPr>
        <w:t>12</w:t>
      </w:r>
      <w:r w:rsidR="00D70E6A" w:rsidRPr="00093E1B">
        <w:rPr>
          <w:rFonts w:ascii="Times New Roman" w:hAnsi="Times New Roman" w:cs="Times New Roman"/>
          <w:color w:val="000000" w:themeColor="text1"/>
          <w:sz w:val="24"/>
          <w:szCs w:val="24"/>
        </w:rPr>
        <w:t>,</w:t>
      </w:r>
      <w:r w:rsidR="004435DB" w:rsidRPr="00093E1B">
        <w:rPr>
          <w:rFonts w:ascii="Times New Roman" w:hAnsi="Times New Roman" w:cs="Times New Roman"/>
          <w:color w:val="000000" w:themeColor="text1"/>
          <w:sz w:val="24"/>
          <w:szCs w:val="24"/>
        </w:rPr>
        <w:t xml:space="preserve"> </w:t>
      </w:r>
      <w:proofErr w:type="spellStart"/>
      <w:r w:rsidR="004435DB" w:rsidRPr="00093E1B">
        <w:rPr>
          <w:rFonts w:ascii="Times New Roman" w:hAnsi="Times New Roman" w:cs="Times New Roman"/>
          <w:i/>
          <w:iCs/>
          <w:color w:val="000000" w:themeColor="text1"/>
          <w:sz w:val="24"/>
          <w:szCs w:val="24"/>
        </w:rPr>
        <w:t>Juglanspollenites</w:t>
      </w:r>
      <w:proofErr w:type="spellEnd"/>
      <w:r w:rsidR="004435DB" w:rsidRPr="00093E1B">
        <w:rPr>
          <w:rFonts w:ascii="Times New Roman" w:hAnsi="Times New Roman" w:cs="Times New Roman"/>
          <w:i/>
          <w:iCs/>
          <w:color w:val="000000" w:themeColor="text1"/>
          <w:sz w:val="24"/>
          <w:szCs w:val="24"/>
        </w:rPr>
        <w:t xml:space="preserve"> </w:t>
      </w:r>
      <w:proofErr w:type="spellStart"/>
      <w:r w:rsidR="004435DB" w:rsidRPr="00093E1B">
        <w:rPr>
          <w:rFonts w:ascii="Times New Roman" w:hAnsi="Times New Roman" w:cs="Times New Roman"/>
          <w:i/>
          <w:iCs/>
          <w:color w:val="000000" w:themeColor="text1"/>
          <w:sz w:val="24"/>
          <w:szCs w:val="24"/>
        </w:rPr>
        <w:t>verus</w:t>
      </w:r>
      <w:proofErr w:type="spellEnd"/>
      <w:r w:rsidR="004435DB" w:rsidRPr="00093E1B">
        <w:rPr>
          <w:rFonts w:ascii="Times New Roman" w:hAnsi="Times New Roman" w:cs="Times New Roman"/>
          <w:color w:val="000000" w:themeColor="text1"/>
          <w:sz w:val="24"/>
          <w:szCs w:val="24"/>
        </w:rPr>
        <w:t>,</w:t>
      </w:r>
      <w:r w:rsidR="004435DB" w:rsidRPr="00093E1B">
        <w:rPr>
          <w:rFonts w:ascii="Times New Roman" w:hAnsi="Times New Roman" w:cs="Times New Roman"/>
          <w:i/>
          <w:iCs/>
          <w:color w:val="000000" w:themeColor="text1"/>
          <w:sz w:val="24"/>
          <w:szCs w:val="24"/>
        </w:rPr>
        <w:t xml:space="preserve"> </w:t>
      </w:r>
      <w:r w:rsidR="004435DB" w:rsidRPr="00093E1B">
        <w:rPr>
          <w:rFonts w:ascii="Times New Roman" w:hAnsi="Times New Roman" w:cs="Times New Roman"/>
          <w:color w:val="000000" w:themeColor="text1"/>
          <w:sz w:val="24"/>
          <w:szCs w:val="24"/>
        </w:rPr>
        <w:t>ZP-03</w:t>
      </w:r>
      <w:r w:rsidR="00D70E6A" w:rsidRPr="00093E1B">
        <w:rPr>
          <w:rFonts w:ascii="Times New Roman" w:hAnsi="Times New Roman" w:cs="Times New Roman"/>
          <w:color w:val="000000" w:themeColor="text1"/>
          <w:sz w:val="24"/>
          <w:szCs w:val="24"/>
        </w:rPr>
        <w:t>.</w:t>
      </w:r>
      <w:proofErr w:type="gramEnd"/>
      <w:r w:rsidR="004435DB" w:rsidRPr="00093E1B">
        <w:rPr>
          <w:rFonts w:ascii="Times New Roman" w:hAnsi="Times New Roman" w:cs="Times New Roman"/>
          <w:color w:val="000000" w:themeColor="text1"/>
          <w:sz w:val="24"/>
          <w:szCs w:val="24"/>
        </w:rPr>
        <w:t xml:space="preserve"> </w:t>
      </w:r>
      <w:proofErr w:type="gramStart"/>
      <w:r w:rsidR="004435DB" w:rsidRPr="00093E1B">
        <w:rPr>
          <w:rFonts w:ascii="Times New Roman" w:hAnsi="Times New Roman" w:cs="Times New Roman"/>
          <w:color w:val="000000" w:themeColor="text1"/>
          <w:sz w:val="24"/>
          <w:szCs w:val="24"/>
        </w:rPr>
        <w:t>13-16</w:t>
      </w:r>
      <w:r w:rsidR="00D70E6A" w:rsidRPr="00093E1B">
        <w:rPr>
          <w:rFonts w:ascii="Times New Roman" w:hAnsi="Times New Roman" w:cs="Times New Roman"/>
          <w:color w:val="000000" w:themeColor="text1"/>
          <w:sz w:val="24"/>
          <w:szCs w:val="24"/>
        </w:rPr>
        <w:t>,</w:t>
      </w:r>
      <w:r w:rsidR="004435DB" w:rsidRPr="00093E1B">
        <w:rPr>
          <w:rFonts w:ascii="Times New Roman" w:hAnsi="Times New Roman" w:cs="Times New Roman"/>
          <w:color w:val="000000" w:themeColor="text1"/>
          <w:sz w:val="24"/>
          <w:szCs w:val="24"/>
        </w:rPr>
        <w:t xml:space="preserve"> </w:t>
      </w:r>
      <w:proofErr w:type="spellStart"/>
      <w:r w:rsidR="004435DB" w:rsidRPr="00093E1B">
        <w:rPr>
          <w:rFonts w:ascii="Times New Roman" w:hAnsi="Times New Roman" w:cs="Times New Roman"/>
          <w:i/>
          <w:iCs/>
          <w:color w:val="000000" w:themeColor="text1"/>
          <w:sz w:val="24"/>
          <w:szCs w:val="24"/>
        </w:rPr>
        <w:t>Taxodiaceaepollenites</w:t>
      </w:r>
      <w:proofErr w:type="spellEnd"/>
      <w:r w:rsidR="004435DB" w:rsidRPr="00093E1B">
        <w:rPr>
          <w:rFonts w:ascii="Times New Roman" w:hAnsi="Times New Roman" w:cs="Times New Roman"/>
          <w:i/>
          <w:iCs/>
          <w:color w:val="000000" w:themeColor="text1"/>
          <w:sz w:val="24"/>
          <w:szCs w:val="24"/>
        </w:rPr>
        <w:t xml:space="preserve"> hiatus</w:t>
      </w:r>
      <w:r w:rsidR="00881A6B" w:rsidRPr="00093E1B">
        <w:rPr>
          <w:rFonts w:ascii="Times New Roman" w:hAnsi="Times New Roman" w:cs="Times New Roman" w:hint="eastAsia"/>
          <w:i/>
          <w:iCs/>
          <w:color w:val="000000" w:themeColor="text1"/>
          <w:sz w:val="24"/>
          <w:szCs w:val="24"/>
        </w:rPr>
        <w:t xml:space="preserve"> </w:t>
      </w:r>
      <w:r w:rsidR="00881A6B" w:rsidRPr="00093E1B">
        <w:rPr>
          <w:rFonts w:ascii="Times New Roman" w:hAnsi="Times New Roman" w:cs="Times New Roman" w:hint="eastAsia"/>
          <w:color w:val="000000" w:themeColor="text1"/>
          <w:sz w:val="24"/>
          <w:szCs w:val="24"/>
        </w:rPr>
        <w:t>(</w:t>
      </w:r>
      <w:r w:rsidR="004435DB" w:rsidRPr="00093E1B">
        <w:rPr>
          <w:rFonts w:ascii="Times New Roman" w:hAnsi="Times New Roman" w:cs="Times New Roman"/>
          <w:color w:val="000000" w:themeColor="text1"/>
          <w:sz w:val="24"/>
          <w:szCs w:val="24"/>
        </w:rPr>
        <w:t>13-15,</w:t>
      </w:r>
      <w:r w:rsidR="004435DB" w:rsidRPr="00093E1B">
        <w:rPr>
          <w:rFonts w:ascii="Times New Roman" w:hAnsi="Times New Roman" w:cs="Times New Roman"/>
          <w:i/>
          <w:iCs/>
          <w:color w:val="000000" w:themeColor="text1"/>
          <w:sz w:val="24"/>
          <w:szCs w:val="24"/>
        </w:rPr>
        <w:t xml:space="preserve"> </w:t>
      </w:r>
      <w:r w:rsidR="004435DB" w:rsidRPr="00093E1B">
        <w:rPr>
          <w:rFonts w:ascii="Times New Roman" w:hAnsi="Times New Roman" w:cs="Times New Roman"/>
          <w:color w:val="000000" w:themeColor="text1"/>
          <w:sz w:val="24"/>
          <w:szCs w:val="24"/>
        </w:rPr>
        <w:t>ZP-03</w:t>
      </w:r>
      <w:r w:rsidR="00881A6B" w:rsidRPr="00093E1B">
        <w:rPr>
          <w:rFonts w:ascii="Times New Roman" w:hAnsi="Times New Roman" w:cs="Times New Roman" w:hint="eastAsia"/>
          <w:color w:val="000000" w:themeColor="text1"/>
          <w:sz w:val="24"/>
          <w:szCs w:val="24"/>
        </w:rPr>
        <w:t xml:space="preserve">; </w:t>
      </w:r>
      <w:r w:rsidR="004435DB" w:rsidRPr="00093E1B">
        <w:rPr>
          <w:rFonts w:ascii="Times New Roman" w:hAnsi="Times New Roman" w:cs="Times New Roman"/>
          <w:color w:val="000000" w:themeColor="text1"/>
          <w:sz w:val="24"/>
          <w:szCs w:val="24"/>
        </w:rPr>
        <w:t>16, ZP-21</w:t>
      </w:r>
      <w:r w:rsidR="00881A6B" w:rsidRPr="00093E1B">
        <w:rPr>
          <w:rFonts w:ascii="Times New Roman" w:hAnsi="Times New Roman" w:cs="Times New Roman" w:hint="eastAsia"/>
          <w:color w:val="000000" w:themeColor="text1"/>
          <w:sz w:val="24"/>
          <w:szCs w:val="24"/>
        </w:rPr>
        <w:t>)</w:t>
      </w:r>
      <w:r w:rsidR="00D70E6A" w:rsidRPr="00093E1B">
        <w:rPr>
          <w:rFonts w:ascii="Times New Roman" w:hAnsi="Times New Roman" w:cs="Times New Roman"/>
          <w:color w:val="000000" w:themeColor="text1"/>
          <w:sz w:val="24"/>
          <w:szCs w:val="24"/>
        </w:rPr>
        <w:t>.</w:t>
      </w:r>
      <w:proofErr w:type="gramEnd"/>
      <w:r w:rsidR="004435DB" w:rsidRPr="00093E1B">
        <w:rPr>
          <w:rFonts w:ascii="Times New Roman" w:hAnsi="Times New Roman" w:cs="Times New Roman"/>
          <w:color w:val="000000" w:themeColor="text1"/>
          <w:sz w:val="24"/>
          <w:szCs w:val="24"/>
        </w:rPr>
        <w:t xml:space="preserve"> 17-21</w:t>
      </w:r>
      <w:r w:rsidR="00D70E6A" w:rsidRPr="00093E1B">
        <w:rPr>
          <w:rFonts w:ascii="Times New Roman" w:hAnsi="Times New Roman" w:cs="Times New Roman"/>
          <w:color w:val="000000" w:themeColor="text1"/>
          <w:sz w:val="24"/>
          <w:szCs w:val="24"/>
        </w:rPr>
        <w:t>,</w:t>
      </w:r>
      <w:r w:rsidR="004435DB" w:rsidRPr="00093E1B">
        <w:rPr>
          <w:rFonts w:ascii="Times New Roman" w:hAnsi="Times New Roman" w:cs="Times New Roman"/>
          <w:color w:val="000000" w:themeColor="text1"/>
          <w:sz w:val="24"/>
          <w:szCs w:val="24"/>
        </w:rPr>
        <w:t xml:space="preserve"> </w:t>
      </w:r>
      <w:proofErr w:type="spellStart"/>
      <w:r w:rsidR="004435DB" w:rsidRPr="00093E1B">
        <w:rPr>
          <w:rFonts w:ascii="Times New Roman" w:hAnsi="Times New Roman" w:cs="Times New Roman"/>
          <w:i/>
          <w:iCs/>
          <w:color w:val="000000" w:themeColor="text1"/>
          <w:sz w:val="24"/>
          <w:szCs w:val="24"/>
        </w:rPr>
        <w:t>Ephedripites</w:t>
      </w:r>
      <w:proofErr w:type="spellEnd"/>
      <w:r w:rsidR="00D70E6A" w:rsidRPr="00093E1B">
        <w:rPr>
          <w:rFonts w:ascii="Times New Roman" w:hAnsi="Times New Roman" w:cs="Times New Roman"/>
          <w:i/>
          <w:iCs/>
          <w:color w:val="000000" w:themeColor="text1"/>
          <w:sz w:val="24"/>
          <w:szCs w:val="24"/>
        </w:rPr>
        <w:t xml:space="preserve"> </w:t>
      </w:r>
      <w:r w:rsidR="00D70E6A" w:rsidRPr="00093E1B">
        <w:rPr>
          <w:rFonts w:ascii="Times New Roman" w:hAnsi="Times New Roman" w:cs="Times New Roman" w:hint="eastAsia"/>
          <w:color w:val="000000" w:themeColor="text1"/>
          <w:sz w:val="24"/>
          <w:szCs w:val="24"/>
        </w:rPr>
        <w:lastRenderedPageBreak/>
        <w:t>(</w:t>
      </w:r>
      <w:proofErr w:type="spellStart"/>
      <w:r w:rsidR="004435DB" w:rsidRPr="00093E1B">
        <w:rPr>
          <w:rFonts w:ascii="Times New Roman" w:hAnsi="Times New Roman" w:cs="Times New Roman"/>
          <w:i/>
          <w:iCs/>
          <w:color w:val="000000" w:themeColor="text1"/>
          <w:sz w:val="24"/>
          <w:szCs w:val="24"/>
        </w:rPr>
        <w:t>Distachyapites</w:t>
      </w:r>
      <w:proofErr w:type="spellEnd"/>
      <w:r w:rsidR="00D70E6A" w:rsidRPr="00093E1B">
        <w:rPr>
          <w:rFonts w:ascii="Times New Roman" w:hAnsi="Times New Roman" w:cs="Times New Roman" w:hint="eastAsia"/>
          <w:color w:val="000000" w:themeColor="text1"/>
          <w:sz w:val="24"/>
          <w:szCs w:val="24"/>
        </w:rPr>
        <w:t>)</w:t>
      </w:r>
      <w:r w:rsidR="00D70E6A" w:rsidRPr="00093E1B">
        <w:rPr>
          <w:rFonts w:ascii="Times New Roman" w:hAnsi="Times New Roman" w:cs="Times New Roman"/>
          <w:color w:val="000000" w:themeColor="text1"/>
          <w:sz w:val="24"/>
          <w:szCs w:val="24"/>
        </w:rPr>
        <w:t xml:space="preserve"> </w:t>
      </w:r>
      <w:proofErr w:type="spellStart"/>
      <w:r w:rsidR="004435DB" w:rsidRPr="00093E1B">
        <w:rPr>
          <w:rFonts w:ascii="Times New Roman" w:hAnsi="Times New Roman" w:cs="Times New Roman"/>
          <w:i/>
          <w:iCs/>
          <w:color w:val="000000" w:themeColor="text1"/>
          <w:sz w:val="24"/>
          <w:szCs w:val="24"/>
        </w:rPr>
        <w:t>fusiformis</w:t>
      </w:r>
      <w:proofErr w:type="spellEnd"/>
      <w:r w:rsidR="004435DB" w:rsidRPr="00093E1B">
        <w:rPr>
          <w:rFonts w:ascii="Times New Roman" w:hAnsi="Times New Roman" w:cs="Times New Roman"/>
          <w:color w:val="000000" w:themeColor="text1"/>
          <w:sz w:val="24"/>
          <w:szCs w:val="24"/>
        </w:rPr>
        <w:t>, 17</w:t>
      </w:r>
      <w:r w:rsidR="00D70E6A" w:rsidRPr="00093E1B">
        <w:rPr>
          <w:rFonts w:ascii="Times New Roman" w:hAnsi="Times New Roman" w:cs="Times New Roman"/>
          <w:color w:val="000000" w:themeColor="text1"/>
          <w:sz w:val="24"/>
          <w:szCs w:val="24"/>
        </w:rPr>
        <w:t>-</w:t>
      </w:r>
      <w:r w:rsidR="004435DB" w:rsidRPr="00093E1B">
        <w:rPr>
          <w:rFonts w:ascii="Times New Roman" w:hAnsi="Times New Roman" w:cs="Times New Roman"/>
          <w:color w:val="000000" w:themeColor="text1"/>
          <w:sz w:val="24"/>
          <w:szCs w:val="24"/>
        </w:rPr>
        <w:t>18</w:t>
      </w:r>
      <w:r w:rsidR="00D70E6A" w:rsidRPr="00093E1B">
        <w:rPr>
          <w:rFonts w:ascii="Times New Roman" w:hAnsi="Times New Roman" w:cs="Times New Roman"/>
          <w:color w:val="000000" w:themeColor="text1"/>
          <w:sz w:val="24"/>
          <w:szCs w:val="24"/>
        </w:rPr>
        <w:t xml:space="preserve"> recovered from</w:t>
      </w:r>
      <w:r w:rsidR="004435DB" w:rsidRPr="00093E1B">
        <w:rPr>
          <w:rFonts w:ascii="Times New Roman" w:hAnsi="Times New Roman" w:cs="Times New Roman"/>
          <w:color w:val="000000" w:themeColor="text1"/>
          <w:sz w:val="24"/>
          <w:szCs w:val="24"/>
        </w:rPr>
        <w:t xml:space="preserve"> ZP-33, 19-21</w:t>
      </w:r>
      <w:r w:rsidR="00D70E6A" w:rsidRPr="00093E1B">
        <w:rPr>
          <w:rFonts w:ascii="Times New Roman" w:hAnsi="Times New Roman" w:cs="Times New Roman"/>
          <w:color w:val="000000" w:themeColor="text1"/>
          <w:sz w:val="24"/>
          <w:szCs w:val="24"/>
        </w:rPr>
        <w:t xml:space="preserve"> recorded in </w:t>
      </w:r>
      <w:r w:rsidR="004435DB" w:rsidRPr="00093E1B">
        <w:rPr>
          <w:rFonts w:ascii="Times New Roman" w:hAnsi="Times New Roman" w:cs="Times New Roman"/>
          <w:color w:val="000000" w:themeColor="text1"/>
          <w:sz w:val="24"/>
          <w:szCs w:val="24"/>
        </w:rPr>
        <w:t>ZP-21</w:t>
      </w:r>
      <w:r w:rsidR="00D70E6A" w:rsidRPr="00093E1B">
        <w:rPr>
          <w:rFonts w:ascii="Times New Roman" w:hAnsi="Times New Roman" w:cs="Times New Roman"/>
          <w:color w:val="000000" w:themeColor="text1"/>
          <w:sz w:val="24"/>
          <w:szCs w:val="24"/>
        </w:rPr>
        <w:t>.</w:t>
      </w:r>
      <w:r w:rsidR="004435DB" w:rsidRPr="00093E1B">
        <w:rPr>
          <w:rFonts w:ascii="Times New Roman" w:hAnsi="Times New Roman" w:cs="Times New Roman"/>
          <w:color w:val="000000" w:themeColor="text1"/>
          <w:sz w:val="24"/>
          <w:szCs w:val="24"/>
        </w:rPr>
        <w:t xml:space="preserve"> </w:t>
      </w:r>
      <w:proofErr w:type="gramStart"/>
      <w:r w:rsidR="004435DB" w:rsidRPr="00093E1B">
        <w:rPr>
          <w:rFonts w:ascii="Times New Roman" w:hAnsi="Times New Roman" w:cs="Times New Roman"/>
          <w:color w:val="000000" w:themeColor="text1"/>
          <w:sz w:val="24"/>
          <w:szCs w:val="24"/>
        </w:rPr>
        <w:t>22</w:t>
      </w:r>
      <w:r w:rsidR="00D70E6A" w:rsidRPr="00093E1B">
        <w:rPr>
          <w:rFonts w:ascii="Times New Roman" w:hAnsi="Times New Roman" w:cs="Times New Roman"/>
          <w:color w:val="000000" w:themeColor="text1"/>
          <w:sz w:val="24"/>
          <w:szCs w:val="24"/>
        </w:rPr>
        <w:t>-</w:t>
      </w:r>
      <w:r w:rsidR="004435DB" w:rsidRPr="00093E1B">
        <w:rPr>
          <w:rFonts w:ascii="Times New Roman" w:hAnsi="Times New Roman" w:cs="Times New Roman"/>
          <w:color w:val="000000" w:themeColor="text1"/>
          <w:sz w:val="24"/>
          <w:szCs w:val="24"/>
        </w:rPr>
        <w:t xml:space="preserve">23 </w:t>
      </w:r>
      <w:proofErr w:type="spellStart"/>
      <w:r w:rsidR="004435DB" w:rsidRPr="00093E1B">
        <w:rPr>
          <w:rFonts w:ascii="Times New Roman" w:hAnsi="Times New Roman" w:cs="Times New Roman"/>
          <w:i/>
          <w:iCs/>
          <w:color w:val="000000" w:themeColor="text1"/>
          <w:sz w:val="24"/>
          <w:szCs w:val="24"/>
        </w:rPr>
        <w:t>Ephedripites</w:t>
      </w:r>
      <w:proofErr w:type="spellEnd"/>
      <w:r w:rsidR="00D70E6A" w:rsidRPr="00093E1B">
        <w:rPr>
          <w:rFonts w:ascii="Times New Roman" w:hAnsi="Times New Roman" w:cs="Times New Roman"/>
          <w:i/>
          <w:iCs/>
          <w:color w:val="000000" w:themeColor="text1"/>
          <w:sz w:val="24"/>
          <w:szCs w:val="24"/>
        </w:rPr>
        <w:t xml:space="preserve"> </w:t>
      </w:r>
      <w:r w:rsidR="00D70E6A" w:rsidRPr="00093E1B">
        <w:rPr>
          <w:rFonts w:ascii="Times New Roman" w:hAnsi="Times New Roman" w:cs="Times New Roman" w:hint="eastAsia"/>
          <w:color w:val="000000" w:themeColor="text1"/>
          <w:sz w:val="24"/>
          <w:szCs w:val="24"/>
        </w:rPr>
        <w:t>(</w:t>
      </w:r>
      <w:proofErr w:type="spellStart"/>
      <w:r w:rsidR="004435DB" w:rsidRPr="00093E1B">
        <w:rPr>
          <w:rFonts w:ascii="Times New Roman" w:hAnsi="Times New Roman" w:cs="Times New Roman"/>
          <w:i/>
          <w:iCs/>
          <w:color w:val="000000" w:themeColor="text1"/>
          <w:sz w:val="24"/>
          <w:szCs w:val="24"/>
        </w:rPr>
        <w:t>Distachyapites</w:t>
      </w:r>
      <w:proofErr w:type="spellEnd"/>
      <w:r w:rsidR="00D70E6A" w:rsidRPr="00093E1B">
        <w:rPr>
          <w:rFonts w:ascii="Times New Roman" w:hAnsi="Times New Roman" w:cs="Times New Roman" w:hint="eastAsia"/>
          <w:color w:val="000000" w:themeColor="text1"/>
          <w:sz w:val="24"/>
          <w:szCs w:val="24"/>
        </w:rPr>
        <w:t>)</w:t>
      </w:r>
      <w:r w:rsidR="00D70E6A" w:rsidRPr="00093E1B">
        <w:rPr>
          <w:rFonts w:ascii="Times New Roman" w:hAnsi="Times New Roman" w:cs="Times New Roman"/>
          <w:color w:val="000000" w:themeColor="text1"/>
          <w:sz w:val="24"/>
          <w:szCs w:val="24"/>
        </w:rPr>
        <w:t xml:space="preserve"> </w:t>
      </w:r>
      <w:proofErr w:type="spellStart"/>
      <w:r w:rsidR="004435DB" w:rsidRPr="00093E1B">
        <w:rPr>
          <w:rFonts w:ascii="Times New Roman" w:hAnsi="Times New Roman" w:cs="Times New Roman"/>
          <w:i/>
          <w:iCs/>
          <w:color w:val="000000" w:themeColor="text1"/>
          <w:sz w:val="24"/>
          <w:szCs w:val="24"/>
        </w:rPr>
        <w:t>tertiarius</w:t>
      </w:r>
      <w:proofErr w:type="spellEnd"/>
      <w:r w:rsidR="004435DB" w:rsidRPr="00093E1B">
        <w:rPr>
          <w:rFonts w:ascii="Times New Roman" w:hAnsi="Times New Roman" w:cs="Times New Roman"/>
          <w:color w:val="000000" w:themeColor="text1"/>
          <w:sz w:val="24"/>
          <w:szCs w:val="24"/>
        </w:rPr>
        <w:t>,</w:t>
      </w:r>
      <w:r w:rsidR="00D70E6A" w:rsidRPr="00093E1B">
        <w:rPr>
          <w:rFonts w:ascii="Times New Roman" w:hAnsi="Times New Roman" w:cs="Times New Roman"/>
          <w:color w:val="000000" w:themeColor="text1"/>
          <w:sz w:val="24"/>
          <w:szCs w:val="24"/>
        </w:rPr>
        <w:t xml:space="preserve"> </w:t>
      </w:r>
      <w:r w:rsidR="004435DB" w:rsidRPr="00093E1B">
        <w:rPr>
          <w:rFonts w:ascii="Times New Roman" w:hAnsi="Times New Roman" w:cs="Times New Roman"/>
          <w:color w:val="000000" w:themeColor="text1"/>
          <w:sz w:val="24"/>
          <w:szCs w:val="24"/>
        </w:rPr>
        <w:t>ZP-21</w:t>
      </w:r>
      <w:r w:rsidR="00D70E6A" w:rsidRPr="00093E1B">
        <w:rPr>
          <w:rFonts w:ascii="Times New Roman" w:hAnsi="Times New Roman" w:cs="Times New Roman"/>
          <w:color w:val="000000" w:themeColor="text1"/>
          <w:sz w:val="24"/>
          <w:szCs w:val="24"/>
        </w:rPr>
        <w:t>.</w:t>
      </w:r>
      <w:proofErr w:type="gramEnd"/>
      <w:r w:rsidR="004435DB" w:rsidRPr="00093E1B">
        <w:rPr>
          <w:rFonts w:ascii="Times New Roman" w:hAnsi="Times New Roman" w:cs="Times New Roman"/>
          <w:color w:val="000000" w:themeColor="text1"/>
          <w:sz w:val="24"/>
          <w:szCs w:val="24"/>
        </w:rPr>
        <w:t xml:space="preserve"> </w:t>
      </w:r>
      <w:proofErr w:type="gramStart"/>
      <w:r w:rsidR="004435DB" w:rsidRPr="00093E1B">
        <w:rPr>
          <w:rFonts w:ascii="Times New Roman" w:hAnsi="Times New Roman" w:cs="Times New Roman"/>
          <w:color w:val="000000" w:themeColor="text1"/>
          <w:sz w:val="24"/>
          <w:szCs w:val="24"/>
        </w:rPr>
        <w:t>24</w:t>
      </w:r>
      <w:r w:rsidR="00D70E6A" w:rsidRPr="00093E1B">
        <w:rPr>
          <w:rFonts w:ascii="Times New Roman" w:hAnsi="Times New Roman" w:cs="Times New Roman"/>
          <w:color w:val="000000" w:themeColor="text1"/>
          <w:sz w:val="24"/>
          <w:szCs w:val="24"/>
        </w:rPr>
        <w:t>-</w:t>
      </w:r>
      <w:r w:rsidR="004435DB" w:rsidRPr="00093E1B">
        <w:rPr>
          <w:rFonts w:ascii="Times New Roman" w:hAnsi="Times New Roman" w:cs="Times New Roman"/>
          <w:color w:val="000000" w:themeColor="text1"/>
          <w:sz w:val="24"/>
          <w:szCs w:val="24"/>
        </w:rPr>
        <w:t xml:space="preserve">26 </w:t>
      </w:r>
      <w:proofErr w:type="spellStart"/>
      <w:r w:rsidR="004435DB" w:rsidRPr="00093E1B">
        <w:rPr>
          <w:rFonts w:ascii="Times New Roman" w:hAnsi="Times New Roman" w:cs="Times New Roman"/>
          <w:i/>
          <w:iCs/>
          <w:color w:val="000000" w:themeColor="text1"/>
          <w:sz w:val="24"/>
          <w:szCs w:val="24"/>
        </w:rPr>
        <w:t>Ephedripites</w:t>
      </w:r>
      <w:proofErr w:type="spellEnd"/>
      <w:r w:rsidR="00D70E6A" w:rsidRPr="00093E1B">
        <w:rPr>
          <w:rFonts w:ascii="Times New Roman" w:hAnsi="Times New Roman" w:cs="Times New Roman"/>
          <w:i/>
          <w:iCs/>
          <w:color w:val="000000" w:themeColor="text1"/>
          <w:sz w:val="24"/>
          <w:szCs w:val="24"/>
        </w:rPr>
        <w:t xml:space="preserve"> </w:t>
      </w:r>
      <w:r w:rsidR="00D70E6A" w:rsidRPr="00093E1B">
        <w:rPr>
          <w:rFonts w:ascii="Times New Roman" w:hAnsi="Times New Roman" w:cs="Times New Roman" w:hint="eastAsia"/>
          <w:color w:val="000000" w:themeColor="text1"/>
          <w:sz w:val="24"/>
          <w:szCs w:val="24"/>
        </w:rPr>
        <w:t>(</w:t>
      </w:r>
      <w:proofErr w:type="spellStart"/>
      <w:r w:rsidR="004435DB" w:rsidRPr="00093E1B">
        <w:rPr>
          <w:rFonts w:ascii="Times New Roman" w:hAnsi="Times New Roman" w:cs="Times New Roman"/>
          <w:i/>
          <w:iCs/>
          <w:color w:val="000000" w:themeColor="text1"/>
          <w:sz w:val="24"/>
          <w:szCs w:val="24"/>
        </w:rPr>
        <w:t>Distachyapites</w:t>
      </w:r>
      <w:proofErr w:type="spellEnd"/>
      <w:r w:rsidR="00D70E6A" w:rsidRPr="00093E1B">
        <w:rPr>
          <w:rFonts w:ascii="Times New Roman" w:hAnsi="Times New Roman" w:cs="Times New Roman" w:hint="eastAsia"/>
          <w:color w:val="000000" w:themeColor="text1"/>
          <w:sz w:val="24"/>
          <w:szCs w:val="24"/>
        </w:rPr>
        <w:t>)</w:t>
      </w:r>
      <w:r w:rsidR="00D70E6A" w:rsidRPr="00093E1B">
        <w:rPr>
          <w:rFonts w:ascii="Times New Roman" w:hAnsi="Times New Roman" w:cs="Times New Roman"/>
          <w:color w:val="000000" w:themeColor="text1"/>
          <w:sz w:val="24"/>
          <w:szCs w:val="24"/>
        </w:rPr>
        <w:t xml:space="preserve"> </w:t>
      </w:r>
      <w:r w:rsidR="004435DB" w:rsidRPr="00093E1B">
        <w:rPr>
          <w:rFonts w:ascii="Times New Roman" w:hAnsi="Times New Roman" w:cs="Times New Roman"/>
          <w:color w:val="000000" w:themeColor="text1"/>
          <w:sz w:val="24"/>
          <w:szCs w:val="24"/>
        </w:rPr>
        <w:t>sp., ZP-21</w:t>
      </w:r>
      <w:r w:rsidR="00D70E6A" w:rsidRPr="00093E1B">
        <w:rPr>
          <w:rFonts w:ascii="Times New Roman" w:hAnsi="Times New Roman" w:cs="Times New Roman"/>
          <w:color w:val="000000" w:themeColor="text1"/>
          <w:sz w:val="24"/>
          <w:szCs w:val="24"/>
        </w:rPr>
        <w:t>.</w:t>
      </w:r>
      <w:proofErr w:type="gramEnd"/>
      <w:r w:rsidR="004435DB" w:rsidRPr="00093E1B">
        <w:rPr>
          <w:rFonts w:ascii="Times New Roman" w:hAnsi="Times New Roman" w:cs="Times New Roman"/>
          <w:color w:val="000000" w:themeColor="text1"/>
          <w:sz w:val="24"/>
          <w:szCs w:val="24"/>
        </w:rPr>
        <w:t xml:space="preserve"> 25 </w:t>
      </w:r>
      <w:proofErr w:type="spellStart"/>
      <w:r w:rsidR="004435DB" w:rsidRPr="00093E1B">
        <w:rPr>
          <w:rFonts w:ascii="Times New Roman" w:hAnsi="Times New Roman" w:cs="Times New Roman"/>
          <w:i/>
          <w:iCs/>
          <w:color w:val="000000" w:themeColor="text1"/>
          <w:sz w:val="24"/>
          <w:szCs w:val="24"/>
        </w:rPr>
        <w:t>Ephedripites</w:t>
      </w:r>
      <w:proofErr w:type="spellEnd"/>
      <w:r w:rsidR="004435DB" w:rsidRPr="00093E1B">
        <w:rPr>
          <w:rFonts w:ascii="Times New Roman" w:hAnsi="Times New Roman" w:cs="Times New Roman"/>
          <w:color w:val="000000" w:themeColor="text1"/>
          <w:sz w:val="24"/>
          <w:szCs w:val="24"/>
        </w:rPr>
        <w:t>（</w:t>
      </w:r>
      <w:proofErr w:type="spellStart"/>
      <w:r w:rsidR="004435DB" w:rsidRPr="00093E1B">
        <w:rPr>
          <w:rFonts w:ascii="Times New Roman" w:hAnsi="Times New Roman" w:cs="Times New Roman"/>
          <w:i/>
          <w:iCs/>
          <w:color w:val="000000" w:themeColor="text1"/>
          <w:sz w:val="24"/>
          <w:szCs w:val="24"/>
        </w:rPr>
        <w:t>Distachyapites</w:t>
      </w:r>
      <w:proofErr w:type="spellEnd"/>
      <w:r w:rsidR="004435DB" w:rsidRPr="00093E1B">
        <w:rPr>
          <w:rFonts w:ascii="Times New Roman" w:hAnsi="Times New Roman" w:cs="Times New Roman"/>
          <w:color w:val="000000" w:themeColor="text1"/>
          <w:sz w:val="24"/>
          <w:szCs w:val="24"/>
        </w:rPr>
        <w:t>）</w:t>
      </w:r>
      <w:proofErr w:type="spellStart"/>
      <w:r w:rsidR="004435DB" w:rsidRPr="00093E1B">
        <w:rPr>
          <w:rFonts w:ascii="Times New Roman" w:hAnsi="Times New Roman" w:cs="Times New Roman"/>
          <w:i/>
          <w:iCs/>
          <w:color w:val="000000" w:themeColor="text1"/>
          <w:sz w:val="24"/>
          <w:szCs w:val="24"/>
        </w:rPr>
        <w:t>xinchengsnsis</w:t>
      </w:r>
      <w:proofErr w:type="spellEnd"/>
      <w:r w:rsidR="004435DB" w:rsidRPr="00093E1B">
        <w:rPr>
          <w:rFonts w:ascii="Times New Roman" w:hAnsi="Times New Roman" w:cs="Times New Roman"/>
          <w:i/>
          <w:iCs/>
          <w:color w:val="000000" w:themeColor="text1"/>
          <w:sz w:val="24"/>
          <w:szCs w:val="24"/>
        </w:rPr>
        <w:t>,</w:t>
      </w:r>
      <w:r w:rsidR="00D70E6A" w:rsidRPr="00093E1B">
        <w:rPr>
          <w:rFonts w:ascii="Times New Roman" w:hAnsi="Times New Roman" w:cs="Times New Roman"/>
          <w:i/>
          <w:iCs/>
          <w:color w:val="000000" w:themeColor="text1"/>
          <w:sz w:val="24"/>
          <w:szCs w:val="24"/>
        </w:rPr>
        <w:t xml:space="preserve"> </w:t>
      </w:r>
      <w:r w:rsidR="004435DB" w:rsidRPr="00093E1B">
        <w:rPr>
          <w:rFonts w:ascii="Times New Roman" w:hAnsi="Times New Roman" w:cs="Times New Roman"/>
          <w:color w:val="000000" w:themeColor="text1"/>
          <w:sz w:val="24"/>
          <w:szCs w:val="24"/>
        </w:rPr>
        <w:t xml:space="preserve">ZP-26; </w:t>
      </w:r>
      <w:proofErr w:type="gramStart"/>
      <w:r w:rsidR="004435DB" w:rsidRPr="00093E1B">
        <w:rPr>
          <w:rFonts w:ascii="Times New Roman" w:hAnsi="Times New Roman" w:cs="Times New Roman"/>
          <w:color w:val="000000" w:themeColor="text1"/>
          <w:sz w:val="24"/>
          <w:szCs w:val="24"/>
        </w:rPr>
        <w:t xml:space="preserve">27 </w:t>
      </w:r>
      <w:proofErr w:type="spellStart"/>
      <w:r w:rsidR="004435DB" w:rsidRPr="00093E1B">
        <w:rPr>
          <w:rFonts w:ascii="Times New Roman" w:hAnsi="Times New Roman" w:cs="Times New Roman"/>
          <w:i/>
          <w:iCs/>
          <w:color w:val="000000" w:themeColor="text1"/>
          <w:sz w:val="24"/>
          <w:szCs w:val="24"/>
        </w:rPr>
        <w:t>Abietineaepollenites</w:t>
      </w:r>
      <w:proofErr w:type="spellEnd"/>
      <w:r w:rsidR="004435DB" w:rsidRPr="00093E1B">
        <w:rPr>
          <w:rFonts w:ascii="Times New Roman" w:hAnsi="Times New Roman" w:cs="Times New Roman"/>
          <w:i/>
          <w:iCs/>
          <w:color w:val="000000" w:themeColor="text1"/>
          <w:sz w:val="24"/>
          <w:szCs w:val="24"/>
        </w:rPr>
        <w:t xml:space="preserve"> </w:t>
      </w:r>
      <w:r w:rsidR="004435DB" w:rsidRPr="00093E1B">
        <w:rPr>
          <w:rFonts w:ascii="Times New Roman" w:hAnsi="Times New Roman" w:cs="Times New Roman"/>
          <w:color w:val="000000" w:themeColor="text1"/>
          <w:sz w:val="24"/>
          <w:szCs w:val="24"/>
        </w:rPr>
        <w:t xml:space="preserve">sp., ZP-23; 28 </w:t>
      </w:r>
      <w:proofErr w:type="spellStart"/>
      <w:r w:rsidR="004435DB" w:rsidRPr="00093E1B">
        <w:rPr>
          <w:rFonts w:ascii="Times New Roman" w:hAnsi="Times New Roman" w:cs="Times New Roman"/>
          <w:i/>
          <w:iCs/>
          <w:color w:val="000000" w:themeColor="text1"/>
          <w:sz w:val="24"/>
          <w:szCs w:val="24"/>
        </w:rPr>
        <w:t>Podocarpidites</w:t>
      </w:r>
      <w:proofErr w:type="spellEnd"/>
      <w:r w:rsidR="004435DB" w:rsidRPr="00093E1B">
        <w:rPr>
          <w:rFonts w:ascii="Times New Roman" w:hAnsi="Times New Roman" w:cs="Times New Roman"/>
          <w:i/>
          <w:iCs/>
          <w:color w:val="000000" w:themeColor="text1"/>
          <w:sz w:val="24"/>
          <w:szCs w:val="24"/>
        </w:rPr>
        <w:t xml:space="preserve"> </w:t>
      </w:r>
      <w:r w:rsidR="004435DB" w:rsidRPr="00093E1B">
        <w:rPr>
          <w:rFonts w:ascii="Times New Roman" w:hAnsi="Times New Roman" w:cs="Times New Roman"/>
          <w:color w:val="000000" w:themeColor="text1"/>
          <w:sz w:val="24"/>
          <w:szCs w:val="24"/>
        </w:rPr>
        <w:t xml:space="preserve">sp., ZP-23; 29 </w:t>
      </w:r>
      <w:proofErr w:type="spellStart"/>
      <w:r w:rsidR="004435DB" w:rsidRPr="00093E1B">
        <w:rPr>
          <w:rFonts w:ascii="Times New Roman" w:hAnsi="Times New Roman" w:cs="Times New Roman"/>
          <w:i/>
          <w:iCs/>
          <w:color w:val="000000" w:themeColor="text1"/>
          <w:sz w:val="24"/>
          <w:szCs w:val="24"/>
        </w:rPr>
        <w:t>Piceapollis</w:t>
      </w:r>
      <w:proofErr w:type="spellEnd"/>
      <w:r w:rsidR="004435DB" w:rsidRPr="00093E1B">
        <w:rPr>
          <w:rFonts w:ascii="Times New Roman" w:hAnsi="Times New Roman" w:cs="Times New Roman"/>
          <w:i/>
          <w:iCs/>
          <w:color w:val="000000" w:themeColor="text1"/>
          <w:sz w:val="24"/>
          <w:szCs w:val="24"/>
        </w:rPr>
        <w:t xml:space="preserve"> </w:t>
      </w:r>
      <w:r w:rsidR="004435DB" w:rsidRPr="00093E1B">
        <w:rPr>
          <w:rFonts w:ascii="Times New Roman" w:hAnsi="Times New Roman" w:cs="Times New Roman"/>
          <w:color w:val="000000" w:themeColor="text1"/>
          <w:sz w:val="24"/>
          <w:szCs w:val="24"/>
        </w:rPr>
        <w:t>sp., ZP-23.</w:t>
      </w:r>
      <w:proofErr w:type="gramEnd"/>
    </w:p>
    <w:p w14:paraId="7CC90410" w14:textId="77777777" w:rsidR="000A495C" w:rsidRPr="00093E1B" w:rsidRDefault="000A495C" w:rsidP="00467A2F">
      <w:pPr>
        <w:rPr>
          <w:rFonts w:ascii="Times New Roman" w:hAnsi="Times New Roman" w:cs="Times New Roman"/>
          <w:color w:val="000000" w:themeColor="text1"/>
          <w:sz w:val="24"/>
          <w:szCs w:val="24"/>
        </w:rPr>
      </w:pPr>
    </w:p>
    <w:p w14:paraId="4ABE1F5F" w14:textId="77842CC8" w:rsidR="00AC164D" w:rsidRPr="00093E1B" w:rsidRDefault="0050206C" w:rsidP="00467A2F">
      <w:pP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14:anchorId="24B6EC05" wp14:editId="077955DD">
            <wp:extent cx="5274310" cy="6047105"/>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S9.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74310" cy="6047105"/>
                    </a:xfrm>
                    <a:prstGeom prst="rect">
                      <a:avLst/>
                    </a:prstGeom>
                  </pic:spPr>
                </pic:pic>
              </a:graphicData>
            </a:graphic>
          </wp:inline>
        </w:drawing>
      </w:r>
    </w:p>
    <w:p w14:paraId="46ADE029" w14:textId="3EFD2AAF" w:rsidR="000A495C" w:rsidRPr="00093E1B" w:rsidRDefault="003F0B6B" w:rsidP="008C67C0">
      <w:pPr>
        <w:autoSpaceDE w:val="0"/>
        <w:autoSpaceDN w:val="0"/>
        <w:adjustRightInd w:val="0"/>
        <w:rPr>
          <w:rFonts w:ascii="Times New Roman" w:hAnsi="Times New Roman" w:cs="Times New Roman"/>
          <w:color w:val="000000" w:themeColor="text1"/>
          <w:sz w:val="24"/>
          <w:szCs w:val="24"/>
        </w:rPr>
      </w:pPr>
      <w:proofErr w:type="gramStart"/>
      <w:r>
        <w:rPr>
          <w:rFonts w:ascii="Times New Roman" w:hAnsi="Times New Roman" w:cs="Times New Roman" w:hint="eastAsia"/>
          <w:b/>
          <w:bCs/>
          <w:color w:val="000000" w:themeColor="text1"/>
          <w:sz w:val="24"/>
          <w:szCs w:val="24"/>
        </w:rPr>
        <w:t xml:space="preserve">Fig. </w:t>
      </w:r>
      <w:r w:rsidR="00C86E86" w:rsidRPr="00093E1B">
        <w:rPr>
          <w:rFonts w:ascii="Times New Roman" w:hAnsi="Times New Roman" w:cs="Times New Roman" w:hint="eastAsia"/>
          <w:b/>
          <w:bCs/>
          <w:color w:val="000000" w:themeColor="text1"/>
          <w:sz w:val="24"/>
          <w:szCs w:val="24"/>
        </w:rPr>
        <w:t>9</w:t>
      </w:r>
      <w:r w:rsidR="000A495C" w:rsidRPr="00093E1B">
        <w:rPr>
          <w:rFonts w:ascii="Times New Roman" w:hAnsi="Times New Roman" w:cs="Times New Roman" w:hint="eastAsia"/>
          <w:b/>
          <w:bCs/>
          <w:color w:val="000000" w:themeColor="text1"/>
          <w:sz w:val="24"/>
          <w:szCs w:val="24"/>
        </w:rPr>
        <w:t>.</w:t>
      </w:r>
      <w:proofErr w:type="gramEnd"/>
      <w:r w:rsidR="000A495C" w:rsidRPr="00093E1B">
        <w:rPr>
          <w:rFonts w:ascii="Times New Roman" w:hAnsi="Times New Roman" w:cs="Times New Roman" w:hint="eastAsia"/>
          <w:color w:val="000000" w:themeColor="text1"/>
          <w:sz w:val="24"/>
          <w:szCs w:val="24"/>
        </w:rPr>
        <w:t xml:space="preserve"> </w:t>
      </w:r>
      <w:proofErr w:type="spellStart"/>
      <w:proofErr w:type="gramStart"/>
      <w:r w:rsidR="000A495C" w:rsidRPr="00093E1B">
        <w:rPr>
          <w:rFonts w:ascii="Times New Roman" w:hAnsi="Times New Roman" w:cs="Times New Roman"/>
          <w:color w:val="000000" w:themeColor="text1"/>
          <w:sz w:val="24"/>
          <w:szCs w:val="24"/>
        </w:rPr>
        <w:t>Lithostratigraphy</w:t>
      </w:r>
      <w:proofErr w:type="spellEnd"/>
      <w:r w:rsidR="000A495C" w:rsidRPr="00093E1B">
        <w:rPr>
          <w:rFonts w:ascii="Times New Roman" w:hAnsi="Times New Roman" w:cs="Times New Roman"/>
          <w:color w:val="000000" w:themeColor="text1"/>
          <w:sz w:val="24"/>
          <w:szCs w:val="24"/>
        </w:rPr>
        <w:t xml:space="preserve">, carbonate </w:t>
      </w:r>
      <w:r w:rsidR="00D70E6A" w:rsidRPr="00093E1B">
        <w:rPr>
          <w:rFonts w:ascii="Times New Roman" w:hAnsi="Times New Roman" w:cs="Times New Roman"/>
          <w:color w:val="000000" w:themeColor="text1"/>
          <w:sz w:val="24"/>
          <w:szCs w:val="24"/>
        </w:rPr>
        <w:t>δ</w:t>
      </w:r>
      <w:r w:rsidR="000A495C" w:rsidRPr="00093E1B">
        <w:rPr>
          <w:rFonts w:ascii="Times New Roman" w:hAnsi="Times New Roman" w:cs="Times New Roman" w:hint="eastAsia"/>
          <w:color w:val="000000" w:themeColor="text1"/>
          <w:sz w:val="24"/>
          <w:szCs w:val="24"/>
          <w:vertAlign w:val="superscript"/>
        </w:rPr>
        <w:t>1</w:t>
      </w:r>
      <w:r w:rsidR="00D70E6A" w:rsidRPr="00093E1B">
        <w:rPr>
          <w:rFonts w:ascii="Times New Roman" w:hAnsi="Times New Roman" w:cs="Times New Roman"/>
          <w:color w:val="000000" w:themeColor="text1"/>
          <w:sz w:val="24"/>
          <w:szCs w:val="24"/>
          <w:vertAlign w:val="superscript"/>
        </w:rPr>
        <w:t>8</w:t>
      </w:r>
      <w:r w:rsidR="00D70E6A" w:rsidRPr="00093E1B">
        <w:rPr>
          <w:rFonts w:ascii="Times New Roman" w:hAnsi="Times New Roman" w:cs="Times New Roman"/>
          <w:color w:val="000000" w:themeColor="text1"/>
          <w:sz w:val="24"/>
          <w:szCs w:val="24"/>
        </w:rPr>
        <w:t>O</w:t>
      </w:r>
      <w:r w:rsidR="000A495C" w:rsidRPr="00093E1B">
        <w:rPr>
          <w:rFonts w:ascii="Times New Roman" w:hAnsi="Times New Roman" w:cs="Times New Roman"/>
          <w:color w:val="000000" w:themeColor="text1"/>
          <w:sz w:val="24"/>
          <w:szCs w:val="24"/>
        </w:rPr>
        <w:t xml:space="preserve"> </w:t>
      </w:r>
      <w:proofErr w:type="spellStart"/>
      <w:r w:rsidR="000A495C" w:rsidRPr="00093E1B">
        <w:rPr>
          <w:rFonts w:ascii="Times New Roman" w:hAnsi="Times New Roman" w:cs="Times New Roman"/>
          <w:color w:val="000000" w:themeColor="text1"/>
          <w:sz w:val="24"/>
          <w:szCs w:val="24"/>
        </w:rPr>
        <w:t>chemostratigraphy</w:t>
      </w:r>
      <w:proofErr w:type="spellEnd"/>
      <w:r w:rsidR="000A495C" w:rsidRPr="00093E1B">
        <w:rPr>
          <w:rFonts w:ascii="Times New Roman" w:hAnsi="Times New Roman" w:cs="Times New Roman"/>
          <w:color w:val="000000" w:themeColor="text1"/>
          <w:sz w:val="24"/>
          <w:szCs w:val="24"/>
        </w:rPr>
        <w:t xml:space="preserve">, and </w:t>
      </w:r>
      <w:r w:rsidR="00D70E6A" w:rsidRPr="00093E1B">
        <w:rPr>
          <w:rFonts w:ascii="Times New Roman" w:hAnsi="Times New Roman" w:cs="Times New Roman"/>
          <w:color w:val="000000" w:themeColor="text1"/>
          <w:sz w:val="24"/>
          <w:szCs w:val="24"/>
        </w:rPr>
        <w:t>the δ</w:t>
      </w:r>
      <w:r w:rsidR="00D70E6A" w:rsidRPr="00093E1B">
        <w:rPr>
          <w:rFonts w:ascii="Times New Roman" w:hAnsi="Times New Roman" w:cs="Times New Roman" w:hint="eastAsia"/>
          <w:color w:val="000000" w:themeColor="text1"/>
          <w:sz w:val="24"/>
          <w:szCs w:val="24"/>
          <w:vertAlign w:val="superscript"/>
        </w:rPr>
        <w:t>1</w:t>
      </w:r>
      <w:r w:rsidR="00D70E6A" w:rsidRPr="00093E1B">
        <w:rPr>
          <w:rFonts w:ascii="Times New Roman" w:hAnsi="Times New Roman" w:cs="Times New Roman"/>
          <w:color w:val="000000" w:themeColor="text1"/>
          <w:sz w:val="24"/>
          <w:szCs w:val="24"/>
          <w:vertAlign w:val="superscript"/>
        </w:rPr>
        <w:t>3</w:t>
      </w:r>
      <w:r w:rsidR="00D70E6A" w:rsidRPr="00093E1B">
        <w:rPr>
          <w:rFonts w:ascii="Times New Roman" w:hAnsi="Times New Roman" w:cs="Times New Roman"/>
          <w:color w:val="000000" w:themeColor="text1"/>
          <w:sz w:val="24"/>
          <w:szCs w:val="24"/>
        </w:rPr>
        <w:t>C</w:t>
      </w:r>
      <w:r w:rsidR="00D70E6A" w:rsidRPr="00093E1B">
        <w:rPr>
          <w:rFonts w:ascii="Times New Roman" w:hAnsi="Times New Roman" w:cs="Times New Roman"/>
          <w:color w:val="000000" w:themeColor="text1"/>
          <w:sz w:val="24"/>
          <w:szCs w:val="24"/>
          <w:vertAlign w:val="subscript"/>
        </w:rPr>
        <w:t>carb</w:t>
      </w:r>
      <w:r w:rsidR="00D70E6A" w:rsidRPr="00093E1B">
        <w:rPr>
          <w:rFonts w:ascii="Times New Roman" w:hAnsi="Times New Roman" w:cs="Times New Roman" w:hint="eastAsia"/>
          <w:color w:val="000000" w:themeColor="text1"/>
          <w:sz w:val="24"/>
          <w:szCs w:val="24"/>
        </w:rPr>
        <w:t xml:space="preserve"> </w:t>
      </w:r>
      <w:r w:rsidR="00D70E6A" w:rsidRPr="00093E1B">
        <w:rPr>
          <w:rFonts w:ascii="Times New Roman" w:hAnsi="Times New Roman" w:cs="Times New Roman"/>
          <w:color w:val="000000" w:themeColor="text1"/>
          <w:sz w:val="24"/>
          <w:szCs w:val="24"/>
        </w:rPr>
        <w:t>versus δ</w:t>
      </w:r>
      <w:r w:rsidR="00D70E6A" w:rsidRPr="00093E1B">
        <w:rPr>
          <w:rFonts w:ascii="Times New Roman" w:hAnsi="Times New Roman" w:cs="Times New Roman" w:hint="eastAsia"/>
          <w:color w:val="000000" w:themeColor="text1"/>
          <w:sz w:val="24"/>
          <w:szCs w:val="24"/>
          <w:vertAlign w:val="superscript"/>
        </w:rPr>
        <w:t>1</w:t>
      </w:r>
      <w:r w:rsidR="00D70E6A" w:rsidRPr="00093E1B">
        <w:rPr>
          <w:rFonts w:ascii="Times New Roman" w:hAnsi="Times New Roman" w:cs="Times New Roman"/>
          <w:color w:val="000000" w:themeColor="text1"/>
          <w:sz w:val="24"/>
          <w:szCs w:val="24"/>
          <w:vertAlign w:val="superscript"/>
        </w:rPr>
        <w:t>8</w:t>
      </w:r>
      <w:r w:rsidR="00D70E6A" w:rsidRPr="00093E1B">
        <w:rPr>
          <w:rFonts w:ascii="Times New Roman" w:hAnsi="Times New Roman" w:cs="Times New Roman"/>
          <w:color w:val="000000" w:themeColor="text1"/>
          <w:sz w:val="24"/>
          <w:szCs w:val="24"/>
        </w:rPr>
        <w:t>O</w:t>
      </w:r>
      <w:r w:rsidR="000A495C" w:rsidRPr="00093E1B">
        <w:rPr>
          <w:rFonts w:ascii="Times New Roman" w:hAnsi="Times New Roman" w:cs="Times New Roman"/>
          <w:color w:val="000000" w:themeColor="text1"/>
          <w:sz w:val="24"/>
          <w:szCs w:val="24"/>
          <w:vertAlign w:val="subscript"/>
        </w:rPr>
        <w:t>carb</w:t>
      </w:r>
      <w:r w:rsidR="00743EE4" w:rsidRPr="00093E1B">
        <w:rPr>
          <w:rFonts w:ascii="Times New Roman" w:hAnsi="Times New Roman" w:cs="Times New Roman" w:hint="eastAsia"/>
          <w:color w:val="000000" w:themeColor="text1"/>
          <w:sz w:val="24"/>
          <w:szCs w:val="24"/>
        </w:rPr>
        <w:t xml:space="preserve"> </w:t>
      </w:r>
      <w:proofErr w:type="spellStart"/>
      <w:r w:rsidR="000A495C" w:rsidRPr="00093E1B">
        <w:rPr>
          <w:rFonts w:ascii="Times New Roman" w:hAnsi="Times New Roman" w:cs="Times New Roman"/>
          <w:color w:val="000000" w:themeColor="text1"/>
          <w:sz w:val="24"/>
          <w:szCs w:val="24"/>
        </w:rPr>
        <w:t>crossplot</w:t>
      </w:r>
      <w:proofErr w:type="spellEnd"/>
      <w:r w:rsidR="000A495C" w:rsidRPr="00093E1B">
        <w:rPr>
          <w:rFonts w:ascii="Times New Roman" w:hAnsi="Times New Roman" w:cs="Times New Roman"/>
          <w:color w:val="000000" w:themeColor="text1"/>
          <w:sz w:val="24"/>
          <w:szCs w:val="24"/>
        </w:rPr>
        <w:t>.</w:t>
      </w:r>
      <w:proofErr w:type="gramEnd"/>
      <w:r w:rsidR="00AC164D" w:rsidRPr="00093E1B">
        <w:rPr>
          <w:rFonts w:ascii="Times New Roman" w:hAnsi="Times New Roman" w:cs="Times New Roman" w:hint="eastAsia"/>
          <w:color w:val="000000" w:themeColor="text1"/>
          <w:sz w:val="24"/>
          <w:szCs w:val="24"/>
        </w:rPr>
        <w:t xml:space="preserve"> </w:t>
      </w:r>
      <w:r w:rsidR="00AC164D" w:rsidRPr="00093E1B">
        <w:rPr>
          <w:rFonts w:ascii="Times New Roman" w:hAnsi="Times New Roman" w:cs="Times New Roman"/>
          <w:color w:val="000000" w:themeColor="text1"/>
          <w:sz w:val="24"/>
          <w:szCs w:val="24"/>
        </w:rPr>
        <w:t xml:space="preserve">See </w:t>
      </w:r>
      <w:r w:rsidR="003205AE" w:rsidRPr="006A1AE1">
        <w:rPr>
          <w:rFonts w:ascii="Times New Roman" w:hAnsi="Times New Roman"/>
          <w:sz w:val="24"/>
          <w:szCs w:val="24"/>
        </w:rPr>
        <w:t>Supplementary Table </w:t>
      </w:r>
      <w:r w:rsidR="003205AE" w:rsidRPr="006A1AE1">
        <w:rPr>
          <w:rFonts w:ascii="Times New Roman" w:hAnsi="Times New Roman" w:hint="eastAsia"/>
          <w:sz w:val="24"/>
          <w:szCs w:val="24"/>
        </w:rPr>
        <w:t>1</w:t>
      </w:r>
      <w:r w:rsidR="00AC164D" w:rsidRPr="00093E1B">
        <w:rPr>
          <w:rFonts w:ascii="Times New Roman" w:hAnsi="Times New Roman" w:cs="Times New Roman"/>
          <w:color w:val="000000" w:themeColor="text1"/>
          <w:sz w:val="24"/>
          <w:szCs w:val="24"/>
        </w:rPr>
        <w:t xml:space="preserve"> for</w:t>
      </w:r>
      <w:r w:rsidR="00AC164D" w:rsidRPr="00093E1B">
        <w:rPr>
          <w:rFonts w:ascii="Times New Roman" w:hAnsi="Times New Roman" w:cs="Times New Roman" w:hint="eastAsia"/>
          <w:color w:val="000000" w:themeColor="text1"/>
          <w:sz w:val="24"/>
          <w:szCs w:val="24"/>
        </w:rPr>
        <w:t xml:space="preserve"> </w:t>
      </w:r>
      <w:r w:rsidR="00AC164D" w:rsidRPr="00093E1B">
        <w:rPr>
          <w:rFonts w:ascii="Times New Roman" w:hAnsi="Times New Roman" w:cs="Times New Roman"/>
          <w:color w:val="000000" w:themeColor="text1"/>
          <w:sz w:val="24"/>
          <w:szCs w:val="24"/>
        </w:rPr>
        <w:t>data.</w:t>
      </w:r>
    </w:p>
    <w:p w14:paraId="2A2E107C" w14:textId="77777777" w:rsidR="0089237D" w:rsidRPr="00093E1B" w:rsidRDefault="0089237D" w:rsidP="00AC164D">
      <w:pPr>
        <w:autoSpaceDE w:val="0"/>
        <w:autoSpaceDN w:val="0"/>
        <w:adjustRightInd w:val="0"/>
        <w:jc w:val="left"/>
        <w:rPr>
          <w:rFonts w:ascii="Times New Roman" w:hAnsi="Times New Roman" w:cs="Times New Roman"/>
          <w:color w:val="000000" w:themeColor="text1"/>
          <w:sz w:val="24"/>
          <w:szCs w:val="24"/>
        </w:rPr>
      </w:pPr>
    </w:p>
    <w:p w14:paraId="443B1BF8" w14:textId="77777777" w:rsidR="0089237D" w:rsidRPr="00093E1B" w:rsidRDefault="0089237D" w:rsidP="00AC164D">
      <w:pPr>
        <w:autoSpaceDE w:val="0"/>
        <w:autoSpaceDN w:val="0"/>
        <w:adjustRightInd w:val="0"/>
        <w:jc w:val="left"/>
        <w:rPr>
          <w:rFonts w:ascii="Times New Roman" w:hAnsi="Times New Roman" w:cs="Times New Roman"/>
          <w:color w:val="000000" w:themeColor="text1"/>
          <w:sz w:val="24"/>
          <w:szCs w:val="24"/>
        </w:rPr>
      </w:pPr>
    </w:p>
    <w:p w14:paraId="4E4155D9" w14:textId="77777777" w:rsidR="000420EF" w:rsidRPr="00093E1B" w:rsidRDefault="000420EF" w:rsidP="00AC164D">
      <w:pPr>
        <w:autoSpaceDE w:val="0"/>
        <w:autoSpaceDN w:val="0"/>
        <w:adjustRightInd w:val="0"/>
        <w:jc w:val="left"/>
        <w:rPr>
          <w:rFonts w:ascii="Times New Roman" w:hAnsi="Times New Roman" w:cs="Times New Roman"/>
          <w:color w:val="000000" w:themeColor="text1"/>
          <w:sz w:val="24"/>
          <w:szCs w:val="24"/>
        </w:rPr>
      </w:pPr>
    </w:p>
    <w:p w14:paraId="3B070460" w14:textId="77777777" w:rsidR="000420EF" w:rsidRPr="00093E1B" w:rsidRDefault="000420EF" w:rsidP="00AC164D">
      <w:pPr>
        <w:autoSpaceDE w:val="0"/>
        <w:autoSpaceDN w:val="0"/>
        <w:adjustRightInd w:val="0"/>
        <w:jc w:val="left"/>
        <w:rPr>
          <w:rFonts w:ascii="Times New Roman" w:hAnsi="Times New Roman" w:cs="Times New Roman"/>
          <w:color w:val="000000" w:themeColor="text1"/>
          <w:sz w:val="24"/>
          <w:szCs w:val="24"/>
        </w:rPr>
      </w:pPr>
    </w:p>
    <w:p w14:paraId="32151E61" w14:textId="77777777" w:rsidR="00A427CE" w:rsidRPr="00093E1B" w:rsidRDefault="00A427CE" w:rsidP="00AC164D">
      <w:pPr>
        <w:autoSpaceDE w:val="0"/>
        <w:autoSpaceDN w:val="0"/>
        <w:adjustRightInd w:val="0"/>
        <w:jc w:val="left"/>
        <w:rPr>
          <w:rFonts w:ascii="Times New Roman" w:hAnsi="Times New Roman" w:cs="Times New Roman"/>
          <w:color w:val="000000" w:themeColor="text1"/>
          <w:sz w:val="24"/>
          <w:szCs w:val="24"/>
        </w:rPr>
      </w:pPr>
    </w:p>
    <w:p w14:paraId="6F3B3B70" w14:textId="3BA236EB" w:rsidR="00A427CE" w:rsidRPr="00093E1B" w:rsidRDefault="00D60BB5" w:rsidP="00AC164D">
      <w:pPr>
        <w:autoSpaceDE w:val="0"/>
        <w:autoSpaceDN w:val="0"/>
        <w:adjustRightInd w:val="0"/>
        <w:jc w:val="left"/>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lastRenderedPageBreak/>
        <w:drawing>
          <wp:inline distT="0" distB="0" distL="0" distR="0" wp14:anchorId="5921998E" wp14:editId="1D134D0F">
            <wp:extent cx="5274310" cy="2904490"/>
            <wp:effectExtent l="0" t="0" r="254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S10.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74310" cy="2904490"/>
                    </a:xfrm>
                    <a:prstGeom prst="rect">
                      <a:avLst/>
                    </a:prstGeom>
                  </pic:spPr>
                </pic:pic>
              </a:graphicData>
            </a:graphic>
          </wp:inline>
        </w:drawing>
      </w:r>
    </w:p>
    <w:p w14:paraId="1E37A9C5" w14:textId="3F225444" w:rsidR="000420EF" w:rsidRPr="00093E1B" w:rsidRDefault="003F0B6B" w:rsidP="00AC164D">
      <w:pPr>
        <w:autoSpaceDE w:val="0"/>
        <w:autoSpaceDN w:val="0"/>
        <w:adjustRightInd w:val="0"/>
        <w:jc w:val="left"/>
        <w:rPr>
          <w:rFonts w:ascii="Times New Roman" w:eastAsia="TimesNewRomanPSMT" w:hAnsi="Times New Roman" w:cs="Times New Roman"/>
          <w:color w:val="000000" w:themeColor="text1"/>
          <w:kern w:val="0"/>
          <w:sz w:val="24"/>
          <w:szCs w:val="24"/>
        </w:rPr>
      </w:pPr>
      <w:proofErr w:type="gramStart"/>
      <w:r>
        <w:rPr>
          <w:rFonts w:ascii="Times New Roman" w:hAnsi="Times New Roman" w:cs="Times New Roman"/>
          <w:b/>
          <w:bCs/>
          <w:color w:val="000000" w:themeColor="text1"/>
          <w:sz w:val="24"/>
          <w:szCs w:val="24"/>
        </w:rPr>
        <w:t xml:space="preserve">Fig. </w:t>
      </w:r>
      <w:r w:rsidR="00B03B07" w:rsidRPr="00093E1B">
        <w:rPr>
          <w:rFonts w:ascii="Times New Roman" w:hAnsi="Times New Roman" w:cs="Times New Roman"/>
          <w:b/>
          <w:bCs/>
          <w:color w:val="000000" w:themeColor="text1"/>
          <w:sz w:val="24"/>
          <w:szCs w:val="24"/>
        </w:rPr>
        <w:t>10.</w:t>
      </w:r>
      <w:proofErr w:type="gramEnd"/>
      <w:r w:rsidR="00A427CE" w:rsidRPr="00093E1B">
        <w:rPr>
          <w:rFonts w:ascii="Times New Roman" w:hAnsi="Times New Roman" w:cs="Times New Roman"/>
          <w:color w:val="000000" w:themeColor="text1"/>
          <w:sz w:val="24"/>
          <w:szCs w:val="24"/>
        </w:rPr>
        <w:t xml:space="preserve"> </w:t>
      </w:r>
      <w:r w:rsidR="00A427CE" w:rsidRPr="00093E1B">
        <w:rPr>
          <w:rFonts w:ascii="Times New Roman" w:eastAsia="TimesNewRomanPSMT" w:hAnsi="Times New Roman" w:cs="Times New Roman"/>
          <w:color w:val="000000" w:themeColor="text1"/>
          <w:kern w:val="0"/>
          <w:sz w:val="24"/>
          <w:szCs w:val="24"/>
        </w:rPr>
        <w:t xml:space="preserve">Depth functions of clay minerals and trace element ratios in the 382 section of the </w:t>
      </w:r>
      <w:proofErr w:type="spellStart"/>
      <w:r w:rsidR="00A427CE" w:rsidRPr="00093E1B">
        <w:rPr>
          <w:rFonts w:ascii="Times New Roman" w:eastAsia="TimesNewRomanPSMT" w:hAnsi="Times New Roman" w:cs="Times New Roman"/>
          <w:color w:val="000000" w:themeColor="text1"/>
          <w:kern w:val="0"/>
          <w:sz w:val="24"/>
          <w:szCs w:val="24"/>
        </w:rPr>
        <w:t>Lunpola</w:t>
      </w:r>
      <w:proofErr w:type="spellEnd"/>
      <w:r w:rsidR="00A427CE" w:rsidRPr="00093E1B">
        <w:rPr>
          <w:rFonts w:ascii="Times New Roman" w:eastAsia="TimesNewRomanPSMT" w:hAnsi="Times New Roman" w:cs="Times New Roman"/>
          <w:color w:val="000000" w:themeColor="text1"/>
          <w:kern w:val="0"/>
          <w:sz w:val="24"/>
          <w:szCs w:val="24"/>
        </w:rPr>
        <w:t xml:space="preserve"> Basin.</w:t>
      </w:r>
    </w:p>
    <w:sectPr w:rsidR="000420EF" w:rsidRPr="00093E1B">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9584F1C" w14:textId="77777777" w:rsidR="007836A3" w:rsidRDefault="007836A3" w:rsidP="009E7C3C">
      <w:r>
        <w:separator/>
      </w:r>
    </w:p>
  </w:endnote>
  <w:endnote w:type="continuationSeparator" w:id="0">
    <w:p w14:paraId="7E0F3188" w14:textId="77777777" w:rsidR="007836A3" w:rsidRDefault="007836A3" w:rsidP="009E7C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w:altName w:val="Arial Unicode MS"/>
    <w:charset w:val="86"/>
    <w:family w:val="auto"/>
    <w:pitch w:val="variable"/>
    <w:sig w:usb0="00000000" w:usb1="38CF7CFA" w:usb2="00000016" w:usb3="00000000" w:csb0="0004000F" w:csb1="00000000"/>
  </w:font>
  <w:font w:name="TimesNewRomanPS-BoldMT">
    <w:altName w:val="等线"/>
    <w:panose1 w:val="00000000000000000000"/>
    <w:charset w:val="86"/>
    <w:family w:val="auto"/>
    <w:notTrueType/>
    <w:pitch w:val="default"/>
    <w:sig w:usb0="00000001" w:usb1="080E0000" w:usb2="00000010" w:usb3="00000000" w:csb0="00040000" w:csb1="00000000"/>
  </w:font>
  <w:font w:name="AdvOT596495f2+03">
    <w:altName w:val="等线"/>
    <w:panose1 w:val="00000000000000000000"/>
    <w:charset w:val="86"/>
    <w:family w:val="auto"/>
    <w:notTrueType/>
    <w:pitch w:val="default"/>
    <w:sig w:usb0="00000001" w:usb1="080E0000" w:usb2="00000010" w:usb3="00000000" w:csb0="00040000"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ArialMT">
    <w:altName w:val="Arial"/>
    <w:panose1 w:val="00000000000000000000"/>
    <w:charset w:val="00"/>
    <w:family w:val="swiss"/>
    <w:notTrueType/>
    <w:pitch w:val="default"/>
    <w:sig w:usb0="00000003" w:usb1="00000000" w:usb2="00000000" w:usb3="00000000" w:csb0="00000001" w:csb1="00000000"/>
  </w:font>
  <w:font w:name="AdvTT99c4c969">
    <w:altName w:val="Arial"/>
    <w:panose1 w:val="00000000000000000000"/>
    <w:charset w:val="00"/>
    <w:family w:val="swiss"/>
    <w:notTrueType/>
    <w:pitch w:val="default"/>
    <w:sig w:usb0="00000003" w:usb1="00000000" w:usb2="00000000" w:usb3="00000000" w:csb0="00000001" w:csb1="00000000"/>
  </w:font>
  <w:font w:name="TimesNewRomanPSMT">
    <w:altName w:val="等线"/>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ADA6836" w14:textId="77777777" w:rsidR="007836A3" w:rsidRDefault="007836A3" w:rsidP="009E7C3C">
      <w:r>
        <w:separator/>
      </w:r>
    </w:p>
  </w:footnote>
  <w:footnote w:type="continuationSeparator" w:id="0">
    <w:p w14:paraId="3D1948C4" w14:textId="77777777" w:rsidR="007836A3" w:rsidRDefault="007836A3" w:rsidP="009E7C3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007A93"/>
    <w:multiLevelType w:val="hybridMultilevel"/>
    <w:tmpl w:val="6D54B1C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3C2340B5"/>
    <w:multiLevelType w:val="hybridMultilevel"/>
    <w:tmpl w:val="4F6EBD7A"/>
    <w:lvl w:ilvl="0" w:tplc="752ECB26">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41EB2786"/>
    <w:multiLevelType w:val="hybridMultilevel"/>
    <w:tmpl w:val="EA9AC9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DBE31CE"/>
    <w:multiLevelType w:val="hybridMultilevel"/>
    <w:tmpl w:val="C24EB87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7B652C5C"/>
    <w:multiLevelType w:val="hybridMultilevel"/>
    <w:tmpl w:val="E0DACE1C"/>
    <w:lvl w:ilvl="0" w:tplc="7FEC115C">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
  </w:num>
  <w:num w:numId="2">
    <w:abstractNumId w:val="3"/>
  </w:num>
  <w:num w:numId="3">
    <w:abstractNumId w:val="4"/>
  </w:num>
  <w:num w:numId="4">
    <w:abstractNumId w:val="1"/>
  </w:num>
  <w:num w:numId="5">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HMEDMANS48">
    <w15:presenceInfo w15:providerId="None" w15:userId="AHMEDMANS4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NE.Ref{014F06B9-0A52-42CF-A1E0-19AAE34CE45D}" w:val=" ADDIN NE.Ref.{014F06B9-0A52-42CF-A1E0-19AAE34CE45D}&lt;Citation&gt;&lt;Group&gt;&lt;References&gt;&lt;Item&gt;&lt;ID&gt;151&lt;/ID&gt;&lt;UID&gt;{07B4DD50-0586-4406-A7B3-9376ACBEFDDF}&lt;/UID&gt;&lt;Title&gt;“Wave” Signal-Smoothing and Mercury-Removing Device for Laser Ablation Quadrupole and Multiple Collector ICPMS Analysis: Application to Lead Isotope Analysis&lt;/Title&gt;&lt;Template&gt;Journal Article&lt;/Template&gt;&lt;Star&gt;0&lt;/Star&gt;&lt;Tag&gt;0&lt;/Tag&gt;&lt;Author&gt;Hu, Zhao Chu; Zhang, Wen; Liu, Yong Sheng; Gao, Shan; Li, Ming; Zong, Ke Qing; Chen, Hai Hong; Hu, Sheng Hong&lt;/Author&gt;&lt;Year&gt;2015&lt;/Year&gt;&lt;Details&gt;&lt;_accessed&gt;63925242&lt;/_accessed&gt;&lt;_alternate_title&gt;Anal. Chem.Analytical Chemistry&lt;/_alternate_title&gt;&lt;_collection_scope&gt;SCI;SCIE;EI&lt;/_collection_scope&gt;&lt;_created&gt;63925242&lt;/_created&gt;&lt;_date&gt;2015-01-20&lt;/_date&gt;&lt;_date_display&gt;2015_x000d__x000a_2015/01/20&lt;/_date_display&gt;&lt;_doi&gt;10.1021/ac503749k&lt;/_doi&gt;&lt;_impact_factor&gt;   6.986&lt;/_impact_factor&gt;&lt;_isbn&gt;0003-2700&lt;/_isbn&gt;&lt;_issue&gt;2&lt;/_issue&gt;&lt;_journal&gt;Analytical Chemistry&lt;/_journal&gt;&lt;_modified&gt;63925242&lt;/_modified&gt;&lt;_ori_publication&gt;American Chemical Society&lt;/_ori_publication&gt;&lt;_pages&gt;1152-1157&lt;/_pages&gt;&lt;_url&gt;https://doi.org/10.1021/ac503749k&lt;/_url&gt;&lt;_volume&gt;87&lt;/_volume&gt;&lt;/Details&gt;&lt;Extra&gt;&lt;DBUID&gt;{75C8622B-66E1-461B-98B6-41E8140C5721}&lt;/DBUID&gt;&lt;/Extra&gt;&lt;/Item&gt;&lt;/References&gt;&lt;/Group&gt;&lt;/Citation&gt;_x000a_"/>
    <w:docVar w:name="NE.Ref{0630BC1A-2345-4795-BEE9-21C6779A36EB}" w:val=" ADDIN NE.Ref.{0630BC1A-2345-4795-BEE9-21C6779A36EB}&lt;Citation&gt;&lt;Group&gt;&lt;References&gt;&lt;Item&gt;&lt;ID&gt;148&lt;/ID&gt;&lt;UID&gt;{9DB04DE9-0E76-4C97-8CCC-C4D2FDEBFB5E}&lt;/UID&gt;&lt;Title&gt;Revised chronology of central Tibet uplift (Lunpola Basin)&lt;/Title&gt;&lt;Template&gt;Journal Article&lt;/Template&gt;&lt;Star&gt;0&lt;/Star&gt;&lt;Tag&gt;0&lt;/Tag&gt;&lt;Author&gt;Fang, Xiao Min; Dupont-Nivet, G; Wang, Cheng Shan; Song, Chang Nian; Meng, Qing Quan; Weilin, Zhang; Nie, Jun Sheng; Zhang, Tao; Ziqiang, Mao; Chen, Yu&lt;/Author&gt;&lt;Year&gt;2020&lt;/Year&gt;&lt;Details&gt;&lt;_accessed&gt;63925219&lt;/_accessed&gt;&lt;_alternate_title&gt;Science Advances&lt;/_alternate_title&gt;&lt;_collection_scope&gt;SCI;SCIE;EI&lt;/_collection_scope&gt;&lt;_created&gt;63925214&lt;/_created&gt;&lt;_date&gt;2020-12-09&lt;/_date&gt;&lt;_date_display&gt;2020/12/09&lt;/_date_display&gt;&lt;_doi&gt;10.1126/sciadv.aba7298&lt;/_doi&gt;&lt;_impact_factor&gt;  14.136&lt;/_impact_factor&gt;&lt;_journal&gt;Science Advances&lt;/_journal&gt;&lt;_modified&gt;63925450&lt;/_modified&gt;&lt;_volume&gt;6&lt;/_volume&gt;&lt;/Details&gt;&lt;Extra&gt;&lt;DBUID&gt;{75C8622B-66E1-461B-98B6-41E8140C5721}&lt;/DBUID&gt;&lt;/Extra&gt;&lt;/Item&gt;&lt;/References&gt;&lt;/Group&gt;&lt;/Citation&gt;_x000a_"/>
    <w:docVar w:name="NE.Ref{06A8EA76-9F90-442D-9D6A-D9D8C329C9DE}" w:val=" ADDIN NE.Ref.{06A8EA76-9F90-442D-9D6A-D9D8C329C9DE}&lt;Citation&gt;&lt;Group&gt;&lt;References&gt;&lt;Item&gt;&lt;ID&gt;178&lt;/ID&gt;&lt;UID&gt;{2B1E9F0C-691A-4729-8480-4C950EADAD8F}&lt;/UID&gt;&lt;Title&gt;MacDiff 4.2. 2 [online]&lt;/Title&gt;&lt;Template&gt;Web Page&lt;/Template&gt;&lt;Star&gt;0&lt;/Star&gt;&lt;Tag&gt;0&lt;/Tag&gt;&lt;Author&gt;Petschick, R&lt;/Author&gt;&lt;Year&gt;2000&lt;/Year&gt;&lt;Details&gt;&lt;_accessed&gt;63935202&lt;/_accessed&gt;&lt;_created&gt;63926489&lt;/_created&gt;&lt;_date_display&gt;2001&lt;/_date_display&gt;&lt;_modified&gt;63935212&lt;/_modified&gt;&lt;_url&gt;http://servermac.geologie.un-frankfurt.de/Rainer.html.&lt;/_url&gt;&lt;_issue&gt;2001-1-12&lt;/_issue&gt;&lt;/Details&gt;&lt;Extra&gt;&lt;DBUID&gt;{75C8622B-66E1-461B-98B6-41E8140C5721}&lt;/DBUID&gt;&lt;/Extra&gt;&lt;/Item&gt;&lt;/References&gt;&lt;/Group&gt;&lt;/Citation&gt;_x000a_"/>
    <w:docVar w:name="NE.Ref{09359624-CE8F-49E6-94E9-BDEDAA6A7C8B}" w:val=" ADDIN NE.Ref.{09359624-CE8F-49E6-94E9-BDEDAA6A7C8B}&lt;Citation&gt;&lt;Group&gt;&lt;References&gt;&lt;Item&gt;&lt;ID&gt;178&lt;/ID&gt;&lt;UID&gt;{2B1E9F0C-691A-4729-8480-4C950EADAD8F}&lt;/UID&gt;&lt;Title&gt;MacDiff 4.2. 2 [online]&lt;/Title&gt;&lt;Template&gt;Web Page&lt;/Template&gt;&lt;Star&gt;0&lt;/Star&gt;&lt;Tag&gt;0&lt;/Tag&gt;&lt;Author&gt;Petschick, R&lt;/Author&gt;&lt;Year&gt;2000&lt;/Year&gt;&lt;Details&gt;&lt;_accessed&gt;63935202&lt;/_accessed&gt;&lt;_created&gt;63926489&lt;/_created&gt;&lt;_date_display&gt;2001&lt;/_date_display&gt;&lt;_modified&gt;63935212&lt;/_modified&gt;&lt;_url&gt;http://servermac.geologie.un-frankfurt.de/Rainer.html.&lt;/_url&gt;&lt;_issue&gt;2001-1-12&lt;/_issue&gt;&lt;/Details&gt;&lt;Extra&gt;&lt;DBUID&gt;{75C8622B-66E1-461B-98B6-41E8140C5721}&lt;/DBUID&gt;&lt;/Extra&gt;&lt;/Item&gt;&lt;/References&gt;&lt;/Group&gt;&lt;/Citation&gt;_x000a_"/>
    <w:docVar w:name="NE.Ref{0C9E5F5F-A05F-44B0-B44A-D4E36E37F03A}" w:val=" ADDIN NE.Ref.{0C9E5F5F-A05F-44B0-B44A-D4E36E37F03A}&lt;Citation&gt;&lt;Group&gt;&lt;References&gt;&lt;Item&gt;&lt;ID&gt;104&lt;/ID&gt;&lt;UID&gt;{FBEA67BC-9E91-4943-AD77-C34D4404C3EF}&lt;/UID&gt;&lt;Title&gt;Internal Drainage Has Sustained Low‐Relief Tibetan Landscapes Since the Early Miocene&lt;/Title&gt;&lt;Template&gt;Journal Article&lt;/Template&gt;&lt;Star&gt;0&lt;/Star&gt;&lt;Tag&gt;0&lt;/Tag&gt;&lt;Author&gt;Han, Zhong Peng; Sinclair, Hugh; Wang, Cheng Shan; Tao, Zui; Qian, Xin Yu; Ning, Zi Jie; Zhang, Jia Wei; Wen, Yi Xiong; Jie, Lin; Zhang, Bao Sen; Xu, Ming; Dai, Jin Gen; Zhou, Aorigele; Liang, Huimin; Cao, Shuo&lt;/Author&gt;&lt;Year&gt;2019&lt;/Year&gt;&lt;Details&gt;&lt;_accessed&gt;63930211&lt;/_accessed&gt;&lt;_alternate_title&gt;Geophysical Research Letters&lt;/_alternate_title&gt;&lt;_collection_scope&gt;SCI;SCIE;EI&lt;/_collection_scope&gt;&lt;_created&gt;63918530&lt;/_created&gt;&lt;_date&gt;2019-07-15&lt;/_date&gt;&lt;_date_display&gt;2019/07/15&lt;/_date_display&gt;&lt;_doi&gt;10.1029/2019GL083019&lt;/_doi&gt;&lt;_impact_factor&gt;   4.720&lt;/_impact_factor&gt;&lt;_issue&gt;15&lt;/_issue&gt;&lt;_journal&gt;Geophysical Research Letters&lt;/_journal&gt;&lt;_modified&gt;63930211&lt;/_modified&gt;&lt;_pages&gt;8741-8752&lt;/_pages&gt;&lt;_volume&gt;46&lt;/_volume&gt;&lt;/Details&gt;&lt;Extra&gt;&lt;DBUID&gt;{75C8622B-66E1-461B-98B6-41E8140C5721}&lt;/DBUID&gt;&lt;/Extra&gt;&lt;/Item&gt;&lt;/References&gt;&lt;/Group&gt;&lt;Group&gt;&lt;References&gt;&lt;Item&gt;&lt;ID&gt;161&lt;/ID&gt;&lt;UID&gt;{9C3286B8-863A-4ADF-A36A-DD72CF67896A}&lt;/UID&gt;&lt;Title&gt;Dating lacustrine carbonate strata with detrital zircon U-Pb geochronology&lt;/Title&gt;&lt;Template&gt;Journal Article&lt;/Template&gt;&lt;Star&gt;0&lt;/Star&gt;&lt;Tag&gt;0&lt;/Tag&gt;&lt;Author&gt;Finzel, Emily; Rosenblume, Justin&lt;/Author&gt;&lt;Year&gt;2020&lt;/Year&gt;&lt;Details&gt;&lt;_alternate_title&gt;Geology&lt;/_alternate_title&gt;&lt;_collection_scope&gt;SCI;SCIE;EI&lt;/_collection_scope&gt;&lt;_created&gt;63925453&lt;/_created&gt;&lt;_date&gt;2020-11-04&lt;/_date&gt;&lt;_date_display&gt;2020/11/04&lt;/_date_display&gt;&lt;_doi&gt;10.1130/G48070.1&lt;/_doi&gt;&lt;_impact_factor&gt;   5.399&lt;/_impact_factor&gt;&lt;_journal&gt;Geology&lt;/_journal&gt;&lt;_modified&gt;63925453&lt;/_modified&gt;&lt;_volume&gt;49&lt;/_volume&gt;&lt;/Details&gt;&lt;Extra&gt;&lt;DBUID&gt;{75C8622B-66E1-461B-98B6-41E8140C5721}&lt;/DBUID&gt;&lt;/Extra&gt;&lt;/Item&gt;&lt;/References&gt;&lt;/Group&gt;&lt;/Citation&gt;_x000a_"/>
    <w:docVar w:name="NE.Ref{1909D4B1-981E-4893-B8C9-8FE13045C88F}" w:val=" ADDIN NE.Ref.{1909D4B1-981E-4893-B8C9-8FE13045C88F}&lt;Citation&gt;&lt;Group&gt;&lt;References&gt;&lt;Item&gt;&lt;ID&gt;160&lt;/ID&gt;&lt;UID&gt;{3C314C2C-FFF0-4967-881C-046A7DF23496}&lt;/UID&gt;&lt;Title&gt;Online analysis of carbon and oxygen isotopic composition of impure carbonate&lt;/Title&gt;&lt;Template&gt;Journal Article&lt;/Template&gt;&lt;Star&gt;0&lt;/Star&gt;&lt;Tag&gt;0&lt;/Tag&gt;&lt;Author&gt;Deng, Wen Feng; Wei, Gang Jian; Li, X&lt;/Author&gt;&lt;Year&gt;2005&lt;/Year&gt;&lt;Details&gt;&lt;_alternate_title&gt;Geochemica&lt;/_alternate_title&gt;&lt;_date_display&gt;2005/01/01&lt;/_date_display&gt;&lt;_date&gt;2005-01-01&lt;/_date&gt;&lt;_journal&gt;Geochemica&lt;/_journal&gt;&lt;_pages&gt;495-500&lt;/_pages&gt;&lt;_volume&gt;34&lt;/_volume&gt;&lt;_created&gt;63925447&lt;/_created&gt;&lt;_modified&gt;63925447&lt;/_modified&gt;&lt;/Details&gt;&lt;Extra&gt;&lt;DBUID&gt;{75C8622B-66E1-461B-98B6-41E8140C5721}&lt;/DBUID&gt;&lt;/Extra&gt;&lt;/Item&gt;&lt;/References&gt;&lt;/Group&gt;&lt;/Citation&gt;_x000a_"/>
    <w:docVar w:name="NE.Ref{1B8615F4-40EF-40F7-9C8B-2C23C225C2FC}" w:val=" ADDIN NE.Ref.{1B8615F4-40EF-40F7-9C8B-2C23C225C2FC}&lt;Citation&gt;&lt;Group&gt;&lt;References&gt;&lt;Item&gt;&lt;ID&gt;86&lt;/ID&gt;&lt;UID&gt;{DAC50F4D-4DEF-45CF-90EF-132F19D077C2}&lt;/UID&gt;&lt;Title&gt;Tibetan uplift prior to the Eocene-Oligocene climate transition: Evidence from pollen analysis of the Xining Basin.&lt;/Title&gt;&lt;Template&gt;Journal Article&lt;/Template&gt;&lt;Star&gt;0&lt;/Star&gt;&lt;Tag&gt;0&lt;/Tag&gt;&lt;Author&gt;Dupont-Nivet, G; Hoorn, C; Konert, M&lt;/Author&gt;&lt;Year&gt;2008&lt;/Year&gt;&lt;Details&gt;&lt;_accessed&gt;63918606&lt;/_accessed&gt;&lt;_alternate_title&gt;Geology&lt;/_alternate_title&gt;&lt;_collection_scope&gt;SCI;SCIE;EI&lt;/_collection_scope&gt;&lt;_created&gt;63918344&lt;/_created&gt;&lt;_date&gt;2008-12-01&lt;/_date&gt;&lt;_date_display&gt;2008/12//&lt;/_date_display&gt;&lt;_impact_factor&gt;   5.399&lt;/_impact_factor&gt;&lt;_isbn&gt;00917613&lt;/_isbn&gt;&lt;_issue&gt;12&lt;/_issue&gt;&lt;_journal&gt;Geology&lt;/_journal&gt;&lt;_keywords&gt;MONSOONS; CLIMATE change; PALEOGENE stratigraphic geology; SEDIMENTS; ROCKS; WEATHERING; EROSION; PLATEAU of Tibet; HIMALAYA Mountains; CHINA&lt;/_keywords&gt;&lt;_modified&gt;63925427&lt;/_modified&gt;&lt;_pages&gt;987-990&lt;/_pages&gt;&lt;_url&gt;https://search.ebscohost.com/login.aspx?direct=true&amp;amp;db=aph&amp;amp;AN=35434239&amp;amp;lang=zh-cn&amp;amp;site=ehost-live_x000d__x000a_10.1130/G25063A.1&lt;/_url&gt;&lt;_volume&gt;36&lt;/_volume&gt;&lt;/Details&gt;&lt;Extra&gt;&lt;DBUID&gt;{75C8622B-66E1-461B-98B6-41E8140C5721}&lt;/DBUID&gt;&lt;/Extra&gt;&lt;/Item&gt;&lt;/References&gt;&lt;/Group&gt;&lt;Group&gt;&lt;References&gt;&lt;Item&gt;&lt;ID&gt;163&lt;/ID&gt;&lt;UID&gt;{2AD61885-CAD2-46A6-9957-7F7AAC5B7296}&lt;/UID&gt;&lt;Title&gt;Late Eocene pollen records and palaeoenvironmental changes in northern Tibetan Plateau&lt;/Title&gt;&lt;Template&gt;Journal Article&lt;/Template&gt;&lt;Star&gt;0&lt;/Star&gt;&lt;Tag&gt;0&lt;/Tag&gt;&lt;Author&gt;Miao, Yun Fa; Fang, Xiao Min; Song, Zhi Chen; Wu, Fu Li; Han, Wen Xia; Dai, Shuang; Song, Chun Hui&lt;/Author&gt;&lt;Year&gt;2008&lt;/Year&gt;&lt;Details&gt;&lt;_alternate_title&gt;Science in China Series D: Earth Sciences&lt;/_alternate_title&gt;&lt;_created&gt;63925458&lt;/_created&gt;&lt;_date&gt;2008-01-01&lt;/_date&gt;&lt;_date_display&gt;2008&lt;/_date_display&gt;&lt;_doi&gt;10.1007/s11430-008-0091-7&lt;/_doi&gt;&lt;_isbn&gt;1862-2801&lt;/_isbn&gt;&lt;_issue&gt;8&lt;/_issue&gt;&lt;_journal&gt;Science in China Series D: Earth Sciences&lt;/_journal&gt;&lt;_modified&gt;63925464&lt;/_modified&gt;&lt;_number&gt;Miao2008&lt;/_number&gt;&lt;_pages&gt;1089-1098&lt;/_pages&gt;&lt;_url&gt;https://doi.org/10.1007/s11430-008-0091-7&lt;/_url&gt;&lt;_volume&gt;51&lt;/_volume&gt;&lt;/Details&gt;&lt;Extra&gt;&lt;DBUID&gt;{75C8622B-66E1-461B-98B6-41E8140C5721}&lt;/DBUID&gt;&lt;/Extra&gt;&lt;/Item&gt;&lt;/References&gt;&lt;/Group&gt;&lt;Group&gt;&lt;References&gt;&lt;Item&gt;&lt;ID&gt;162&lt;/ID&gt;&lt;UID&gt;{423F02F2-3530-4798-8C22-69D0D774BBE9}&lt;/UID&gt;&lt;Title&gt;A late Eocene palynological record of climate change and Tibetan Plateau uplift (Xining Basin, China)&lt;/Title&gt;&lt;Template&gt;Journal Article&lt;/Template&gt;&lt;Star&gt;0&lt;/Star&gt;&lt;Tag&gt;0&lt;/Tag&gt;&lt;Author&gt;Hoorn, Carina; Straathof, Julia; Abels, Hemmo A; Xu, Yadong; Utescher, Torsten; Dupont-Nivet, Guillaume&lt;/Author&gt;&lt;Year&gt;2012&lt;/Year&gt;&lt;Details&gt;&lt;_accessed&gt;63928602&lt;/_accessed&gt;&lt;_alternate_title&gt;Palaeogeography, Palaeoclimatology, Palaeoecology&lt;/_alternate_title&gt;&lt;_created&gt;63925456&lt;/_created&gt;&lt;_date&gt;2012-01-01&lt;/_date&gt;&lt;_date_display&gt;2012&lt;/_date_display&gt;&lt;_doi&gt;https://doi.org/10.1016/j.palaeo.2012.05.011&lt;/_doi&gt;&lt;_impact_factor&gt;   3.318&lt;/_impact_factor&gt;&lt;_isbn&gt;0031-0182&lt;/_isbn&gt;&lt;_journal&gt;Palaeogeography, Palaeoclimatology, Palaeoecology&lt;/_journal&gt;&lt;_keywords&gt;Eocene; Tibet; Palynology; Uplift; Climate; Saline lakes&lt;/_keywords&gt;&lt;_modified&gt;63928602&lt;/_modified&gt;&lt;_pages&gt;16-38&lt;/_pages&gt;&lt;_url&gt;https://www.sciencedirect.com/science/article/pii/S0031018212002775&lt;/_url&gt;&lt;_volume&gt;344-345&lt;/_volume&gt;&lt;/Details&gt;&lt;Extra&gt;&lt;DBUID&gt;{75C8622B-66E1-461B-98B6-41E8140C5721}&lt;/DBUID&gt;&lt;/Extra&gt;&lt;/Item&gt;&lt;/References&gt;&lt;/Group&gt;&lt;Group&gt;&lt;References&gt;&lt;Item&gt;&lt;ID&gt;166&lt;/ID&gt;&lt;UID&gt;{0D355A9C-7816-40D3-A381-A9E9062E9823}&lt;/UID&gt;&lt;Title&gt;Late Cenozoic pollen concentration in the western Qaidam Basin, northern Tibetan Plateau, and its significance for paleoclimate and tectonics&lt;/Title&gt;&lt;Template&gt;Journal Article&lt;/Template&gt;&lt;Star&gt;0&lt;/Star&gt;&lt;Tag&gt;0&lt;/Tag&gt;&lt;Author&gt;Miao, Yun Fa; Fang, Xiao Min; Liu, Yu-Sheng Christopher; Yan, Xiao Li; Li, Shi Yuan; Xia, Wei Min&lt;/Author&gt;&lt;Year&gt;2016&lt;/Year&gt;&lt;Details&gt;&lt;_alternate_title&gt;Review of Palaeobotany and Palynology&lt;/_alternate_title&gt;&lt;_collection_scope&gt;SCI;SCIE&lt;/_collection_scope&gt;&lt;_created&gt;63925462&lt;/_created&gt;&lt;_date&gt;2016-01-01&lt;/_date&gt;&lt;_date_display&gt;2016&lt;/_date_display&gt;&lt;_doi&gt;https://doi.org/10.1016/j.revpalbo.2016.04.008&lt;/_doi&gt;&lt;_impact_factor&gt;   1.940&lt;/_impact_factor&gt;&lt;_isbn&gt;0034-6667&lt;/_isbn&gt;&lt;_journal&gt;Review of Palaeobotany and Palynology&lt;/_journal&gt;&lt;_keywords&gt;Pollen concentration; Paleoclimate; Tectonics; Miocene; Tibetan Plateau&lt;/_keywords&gt;&lt;_modified&gt;63925464&lt;/_modified&gt;&lt;_pages&gt;14-22&lt;/_pages&gt;&lt;_url&gt;https://www.sciencedirect.com/science/article/pii/S0034666716300690&lt;/_url&gt;&lt;_volume&gt;231&lt;/_volume&gt;&lt;/Details&gt;&lt;Extra&gt;&lt;DBUID&gt;{75C8622B-66E1-461B-98B6-41E8140C5721}&lt;/DBUID&gt;&lt;/Extra&gt;&lt;/Item&gt;&lt;/References&gt;&lt;/Group&gt;&lt;Group&gt;&lt;References&gt;&lt;Item&gt;&lt;ID&gt;164&lt;/ID&gt;&lt;UID&gt;{49D95679-69F7-4789-B160-2EDE0E3039A4}&lt;/UID&gt;&lt;Title&gt;A late Eocene palynological record from the Nangqian Basin, Tibetan Plateau: Implications for stratigraphy and paleoclimate&lt;/Title&gt;&lt;Template&gt;Journal Article&lt;/Template&gt;&lt;Star&gt;0&lt;/Star&gt;&lt;Tag&gt;0&lt;/Tag&gt;&lt;Author&gt;Yuan, Qin; Vajda, Vivi; Li, Qing-Kuan; Fan, Qi-Shun; Wei, Hai-Cheng; Qin, Zhan-Jie; Zhang, Xiang-Ru; Shan, Fa-Shou&lt;/Author&gt;&lt;Year&gt;2017&lt;/Year&gt;&lt;Details&gt;&lt;_alternate_title&gt;PalaeoworldGeologic and biotic events on the continent during the Jurassic/Cretaceous transition&lt;/_alternate_title&gt;&lt;_collection_scope&gt;SCIE&lt;/_collection_scope&gt;&lt;_created&gt;63925459&lt;/_created&gt;&lt;_date&gt;2017-01-01&lt;/_date&gt;&lt;_date_display&gt;2017&lt;/_date_display&gt;&lt;_doi&gt;https://doi.org/10.1016/j.palwor.2016.10.003&lt;/_doi&gt;&lt;_impact_factor&gt;   1.841&lt;/_impact_factor&gt;&lt;_isbn&gt;1871-174X&lt;/_isbn&gt;&lt;_issue&gt;2&lt;/_issue&gt;&lt;_journal&gt;Palaeoworld&lt;/_journal&gt;&lt;_keywords&gt;Palynology; Tibetan Plateau; Stratigraphy; Late Eocene; Paleoclimate&lt;/_keywords&gt;&lt;_modified&gt;63925459&lt;/_modified&gt;&lt;_pages&gt;369-379&lt;/_pages&gt;&lt;_url&gt;https://www.sciencedirect.com/science/article/pii/S1871174X16301020&lt;/_url&gt;&lt;_volume&gt;26&lt;/_volume&gt;&lt;/Details&gt;&lt;Extra&gt;&lt;DBUID&gt;{75C8622B-66E1-461B-98B6-41E8140C5721}&lt;/DBUID&gt;&lt;/Extra&gt;&lt;/Item&gt;&lt;/References&gt;&lt;/Group&gt;&lt;Group&gt;&lt;References&gt;&lt;Item&gt;&lt;ID&gt;165&lt;/ID&gt;&lt;UID&gt;{6A1B12FE-F962-4FD8-AD1E-DC145617FA47}&lt;/UID&gt;&lt;Title&gt;Aridification signatures from fossil pollen indicate a drying climate in east-central Tibet during the late Eocene&lt;/Title&gt;&lt;Template&gt;Journal Article&lt;/Template&gt;&lt;Star&gt;0&lt;/Star&gt;&lt;Tag&gt;0&lt;/Tag&gt;&lt;Author&gt;Yuan, Qin; Barbolini, Natasha; Rydin, Catarina; Gao, Dong-Lin; Wei, Haicheng; Fan, Qishun; Qin, Zhanjie; Du, Yong-Sheng; Shan, Jun-Jie; Shan, Fa-Shou; Vajda, Vivi&lt;/Author&gt;&lt;Year&gt;2020&lt;/Year&gt;&lt;Details&gt;&lt;_accessed&gt;63930210&lt;/_accessed&gt;&lt;_alternate_title&gt;Climate of the Past&lt;/_alternate_title&gt;&lt;_collection_scope&gt;SCIE&lt;/_collection_scope&gt;&lt;_created&gt;63925460&lt;/_created&gt;&lt;_date&gt;2020-11-20&lt;/_date&gt;&lt;_date_display&gt;2020/11/20&lt;/_date_display&gt;&lt;_doi&gt;10.5194/cp-16-2255-2020&lt;/_doi&gt;&lt;_impact_factor&gt;   4.295&lt;/_impact_factor&gt;&lt;_issue&gt;6&lt;/_issue&gt;&lt;_journal&gt;Climate of the Past&lt;/_journal&gt;&lt;_modified&gt;63930210&lt;/_modified&gt;&lt;_pages&gt;2255-2273&lt;/_pages&gt;&lt;_volume&gt;16&lt;/_volume&gt;&lt;/Details&gt;&lt;Extra&gt;&lt;DBUID&gt;{75C8622B-66E1-461B-98B6-41E8140C5721}&lt;/DBUID&gt;&lt;/Extra&gt;&lt;/Item&gt;&lt;/References&gt;&lt;/Group&gt;&lt;/Citation&gt;_x000a_"/>
    <w:docVar w:name="NE.Ref{1D2317DB-17DA-4ECB-B463-B8F46BA1B91F}" w:val=" ADDIN NE.Ref.{1D2317DB-17DA-4ECB-B463-B8F46BA1B91F}&lt;Citation&gt;&lt;Group&gt;&lt;References&gt;&lt;Item&gt;&lt;ID&gt;148&lt;/ID&gt;&lt;UID&gt;{9DB04DE9-0E76-4C97-8CCC-C4D2FDEBFB5E}&lt;/UID&gt;&lt;Title&gt;Revised chronology of central Tibet uplift (Lunpola Basin)&lt;/Title&gt;&lt;Template&gt;Journal Article&lt;/Template&gt;&lt;Star&gt;0&lt;/Star&gt;&lt;Tag&gt;0&lt;/Tag&gt;&lt;Author&gt;Fang, Xiao Min; Dupont-Nivet, G; Wang, Cheng Shan; Song, Chang Nian; Meng, Qing Quan; Weilin, Zhang; Nie, Jun Sheng; Zhang, Tao; Ziqiang, Mao; Chen, Yu&lt;/Author&gt;&lt;Year&gt;2020&lt;/Year&gt;&lt;Details&gt;&lt;_accessed&gt;63930211&lt;/_accessed&gt;&lt;_alternate_title&gt;Science Advances&lt;/_alternate_title&gt;&lt;_collection_scope&gt;SCI;SCIE;EI&lt;/_collection_scope&gt;&lt;_created&gt;63925214&lt;/_created&gt;&lt;_date&gt;2020-12-09&lt;/_date&gt;&lt;_date_display&gt;2020/12/09&lt;/_date_display&gt;&lt;_doi&gt;10.1126/sciadv.aba7298&lt;/_doi&gt;&lt;_impact_factor&gt;  14.136&lt;/_impact_factor&gt;&lt;_issue&gt;50&lt;/_issue&gt;&lt;_journal&gt;Science Advances&lt;/_journal&gt;&lt;_modified&gt;63930212&lt;/_modified&gt;&lt;_pages&gt;1-10&lt;/_pages&gt;&lt;_volume&gt;6&lt;/_volume&gt;&lt;/Details&gt;&lt;Extra&gt;&lt;DBUID&gt;{75C8622B-66E1-461B-98B6-41E8140C5721}&lt;/DBUID&gt;&lt;/Extra&gt;&lt;/Item&gt;&lt;/References&gt;&lt;/Group&gt;&lt;/Citation&gt;_x000a_"/>
    <w:docVar w:name="NE.Ref{206F061C-CA4C-4BB8-A652-299BBF03F5B5}" w:val=" ADDIN NE.Ref.{206F061C-CA4C-4BB8-A652-299BBF03F5B5}&lt;Citation&gt;&lt;Group&gt;&lt;References&gt;&lt;Item&gt;&lt;ID&gt;103&lt;/ID&gt;&lt;UID&gt;{7E2BF03C-F1E4-432E-AC86-6CB807927B16}&lt;/UID&gt;&lt;Title&gt;Recognition of tuffs in the middle-upper Dingqinghu Fm., Lunpola Basin, central Tibetan Plateau: Constraints on stratigraphic age and implications for paleoclimate&lt;/Title&gt;&lt;Template&gt;Journal Article&lt;/Template&gt;&lt;Star&gt;0&lt;/Star&gt;&lt;Tag&gt;0&lt;/Tag&gt;&lt;Author&gt;Mao, Zi Qiang; Meng, Qing Quan; Fang, Xiao Min; Zhang, Tao; Wu, Fu Li; Yang, Yi Bo; Zhang, Wei Lin; Zan, Jin Bo; Tan, Meng Qi&lt;/Author&gt;&lt;Year&gt;2019&lt;/Year&gt;&lt;Details&gt;&lt;_accessed&gt;63935182&lt;/_accessed&gt;&lt;_alternate_title&gt;Palaeogeography, Palaeoclimatology, Palaeoecology&lt;/_alternate_title&gt;&lt;_created&gt;63918530&lt;/_created&gt;&lt;_date&gt;2019-01-01&lt;/_date&gt;&lt;_date_display&gt;2019&lt;/_date_display&gt;&lt;_doi&gt;https://doi.org/10.1016/j.palaeo.2019.03.040&lt;/_doi&gt;&lt;_impact_factor&gt;   3.318&lt;/_impact_factor&gt;&lt;_isbn&gt;0031-0182&lt;/_isbn&gt;&lt;_journal&gt;Palaeogeography, Palaeoclimatology, Palaeoecology&lt;/_journal&gt;&lt;_keywords&gt;Analcime; Zircon U-Pb dating; Early-middle Miocene; Climate&lt;/_keywords&gt;&lt;_modified&gt;63935183&lt;/_modified&gt;&lt;_pages&gt;44-56&lt;/_pages&gt;&lt;_url&gt;https://www.sciencedirect.com/science/article/pii/S0031018218307405&lt;/_url&gt;&lt;_volume&gt;525&lt;/_volume&gt;&lt;/Details&gt;&lt;Extra&gt;&lt;DBUID&gt;{75C8622B-66E1-461B-98B6-41E8140C5721}&lt;/DBUID&gt;&lt;/Extra&gt;&lt;/Item&gt;&lt;/References&gt;&lt;/Group&gt;&lt;/Citation&gt;_x000a_"/>
    <w:docVar w:name="NE.Ref{212F9BDD-3E7E-4E66-861C-6C843D5A2CDA}" w:val=" ADDIN NE.Ref.{212F9BDD-3E7E-4E66-861C-6C843D5A2CDA}&lt;Citation&gt;&lt;Group&gt;&lt;References&gt;&lt;Item&gt;&lt;ID&gt;115&lt;/ID&gt;&lt;UID&gt;{A2B15D0C-8FF8-41D6-B783-EEF3B3790DC8}&lt;/UID&gt;&lt;Title&gt;Palaeo-altimetry of the late Eocene to Miocene Lunpola basin, central Tibet&lt;/Title&gt;&lt;Template&gt;Journal Article&lt;/Template&gt;&lt;Star&gt;0&lt;/Star&gt;&lt;Tag&gt;0&lt;/Tag&gt;&lt;Author&gt;Rowley, David B; Currie, Brian S&lt;/Author&gt;&lt;Year&gt;2006&lt;/Year&gt;&lt;Details&gt;&lt;_accessed&gt;63928616&lt;/_accessed&gt;&lt;_alternate_title&gt;Nature&lt;/_alternate_title&gt;&lt;_collection_scope&gt;SCI;SCIE&lt;/_collection_scope&gt;&lt;_created&gt;63918552&lt;/_created&gt;&lt;_date&gt;2006-01-01&lt;/_date&gt;&lt;_date_display&gt;2006&lt;/_date_display&gt;&lt;_doi&gt;10.1038/nature04506&lt;/_doi&gt;&lt;_impact_factor&gt;  49.962&lt;/_impact_factor&gt;&lt;_isbn&gt;1476-4687&lt;/_isbn&gt;&lt;_issue&gt;7077&lt;/_issue&gt;&lt;_journal&gt;Nature&lt;/_journal&gt;&lt;_modified&gt;63928616&lt;/_modified&gt;&lt;_number&gt;Rowley2006&lt;/_number&gt;&lt;_pages&gt;677-681&lt;/_pages&gt;&lt;_url&gt;https://doi.org/10.1038/nature04506&lt;/_url&gt;&lt;_volume&gt;439&lt;/_volume&gt;&lt;/Details&gt;&lt;Extra&gt;&lt;DBUID&gt;{75C8622B-66E1-461B-98B6-41E8140C5721}&lt;/DBUID&gt;&lt;/Extra&gt;&lt;/Item&gt;&lt;/References&gt;&lt;/Group&gt;&lt;/Citation&gt;_x000a_"/>
    <w:docVar w:name="NE.Ref{23F78579-C3F7-4E11-AA15-4160D28EB28C}" w:val=" ADDIN NE.Ref.{23F78579-C3F7-4E11-AA15-4160D28EB28C}&lt;Citation&gt;&lt;Group&gt;&lt;References&gt;&lt;Item&gt;&lt;ID&gt;148&lt;/ID&gt;&lt;UID&gt;{9DB04DE9-0E76-4C97-8CCC-C4D2FDEBFB5E}&lt;/UID&gt;&lt;Title&gt;Revised chronology of central Tibet uplift (Lunpola Basin)&lt;/Title&gt;&lt;Template&gt;Journal Article&lt;/Template&gt;&lt;Star&gt;0&lt;/Star&gt;&lt;Tag&gt;0&lt;/Tag&gt;&lt;Author&gt;Fang, Xiao Min; Dupont-Nivet, G; Wang, Cheng Shan; Song, Chang Nian; Meng, Qing Quan; Weilin, Zhang; Nie, Jun Sheng; Zhang, Tao; Ziqiang, Mao; Chen, Yu&lt;/Author&gt;&lt;Year&gt;2020&lt;/Year&gt;&lt;Details&gt;&lt;_accessed&gt;63930211&lt;/_accessed&gt;&lt;_alternate_title&gt;Science Advances&lt;/_alternate_title&gt;&lt;_collection_scope&gt;SCI;SCIE;EI&lt;/_collection_scope&gt;&lt;_created&gt;63925214&lt;/_created&gt;&lt;_date&gt;2020-12-09&lt;/_date&gt;&lt;_date_display&gt;2020/12/09&lt;/_date_display&gt;&lt;_doi&gt;10.1126/sciadv.aba7298&lt;/_doi&gt;&lt;_impact_factor&gt;  14.136&lt;/_impact_factor&gt;&lt;_issue&gt;50&lt;/_issue&gt;&lt;_journal&gt;Science Advances&lt;/_journal&gt;&lt;_modified&gt;63930212&lt;/_modified&gt;&lt;_pages&gt;1-10&lt;/_pages&gt;&lt;_volume&gt;6&lt;/_volume&gt;&lt;/Details&gt;&lt;Extra&gt;&lt;DBUID&gt;{75C8622B-66E1-461B-98B6-41E8140C5721}&lt;/DBUID&gt;&lt;/Extra&gt;&lt;/Item&gt;&lt;/References&gt;&lt;/Group&gt;&lt;/Citation&gt;_x000a_"/>
    <w:docVar w:name="NE.Ref{2853014A-6B91-4FB6-B692-D3D10ACEC9ED}" w:val=" ADDIN NE.Ref.{2853014A-6B91-4FB6-B692-D3D10ACEC9ED}&lt;Citation&gt;&lt;Group&gt;&lt;References&gt;&lt;Item&gt;&lt;ID&gt;179&lt;/ID&gt;&lt;UID&gt;{18F08B3A-EC63-4092-93DE-512AE708F691}&lt;/UID&gt;&lt;Title&gt;Orbital climate variability on the northeastern Tibetan Plateau across the Eocene–Oligocene transition&lt;/Title&gt;&lt;Template&gt;Journal Article&lt;/Template&gt;&lt;Star&gt;0&lt;/Star&gt;&lt;Tag&gt;0&lt;/Tag&gt;&lt;Author&gt;Ao, Hong; Dupont-Nivet, Guillaume; Rohling, Eelco J; Zhang, Peng; Ladant, Jean-Baptiste; Roberts, Andrew P; Licht, Alexis; Liu, Qingsong; Liu, Zhonghui; Dekkers, Mark J; Coxall, Helen K; Jin, Zhangdong; Huang, Chunju; Xiao, Guoqiao; Poulsen, Christopher J; Barbolini, Natasha; Meijer, Niels; Sun, Qiang; Qiang, Xiaoke; Yao, Jiao; An, Zhisheng&lt;/Author&gt;&lt;Year&gt;2020&lt;/Year&gt;&lt;Details&gt;&lt;_alternate_title&gt;Nature Communications&lt;/_alternate_title&gt;&lt;_date_display&gt;2020&lt;/_date_display&gt;&lt;_date&gt;2020-01-01&lt;/_date&gt;&lt;_doi&gt;10.1038/s41467-020-18824-8&lt;/_doi&gt;&lt;_isbn&gt;2041-1723&lt;/_isbn&gt;&lt;_issue&gt;1&lt;/_issue&gt;&lt;_journal&gt;Nature Communications&lt;/_journal&gt;&lt;_number&gt;Ao2020&lt;/_number&gt;&lt;_pages&gt;5249&lt;/_pages&gt;&lt;_url&gt;https://doi.org/10.1038/s41467-020-18824-8&lt;/_url&gt;&lt;_volume&gt;11&lt;/_volume&gt;&lt;_created&gt;63926496&lt;/_created&gt;&lt;_modified&gt;63926496&lt;/_modified&gt;&lt;_impact_factor&gt;  14.919&lt;/_impact_factor&gt;&lt;_collection_scope&gt;SCI;SCIE&lt;/_collection_scope&gt;&lt;/Details&gt;&lt;Extra&gt;&lt;DBUID&gt;{75C8622B-66E1-461B-98B6-41E8140C5721}&lt;/DBUID&gt;&lt;/Extra&gt;&lt;/Item&gt;&lt;/References&gt;&lt;/Group&gt;&lt;Group&gt;&lt;References&gt;&lt;Item&gt;&lt;ID&gt;180&lt;/ID&gt;&lt;UID&gt;{F11652B9-062B-440B-9FF2-2301F06A8CF4}&lt;/UID&gt;&lt;Title&gt;Synchronous cooling and decline in monsoonal rainfall in northeastern Tibet during the fall into the Oligocene icehouse&lt;/Title&gt;&lt;Template&gt;Journal Article&lt;/Template&gt;&lt;Star&gt;0&lt;/Star&gt;&lt;Tag&gt;0&lt;/Tag&gt;&lt;Author&gt;Page, M; Licht, A; Dupont-Nivet, G; Meijer, N; Barbolini, N; Hoorn, C; Schauer, A; Huntington, K; Bajnai, D; Fiebig, J; Mulch, A; Guo, Z&lt;/Author&gt;&lt;Year&gt;2019&lt;/Year&gt;&lt;Details&gt;&lt;_alternate_title&gt;Geology&lt;/_alternate_title&gt;&lt;_date_display&gt;2019_x000d__x000a_2019/01/18&lt;/_date_display&gt;&lt;_date&gt;2019-01-18&lt;/_date&gt;&lt;_doi&gt;10.1130/G45480.1&lt;/_doi&gt;&lt;_isbn&gt;0091-7613&lt;/_isbn&gt;&lt;_issue&gt;3&lt;/_issue&gt;&lt;_journal&gt;Geology&lt;/_journal&gt;&lt;_pages&gt;203-206&lt;/_pages&gt;&lt;_url&gt;https://doi.org/10.1130/G45480.1&lt;/_url&gt;&lt;_volume&gt;47&lt;/_volume&gt;&lt;_created&gt;63926497&lt;/_created&gt;&lt;_modified&gt;63926497&lt;/_modified&gt;&lt;_impact_factor&gt;   5.399&lt;/_impact_factor&gt;&lt;_collection_scope&gt;SCI;SCIE;EI&lt;/_collection_scope&gt;&lt;/Details&gt;&lt;Extra&gt;&lt;DBUID&gt;{75C8622B-66E1-461B-98B6-41E8140C5721}&lt;/DBUID&gt;&lt;/Extra&gt;&lt;/Item&gt;&lt;/References&gt;&lt;/Group&gt;&lt;/Citation&gt;_x000a_"/>
    <w:docVar w:name="NE.Ref{2CC5B50A-D78B-4458-A1AC-785416B0A829}" w:val=" ADDIN NE.Ref.{2CC5B50A-D78B-4458-A1AC-785416B0A829}&lt;Citation&gt;&lt;Group&gt;&lt;References&gt;&lt;Item&gt;&lt;ID&gt;105&lt;/ID&gt;&lt;UID&gt;{2FEECCF6-022D-43B6-A2ED-FCBFD222D80E}&lt;/UID&gt;&lt;Title&gt;High and dry in central Tibet during the Late Oligocene&lt;/Title&gt;&lt;Template&gt;Journal Article&lt;/Template&gt;&lt;Star&gt;0&lt;/Star&gt;&lt;Tag&gt;0&lt;/Tag&gt;&lt;Author&gt;DeCelles, Peter G; Quade, Jay; Kapp, Paul; Fan, Majie; Dettman, David L; Ding, Lin&lt;/Author&gt;&lt;Year&gt;2007&lt;/Year&gt;&lt;Details&gt;&lt;_accessed&gt;63925212&lt;/_accessed&gt;&lt;_alternate_title&gt;Earth and Planetary Science Letters&lt;/_alternate_title&gt;&lt;_collection_scope&gt;SCI;SCIE;EI&lt;/_collection_scope&gt;&lt;_created&gt;63918531&lt;/_created&gt;&lt;_date&gt;2007-01-01&lt;/_date&gt;&lt;_date_display&gt;2007&lt;/_date_display&gt;&lt;_doi&gt;https://doi.org/10.1016/j.epsl.2006.11.001&lt;/_doi&gt;&lt;_impact_factor&gt;   5.255&lt;/_impact_factor&gt;&lt;_isbn&gt;0012-821X&lt;/_isbn&gt;&lt;_issue&gt;3&lt;/_issue&gt;&lt;_journal&gt;Earth and Planetary Science Letters&lt;/_journal&gt;&lt;_keywords&gt;Tibet; Paleoelevation; Continental tectonics; Carbon isotopes; Oxygen isotopes&lt;/_keywords&gt;&lt;_modified&gt;63928670&lt;/_modified&gt;&lt;_pages&gt;389-401&lt;/_pages&gt;&lt;_url&gt;https://www.sciencedirect.com/science/article/pii/S0012821X06007886&lt;/_url&gt;&lt;_volume&gt;253&lt;/_volume&gt;&lt;/Details&gt;&lt;Extra&gt;&lt;DBUID&gt;{75C8622B-66E1-461B-98B6-41E8140C5721}&lt;/DBUID&gt;&lt;/Extra&gt;&lt;/Item&gt;&lt;/References&gt;&lt;/Group&gt;&lt;Group&gt;&lt;References&gt;&lt;Item&gt;&lt;ID&gt;117&lt;/ID&gt;&lt;UID&gt;{28152612-F36C-49D0-90B7-6817BD83BD96}&lt;/UID&gt;&lt;Title&gt;Paleoaltimetry of the Tibetan Plateau from D/H ratios of lipid biomarkers&lt;/Title&gt;&lt;Template&gt;Journal Article&lt;/Template&gt;&lt;Star&gt;0&lt;/Star&gt;&lt;Tag&gt;0&lt;/Tag&gt;&lt;Author&gt;Polissar, Pratigya J; Freeman, Katherine H; Rowley, David B; McInerney, Francesca A; Currie, Brian S&lt;/Author&gt;&lt;Year&gt;2009&lt;/Year&gt;&lt;Details&gt;&lt;_alternate_title&gt;Earth and Planetary Science Letters&lt;/_alternate_title&gt;&lt;_collection_scope&gt;SCI;SCIE;EI&lt;/_collection_scope&gt;&lt;_created&gt;63918554&lt;/_created&gt;&lt;_date&gt;2009-01-01&lt;/_date&gt;&lt;_date_display&gt;2009&lt;/_date_display&gt;&lt;_doi&gt;https://doi.org/10.1016/j.epsl.2009.07.037&lt;/_doi&gt;&lt;_impact_factor&gt;   5.255&lt;/_impact_factor&gt;&lt;_isbn&gt;0012-821X&lt;/_isbn&gt;&lt;_issue&gt;1&lt;/_issue&gt;&lt;_journal&gt;Earth and Planetary Science Letters&lt;/_journal&gt;&lt;_keywords&gt;lipid biomarker; deuterium; paleoaltimetry; tectonics; Tibetan Plateau&lt;/_keywords&gt;&lt;_modified&gt;63930338&lt;/_modified&gt;&lt;_pages&gt;64-76&lt;/_pages&gt;&lt;_url&gt;https://www.sciencedirect.com/science/article/pii/S0012821X09004531&lt;/_url&gt;&lt;_volume&gt;287&lt;/_volume&gt;&lt;/Details&gt;&lt;Extra&gt;&lt;DBUID&gt;{75C8622B-66E1-461B-98B6-41E8140C5721}&lt;/DBUID&gt;&lt;/Extra&gt;&lt;/Item&gt;&lt;/References&gt;&lt;/Group&gt;&lt;Group&gt;&lt;References&gt;&lt;Item&gt;&lt;ID&gt;123&lt;/ID&gt;&lt;UID&gt;{7F900BB0-552B-4409-B47E-E783503DD025}&lt;/UID&gt;&lt;Title&gt;Palynological evidence for the latest Oligocene−early Miocene paleoelevation estimate in the Lunpola Basin, central Tibet&lt;/Title&gt;&lt;Template&gt;Journal Article&lt;/Template&gt;&lt;Star&gt;0&lt;/Star&gt;&lt;Tag&gt;0&lt;/Tag&gt;&lt;Author&gt;Sun, Jimin; Xu, Qinghai; Liu, Weiming; Zhang, Zhenqing; Xue, Lei; Zhao, Ping&lt;/Author&gt;&lt;Year&gt;2014&lt;/Year&gt;&lt;Details&gt;&lt;_alternate_title&gt;Palaeogeography, Palaeoclimatology, Palaeoecology&lt;/_alternate_title&gt;&lt;_created&gt;63918565&lt;/_created&gt;&lt;_date&gt;2014-01-01&lt;/_date&gt;&lt;_date_display&gt;2014&lt;/_date_display&gt;&lt;_doi&gt;https://doi.org/10.1016/j.palaeo.2014.02.004&lt;/_doi&gt;&lt;_impact_factor&gt;   3.318&lt;/_impact_factor&gt;&lt;_isbn&gt;0031-0182&lt;/_isbn&gt;&lt;_journal&gt;Palaeogeography, Palaeoclimatology, Palaeoecology&lt;/_journal&gt;&lt;_keywords&gt;Paleoaltitude; Lunpola Basin; Pollen; Central Tibet; Latest Oligocene–earliest Miocene&lt;/_keywords&gt;&lt;_modified&gt;63928602&lt;/_modified&gt;&lt;_pages&gt;21-30&lt;/_pages&gt;&lt;_url&gt;https://www.sciencedirect.com/science/article/pii/S0031018214000510&lt;/_url&gt;&lt;_volume&gt;399&lt;/_volume&gt;&lt;/Details&gt;&lt;Extra&gt;&lt;DBUID&gt;{75C8622B-66E1-461B-98B6-41E8140C5721}&lt;/DBUID&gt;&lt;/Extra&gt;&lt;/Item&gt;&lt;/References&gt;&lt;/Group&gt;&lt;Group&gt;&lt;References&gt;&lt;Item&gt;&lt;ID&gt;214&lt;/ID&gt;&lt;UID&gt;{70207A22-90AC-4DE4-B6C4-B9E21895A8D3}&lt;/UID&gt;&lt;Title&gt;Paleoelevation of Tibetan Lunpola basin in the Oligocene–Miocene transition estimated from leaf wax lipid dual isotopes&lt;/Title&gt;&lt;Template&gt;Journal Article&lt;/Template&gt;&lt;Star&gt;0&lt;/Star&gt;&lt;Tag&gt;0&lt;/Tag&gt;&lt;Author&gt;Jia, Guo Dong; Bai, Yang; Ma, Yong Jia; Sun, Ji Min; Peng, Ping An&lt;/Author&gt;&lt;Year&gt;2015&lt;/Year&gt;&lt;Details&gt;&lt;_accessed&gt;63931636&lt;/_accessed&gt;&lt;_alternate_title&gt;Global and Planetary Change&lt;/_alternate_title&gt;&lt;_collection_scope&gt;SCI;SCIE;EI&lt;/_collection_scope&gt;&lt;_created&gt;63931635&lt;/_created&gt;&lt;_date&gt;2015-01-01&lt;/_date&gt;&lt;_date_display&gt;2015&lt;/_date_display&gt;&lt;_doi&gt;https://doi.org/10.1016/j.gloplacha.2014.12.007&lt;/_doi&gt;&lt;_impact_factor&gt;   5.114&lt;/_impact_factor&gt;&lt;_isbn&gt;0921-8181&lt;/_isbn&gt;&lt;_journal&gt;Global and Planetary Change&lt;/_journal&gt;&lt;_keywords&gt;Paleoelevation; Leaf wax -alkane; Dual isotopes; Lunpola basin; Tibetan Plateau&lt;/_keywords&gt;&lt;_modified&gt;63931637&lt;/_modified&gt;&lt;_pages&gt;14-22&lt;/_pages&gt;&lt;_url&gt;https://www.sciencedirect.com/science/article/pii/S0921818115000181&lt;/_url&gt;&lt;_volume&gt;126&lt;/_volume&gt;&lt;/Details&gt;&lt;Extra&gt;&lt;DBUID&gt;{75C8622B-66E1-461B-98B6-41E8140C5721}&lt;/DBUID&gt;&lt;/Extra&gt;&lt;/Item&gt;&lt;/References&gt;&lt;/Group&gt;&lt;Group&gt;&lt;References&gt;&lt;Item&gt;&lt;ID&gt;215&lt;/ID&gt;&lt;UID&gt;{20B2272A-BE97-41F5-AC11-70707EF424AE}&lt;/UID&gt;&lt;Title&gt;High-relief topography of the Nima basin in central Tibetan Plateau during the mid-Cenozoic time&lt;/Title&gt;&lt;Template&gt;Journal Article&lt;/Template&gt;&lt;Star&gt;0&lt;/Star&gt;&lt;Tag&gt;0&lt;/Tag&gt;&lt;Author&gt;Deng, Li Huan; Jia, Guo Dong&lt;/Author&gt;&lt;Year&gt;2018&lt;/Year&gt;&lt;Details&gt;&lt;_accessed&gt;63931637&lt;/_accessed&gt;&lt;_alternate_title&gt;Chemical Geology&lt;/_alternate_title&gt;&lt;_collection_scope&gt;SCI;SCIE;EI&lt;/_collection_scope&gt;&lt;_created&gt;63931637&lt;/_created&gt;&lt;_date&gt;2018-01-01&lt;/_date&gt;&lt;_date_display&gt;2018&lt;/_date_display&gt;&lt;_doi&gt;https://doi.org/10.1016/j.chemgeo.2018.05.041&lt;/_doi&gt;&lt;_impact_factor&gt;   4.015&lt;/_impact_factor&gt;&lt;_isbn&gt;0009-2541&lt;/_isbn&gt;&lt;_journal&gt;Chemical Geology&lt;/_journal&gt;&lt;_keywords&gt;Paleoelevation; Leaf wax ‑alkane isotopes; Branched GDGT derived temperature; Multi proxies; Tibetan Plateau; Mid Cenozoic&lt;/_keywords&gt;&lt;_modified&gt;63931637&lt;/_modified&gt;&lt;_pages&gt;199-209&lt;/_pages&gt;&lt;_url&gt;https://www.sciencedirect.com/science/article/pii/S0009254118302973&lt;/_url&gt;&lt;_volume&gt;493&lt;/_volume&gt;&lt;/Details&gt;&lt;Extra&gt;&lt;DBUID&gt;{75C8622B-66E1-461B-98B6-41E8140C5721}&lt;/DBUID&gt;&lt;/Extra&gt;&lt;/Item&gt;&lt;/References&gt;&lt;/Group&gt;&lt;/Citation&gt;_x000a_"/>
    <w:docVar w:name="NE.Ref{30572495-ED21-4BE7-9899-164B0E6FFF6F}" w:val=" ADDIN NE.Ref.{30572495-ED21-4BE7-9899-164B0E6FFF6F}&lt;Citation&gt;&lt;Group&gt;&lt;References&gt;&lt;Item&gt;&lt;ID&gt;82&lt;/ID&gt;&lt;UID&gt;{00CF63FC-949A-4F2D-84C8-08C3A3CF8030}&lt;/UID&gt;&lt;Title&gt;Geologic Evolution of the Himalayan-Tibetan Orogen&lt;/Title&gt;&lt;Template&gt;Journal Article&lt;/Template&gt;&lt;Star&gt;0&lt;/Star&gt;&lt;Tag&gt;0&lt;/Tag&gt;&lt;Author&gt;Yin, An; Harrison, T Mark&lt;/Author&gt;&lt;Year&gt;2000&lt;/Year&gt;&lt;Details&gt;&lt;_accessed&gt;63935239&lt;/_accessed&gt;&lt;_alternate_title&gt;Annu. Rev. Earth Planet. Sci.Annual Review of Earth and Planetary Sciences&lt;/_alternate_title&gt;&lt;_collection_scope&gt;SCI;SCIE;EI&lt;/_collection_scope&gt;&lt;_created&gt;63918341&lt;/_created&gt;&lt;_date&gt;2000-05-01&lt;/_date&gt;&lt;_date_display&gt;2000_x000d__x000a_2000/05/01&lt;/_date_display&gt;&lt;_doi&gt;10.1146/annurev.earth.28.1.211&lt;/_doi&gt;&lt;_impact_factor&gt;  12.810&lt;/_impact_factor&gt;&lt;_isbn&gt;0084-6597&lt;/_isbn&gt;&lt;_issue&gt;1&lt;/_issue&gt;&lt;_journal&gt;Annual Review of Earth and Planetary Sciences&lt;/_journal&gt;&lt;_modified&gt;63930340&lt;/_modified&gt;&lt;_ori_publication&gt;Annual Reviews&lt;/_ori_publication&gt;&lt;_pages&gt;211-280&lt;/_pages&gt;&lt;_url&gt;https://doi.org/10.1146/annurev.earth.28.1.211&lt;/_url&gt;&lt;_volume&gt;28&lt;/_volume&gt;&lt;/Details&gt;&lt;Extra&gt;&lt;DBUID&gt;{75C8622B-66E1-461B-98B6-41E8140C5721}&lt;/DBUID&gt;&lt;/Extra&gt;&lt;/Item&gt;&lt;/References&gt;&lt;/Group&gt;&lt;/Citation&gt;_x000a_"/>
    <w:docVar w:name="NE.Ref{4284136C-B2FD-4D41-8F0D-FE3EA93937C4}" w:val=" ADDIN NE.Ref.{4284136C-B2FD-4D41-8F0D-FE3EA93937C4}&lt;Citation&gt;&lt;Group&gt;&lt;References&gt;&lt;Item&gt;&lt;ID&gt;179&lt;/ID&gt;&lt;UID&gt;{18F08B3A-EC63-4092-93DE-512AE708F691}&lt;/UID&gt;&lt;Title&gt;Orbital climate variability on the northeastern Tibetan Plateau across the Eocene–Oligocene transition&lt;/Title&gt;&lt;Template&gt;Journal Article&lt;/Template&gt;&lt;Star&gt;0&lt;/Star&gt;&lt;Tag&gt;0&lt;/Tag&gt;&lt;Author&gt;Ao, Hong; Dupont-Nivet, Guillaume; Rohling, Eelco J; Zhang, Peng; Ladant, Jean-Baptiste; Roberts, Andrew P; Licht, Alexis; Liu, Qing Song; Liu, Zhong Hui; Dekkers, Mark J; Coxall, Helen K; Jin, Zhang Dong; Huang, Chun Ju; Xiao, Guo Qiao; Poulsen, Christopher J; Barbolini, Natasha; Meijer, Niels; Sun, Qiang; Qiang, Xiao Ke; Yao, Jiao; An, Zhi Sheng&lt;/Author&gt;&lt;Year&gt;2020&lt;/Year&gt;&lt;Details&gt;&lt;_alternate_title&gt;Nature Communications&lt;/_alternate_title&gt;&lt;_collection_scope&gt;SCI;SCIE&lt;/_collection_scope&gt;&lt;_created&gt;63926496&lt;/_created&gt;&lt;_date&gt;2020-01-01&lt;/_date&gt;&lt;_date_display&gt;2020&lt;/_date_display&gt;&lt;_doi&gt;10.1038/s41467-020-18824-8&lt;/_doi&gt;&lt;_impact_factor&gt;  14.919&lt;/_impact_factor&gt;&lt;_isbn&gt;2041-1723&lt;/_isbn&gt;&lt;_issue&gt;1&lt;/_issue&gt;&lt;_journal&gt;Nature Communications&lt;/_journal&gt;&lt;_modified&gt;63935167&lt;/_modified&gt;&lt;_number&gt;Ao2020&lt;/_number&gt;&lt;_pages&gt;5249&lt;/_pages&gt;&lt;_url&gt;https://doi.org/10.1038/s41467-020-18824-8&lt;/_url&gt;&lt;_volume&gt;11&lt;/_volume&gt;&lt;_accessed&gt;63935167&lt;/_accessed&gt;&lt;/Details&gt;&lt;Extra&gt;&lt;DBUID&gt;{75C8622B-66E1-461B-98B6-41E8140C5721}&lt;/DBUID&gt;&lt;/Extra&gt;&lt;/Item&gt;&lt;/References&gt;&lt;/Group&gt;&lt;Group&gt;&lt;References&gt;&lt;Item&gt;&lt;ID&gt;83&lt;/ID&gt;&lt;UID&gt;{6E788221-9FB2-4512-9263-AFC36206840C}&lt;/UID&gt;&lt;Title&gt;Tibetan plateau aridification linked to global cooling at the Eocene–Oligocene transition&lt;/Title&gt;&lt;Template&gt;Journal Article&lt;/Template&gt;&lt;Star&gt;0&lt;/Star&gt;&lt;Tag&gt;0&lt;/Tag&gt;&lt;Author&gt;Dupont-Nivet, Guillaume; Krijgsman, Wout; Langereis, Cor G; Abels, Hemmo A; Dai, Shuang; Fang, Xiaomin&lt;/Author&gt;&lt;Year&gt;2007&lt;/Year&gt;&lt;Details&gt;&lt;_alternate_title&gt;Nature&lt;/_alternate_title&gt;&lt;_collection_scope&gt;SCI;SCIE&lt;/_collection_scope&gt;&lt;_created&gt;63918342&lt;/_created&gt;&lt;_date&gt;2007-01-01&lt;/_date&gt;&lt;_date_display&gt;2007&lt;/_date_display&gt;&lt;_doi&gt;10.1038/nature05516&lt;/_doi&gt;&lt;_impact_factor&gt;  49.962&lt;/_impact_factor&gt;&lt;_isbn&gt;1476-4687&lt;/_isbn&gt;&lt;_issue&gt;7128&lt;/_issue&gt;&lt;_journal&gt;Nature&lt;/_journal&gt;&lt;_modified&gt;63928670&lt;/_modified&gt;&lt;_number&gt;Dupont-Nivet2007&lt;/_number&gt;&lt;_pages&gt;635-638&lt;/_pages&gt;&lt;_url&gt;https://doi.org/10.1038/nature05516&lt;/_url&gt;&lt;_volume&gt;445&lt;/_volume&gt;&lt;/Details&gt;&lt;Extra&gt;&lt;DBUID&gt;{75C8622B-66E1-461B-98B6-41E8140C5721}&lt;/DBUID&gt;&lt;/Extra&gt;&lt;/Item&gt;&lt;/References&gt;&lt;/Group&gt;&lt;Group&gt;&lt;References&gt;&lt;Item&gt;&lt;ID&gt;224&lt;/ID&gt;&lt;UID&gt;{2C0F180D-2EEE-47AE-A684-A7AA36AA9063}&lt;/UID&gt;&lt;Title&gt;Asian monsoons in a late Eocene greenhouse world&lt;/Title&gt;&lt;Template&gt;Journal Article&lt;/Template&gt;&lt;Star&gt;0&lt;/Star&gt;&lt;Tag&gt;0&lt;/Tag&gt;&lt;Author&gt;Licht, A; van Cappelle, M; Abels, H A; Ladant, J B; Trabucho-Alexandre, J; France-Lanord, C; Donnadieu, Y; Vandenberghe, J; Rigaudier, T; Lécuyer, C; Terry Jr, D; Adriaens, R; Boura, A; Guo, Z; Soe, Aung Naing; Quade, J; Dupont-Nivet, G; Jaeger, J J&lt;/Author&gt;&lt;Year&gt;2014&lt;/Year&gt;&lt;Details&gt;&lt;_alternate_title&gt;Nature&lt;/_alternate_title&gt;&lt;_collection_scope&gt;SCI;SCIE&lt;/_collection_scope&gt;&lt;_created&gt;63934499&lt;/_created&gt;&lt;_date&gt;2014-01-01&lt;/_date&gt;&lt;_date_display&gt;2014&lt;/_date_display&gt;&lt;_doi&gt;10.1038/nature13704&lt;/_doi&gt;&lt;_impact_factor&gt;  49.962&lt;/_impact_factor&gt;&lt;_isbn&gt;1476-4687&lt;/_isbn&gt;&lt;_issue&gt;7519&lt;/_issue&gt;&lt;_journal&gt;Nature&lt;/_journal&gt;&lt;_modified&gt;63934499&lt;/_modified&gt;&lt;_number&gt;Licht2014&lt;/_number&gt;&lt;_pages&gt;501-506&lt;/_pages&gt;&lt;_url&gt;https://doi.org/10.1038/nature13704&lt;/_url&gt;&lt;_volume&gt;513&lt;/_volume&gt;&lt;/Details&gt;&lt;Extra&gt;&lt;DBUID&gt;{75C8622B-66E1-461B-98B6-41E8140C5721}&lt;/DBUID&gt;&lt;/Extra&gt;&lt;/Item&gt;&lt;/References&gt;&lt;/Group&gt;&lt;/Citation&gt;_x000a_"/>
    <w:docVar w:name="NE.Ref{4483B411-20B0-4762-933D-6DA4FFC59EA9}" w:val=" ADDIN NE.Ref.{4483B411-20B0-4762-933D-6DA4FFC59EA9}&lt;Citation&gt;&lt;Group&gt;&lt;References&gt;&lt;Item&gt;&lt;ID&gt;226&lt;/ID&gt;&lt;UID&gt;{CB450CC1-583C-44EB-93FE-C435190FF88F}&lt;/UID&gt;&lt;Title&gt;Interstratified clay minerals&lt;/Title&gt;&lt;Template&gt;Journal Article&lt;/Template&gt;&lt;Star&gt;0&lt;/Star&gt;&lt;Tag&gt;0&lt;/Tag&gt;&lt;Author&gt;Reynolds, R C&lt;/Author&gt;&lt;Year&gt;1980&lt;/Year&gt;&lt;Details&gt;&lt;_accessed&gt;63934519&lt;/_accessed&gt;&lt;_alternate_title&gt;Crystal Structures of Clay Minerals and Their X-Ray Identification&lt;/_alternate_title&gt;&lt;_created&gt;63934518&lt;/_created&gt;&lt;_date&gt;1980-01-01&lt;/_date&gt;&lt;_date_display&gt;1980&lt;/_date_display&gt;&lt;_journal&gt;Crystal Structures of Clay Minerals and Their X-Ray Identification&lt;/_journal&gt;&lt;_modified&gt;63934519&lt;/_modified&gt;&lt;_ori_publication&gt;Mineralogical Society&lt;/_ori_publication&gt;&lt;_pages&gt;249-303&lt;/_pages&gt;&lt;_url&gt;https://ci.nii.ac.jp/naid/10017399677/en/&lt;/_url&gt;&lt;/Details&gt;&lt;Extra&gt;&lt;DBUID&gt;{75C8622B-66E1-461B-98B6-41E8140C5721}&lt;/DBUID&gt;&lt;/Extra&gt;&lt;/Item&gt;&lt;/References&gt;&lt;/Group&gt;&lt;/Citation&gt;_x000a_"/>
    <w:docVar w:name="NE.Ref{47955C1D-B068-4A92-8045-DA7EB370B4A5}" w:val=" ADDIN NE.Ref.{47955C1D-B068-4A92-8045-DA7EB370B4A5}&lt;Citation&gt;&lt;Group&gt;&lt;References&gt;&lt;Item&gt;&lt;ID&gt;107&lt;/ID&gt;&lt;UID&gt;{BE38B432-57FD-4CE1-AF5A-8316317CB48E}&lt;/UID&gt;&lt;Title&gt;Use of U–Pb ages of detrital zircons to infer maximum depositional ages of strata: A test against a Colorado Plateau Mesozoic database&lt;/Title&gt;&lt;Template&gt;Journal Article&lt;/Template&gt;&lt;Star&gt;0&lt;/Star&gt;&lt;Tag&gt;0&lt;/Tag&gt;&lt;Author&gt;Dickinson, William R; Gehrels, George E&lt;/Author&gt;&lt;Year&gt;2009&lt;/Year&gt;&lt;Details&gt;&lt;_alternate_title&gt;Earth and Planetary Science Letters&lt;/_alternate_title&gt;&lt;_collection_scope&gt;SCI;SCIE;EI&lt;/_collection_scope&gt;&lt;_created&gt;63918533&lt;/_created&gt;&lt;_date&gt;2009-01-01&lt;/_date&gt;&lt;_date_display&gt;2009&lt;/_date_display&gt;&lt;_doi&gt;https://doi.org/10.1016/j.epsl.2009.09.013&lt;/_doi&gt;&lt;_impact_factor&gt;   5.255&lt;/_impact_factor&gt;&lt;_isbn&gt;0012-821X&lt;/_isbn&gt;&lt;_issue&gt;1&lt;/_issue&gt;&lt;_journal&gt;Earth and Planetary Science Letters&lt;/_journal&gt;&lt;_keywords&gt;chronostratigraphy; Colorado Plateau; Mesozoic; correlation; U–Pb geochronology; zircon&lt;/_keywords&gt;&lt;_modified&gt;63925427&lt;/_modified&gt;&lt;_pages&gt;115-125&lt;/_pages&gt;&lt;_url&gt;https://www.sciencedirect.com/science/article/pii/S0012821X09005469&lt;/_url&gt;&lt;_volume&gt;288&lt;/_volume&gt;&lt;/Details&gt;&lt;Extra&gt;&lt;DBUID&gt;{75C8622B-66E1-461B-98B6-41E8140C5721}&lt;/DBUID&gt;&lt;/Extra&gt;&lt;/Item&gt;&lt;/References&gt;&lt;/Group&gt;&lt;/Citation&gt;_x000a_"/>
    <w:docVar w:name="NE.Ref{48914DD3-365C-40D6-97ED-04C66F34F754}" w:val=" ADDIN NE.Ref.{48914DD3-365C-40D6-97ED-04C66F34F754}&lt;Citation&gt;&lt;Group&gt;&lt;References&gt;&lt;Item&gt;&lt;ID&gt;167&lt;/ID&gt;&lt;UID&gt;{CB5A8A4A-B799-46C9-87CE-8BA68134B312}&lt;/UID&gt;&lt;Title&gt;Chapter 2 - The Chronostratigraphic Scale&lt;/Title&gt;&lt;Template&gt;Book Section&lt;/Template&gt;&lt;Star&gt;0&lt;/Star&gt;&lt;Tag&gt;0&lt;/Tag&gt;&lt;Author&gt;Gradstein, F M; Ogg, J G&lt;/Author&gt;&lt;Year&gt;2020&lt;/Year&gt;&lt;Details&gt;&lt;_created&gt;63925469&lt;/_created&gt;&lt;_doi&gt;https://doi.org/10.1016/B978-0-12-824360-2.00002-4&lt;/_doi&gt;&lt;_isbn&gt;978-0-12-824360-2&lt;/_isbn&gt;&lt;_keywords&gt;Phanerozoic and Precambrian chronostratigraphy; stage unit stratotype versus stage boundary stratotype; Geologic Boundary Stratotype Section and Point (GSSP); Geologic Standard Stratigraphic Age (GSSA); geologic time scale; deep time&lt;/_keywords&gt;&lt;_modified&gt;63935231&lt;/_modified&gt;&lt;_ori_publication&gt;Elsevier&lt;/_ori_publication&gt;&lt;_pages&gt;21-32&lt;/_pages&gt;&lt;_publisher&gt;Elsevier&lt;/_publisher&gt;&lt;_secondary_author&gt;Gradstein, Felix M; Ogg, James G; Schmitz, Mark D; Ogg, Gabi M&lt;/_secondary_author&gt;&lt;_secondary_title&gt;Geologic Time Scale 2020&lt;/_secondary_title&gt;&lt;_url&gt;https://www.sciencedirect.com/science/article/pii/B9780128243602000024&lt;/_url&gt;&lt;_accessed&gt;63935231&lt;/_accessed&gt;&lt;/Details&gt;&lt;Extra&gt;&lt;DBUID&gt;{75C8622B-66E1-461B-98B6-41E8140C5721}&lt;/DBUID&gt;&lt;/Extra&gt;&lt;/Item&gt;&lt;/References&gt;&lt;/Group&gt;&lt;/Citation&gt;_x000a_"/>
    <w:docVar w:name="NE.Ref{49DF9DDE-EA5C-40E2-936F-432259DC20EF}" w:val=" ADDIN NE.Ref.{49DF9DDE-EA5C-40E2-936F-432259DC20EF}&lt;Citation&gt;&lt;Group&gt;&lt;References&gt;&lt;Item&gt;&lt;ID&gt;148&lt;/ID&gt;&lt;UID&gt;{9DB04DE9-0E76-4C97-8CCC-C4D2FDEBFB5E}&lt;/UID&gt;&lt;Title&gt;Revised chronology of central Tibet uplift (Lunpola Basin)&lt;/Title&gt;&lt;Template&gt;Journal Article&lt;/Template&gt;&lt;Star&gt;0&lt;/Star&gt;&lt;Tag&gt;0&lt;/Tag&gt;&lt;Author&gt;Fang, Xiao Min; Dupont-Nivet, G; Wang, Cheng Shan; Song, Chang Nian; Meng, Qing Quan; Weilin, Zhang; Nie, Jun Sheng; Zhang, Tao; Ziqiang, Mao; Chen, Yu&lt;/Author&gt;&lt;Year&gt;2020&lt;/Year&gt;&lt;Details&gt;&lt;_accessed&gt;63925219&lt;/_accessed&gt;&lt;_alternate_title&gt;Science Advances&lt;/_alternate_title&gt;&lt;_collection_scope&gt;SCI;SCIE;EI&lt;/_collection_scope&gt;&lt;_created&gt;63925214&lt;/_created&gt;&lt;_date&gt;2020-12-09&lt;/_date&gt;&lt;_date_display&gt;2020/12/09&lt;/_date_display&gt;&lt;_doi&gt;10.1126/sciadv.aba7298&lt;/_doi&gt;&lt;_impact_factor&gt;  14.136&lt;/_impact_factor&gt;&lt;_journal&gt;Science Advances&lt;/_journal&gt;&lt;_modified&gt;63925450&lt;/_modified&gt;&lt;_volume&gt;6&lt;/_volume&gt;&lt;/Details&gt;&lt;Extra&gt;&lt;DBUID&gt;{75C8622B-66E1-461B-98B6-41E8140C5721}&lt;/DBUID&gt;&lt;/Extra&gt;&lt;/Item&gt;&lt;/References&gt;&lt;/Group&gt;&lt;/Citation&gt;_x000a_"/>
    <w:docVar w:name="NE.Ref{4A87A273-E17A-4A15-B518-0F9644E0948D}" w:val=" ADDIN NE.Ref.{4A87A273-E17A-4A15-B518-0F9644E0948D}&lt;Citation&gt;&lt;Group&gt;&lt;References&gt;&lt;Item&gt;&lt;ID&gt;148&lt;/ID&gt;&lt;UID&gt;{9DB04DE9-0E76-4C97-8CCC-C4D2FDEBFB5E}&lt;/UID&gt;&lt;Title&gt;Revised chronology of central Tibet uplift (Lunpola Basin)&lt;/Title&gt;&lt;Template&gt;Journal Article&lt;/Template&gt;&lt;Star&gt;0&lt;/Star&gt;&lt;Tag&gt;0&lt;/Tag&gt;&lt;Author&gt;Fang, Xiao Min; Dupont-Nivet, G; Wang, Cheng Shan; Song, Chang Nian; Meng, Qing Quan; Weilin, Zhang; Nie, Jun Sheng; Zhang, Tao; Ziqiang, Mao; Chen, Yu&lt;/Author&gt;&lt;Year&gt;2020&lt;/Year&gt;&lt;Details&gt;&lt;_accessed&gt;63930211&lt;/_accessed&gt;&lt;_alternate_title&gt;Science Advances&lt;/_alternate_title&gt;&lt;_collection_scope&gt;SCI;SCIE;EI&lt;/_collection_scope&gt;&lt;_created&gt;63925214&lt;/_created&gt;&lt;_date&gt;2020-12-09&lt;/_date&gt;&lt;_date_display&gt;2020/12/09&lt;/_date_display&gt;&lt;_doi&gt;10.1126/sciadv.aba7298&lt;/_doi&gt;&lt;_impact_factor&gt;  14.136&lt;/_impact_factor&gt;&lt;_issue&gt;50&lt;/_issue&gt;&lt;_journal&gt;Science Advances&lt;/_journal&gt;&lt;_modified&gt;63930212&lt;/_modified&gt;&lt;_pages&gt;1-10&lt;/_pages&gt;&lt;_volume&gt;6&lt;/_volume&gt;&lt;/Details&gt;&lt;Extra&gt;&lt;DBUID&gt;{75C8622B-66E1-461B-98B6-41E8140C5721}&lt;/DBUID&gt;&lt;/Extra&gt;&lt;/Item&gt;&lt;/References&gt;&lt;/Group&gt;&lt;/Citation&gt;_x000a_"/>
    <w:docVar w:name="NE.Ref{4C2A9978-1E75-4985-91BB-E58CDE89F855}" w:val=" ADDIN NE.Ref.{4C2A9978-1E75-4985-91BB-E58CDE89F855}&lt;Citation&gt;&lt;Group&gt;&lt;References&gt;&lt;Item&gt;&lt;ID&gt;167&lt;/ID&gt;&lt;UID&gt;{CB5A8A4A-B799-46C9-87CE-8BA68134B312}&lt;/UID&gt;&lt;Title&gt;Chapter 2 - The Chronostratigraphic Scale&lt;/Title&gt;&lt;Template&gt;Book Section&lt;/Template&gt;&lt;Star&gt;0&lt;/Star&gt;&lt;Tag&gt;0&lt;/Tag&gt;&lt;Author&gt;Gradstein, F M; Ogg, J G&lt;/Author&gt;&lt;Year&gt;2020&lt;/Year&gt;&lt;Details&gt;&lt;_created&gt;63925469&lt;/_created&gt;&lt;_doi&gt;https://doi.org/10.1016/B978-0-12-824360-2.00002-4&lt;/_doi&gt;&lt;_isbn&gt;978-0-12-824360-2&lt;/_isbn&gt;&lt;_keywords&gt;Phanerozoic and Precambrian chronostratigraphy; stage unit stratotype versus stage boundary stratotype; Geologic Boundary Stratotype Section and Point (GSSP); Geologic Standard Stratigraphic Age (GSSA); geologic time scale; deep time&lt;/_keywords&gt;&lt;_modified&gt;63935231&lt;/_modified&gt;&lt;_ori_publication&gt;Elsevier&lt;/_ori_publication&gt;&lt;_pages&gt;21-32&lt;/_pages&gt;&lt;_publisher&gt;Elsevier&lt;/_publisher&gt;&lt;_secondary_author&gt;Gradstein, Felix M; Ogg, James G; Schmitz, Mark D; Ogg, Gabi M&lt;/_secondary_author&gt;&lt;_secondary_title&gt;Geologic Time Scale 2020&lt;/_secondary_title&gt;&lt;_url&gt;https://www.sciencedirect.com/science/article/pii/B9780128243602000024&lt;/_url&gt;&lt;_accessed&gt;63935231&lt;/_accessed&gt;&lt;/Details&gt;&lt;Extra&gt;&lt;DBUID&gt;{75C8622B-66E1-461B-98B6-41E8140C5721}&lt;/DBUID&gt;&lt;/Extra&gt;&lt;/Item&gt;&lt;/References&gt;&lt;/Group&gt;&lt;/Citation&gt;_x000a_"/>
    <w:docVar w:name="NE.Ref{4C30E324-8075-48C5-BAF9-00EF2775DC3C}" w:val=" ADDIN NE.Ref.{4C30E324-8075-48C5-BAF9-00EF2775DC3C}&lt;Citation&gt;&lt;Group&gt;&lt;References&gt;&lt;Item&gt;&lt;ID&gt;156&lt;/ID&gt;&lt;UID&gt;{6BE2D8D6-5E97-42FA-9217-367556E771BB}&lt;/UID&gt;&lt;Title&gt;Refining the interpretation of lacustrine carbonate isotope records: Implications of a mineralogy-specific Lake Van case study&lt;/Title&gt;&lt;Template&gt;Journal Article&lt;/Template&gt;&lt;Star&gt;0&lt;/Star&gt;&lt;Tag&gt;0&lt;/Tag&gt;&lt;Author&gt;McCormack, Jeremy; Nehrke, Gernot; Jöns, Niels; Immenhauser, Adrian; Kwiecien, Ola&lt;/Author&gt;&lt;Year&gt;2019&lt;/Year&gt;&lt;Details&gt;&lt;_alternate_title&gt;Chemical Geology&lt;/_alternate_title&gt;&lt;_collection_scope&gt;SCI;SCIE;EI&lt;/_collection_scope&gt;&lt;_created&gt;63925433&lt;/_created&gt;&lt;_date&gt;2019-01-01&lt;/_date&gt;&lt;_date_display&gt;2019&lt;/_date_display&gt;&lt;_doi&gt;https://doi.org/10.1016/j.chemgeo.2019.03.014&lt;/_doi&gt;&lt;_impact_factor&gt;   4.015&lt;/_impact_factor&gt;&lt;_isbn&gt;0009-2541&lt;/_isbn&gt;&lt;_journal&gt;Chemical Geology&lt;/_journal&gt;&lt;_keywords&gt;Oxygen and carbon isotopy; Lake Van; Aragonite and calcite; Diagenetic dolomite; Palaeoenvironmental reconstructions&lt;/_keywords&gt;&lt;_modified&gt;63925433&lt;/_modified&gt;&lt;_pages&gt;167-183&lt;/_pages&gt;&lt;_url&gt;https://www.sciencedirect.com/science/article/pii/S0009254119301123&lt;/_url&gt;&lt;_volume&gt;513&lt;/_volume&gt;&lt;/Details&gt;&lt;Extra&gt;&lt;DBUID&gt;{75C8622B-66E1-461B-98B6-41E8140C5721}&lt;/DBUID&gt;&lt;/Extra&gt;&lt;/Item&gt;&lt;/References&gt;&lt;/Group&gt;&lt;/Citation&gt;_x000a_"/>
    <w:docVar w:name="NE.Ref{4DC29A86-C091-4C80-9A68-A721010AC149}" w:val=" ADDIN NE.Ref.{4DC29A86-C091-4C80-9A68-A721010AC149}&lt;Citation&gt;&lt;Group&gt;&lt;References&gt;&lt;Item&gt;&lt;ID&gt;173&lt;/ID&gt;&lt;UID&gt;{D3CBFE18-D248-422C-B6AD-8B2E870283B3}&lt;/UID&gt;&lt;Title&gt;The Continental Crust: Its Composition and Evolution&lt;/Title&gt;&lt;Template&gt;Book&lt;/Template&gt;&lt;Star&gt;0&lt;/Star&gt;&lt;Tag&gt;0&lt;/Tag&gt;&lt;Author&gt;Taylor, S R; McLennan, S M&lt;/Author&gt;&lt;Year&gt;1985&lt;/Year&gt;&lt;Details&gt;&lt;_created&gt;63925507&lt;/_created&gt;&lt;_modified&gt;63925507&lt;/_modified&gt;&lt;_volume&gt;94&lt;/_volume&gt;&lt;/Details&gt;&lt;Extra&gt;&lt;DBUID&gt;{75C8622B-66E1-461B-98B6-41E8140C5721}&lt;/DBUID&gt;&lt;/Extra&gt;&lt;/Item&gt;&lt;/References&gt;&lt;/Group&gt;&lt;Group&gt;&lt;References&gt;&lt;Item&gt;&lt;ID&gt;174&lt;/ID&gt;&lt;UID&gt;{23389DCC-BDB4-49AD-BA3B-E8B0AB6E6CBD}&lt;/UID&gt;&lt;Title&gt;Geochemical signature of provenance in sand-size material in soils and stream sediments near the Tobacco Root batholith, Montana, U.S.A.&lt;/Title&gt;&lt;Template&gt;Journal Article&lt;/Template&gt;&lt;Star&gt;0&lt;/Star&gt;&lt;Tag&gt;0&lt;/Tag&gt;&lt;Author&gt;Cullers, Robert L; Basu, Abhijit; Suttner, Lee J&lt;/Author&gt;&lt;Year&gt;1988&lt;/Year&gt;&lt;Details&gt;&lt;_alternate_title&gt;Chemical Geology&lt;/_alternate_title&gt;&lt;_collection_scope&gt;SCI;SCIE;EI&lt;/_collection_scope&gt;&lt;_created&gt;63925508&lt;/_created&gt;&lt;_date&gt;1988-01-01&lt;/_date&gt;&lt;_date_display&gt;1988&lt;/_date_display&gt;&lt;_doi&gt;https://doi.org/10.1016/0009-2541(88)90123-4&lt;/_doi&gt;&lt;_impact_factor&gt;   4.015&lt;/_impact_factor&gt;&lt;_isbn&gt;0009-2541&lt;/_isbn&gt;&lt;_issue&gt;4&lt;/_issue&gt;&lt;_journal&gt;Chemical Geology&lt;/_journal&gt;&lt;_modified&gt;63925508&lt;/_modified&gt;&lt;_pages&gt;335-348&lt;/_pages&gt;&lt;_url&gt;https://www.sciencedirect.com/science/article/pii/0009254188901234&lt;/_url&gt;&lt;_volume&gt;70&lt;/_volume&gt;&lt;/Details&gt;&lt;Extra&gt;&lt;DBUID&gt;{75C8622B-66E1-461B-98B6-41E8140C5721}&lt;/DBUID&gt;&lt;/Extra&gt;&lt;/Item&gt;&lt;/References&gt;&lt;/Group&gt;&lt;/Citation&gt;_x000a_"/>
    <w:docVar w:name="NE.Ref{50450084-0F6B-4FA1-B4AA-EF5C76C7ECEE}" w:val=" ADDIN NE.Ref.{50450084-0F6B-4FA1-B4AA-EF5C76C7ECEE}&lt;Citation&gt;&lt;Group&gt;&lt;References&gt;&lt;Item&gt;&lt;ID&gt;148&lt;/ID&gt;&lt;UID&gt;{9DB04DE9-0E76-4C97-8CCC-C4D2FDEBFB5E}&lt;/UID&gt;&lt;Title&gt;Revised chronology of central Tibet uplift (Lunpola Basin)&lt;/Title&gt;&lt;Template&gt;Journal Article&lt;/Template&gt;&lt;Star&gt;0&lt;/Star&gt;&lt;Tag&gt;0&lt;/Tag&gt;&lt;Author&gt;Fang, Xiao Min; Dupont-Nivet, G; Wang, Cheng Shan; Song, Chang Nian; Meng, Qing Quan; Weilin, Zhang; Nie, Jun Sheng; Zhang, Tao; Ziqiang, Mao; Chen, Yu&lt;/Author&gt;&lt;Year&gt;2020&lt;/Year&gt;&lt;Details&gt;&lt;_accessed&gt;63930211&lt;/_accessed&gt;&lt;_alternate_title&gt;Science Advances&lt;/_alternate_title&gt;&lt;_collection_scope&gt;SCI;SCIE;EI&lt;/_collection_scope&gt;&lt;_created&gt;63925214&lt;/_created&gt;&lt;_date&gt;2020-12-09&lt;/_date&gt;&lt;_date_display&gt;2020/12/09&lt;/_date_display&gt;&lt;_doi&gt;10.1126/sciadv.aba7298&lt;/_doi&gt;&lt;_impact_factor&gt;  14.136&lt;/_impact_factor&gt;&lt;_issue&gt;50&lt;/_issue&gt;&lt;_journal&gt;Science Advances&lt;/_journal&gt;&lt;_modified&gt;63930212&lt;/_modified&gt;&lt;_pages&gt;1-10&lt;/_pages&gt;&lt;_volume&gt;6&lt;/_volume&gt;&lt;/Details&gt;&lt;Extra&gt;&lt;DBUID&gt;{75C8622B-66E1-461B-98B6-41E8140C5721}&lt;/DBUID&gt;&lt;/Extra&gt;&lt;/Item&gt;&lt;/References&gt;&lt;/Group&gt;&lt;/Citation&gt;_x000a_"/>
    <w:docVar w:name="NE.Ref{50A5DADC-B3E4-48A1-B3C3-46AD7E9ED5C5}" w:val=" ADDIN NE.Ref.{50A5DADC-B3E4-48A1-B3C3-46AD7E9ED5C5}&lt;Citation&gt;&lt;Group&gt;&lt;References&gt;&lt;Item&gt;&lt;ID&gt;119&lt;/ID&gt;&lt;UID&gt;{2546CBCA-4941-49E2-AE05-475CDDE29B4B}&lt;/UID&gt;&lt;Title&gt;The Andean-type Gangdese Mountains: Paleoelevation record from the Paleocene–Eocene Linzhou Basin&lt;/Title&gt;&lt;Template&gt;Journal Article&lt;/Template&gt;&lt;Star&gt;0&lt;/Star&gt;&lt;Tag&gt;0&lt;/Tag&gt;&lt;Author&gt;Ding, Lin; Xu, Qiang; Yue, Ya Hui; Wang, Hou Qi; Cai, Fu Long; Li, Shun&lt;/Author&gt;&lt;Year&gt;2014&lt;/Year&gt;&lt;Details&gt;&lt;_accessed&gt;63935239&lt;/_accessed&gt;&lt;_alternate_title&gt;Earth and Planetary Science Letters&lt;/_alternate_title&gt;&lt;_collection_scope&gt;SCI;SCIE;EI&lt;/_collection_scope&gt;&lt;_created&gt;63918560&lt;/_created&gt;&lt;_date&gt;2014-01-01&lt;/_date&gt;&lt;_date_display&gt;2014&lt;/_date_display&gt;&lt;_doi&gt;https://doi.org/10.1016/j.epsl.2014.01.045&lt;/_doi&gt;&lt;_impact_factor&gt;   5.255&lt;/_impact_factor&gt;&lt;_isbn&gt;0012-821X&lt;/_isbn&gt;&lt;_journal&gt;Earth and Planetary Science Letters&lt;/_journal&gt;&lt;_keywords&gt;oxygen isotope; fossil ; paleoelevation; Gangdese Mountains; Tibetan Plateau&lt;/_keywords&gt;&lt;_modified&gt;63935239&lt;/_modified&gt;&lt;_pages&gt;250-264&lt;/_pages&gt;&lt;_url&gt;https://www.sciencedirect.com/science/article/pii/S0012821X14000612&lt;/_url&gt;&lt;_volume&gt;392&lt;/_volume&gt;&lt;/Details&gt;&lt;Extra&gt;&lt;DBUID&gt;{75C8622B-66E1-461B-98B6-41E8140C5721}&lt;/DBUID&gt;&lt;/Extra&gt;&lt;/Item&gt;&lt;/References&gt;&lt;/Group&gt;&lt;/Citation&gt;_x000a_"/>
    <w:docVar w:name="NE.Ref{50DABC52-1093-4EDA-83D8-1BAFC17EF583}" w:val=" ADDIN NE.Ref.{50DABC52-1093-4EDA-83D8-1BAFC17EF583}&lt;Citation&gt;&lt;Group&gt;&lt;References&gt;&lt;Item&gt;&lt;ID&gt;150&lt;/ID&gt;&lt;UID&gt;{80257546-FB5B-4318-8544-D6869A4082A6}&lt;/UID&gt;&lt;Title&gt;The assembly of Rodinia: The correlation of early Neoproterozoic (ca. 900Ma) high-grade metamorphism and continental arc formation in the southern Beishan Orogen, southern Central Asian Orogenic Belt (CAOB)&lt;/Title&gt;&lt;Template&gt;Journal Article&lt;/Template&gt;&lt;Star&gt;0&lt;/Star&gt;&lt;Tag&gt;0&lt;/Tag&gt;&lt;Author&gt;Zong, Ke Qing; Klemd, Reiner; Yuan, Yu; He, Zhen Yu; Guo, Jing Liang; Shi, Xiao Li; Liu, Yong Sheng; Hu, Zhao Chu; Zhang, Ze Ming&lt;/Author&gt;&lt;Year&gt;2017&lt;/Year&gt;&lt;Details&gt;&lt;_accessed&gt;63925239&lt;/_accessed&gt;&lt;_alternate_title&gt;Precambrian Research&lt;/_alternate_title&gt;&lt;_collection_scope&gt;SCI;SCIE&lt;/_collection_scope&gt;&lt;_created&gt;63925239&lt;/_created&gt;&lt;_date&gt;2017-01-01&lt;/_date&gt;&lt;_date_display&gt;2017&lt;/_date_display&gt;&lt;_doi&gt;https://doi.org/10.1016/j.precamres.2016.12.010&lt;/_doi&gt;&lt;_impact_factor&gt;   4.725&lt;/_impact_factor&gt;&lt;_isbn&gt;0301-9268&lt;/_isbn&gt;&lt;_journal&gt;Precambrian Research&lt;/_journal&gt;&lt;_keywords&gt;South Beishan Orogenic Belt (SBOB); Central Asian Orogenic Belt (CAOB); Early Neoproterozoic; Continental magmatic arc; Rodinia assembly&lt;/_keywords&gt;&lt;_modified&gt;63925458&lt;/_modified&gt;&lt;_pages&gt;32-48&lt;/_pages&gt;&lt;_url&gt;https://www.sciencedirect.com/science/article/pii/S0301926816306234&lt;/_url&gt;&lt;_volume&gt;290&lt;/_volume&gt;&lt;/Details&gt;&lt;Extra&gt;&lt;DBUID&gt;{75C8622B-66E1-461B-98B6-41E8140C5721}&lt;/DBUID&gt;&lt;/Extra&gt;&lt;/Item&gt;&lt;/References&gt;&lt;/Group&gt;&lt;/Citation&gt;_x000a_"/>
    <w:docVar w:name="NE.Ref{514469BE-A65E-4395-A04E-9AFE312761D2}" w:val=" ADDIN NE.Ref.{514469BE-A65E-4395-A04E-9AFE312761D2}&lt;Citation&gt;&lt;Group&gt;&lt;References&gt;&lt;Item&gt;&lt;ID&gt;158&lt;/ID&gt;&lt;UID&gt;{D214BA7D-8C98-43E3-9C6A-F63AE6BAC5D7}&lt;/UID&gt;&lt;Title&gt;Lacustrine Carbonates as Geochemical Archives of Environmental Change and Biotic/Abiotic Interactions&lt;/Title&gt;&lt;Template&gt;Book Section&lt;/Template&gt;&lt;Star&gt;0&lt;/Star&gt;&lt;Tag&gt;0&lt;/Tag&gt;&lt;Author&gt;Kelts, Kerry; Talbot, Michael&lt;/Author&gt;&lt;Year&gt;1990&lt;/Year&gt;&lt;Details&gt;&lt;_created&gt;63925441&lt;/_created&gt;&lt;_doi&gt;10.1007/978-3-642-84077-7_15&lt;/_doi&gt;&lt;_isbn&gt;978-3-642-84077-7&lt;/_isbn&gt;&lt;_modified&gt;63935223&lt;/_modified&gt;&lt;_number&gt;Kelts1990&lt;/_number&gt;&lt;_ori_publication&gt;Springer Berlin Heidelberg&lt;/_ori_publication&gt;&lt;_pages&gt;288-315&lt;/_pages&gt;&lt;_place_published&gt;Berlin, Heidelberg&lt;/_place_published&gt;&lt;_publisher&gt;Springer Berlin Heidelberg&lt;/_publisher&gt;&lt;_secondary_author&gt;Tilzer, Max M; Serruya, Colette&lt;/_secondary_author&gt;&lt;_secondary_title&gt;Large Lakes: Ecological Structure and Function&lt;/_secondary_title&gt;&lt;_url&gt;https://doi.org/10.1007/978-3-642-84077-7_15&lt;/_url&gt;&lt;_accessed&gt;63935223&lt;/_accessed&gt;&lt;/Details&gt;&lt;Extra&gt;&lt;DBUID&gt;{75C8622B-66E1-461B-98B6-41E8140C5721}&lt;/DBUID&gt;&lt;/Extra&gt;&lt;/Item&gt;&lt;/References&gt;&lt;/Group&gt;&lt;Group&gt;&lt;References&gt;&lt;Item&gt;&lt;ID&gt;159&lt;/ID&gt;&lt;UID&gt;{D528EDBA-FA7B-466B-9DC8-DC34C8F4239A}&lt;/UID&gt;&lt;Title&gt;Climatic forcing of carbon-oxygen isotopic covariance in temperate-region marl lakes&lt;/Title&gt;&lt;Template&gt;Journal Article&lt;/Template&gt;&lt;Star&gt;0&lt;/Star&gt;&lt;Tag&gt;0&lt;/Tag&gt;&lt;Author&gt;Drummond, Carl N; Patterson, William P; Walker, James C G&lt;/Author&gt;&lt;Year&gt;1995&lt;/Year&gt;&lt;Details&gt;&lt;_alternate_title&gt;Geology&lt;/_alternate_title&gt;&lt;_collection_scope&gt;SCI;SCIE;EI&lt;/_collection_scope&gt;&lt;_created&gt;63925445&lt;/_created&gt;&lt;_date&gt;1995-11-01&lt;/_date&gt;&lt;_date_display&gt;1995_x000d__x000a_1995/11/01&lt;/_date_display&gt;&lt;_doi&gt;10.1130/0091-7613(1995)023&amp;lt;1031:CFOCOI&amp;gt;2.3.CO;2&lt;/_doi&gt;&lt;_impact_factor&gt;   5.399&lt;/_impact_factor&gt;&lt;_isbn&gt;0091-7613&lt;/_isbn&gt;&lt;_issue&gt;11&lt;/_issue&gt;&lt;_journal&gt;Geology&lt;/_journal&gt;&lt;_modified&gt;63925445&lt;/_modified&gt;&lt;_pages&gt;1031-1034&lt;/_pages&gt;&lt;_url&gt;https://doi.org/10.1130/0091-7613(1995)023&amp;lt;1031:CFOCOI&amp;gt;2.3.CO;2&lt;/_url&gt;&lt;_volume&gt;23&lt;/_volume&gt;&lt;/Details&gt;&lt;Extra&gt;&lt;DBUID&gt;{75C8622B-66E1-461B-98B6-41E8140C5721}&lt;/DBUID&gt;&lt;/Extra&gt;&lt;/Item&gt;&lt;/References&gt;&lt;/Group&gt;&lt;Group&gt;&lt;References&gt;&lt;Item&gt;&lt;ID&gt;156&lt;/ID&gt;&lt;UID&gt;{6BE2D8D6-5E97-42FA-9217-367556E771BB}&lt;/UID&gt;&lt;Title&gt;Refining the interpretation of lacustrine carbonate isotope records: Implications of a mineralogy-specific Lake Van case study&lt;/Title&gt;&lt;Template&gt;Journal Article&lt;/Template&gt;&lt;Star&gt;0&lt;/Star&gt;&lt;Tag&gt;0&lt;/Tag&gt;&lt;Author&gt;McCormack, Jeremy; Nehrke, Gernot; Jöns, Niels; Immenhauser, Adrian; Kwiecien, Ola&lt;/Author&gt;&lt;Year&gt;2019&lt;/Year&gt;&lt;Details&gt;&lt;_alternate_title&gt;Chemical Geology&lt;/_alternate_title&gt;&lt;_collection_scope&gt;SCI;SCIE;EI&lt;/_collection_scope&gt;&lt;_created&gt;63925433&lt;/_created&gt;&lt;_date&gt;2019-01-01&lt;/_date&gt;&lt;_date_display&gt;2019&lt;/_date_display&gt;&lt;_doi&gt;https://doi.org/10.1016/j.chemgeo.2019.03.014&lt;/_doi&gt;&lt;_impact_factor&gt;   4.015&lt;/_impact_factor&gt;&lt;_isbn&gt;0009-2541&lt;/_isbn&gt;&lt;_journal&gt;Chemical Geology&lt;/_journal&gt;&lt;_keywords&gt;Oxygen and carbon isotopy; Lake Van; Aragonite and calcite; Diagenetic dolomite; Palaeoenvironmental reconstructions&lt;/_keywords&gt;&lt;_modified&gt;63925433&lt;/_modified&gt;&lt;_pages&gt;167-183&lt;/_pages&gt;&lt;_url&gt;https://www.sciencedirect.com/science/article/pii/S0009254119301123&lt;/_url&gt;&lt;_volume&gt;513&lt;/_volume&gt;&lt;/Details&gt;&lt;Extra&gt;&lt;DBUID&gt;{75C8622B-66E1-461B-98B6-41E8140C5721}&lt;/DBUID&gt;&lt;/Extra&gt;&lt;/Item&gt;&lt;/References&gt;&lt;/Group&gt;&lt;/Citation&gt;_x000a_"/>
    <w:docVar w:name="NE.Ref{5745272C-7683-4F26-A356-DBAAE4CF574A}" w:val=" ADDIN NE.Ref.{5745272C-7683-4F26-A356-DBAAE4CF574A}&lt;Citation&gt;&lt;Group&gt;&lt;References&gt;&lt;Item&gt;&lt;ID&gt;156&lt;/ID&gt;&lt;UID&gt;{6BE2D8D6-5E97-42FA-9217-367556E771BB}&lt;/UID&gt;&lt;Title&gt;Refining the interpretation of lacustrine carbonate isotope records: Implications of a mineralogy-specific Lake Van case study&lt;/Title&gt;&lt;Template&gt;Journal Article&lt;/Template&gt;&lt;Star&gt;0&lt;/Star&gt;&lt;Tag&gt;0&lt;/Tag&gt;&lt;Author&gt;McCormack, Jeremy; Nehrke, Gernot; Jöns, Niels; Immenhauser, Adrian; Kwiecien, Ola&lt;/Author&gt;&lt;Year&gt;2019&lt;/Year&gt;&lt;Details&gt;&lt;_alternate_title&gt;Chemical Geology&lt;/_alternate_title&gt;&lt;_collection_scope&gt;SCI;SCIE;EI&lt;/_collection_scope&gt;&lt;_created&gt;63925433&lt;/_created&gt;&lt;_date&gt;2019-01-01&lt;/_date&gt;&lt;_date_display&gt;2019&lt;/_date_display&gt;&lt;_doi&gt;https://doi.org/10.1016/j.chemgeo.2019.03.014&lt;/_doi&gt;&lt;_impact_factor&gt;   4.015&lt;/_impact_factor&gt;&lt;_isbn&gt;0009-2541&lt;/_isbn&gt;&lt;_journal&gt;Chemical Geology&lt;/_journal&gt;&lt;_keywords&gt;Oxygen and carbon isotopy; Lake Van; Aragonite and calcite; Diagenetic dolomite; Palaeoenvironmental reconstructions&lt;/_keywords&gt;&lt;_modified&gt;63925433&lt;/_modified&gt;&lt;_pages&gt;167-183&lt;/_pages&gt;&lt;_url&gt;https://www.sciencedirect.com/science/article/pii/S0009254119301123&lt;/_url&gt;&lt;_volume&gt;513&lt;/_volume&gt;&lt;/Details&gt;&lt;Extra&gt;&lt;DBUID&gt;{75C8622B-66E1-461B-98B6-41E8140C5721}&lt;/DBUID&gt;&lt;/Extra&gt;&lt;/Item&gt;&lt;/References&gt;&lt;/Group&gt;&lt;Group&gt;&lt;References&gt;&lt;Item&gt;&lt;ID&gt;228&lt;/ID&gt;&lt;UID&gt;{7EEF29E4-453C-4458-BA10-7D36F82DDD3E}&lt;/UID&gt;&lt;Title&gt;A review of the palaeohydrological interpretation of carbon and oxygen isotopic ratios in primary lacustrine carbonates&lt;/Title&gt;&lt;Template&gt;Journal Article&lt;/Template&gt;&lt;Star&gt;0&lt;/Star&gt;&lt;Tag&gt;0&lt;/Tag&gt;&lt;Author&gt;Talbot, M R&lt;/Author&gt;&lt;Year&gt;1990&lt;/Year&gt;&lt;Details&gt;&lt;_alternate_title&gt;Chemical Geology: Isotope Geoscience section&lt;/_alternate_title&gt;&lt;_created&gt;63934532&lt;/_created&gt;&lt;_date&gt;1990-01-01&lt;/_date&gt;&lt;_date_display&gt;1990&lt;/_date_display&gt;&lt;_doi&gt;https://doi.org/10.1016/0168-9622(90)90009-2&lt;/_doi&gt;&lt;_isbn&gt;0168-9622&lt;/_isbn&gt;&lt;_issue&gt;4&lt;/_issue&gt;&lt;_journal&gt;Chemical Geology: Isotope Geoscience section&lt;/_journal&gt;&lt;_modified&gt;63934532&lt;/_modified&gt;&lt;_pages&gt;261-279&lt;/_pages&gt;&lt;_url&gt;https://www.sciencedirect.com/science/article/pii/0168962290900092&lt;/_url&gt;&lt;_volume&gt;80&lt;/_volume&gt;&lt;/Details&gt;&lt;Extra&gt;&lt;DBUID&gt;{75C8622B-66E1-461B-98B6-41E8140C5721}&lt;/DBUID&gt;&lt;/Extra&gt;&lt;/Item&gt;&lt;/References&gt;&lt;/Group&gt;&lt;/Citation&gt;_x000a_"/>
    <w:docVar w:name="NE.Ref{57BD6A7C-1BE1-4084-956F-F2B226B7151C}" w:val=" ADDIN NE.Ref.{57BD6A7C-1BE1-4084-956F-F2B226B7151C}&lt;Citation&gt;&lt;Group&gt;&lt;References&gt;&lt;Item&gt;&lt;ID&gt;152&lt;/ID&gt;&lt;UID&gt;{7982ADF8-443E-41D0-8234-01361C8D34CF}&lt;/UID&gt;&lt;Title&gt;In situ analysis of major and trace elements of anhydrous minerals by LA-ICP-MS without applying an internal standard&lt;/Title&gt;&lt;Template&gt;Journal Article&lt;/Template&gt;&lt;Star&gt;0&lt;/Star&gt;&lt;Tag&gt;0&lt;/Tag&gt;&lt;Author&gt;Liu, Yong Sheng; Hu, Zhao Chu; Gao, Shan; Günther, Detlef; Xu, Juan; Gao, Chang Gui; Chen, Hai Hong&lt;/Author&gt;&lt;Year&gt;2008&lt;/Year&gt;&lt;Details&gt;&lt;_accessed&gt;63925406&lt;/_accessed&gt;&lt;_alternate_title&gt;Chemical Geology&lt;/_alternate_title&gt;&lt;_collection_scope&gt;SCI;SCIE;EI&lt;/_collection_scope&gt;&lt;_created&gt;63925404&lt;/_created&gt;&lt;_date&gt;2008-01-01&lt;/_date&gt;&lt;_date_display&gt;2008&lt;/_date_display&gt;&lt;_doi&gt;https://doi.org/10.1016/j.chemgeo.2008.08.004&lt;/_doi&gt;&lt;_impact_factor&gt;   4.015&lt;/_impact_factor&gt;&lt;_isbn&gt;0009-2541&lt;/_isbn&gt;&lt;_issue&gt;1&lt;/_issue&gt;&lt;_journal&gt;Chemical Geology&lt;/_journal&gt;&lt;_keywords&gt;Internal standard-independent analysis; LA-ICP-MS; Major and trace element; Anhydrous silicate minerals&lt;/_keywords&gt;&lt;_modified&gt;63925454&lt;/_modified&gt;&lt;_pages&gt;34-43&lt;/_pages&gt;&lt;_url&gt;https://www.sciencedirect.com/science/article/pii/S0009254108003501&lt;/_url&gt;&lt;_volume&gt;257&lt;/_volume&gt;&lt;/Details&gt;&lt;Extra&gt;&lt;DBUID&gt;{75C8622B-66E1-461B-98B6-41E8140C5721}&lt;/DBUID&gt;&lt;/Extra&gt;&lt;/Item&gt;&lt;/References&gt;&lt;/Group&gt;&lt;Group&gt;&lt;References&gt;&lt;Item&gt;&lt;ID&gt;153&lt;/ID&gt;&lt;UID&gt;{FE5E9638-3586-4510-A787-2398A85DEDDE}&lt;/UID&gt;&lt;Title&gt;Continental and Oceanic Crust Recycling-induced Melt–Peridotite Interactions in the Trans-North China Orogen: U–Pb Dating, Hf Isotopes and Trace Elements in Zircons from Mantle Xenoliths&lt;/Title&gt;&lt;Template&gt;Journal Article&lt;/Template&gt;&lt;Star&gt;0&lt;/Star&gt;&lt;Tag&gt;0&lt;/Tag&gt;&lt;Author&gt;Liu, Yong Sheng; Gao, Shan; Hu, Zhao Chu; Gao, Chang Gui; Zong, Ke Qing; Wang, Dong Bing&lt;/Author&gt;&lt;Year&gt;2010&lt;/Year&gt;&lt;Details&gt;&lt;_accessed&gt;63925406&lt;/_accessed&gt;&lt;_alternate_title&gt;Journal of Petrology&lt;/_alternate_title&gt;&lt;_collection_scope&gt;SCI;SCIE&lt;/_collection_scope&gt;&lt;_created&gt;63925406&lt;/_created&gt;&lt;_date&gt;2010-01-01&lt;/_date&gt;&lt;_date_display&gt;2010_x000d__x000a_2010/01/01&lt;/_date_display&gt;&lt;_doi&gt;10.1093/petrology/egp082&lt;/_doi&gt;&lt;_impact_factor&gt;   4.515&lt;/_impact_factor&gt;&lt;_isbn&gt;0022-3530&lt;/_isbn&gt;&lt;_issue&gt;1-2&lt;/_issue&gt;&lt;_journal&gt;Journal of Petrology&lt;/_journal&gt;&lt;_modified&gt;63925406&lt;/_modified&gt;&lt;_pages&gt;537-571&lt;/_pages&gt;&lt;_url&gt;https://doi.org/10.1093/petrology/egp082&lt;/_url&gt;&lt;_volume&gt;51&lt;/_volume&gt;&lt;/Details&gt;&lt;Extra&gt;&lt;DBUID&gt;{75C8622B-66E1-461B-98B6-41E8140C5721}&lt;/DBUID&gt;&lt;/Extra&gt;&lt;/Item&gt;&lt;/References&gt;&lt;/Group&gt;&lt;/Citation&gt;_x000a_"/>
    <w:docVar w:name="NE.Ref{591567A2-6560-4C4B-8DF8-4C56A540EAA4}" w:val=" ADDIN NE.Ref.{591567A2-6560-4C4B-8DF8-4C56A540EAA4}&lt;Citation&gt;&lt;Group&gt;&lt;References&gt;&lt;Item&gt;&lt;ID&gt;160&lt;/ID&gt;&lt;UID&gt;{3C314C2C-FFF0-4967-881C-046A7DF23496}&lt;/UID&gt;&lt;Title&gt;Online analysis of carbon and oxygen isotopic composition of impure carbonate&lt;/Title&gt;&lt;Template&gt;Journal Article&lt;/Template&gt;&lt;Star&gt;0&lt;/Star&gt;&lt;Tag&gt;0&lt;/Tag&gt;&lt;Author&gt;Deng, Wen Feng; Wei, Gang Jian; Li, X&lt;/Author&gt;&lt;Year&gt;2005&lt;/Year&gt;&lt;Details&gt;&lt;_alternate_title&gt;Geochemica&lt;/_alternate_title&gt;&lt;_date_display&gt;2005/01/01&lt;/_date_display&gt;&lt;_date&gt;2005-01-01&lt;/_date&gt;&lt;_journal&gt;Geochemica&lt;/_journal&gt;&lt;_pages&gt;495-500&lt;/_pages&gt;&lt;_volume&gt;34&lt;/_volume&gt;&lt;_created&gt;63925447&lt;/_created&gt;&lt;_modified&gt;63925447&lt;/_modified&gt;&lt;/Details&gt;&lt;Extra&gt;&lt;DBUID&gt;{75C8622B-66E1-461B-98B6-41E8140C5721}&lt;/DBUID&gt;&lt;/Extra&gt;&lt;/Item&gt;&lt;/References&gt;&lt;/Group&gt;&lt;/Citation&gt;_x000a_"/>
    <w:docVar w:name="NE.Ref{60CCC0CC-2B7D-4216-B4D5-D23975F826C9}" w:val=" ADDIN NE.Ref.{60CCC0CC-2B7D-4216-B4D5-D23975F826C9}&lt;Citation&gt;&lt;Group&gt;&lt;References&gt;&lt;Item&gt;&lt;ID&gt;124&lt;/ID&gt;&lt;UID&gt;{2A54610E-05BA-4BBF-8AF8-781B76591A2B}&lt;/UID&gt;&lt;Title&gt;Fossil climbing perch and associated plant megafossils indicate a warm and wet central Tibet during the late Oligocene&lt;/Title&gt;&lt;Template&gt;Journal Article&lt;/Template&gt;&lt;Star&gt;0&lt;/Star&gt;&lt;Tag&gt;0&lt;/Tag&gt;&lt;Author&gt;Wu, Fei Xiang; Miao, De Sui; Chang, Mee-mann; Shi, Gong Le; Wang, Ning&lt;/Author&gt;&lt;Year&gt;2017&lt;/Year&gt;&lt;Details&gt;&lt;_accessed&gt;63925205&lt;/_accessed&gt;&lt;_alternate_title&gt;Scientific Reports&lt;/_alternate_title&gt;&lt;_collection_scope&gt;SCI;SCIE&lt;/_collection_scope&gt;&lt;_created&gt;63918565&lt;/_created&gt;&lt;_date&gt;2017-01-01&lt;/_date&gt;&lt;_date_display&gt;2017&lt;/_date_display&gt;&lt;_doi&gt;10.1038/s41598-017-00928-9&lt;/_doi&gt;&lt;_impact_factor&gt;   4.379&lt;/_impact_factor&gt;&lt;_isbn&gt;2045-2322&lt;/_isbn&gt;&lt;_issue&gt;1&lt;/_issue&gt;&lt;_journal&gt;Scientific Reports&lt;/_journal&gt;&lt;_modified&gt;63928620&lt;/_modified&gt;&lt;_number&gt;Wu2017&lt;/_number&gt;&lt;_pages&gt;878&lt;/_pages&gt;&lt;_url&gt;https://doi.org/10.1038/s41598-017-00928-9&lt;/_url&gt;&lt;_volume&gt;7&lt;/_volume&gt;&lt;/Details&gt;&lt;Extra&gt;&lt;DBUID&gt;{75C8622B-66E1-461B-98B6-41E8140C5721}&lt;/DBUID&gt;&lt;/Extra&gt;&lt;/Item&gt;&lt;/References&gt;&lt;/Group&gt;&lt;Group&gt;&lt;References&gt;&lt;Item&gt;&lt;ID&gt;126&lt;/ID&gt;&lt;UID&gt;{A48F7EBE-9FE0-4FF4-BB23-2AF52A9AC887}&lt;/UID&gt;&lt;Title&gt;No high Tibetan Plateau until the Neogene&lt;/Title&gt;&lt;Template&gt;Journal Article&lt;/Template&gt;&lt;Star&gt;0&lt;/Star&gt;&lt;Tag&gt;0&lt;/Tag&gt;&lt;Author&gt;Su, Tao; Farnsworth, Alexander; Spicer, Robert; Huang, Jian; Wu, Feixiang; Liu, J; Li, Shu-Feng; Xing, Yaowu; Huang, Y J; Deng, Weiyudong; He, Tang; Xu, C L; Zhao, Fan; Srivastava, Gaurav; Valdes, Paul; Deng, Tao; Zhou, Z K&lt;/Author&gt;&lt;Year&gt;2019&lt;/Year&gt;&lt;Details&gt;&lt;_accessed&gt;63919318&lt;/_accessed&gt;&lt;_alternate_title&gt;Science Advances&lt;/_alternate_title&gt;&lt;_collection_scope&gt;SCI;SCIE;EI&lt;/_collection_scope&gt;&lt;_created&gt;63918570&lt;/_created&gt;&lt;_date&gt;2019-03-01&lt;/_date&gt;&lt;_date_display&gt;2019/03/01&lt;/_date_display&gt;&lt;_doi&gt;10.1126/sciadv.aav2189&lt;/_doi&gt;&lt;_impact_factor&gt;  14.136&lt;/_impact_factor&gt;&lt;_journal&gt;Science Advances&lt;/_journal&gt;&lt;_modified&gt;63925427&lt;/_modified&gt;&lt;_pages&gt;eaav2189&lt;/_pages&gt;&lt;_volume&gt;5&lt;/_volume&gt;&lt;/Details&gt;&lt;Extra&gt;&lt;DBUID&gt;{75C8622B-66E1-461B-98B6-41E8140C5721}&lt;/DBUID&gt;&lt;/Extra&gt;&lt;/Item&gt;&lt;/References&gt;&lt;/Group&gt;&lt;/Citation&gt;_x000a_"/>
    <w:docVar w:name="NE.Ref{61B16EFA-2B32-41DF-B25D-26406FE25AAA}" w:val=" ADDIN NE.Ref.{61B16EFA-2B32-41DF-B25D-26406FE25AAA}&lt;Citation&gt;&lt;Group&gt;&lt;References&gt;&lt;Item&gt;&lt;ID&gt;176&lt;/ID&gt;&lt;UID&gt;{D1FAB507-0280-4725-81E4-3D07E9AE7DF3}&lt;/UID&gt;&lt;Title&gt;Clays, muds, and shales&lt;/Title&gt;&lt;Template&gt;Journal Article&lt;/Template&gt;&lt;Star&gt;0&lt;/Star&gt;&lt;Tag&gt;0&lt;/Tag&gt;&lt;Author&gt;Weaver, C E&lt;/Author&gt;&lt;Year&gt;1989&lt;/Year&gt;&lt;Details&gt;&lt;_created&gt;63925521&lt;/_created&gt;&lt;_journal&gt;Elsevier :&lt;/_journal&gt;&lt;_modified&gt;63925521&lt;/_modified&gt;&lt;/Details&gt;&lt;Extra&gt;&lt;DBUID&gt;{75C8622B-66E1-461B-98B6-41E8140C5721}&lt;/DBUID&gt;&lt;/Extra&gt;&lt;/Item&gt;&lt;/References&gt;&lt;/Group&gt;&lt;/Citation&gt;_x000a_"/>
    <w:docVar w:name="NE.Ref{6AEFC3C0-C4F9-4082-9DEA-B1B534DD0A88}" w:val=" ADDIN NE.Ref.{6AEFC3C0-C4F9-4082-9DEA-B1B534DD0A88}&lt;Citation&gt;&lt;Group&gt;&lt;References&gt;&lt;Item&gt;&lt;ID&gt;216&lt;/ID&gt;&lt;UID&gt;{B274DC40-7755-4949-B662-2DBAED1870EB}&lt;/UID&gt;&lt;Title&gt;A Middle Eocene lowland humid subtropical “Shangri-La” ecosystem in central Tibet&lt;/Title&gt;&lt;Template&gt;Journal Article&lt;/Template&gt;&lt;Star&gt;0&lt;/Star&gt;&lt;Tag&gt;0&lt;/Tag&gt;&lt;Author&gt;Su, Tao; Spicer, Robert A; Wu, Fei-Xiang; Farnsworth, Alexander; Huang, Jian; Del Rio, Cédric; Deng, Tao; Ding, Lin; Deng, Wei-Yu-Dong; Huang, Yong-Jiang; Hughes, Alice; Jia, Lin-Bo; Jin, Jian-Hua; Li, Shu-Feng; Liang, Shui-Qing; Liu, Jia; Liu, Xiao-Yan; Sherlock, Sarah; Spicer, Teresa; Srivastava, Gaurav; Tang, He; Valdes, Paul; Wang, Teng-Xiang; Widdowson, Mike; Wu, Meng-Xiao; Xing, Yao-Wu; Xu, Cong-Li; Yang, Jian; Zhang, Cong; Zhang, Shi-Tao; Zhang, Xin-Wen; Zhao, Fan; Zhou, Zhe-Kun&lt;/Author&gt;&lt;Year&gt;2020&lt;/Year&gt;&lt;Details&gt;&lt;_accessed&gt;63931643&lt;/_accessed&gt;&lt;_alternate_title&gt;Proc Natl Acad Sci USA&lt;/_alternate_title&gt;&lt;_created&gt;63931643&lt;/_created&gt;&lt;_date&gt;2020-12-29&lt;/_date&gt;&lt;_date_display&gt;2020/12/29&lt;/_date_display&gt;&lt;_doi&gt;10.1073/pnas.2012647117&lt;/_doi&gt;&lt;_issue&gt;52&lt;/_issue&gt;&lt;_journal&gt;Proceedings of the National Academy of Sciences&lt;/_journal&gt;&lt;_modified&gt;63931643&lt;/_modified&gt;&lt;_pages&gt;32989&lt;/_pages&gt;&lt;_url&gt;http://www.pnas.org/content/117/52/32989.abstract&lt;/_url&gt;&lt;_volume&gt;117&lt;/_volume&gt;&lt;/Details&gt;&lt;Extra&gt;&lt;DBUID&gt;{75C8622B-66E1-461B-98B6-41E8140C5721}&lt;/DBUID&gt;&lt;/Extra&gt;&lt;/Item&gt;&lt;/References&gt;&lt;/Group&gt;&lt;/Citation&gt;_x000a_"/>
    <w:docVar w:name="NE.Ref{6DC6C56D-5B9E-49A2-89A6-5EDED41FBCA4}" w:val=" ADDIN NE.Ref.{6DC6C56D-5B9E-49A2-89A6-5EDED41FBCA4}&lt;Citation&gt;&lt;Group&gt;&lt;References&gt;&lt;Item&gt;&lt;ID&gt;105&lt;/ID&gt;&lt;UID&gt;{2FEECCF6-022D-43B6-A2ED-FCBFD222D80E}&lt;/UID&gt;&lt;Title&gt;High and dry in central Tibet during the Late Oligocene&lt;/Title&gt;&lt;Template&gt;Journal Article&lt;/Template&gt;&lt;Star&gt;0&lt;/Star&gt;&lt;Tag&gt;0&lt;/Tag&gt;&lt;Author&gt;DeCelles, Peter G; Quade, Jay; Kapp, Paul; Fan, Majie; Dettman, David L; Ding, Lin&lt;/Author&gt;&lt;Year&gt;2007&lt;/Year&gt;&lt;Details&gt;&lt;_accessed&gt;63925212&lt;/_accessed&gt;&lt;_alternate_title&gt;Earth and Planetary Science Letters&lt;/_alternate_title&gt;&lt;_collection_scope&gt;SCI;SCIE;EI&lt;/_collection_scope&gt;&lt;_created&gt;63918531&lt;/_created&gt;&lt;_date&gt;2007-01-01&lt;/_date&gt;&lt;_date_display&gt;2007&lt;/_date_display&gt;&lt;_doi&gt;https://doi.org/10.1016/j.epsl.2006.11.001&lt;/_doi&gt;&lt;_impact_factor&gt;   5.255&lt;/_impact_factor&gt;&lt;_isbn&gt;0012-821X&lt;/_isbn&gt;&lt;_issue&gt;3&lt;/_issue&gt;&lt;_journal&gt;Earth and Planetary Science Letters&lt;/_journal&gt;&lt;_keywords&gt;Tibet; Paleoelevation; Continental tectonics; Carbon isotopes; Oxygen isotopes&lt;/_keywords&gt;&lt;_modified&gt;63928670&lt;/_modified&gt;&lt;_pages&gt;389-401&lt;/_pages&gt;&lt;_url&gt;https://www.sciencedirect.com/science/article/pii/S0012821X06007886&lt;/_url&gt;&lt;_volume&gt;253&lt;/_volume&gt;&lt;/Details&gt;&lt;Extra&gt;&lt;DBUID&gt;{75C8622B-66E1-461B-98B6-41E8140C5721}&lt;/DBUID&gt;&lt;/Extra&gt;&lt;/Item&gt;&lt;/References&gt;&lt;/Group&gt;&lt;Group&gt;&lt;References&gt;&lt;Item&gt;&lt;ID&gt;106&lt;/ID&gt;&lt;UID&gt;{AFD23CFC-D14F-4F49-8725-A2580DB318EE}&lt;/UID&gt;&lt;Title&gt;Geological records of the Lhasa-Qiangtang and Indo-Asian collisions in the Nima area of central Tibet&lt;/Title&gt;&lt;Template&gt;Journal Article&lt;/Template&gt;&lt;Star&gt;0&lt;/Star&gt;&lt;Tag&gt;0&lt;/Tag&gt;&lt;Author&gt;Kapp, Paul; DeCelles, Peter G; Gehrels, George E; Heizler, Matthew; Ding, Lin&lt;/Author&gt;&lt;Year&gt;2007&lt;/Year&gt;&lt;Details&gt;&lt;_alternate_title&gt;GSA Bulletin&lt;/_alternate_title&gt;&lt;_created&gt;63918533&lt;/_created&gt;&lt;_date&gt;2007-07-01&lt;/_date&gt;&lt;_date_display&gt;2007_x000d__x000a_2007/07/01&lt;/_date_display&gt;&lt;_doi&gt;10.1130/B26033.1&lt;/_doi&gt;&lt;_impact_factor&gt;   4.799&lt;/_impact_factor&gt;&lt;_isbn&gt;0016-7606&lt;/_isbn&gt;&lt;_issue&gt;7-8&lt;/_issue&gt;&lt;_journal&gt;GSA Bulletin&lt;/_journal&gt;&lt;_modified&gt;63925458&lt;/_modified&gt;&lt;_pages&gt;917-933&lt;/_pages&gt;&lt;_url&gt;https://doi.org/10.1130/B26033.1&lt;/_url&gt;&lt;_volume&gt;119&lt;/_volume&gt;&lt;/Details&gt;&lt;Extra&gt;&lt;DBUID&gt;{75C8622B-66E1-461B-98B6-41E8140C5721}&lt;/DBUID&gt;&lt;/Extra&gt;&lt;/Item&gt;&lt;/References&gt;&lt;/Group&gt;&lt;Group&gt;&lt;References&gt;&lt;Item&gt;&lt;ID&gt;148&lt;/ID&gt;&lt;UID&gt;{9DB04DE9-0E76-4C97-8CCC-C4D2FDEBFB5E}&lt;/UID&gt;&lt;Title&gt;Revised chronology of central Tibet uplift (Lunpola Basin)&lt;/Title&gt;&lt;Template&gt;Journal Article&lt;/Template&gt;&lt;Star&gt;0&lt;/Star&gt;&lt;Tag&gt;0&lt;/Tag&gt;&lt;Author&gt;Fang, Xiao Min; Dupont-Nivet, G; Wang, Cheng Shan; Song, Chang Nian; Meng, Qing Quan; Weilin, Zhang; Nie, Jun Sheng; Zhang, Tao; Ziqiang, Mao; Chen, Yu&lt;/Author&gt;&lt;Year&gt;2020&lt;/Year&gt;&lt;Details&gt;&lt;_accessed&gt;63930211&lt;/_accessed&gt;&lt;_alternate_title&gt;Science Advances&lt;/_alternate_title&gt;&lt;_collection_scope&gt;SCI;SCIE;EI&lt;/_collection_scope&gt;&lt;_created&gt;63925214&lt;/_created&gt;&lt;_date&gt;2020-12-09&lt;/_date&gt;&lt;_date_display&gt;2020/12/09&lt;/_date_display&gt;&lt;_doi&gt;10.1126/sciadv.aba7298&lt;/_doi&gt;&lt;_impact_factor&gt;  14.136&lt;/_impact_factor&gt;&lt;_issue&gt;50&lt;/_issue&gt;&lt;_journal&gt;Science Advances&lt;/_journal&gt;&lt;_modified&gt;63930212&lt;/_modified&gt;&lt;_pages&gt;1-10&lt;/_pages&gt;&lt;_volume&gt;6&lt;/_volume&gt;&lt;/Details&gt;&lt;Extra&gt;&lt;DBUID&gt;{75C8622B-66E1-461B-98B6-41E8140C5721}&lt;/DBUID&gt;&lt;/Extra&gt;&lt;/Item&gt;&lt;/References&gt;&lt;/Group&gt;&lt;/Citation&gt;_x000a_"/>
    <w:docVar w:name="NE.Ref{74993F11-4768-4B91-9330-42709C40451E}" w:val=" ADDIN NE.Ref.{74993F11-4768-4B91-9330-42709C40451E}&lt;Citation&gt;&lt;Group&gt;&lt;References&gt;&lt;Item&gt;&lt;ID&gt;168&lt;/ID&gt;&lt;UID&gt;{57A18B34-C10A-448B-A11B-C4B93E440175}&lt;/UID&gt;&lt;Title&gt;Early Proterozoic climates and plate motions inferred from major element chemistry of lutites&lt;/Title&gt;&lt;Template&gt;Journal Article&lt;/Template&gt;&lt;Star&gt;0&lt;/Star&gt;&lt;Tag&gt;0&lt;/Tag&gt;&lt;Author&gt;Nesbitt, H W; Young, G M&lt;/Author&gt;&lt;Year&gt;1982&lt;/Year&gt;&lt;Details&gt;&lt;_alternate_title&gt;Nature&lt;/_alternate_title&gt;&lt;_collection_scope&gt;SCI;SCIE&lt;/_collection_scope&gt;&lt;_created&gt;63925475&lt;/_created&gt;&lt;_date&gt;1982-01-01&lt;/_date&gt;&lt;_date_display&gt;1982&lt;/_date_display&gt;&lt;_doi&gt;10.1038/299715a0&lt;/_doi&gt;&lt;_impact_factor&gt;  49.962&lt;/_impact_factor&gt;&lt;_isbn&gt;1476-4687&lt;/_isbn&gt;&lt;_issue&gt;5885&lt;/_issue&gt;&lt;_journal&gt;Nature&lt;/_journal&gt;&lt;_modified&gt;63925475&lt;/_modified&gt;&lt;_number&gt;Nesbitt1982&lt;/_number&gt;&lt;_pages&gt;715-717&lt;/_pages&gt;&lt;_url&gt;https://doi.org/10.1038/299715a0&lt;/_url&gt;&lt;_volume&gt;299&lt;/_volume&gt;&lt;/Details&gt;&lt;Extra&gt;&lt;DBUID&gt;{75C8622B-66E1-461B-98B6-41E8140C5721}&lt;/DBUID&gt;&lt;/Extra&gt;&lt;/Item&gt;&lt;/References&gt;&lt;/Group&gt;&lt;/Citation&gt;_x000a_"/>
    <w:docVar w:name="NE.Ref{8751504C-AAB4-4ACE-A34A-1F65C06A45EB}" w:val=" ADDIN NE.Ref.{8751504C-AAB4-4ACE-A34A-1F65C06A45EB}&lt;Citation&gt;&lt;Group&gt;&lt;References&gt;&lt;Item&gt;&lt;ID&gt;153&lt;/ID&gt;&lt;UID&gt;{FE5E9638-3586-4510-A787-2398A85DEDDE}&lt;/UID&gt;&lt;Title&gt;Continental and Oceanic Crust Recycling-induced Melt–Peridotite Interactions in the Trans-North China Orogen: U–Pb Dating, Hf Isotopes and Trace Elements in Zircons from Mantle Xenoliths&lt;/Title&gt;&lt;Template&gt;Journal Article&lt;/Template&gt;&lt;Star&gt;0&lt;/Star&gt;&lt;Tag&gt;0&lt;/Tag&gt;&lt;Author&gt;Liu, Yong Sheng; Gao, Shan; Hu, Zhao Chu; Gao, Chang Gui; Zong, Ke Qing; Wang, Dong Bing&lt;/Author&gt;&lt;Year&gt;2010&lt;/Year&gt;&lt;Details&gt;&lt;_accessed&gt;63925406&lt;/_accessed&gt;&lt;_alternate_title&gt;Journal of Petrology&lt;/_alternate_title&gt;&lt;_collection_scope&gt;SCI;SCIE&lt;/_collection_scope&gt;&lt;_created&gt;63925406&lt;/_created&gt;&lt;_date&gt;2010-01-01&lt;/_date&gt;&lt;_date_display&gt;2010_x000d__x000a_2010/01/01&lt;/_date_display&gt;&lt;_doi&gt;10.1093/petrology/egp082&lt;/_doi&gt;&lt;_impact_factor&gt;   4.515&lt;/_impact_factor&gt;&lt;_isbn&gt;0022-3530&lt;/_isbn&gt;&lt;_issue&gt;1-2&lt;/_issue&gt;&lt;_journal&gt;Journal of Petrology&lt;/_journal&gt;&lt;_modified&gt;63928595&lt;/_modified&gt;&lt;_pages&gt;537-571&lt;/_pages&gt;&lt;_url&gt;https://doi.org/10.1093/petrology/egp082&lt;/_url&gt;&lt;_volume&gt;51&lt;/_volume&gt;&lt;/Details&gt;&lt;Extra&gt;&lt;DBUID&gt;{75C8622B-66E1-461B-98B6-41E8140C5721}&lt;/DBUID&gt;&lt;/Extra&gt;&lt;/Item&gt;&lt;/References&gt;&lt;/Group&gt;&lt;/Citation&gt;_x000a_"/>
    <w:docVar w:name="NE.Ref{8C7C4D4D-7FCF-4225-BCAC-C798DFE28168}" w:val=" ADDIN NE.Ref.{8C7C4D4D-7FCF-4225-BCAC-C798DFE28168}&lt;Citation&gt;&lt;Group&gt;&lt;References&gt;&lt;Item&gt;&lt;ID&gt;227&lt;/ID&gt;&lt;UID&gt;{B6F5D2F5-E76B-488D-9255-9B95D04345D6}&lt;/UID&gt;&lt;Title&gt;The Nature of Interlayering in Mixed-Layer Illite-Montmorillonites&lt;/Title&gt;&lt;Template&gt;Journal Article&lt;/Template&gt;&lt;Star&gt;0&lt;/Star&gt;&lt;Tag&gt;0&lt;/Tag&gt;&lt;Author&gt;Reynolds, Robert C; Hower, John&lt;/Author&gt;&lt;Year&gt;1970&lt;/Year&gt;&lt;Details&gt;&lt;_alternate_title&gt;Clays and Clay Minerals&lt;/_alternate_title&gt;&lt;_collection_scope&gt;SCI;SCIE;EI&lt;/_collection_scope&gt;&lt;_created&gt;63934520&lt;/_created&gt;&lt;_date&gt;1970-01-01&lt;/_date&gt;&lt;_date_display&gt;1970&lt;/_date_display&gt;&lt;_doi&gt;10.1346/CCMN.1970.0180104&lt;/_doi&gt;&lt;_impact_factor&gt;   1.609&lt;/_impact_factor&gt;&lt;_isbn&gt;1552-8367&lt;/_isbn&gt;&lt;_issue&gt;1&lt;/_issue&gt;&lt;_journal&gt;Clays and Clay Minerals&lt;/_journal&gt;&lt;_modified&gt;63934520&lt;/_modified&gt;&lt;_number&gt;Reynolds1970&lt;/_number&gt;&lt;_pages&gt;25-36&lt;/_pages&gt;&lt;_url&gt;https://doi.org/10.1346/CCMN.1970.0180104&lt;/_url&gt;&lt;_volume&gt;18&lt;/_volume&gt;&lt;/Details&gt;&lt;Extra&gt;&lt;DBUID&gt;{75C8622B-66E1-461B-98B6-41E8140C5721}&lt;/DBUID&gt;&lt;/Extra&gt;&lt;/Item&gt;&lt;/References&gt;&lt;/Group&gt;&lt;Group&gt;&lt;References&gt;&lt;Item&gt;&lt;ID&gt;226&lt;/ID&gt;&lt;UID&gt;{CB450CC1-583C-44EB-93FE-C435190FF88F}&lt;/UID&gt;&lt;Title&gt;Interstratified clay minerals&lt;/Title&gt;&lt;Template&gt;Journal Article&lt;/Template&gt;&lt;Star&gt;0&lt;/Star&gt;&lt;Tag&gt;0&lt;/Tag&gt;&lt;Author&gt;Reynolds, R C&lt;/Author&gt;&lt;Year&gt;1980&lt;/Year&gt;&lt;Details&gt;&lt;_accessed&gt;63934519&lt;/_accessed&gt;&lt;_alternate_title&gt;Crystal Structures of Clay Minerals and Their X-Ray Identification&lt;/_alternate_title&gt;&lt;_created&gt;63934518&lt;/_created&gt;&lt;_date&gt;1980-01-01&lt;/_date&gt;&lt;_date_display&gt;1980&lt;/_date_display&gt;&lt;_journal&gt;Crystal Structures of Clay Minerals and Their X-Ray Identification&lt;/_journal&gt;&lt;_modified&gt;63934519&lt;/_modified&gt;&lt;_ori_publication&gt;Mineralogical Society&lt;/_ori_publication&gt;&lt;_pages&gt;249-303&lt;/_pages&gt;&lt;_url&gt;https://ci.nii.ac.jp/naid/10017399677/en/&lt;/_url&gt;&lt;/Details&gt;&lt;Extra&gt;&lt;DBUID&gt;{75C8622B-66E1-461B-98B6-41E8140C5721}&lt;/DBUID&gt;&lt;/Extra&gt;&lt;/Item&gt;&lt;/References&gt;&lt;/Group&gt;&lt;/Citation&gt;_x000a_"/>
    <w:docVar w:name="NE.Ref{8F036A08-3F9B-4516-BDCC-A630852911CD}" w:val=" ADDIN NE.Ref.{8F036A08-3F9B-4516-BDCC-A630852911CD}&lt;Citation&gt;&lt;Group&gt;&lt;References&gt;&lt;Item&gt;&lt;ID&gt;104&lt;/ID&gt;&lt;UID&gt;{FBEA67BC-9E91-4943-AD77-C34D4404C3EF}&lt;/UID&gt;&lt;Title&gt;Internal Drainage Has Sustained Low‐Relief Tibetan Landscapes Since the Early Miocene&lt;/Title&gt;&lt;Template&gt;Journal Article&lt;/Template&gt;&lt;Star&gt;0&lt;/Star&gt;&lt;Tag&gt;0&lt;/Tag&gt;&lt;Author&gt;Han, Zhong Peng; Sinclair, Hugh; Wang, Cheng Shan; Tao, Zui; Qian, Xin Yu; Ning, Zi Jie; Zhang, Jia Wei; Wen, Yi Xiong; Jie, Lin; Zhang, Bao Sen; Xu, Ming; Dai, Jin Gen; Zhou, Aorigele; Liang, Huimin; Cao, Shuo&lt;/Author&gt;&lt;Year&gt;2019&lt;/Year&gt;&lt;Details&gt;&lt;_accessed&gt;63930211&lt;/_accessed&gt;&lt;_alternate_title&gt;Geophysical Research Letters&lt;/_alternate_title&gt;&lt;_collection_scope&gt;SCI;SCIE;EI&lt;/_collection_scope&gt;&lt;_created&gt;63918530&lt;/_created&gt;&lt;_date&gt;2019-07-15&lt;/_date&gt;&lt;_date_display&gt;2019/07/15&lt;/_date_display&gt;&lt;_doi&gt;10.1029/2019GL083019&lt;/_doi&gt;&lt;_impact_factor&gt;   4.720&lt;/_impact_factor&gt;&lt;_issue&gt;15&lt;/_issue&gt;&lt;_journal&gt;Geophysical Research Letters&lt;/_journal&gt;&lt;_modified&gt;63930211&lt;/_modified&gt;&lt;_pages&gt;8741-8752&lt;/_pages&gt;&lt;_volume&gt;46&lt;/_volume&gt;&lt;/Details&gt;&lt;Extra&gt;&lt;DBUID&gt;{75C8622B-66E1-461B-98B6-41E8140C5721}&lt;/DBUID&gt;&lt;/Extra&gt;&lt;/Item&gt;&lt;/References&gt;&lt;/Group&gt;&lt;/Citation&gt;_x000a_"/>
    <w:docVar w:name="NE.Ref{94A60A13-211F-409C-855C-FB00BBC6CF39}" w:val=" ADDIN NE.Ref.{94A60A13-211F-409C-855C-FB00BBC6CF39}&lt;Citation&gt;&lt;Group&gt;&lt;References&gt;&lt;Item&gt;&lt;ID&gt;104&lt;/ID&gt;&lt;UID&gt;{FBEA67BC-9E91-4943-AD77-C34D4404C3EF}&lt;/UID&gt;&lt;Title&gt;Internal Drainage Has Sustained Low‐Relief Tibetan Landscapes Since the Early Miocene&lt;/Title&gt;&lt;Template&gt;Journal Article&lt;/Template&gt;&lt;Star&gt;0&lt;/Star&gt;&lt;Tag&gt;0&lt;/Tag&gt;&lt;Author&gt;Han, Zhong Peng; Sinclair, Hugh; Wang, Cheng Shan; Tao, Zui; Qian, Xin Yu; Ning, Zi Jie; Zhang, Jia Wei; Wen, Yi Xiong; Jie, Lin; Zhang, Bao Sen; Xu, Ming; Dai, Jin Gen; Zhou, Aorigele; Liang, Huimin; Cao, Shuo&lt;/Author&gt;&lt;Year&gt;2019&lt;/Year&gt;&lt;Details&gt;&lt;_accessed&gt;63930211&lt;/_accessed&gt;&lt;_alternate_title&gt;Geophysical Research Letters&lt;/_alternate_title&gt;&lt;_collection_scope&gt;SCI;SCIE;EI&lt;/_collection_scope&gt;&lt;_created&gt;63918530&lt;/_created&gt;&lt;_date&gt;2019-07-15&lt;/_date&gt;&lt;_date_display&gt;2019/07/15&lt;/_date_display&gt;&lt;_doi&gt;10.1029/2019GL083019&lt;/_doi&gt;&lt;_impact_factor&gt;   4.720&lt;/_impact_factor&gt;&lt;_issue&gt;15&lt;/_issue&gt;&lt;_journal&gt;Geophysical Research Letters&lt;/_journal&gt;&lt;_modified&gt;63930211&lt;/_modified&gt;&lt;_pages&gt;8741-8752&lt;/_pages&gt;&lt;_volume&gt;46&lt;/_volume&gt;&lt;/Details&gt;&lt;Extra&gt;&lt;DBUID&gt;{75C8622B-66E1-461B-98B6-41E8140C5721}&lt;/DBUID&gt;&lt;/Extra&gt;&lt;/Item&gt;&lt;/References&gt;&lt;/Group&gt;&lt;/Citation&gt;_x000a_"/>
    <w:docVar w:name="NE.Ref{99B5C424-AEF4-4961-BBE7-2BFE49FB0DE3}" w:val=" ADDIN NE.Ref.{99B5C424-AEF4-4961-BBE7-2BFE49FB0DE3}&lt;Citation&gt;&lt;Group&gt;&lt;References&gt;&lt;Item&gt;&lt;ID&gt;105&lt;/ID&gt;&lt;UID&gt;{2FEECCF6-022D-43B6-A2ED-FCBFD222D80E}&lt;/UID&gt;&lt;Title&gt;High and dry in central Tibet during the Late Oligocene&lt;/Title&gt;&lt;Template&gt;Journal Article&lt;/Template&gt;&lt;Star&gt;0&lt;/Star&gt;&lt;Tag&gt;0&lt;/Tag&gt;&lt;Author&gt;DeCelles, Peter G; Quade, Jay; Kapp, Paul; Fan, Majie; Dettman, David L; Ding, Lin&lt;/Author&gt;&lt;Year&gt;2007&lt;/Year&gt;&lt;Details&gt;&lt;_accessed&gt;63925212&lt;/_accessed&gt;&lt;_alternate_title&gt;Earth and Planetary Science Letters&lt;/_alternate_title&gt;&lt;_collection_scope&gt;SCI;SCIE;EI&lt;/_collection_scope&gt;&lt;_created&gt;63918531&lt;/_created&gt;&lt;_date&gt;2007-01-01&lt;/_date&gt;&lt;_date_display&gt;2007&lt;/_date_display&gt;&lt;_doi&gt;https://doi.org/10.1016/j.epsl.2006.11.001&lt;/_doi&gt;&lt;_impact_factor&gt;   5.255&lt;/_impact_factor&gt;&lt;_isbn&gt;0012-821X&lt;/_isbn&gt;&lt;_issue&gt;3&lt;/_issue&gt;&lt;_journal&gt;Earth and Planetary Science Letters&lt;/_journal&gt;&lt;_keywords&gt;Tibet; Paleoelevation; Continental tectonics; Carbon isotopes; Oxygen isotopes&lt;/_keywords&gt;&lt;_modified&gt;63928670&lt;/_modified&gt;&lt;_pages&gt;389-401&lt;/_pages&gt;&lt;_url&gt;https://www.sciencedirect.com/science/article/pii/S0012821X06007886&lt;/_url&gt;&lt;_volume&gt;253&lt;/_volume&gt;&lt;/Details&gt;&lt;Extra&gt;&lt;DBUID&gt;{75C8622B-66E1-461B-98B6-41E8140C5721}&lt;/DBUID&gt;&lt;/Extra&gt;&lt;/Item&gt;&lt;/References&gt;&lt;/Group&gt;&lt;/Citation&gt;_x000a_"/>
    <w:docVar w:name="NE.Ref{9C011129-E6CD-474B-9ECA-AB565092FF82}" w:val=" ADDIN NE.Ref.{9C011129-E6CD-474B-9ECA-AB565092FF82}&lt;Citation&gt;&lt;Group&gt;&lt;References&gt;&lt;Item&gt;&lt;ID&gt;148&lt;/ID&gt;&lt;UID&gt;{9DB04DE9-0E76-4C97-8CCC-C4D2FDEBFB5E}&lt;/UID&gt;&lt;Title&gt;Revised chronology of central Tibet uplift (Lunpola Basin)&lt;/Title&gt;&lt;Template&gt;Journal Article&lt;/Template&gt;&lt;Star&gt;0&lt;/Star&gt;&lt;Tag&gt;0&lt;/Tag&gt;&lt;Author&gt;Fang, Xiao Min; Dupont-Nivet, G; Wang, Cheng Shan; Song, Chang Nian; Meng, Qing Quan; Weilin, Zhang; Nie, Jun Sheng; Zhang, Tao; Ziqiang, Mao; Chen, Yu&lt;/Author&gt;&lt;Year&gt;2020&lt;/Year&gt;&lt;Details&gt;&lt;_accessed&gt;63930211&lt;/_accessed&gt;&lt;_alternate_title&gt;Science Advances&lt;/_alternate_title&gt;&lt;_collection_scope&gt;SCI;SCIE;EI&lt;/_collection_scope&gt;&lt;_created&gt;63925214&lt;/_created&gt;&lt;_date&gt;2020-12-09&lt;/_date&gt;&lt;_date_display&gt;2020/12/09&lt;/_date_display&gt;&lt;_doi&gt;10.1126/sciadv.aba7298&lt;/_doi&gt;&lt;_impact_factor&gt;  14.136&lt;/_impact_factor&gt;&lt;_issue&gt;50&lt;/_issue&gt;&lt;_journal&gt;Science Advances&lt;/_journal&gt;&lt;_modified&gt;63930212&lt;/_modified&gt;&lt;_pages&gt;1-10&lt;/_pages&gt;&lt;_volume&gt;6&lt;/_volume&gt;&lt;/Details&gt;&lt;Extra&gt;&lt;DBUID&gt;{75C8622B-66E1-461B-98B6-41E8140C5721}&lt;/DBUID&gt;&lt;/Extra&gt;&lt;/Item&gt;&lt;/References&gt;&lt;/Group&gt;&lt;/Citation&gt;_x000a_"/>
    <w:docVar w:name="NE.Ref{A5AA64F2-AB22-4C37-AAE5-F70DDAB2242A}" w:val=" ADDIN NE.Ref.{A5AA64F2-AB22-4C37-AAE5-F70DDAB2242A}&lt;Citation&gt;&lt;Group&gt;&lt;References&gt;&lt;Item&gt;&lt;ID&gt;110&lt;/ID&gt;&lt;UID&gt;{9AD8A379-1474-4239-A8C4-A87CAD65CE20}&lt;/UID&gt;&lt;Title&gt;U-Pb age constraints on dinosaur rise from south Brazil&lt;/Title&gt;&lt;Template&gt;Journal Article&lt;/Template&gt;&lt;Star&gt;0&lt;/Star&gt;&lt;Tag&gt;0&lt;/Tag&gt;&lt;Author&gt;Langer, Max C; Ramezani, Jahandar; Da Rosa, Átila A S&lt;/Author&gt;&lt;Year&gt;2018&lt;/Year&gt;&lt;Details&gt;&lt;_accessed&gt;63919317&lt;/_accessed&gt;&lt;_alternate_title&gt;Gondwana Research&lt;/_alternate_title&gt;&lt;_collection_scope&gt;SCI;SCIE&lt;/_collection_scope&gt;&lt;_created&gt;63918538&lt;/_created&gt;&lt;_date&gt;2018-01-01&lt;/_date&gt;&lt;_date_display&gt;2018&lt;/_date_display&gt;&lt;_doi&gt;https://doi.org/10.1016/j.gr.2018.01.005&lt;/_doi&gt;&lt;_impact_factor&gt;   6.051&lt;/_impact_factor&gt;&lt;_isbn&gt;1342-937X&lt;/_isbn&gt;&lt;_journal&gt;Gondwana Research&lt;/_journal&gt;&lt;_modified&gt;63925427&lt;/_modified&gt;&lt;_pages&gt;133-140&lt;/_pages&gt;&lt;_url&gt;https://www.sciencedirect.com/science/article/pii/S1342937X18300327&lt;/_url&gt;&lt;_volume&gt;57&lt;/_volume&gt;&lt;/Details&gt;&lt;Extra&gt;&lt;DBUID&gt;{75C8622B-66E1-461B-98B6-41E8140C5721}&lt;/DBUID&gt;&lt;/Extra&gt;&lt;/Item&gt;&lt;/References&gt;&lt;/Group&gt;&lt;/Citation&gt;_x000a_"/>
    <w:docVar w:name="NE.Ref{B1443AA1-19DC-4869-B3B1-63E80F1EB8CA}" w:val=" ADDIN NE.Ref.{B1443AA1-19DC-4869-B3B1-63E80F1EB8CA}&lt;Citation&gt;&lt;Group&gt;&lt;References&gt;&lt;Item&gt;&lt;ID&gt;104&lt;/ID&gt;&lt;UID&gt;{FBEA67BC-9E91-4943-AD77-C34D4404C3EF}&lt;/UID&gt;&lt;Title&gt;Internal Drainage Has Sustained Low‐Relief Tibetan Landscapes Since the Early Miocene&lt;/Title&gt;&lt;Template&gt;Journal Article&lt;/Template&gt;&lt;Star&gt;0&lt;/Star&gt;&lt;Tag&gt;0&lt;/Tag&gt;&lt;Author&gt;Han, Zhong Peng; Sinclair, Hugh; Wang, Cheng Shan; Tao, Zui; Qian, Xin Yu; Ning, Zi Jie; Zhang, Jia Wei; Wen, Yi Xiong; Jie, Lin; Zhang, Bao Sen; Xu, Ming; Dai, Jin Gen; Zhou, Aorigele; Liang, Huimin; Cao, Shuo&lt;/Author&gt;&lt;Year&gt;2019&lt;/Year&gt;&lt;Details&gt;&lt;_accessed&gt;63930211&lt;/_accessed&gt;&lt;_alternate_title&gt;Geophysical Research Letters&lt;/_alternate_title&gt;&lt;_collection_scope&gt;SCI;SCIE;EI&lt;/_collection_scope&gt;&lt;_created&gt;63918530&lt;/_created&gt;&lt;_date&gt;2019-07-15&lt;/_date&gt;&lt;_date_display&gt;2019/07/15&lt;/_date_display&gt;&lt;_doi&gt;10.1029/2019GL083019&lt;/_doi&gt;&lt;_impact_factor&gt;   4.720&lt;/_impact_factor&gt;&lt;_issue&gt;15&lt;/_issue&gt;&lt;_journal&gt;Geophysical Research Letters&lt;/_journal&gt;&lt;_modified&gt;63930211&lt;/_modified&gt;&lt;_pages&gt;8741-8752&lt;/_pages&gt;&lt;_volume&gt;46&lt;/_volume&gt;&lt;/Details&gt;&lt;Extra&gt;&lt;DBUID&gt;{75C8622B-66E1-461B-98B6-41E8140C5721}&lt;/DBUID&gt;&lt;/Extra&gt;&lt;/Item&gt;&lt;/References&gt;&lt;/Group&gt;&lt;/Citation&gt;_x000a_"/>
    <w:docVar w:name="NE.Ref{B639C41E-2CD8-4E23-8A92-D334EBB40A1F}" w:val=" ADDIN NE.Ref.{B639C41E-2CD8-4E23-8A92-D334EBB40A1F}&lt;Citation&gt;&lt;Group&gt;&lt;References&gt;&lt;Item&gt;&lt;ID&gt;167&lt;/ID&gt;&lt;UID&gt;{CB5A8A4A-B799-46C9-87CE-8BA68134B312}&lt;/UID&gt;&lt;Title&gt;Chapter 2 - The Chronostratigraphic Scale&lt;/Title&gt;&lt;Template&gt;Book Section&lt;/Template&gt;&lt;Star&gt;0&lt;/Star&gt;&lt;Tag&gt;0&lt;/Tag&gt;&lt;Author&gt;Gradstein, F M; Ogg, J G&lt;/Author&gt;&lt;Year&gt;2020&lt;/Year&gt;&lt;Details&gt;&lt;_doi&gt;https://doi.org/10.1016/B978-0-12-824360-2.00002-4&lt;/_doi&gt;&lt;_isbn&gt;978-0-12-824360-2&lt;/_isbn&gt;&lt;_keywords&gt;Phanerozoic and Precambrian chronostratigraphy; stage unit stratotype versus stage boundary stratotype; Geologic Boundary Stratotype Section and Point (GSSP); Geologic Standard Stratigraphic Age (GSSA); geologic time scale; deep time&lt;/_keywords&gt;&lt;_ori_publication&gt;Elsevier&lt;/_ori_publication&gt;&lt;_pages&gt;21-32&lt;/_pages&gt;&lt;_publisher&gt;Elsevier&lt;/_publisher&gt;&lt;_secondary_author&gt;Gradstein, Felix M; Ogg, James G; Schmitz, Mark D; Ogg, Gabi M&lt;/_secondary_author&gt;&lt;_secondary_title&gt;Geologic Time Scale 2020&lt;/_secondary_title&gt;&lt;_url&gt;https://www.sciencedirect.com/science/article/pii/B9780128243602000024&lt;/_url&gt;&lt;_created&gt;63925469&lt;/_created&gt;&lt;_modified&gt;63925469&lt;/_modified&gt;&lt;/Details&gt;&lt;Extra&gt;&lt;DBUID&gt;{75C8622B-66E1-461B-98B6-41E8140C5721}&lt;/DBUID&gt;&lt;/Extra&gt;&lt;/Item&gt;&lt;/References&gt;&lt;/Group&gt;&lt;/Citation&gt;_x000a_"/>
    <w:docVar w:name="NE.Ref{B9297075-7EF2-47E2-8C86-0453D1C1704A}" w:val=" ADDIN NE.Ref.{B9297075-7EF2-47E2-8C86-0453D1C1704A}&lt;Citation&gt;&lt;Group&gt;&lt;References&gt;&lt;Item&gt;&lt;ID&gt;156&lt;/ID&gt;&lt;UID&gt;{6BE2D8D6-5E97-42FA-9217-367556E771BB}&lt;/UID&gt;&lt;Title&gt;Refining the interpretation of lacustrine carbonate isotope records: Implications of a mineralogy-specific Lake Van case study&lt;/Title&gt;&lt;Template&gt;Journal Article&lt;/Template&gt;&lt;Star&gt;0&lt;/Star&gt;&lt;Tag&gt;0&lt;/Tag&gt;&lt;Author&gt;McCormack, Jeremy; Nehrke, Gernot; Jöns, Niels; Immenhauser, Adrian; Kwiecien, Ola&lt;/Author&gt;&lt;Year&gt;2019&lt;/Year&gt;&lt;Details&gt;&lt;_alternate_title&gt;Chemical Geology&lt;/_alternate_title&gt;&lt;_collection_scope&gt;SCI;SCIE;EI&lt;/_collection_scope&gt;&lt;_created&gt;63925433&lt;/_created&gt;&lt;_date&gt;2019-01-01&lt;/_date&gt;&lt;_date_display&gt;2019&lt;/_date_display&gt;&lt;_doi&gt;https://doi.org/10.1016/j.chemgeo.2019.03.014&lt;/_doi&gt;&lt;_impact_factor&gt;   4.015&lt;/_impact_factor&gt;&lt;_isbn&gt;0009-2541&lt;/_isbn&gt;&lt;_journal&gt;Chemical Geology&lt;/_journal&gt;&lt;_keywords&gt;Oxygen and carbon isotopy; Lake Van; Aragonite and calcite; Diagenetic dolomite; Palaeoenvironmental reconstructions&lt;/_keywords&gt;&lt;_modified&gt;63925433&lt;/_modified&gt;&lt;_pages&gt;167-183&lt;/_pages&gt;&lt;_url&gt;https://www.sciencedirect.com/science/article/pii/S0009254119301123&lt;/_url&gt;&lt;_volume&gt;513&lt;/_volume&gt;&lt;/Details&gt;&lt;Extra&gt;&lt;DBUID&gt;{75C8622B-66E1-461B-98B6-41E8140C5721}&lt;/DBUID&gt;&lt;/Extra&gt;&lt;/Item&gt;&lt;/References&gt;&lt;/Group&gt;&lt;/Citation&gt;_x000a_"/>
    <w:docVar w:name="NE.Ref{B985577E-CD5D-43B4-8CC4-41D137C3194D}" w:val=" ADDIN NE.Ref.{B985577E-CD5D-43B4-8CC4-41D137C3194D}&lt;Citation&gt;&lt;Group&gt;&lt;References&gt;&lt;Item&gt;&lt;ID&gt;160&lt;/ID&gt;&lt;UID&gt;{3C314C2C-FFF0-4967-881C-046A7DF23496}&lt;/UID&gt;&lt;Title&gt;Online analysis of carbon and oxygen isotopic composition of impure carbonate&lt;/Title&gt;&lt;Template&gt;Journal Article&lt;/Template&gt;&lt;Star&gt;0&lt;/Star&gt;&lt;Tag&gt;0&lt;/Tag&gt;&lt;Author&gt;Deng, Wen Feng; Wei, Gang Jian; Li, X&lt;/Author&gt;&lt;Year&gt;2005&lt;/Year&gt;&lt;Details&gt;&lt;_alternate_title&gt;Geochemica&lt;/_alternate_title&gt;&lt;_created&gt;63925447&lt;/_created&gt;&lt;_date&gt;2005-01-01&lt;/_date&gt;&lt;_date_display&gt;2005/01/01&lt;/_date_display&gt;&lt;_journal&gt;Geochemica&lt;/_journal&gt;&lt;_modified&gt;63925447&lt;/_modified&gt;&lt;_pages&gt;495-500&lt;/_pages&gt;&lt;_volume&gt;34&lt;/_volume&gt;&lt;/Details&gt;&lt;Extra&gt;&lt;DBUID&gt;{75C8622B-66E1-461B-98B6-41E8140C5721}&lt;/DBUID&gt;&lt;/Extra&gt;&lt;/Item&gt;&lt;/References&gt;&lt;/Group&gt;&lt;/Citation&gt;_x000a_"/>
    <w:docVar w:name="NE.Ref{BF1A8B4B-85DC-484F-B175-2228FF403A9B}" w:val=" ADDIN NE.Ref.{BF1A8B4B-85DC-484F-B175-2228FF403A9B}&lt;Citation&gt;&lt;Group&gt;&lt;References&gt;&lt;Item&gt;&lt;ID&gt;172&lt;/ID&gt;&lt;UID&gt;{5521832B-99C3-4E74-B48A-984BC660D32D}&lt;/UID&gt;&lt;Title&gt;Clay Formation Through Weathering&lt;/Title&gt;&lt;Template&gt;Book Section&lt;/Template&gt;&lt;Star&gt;0&lt;/Star&gt;&lt;Tag&gt;0&lt;/Tag&gt;&lt;Author&gt;Chamley, Hervé&lt;/Author&gt;&lt;Year&gt;1989&lt;/Year&gt;&lt;Details&gt;&lt;_created&gt;63925505&lt;/_created&gt;&lt;_doi&gt;10.1007/978-3-642-85916-8_2&lt;/_doi&gt;&lt;_isbn&gt;978-3-642-85916-8&lt;/_isbn&gt;&lt;_modified&gt;63925505&lt;/_modified&gt;&lt;_number&gt;Chamley1989&lt;/_number&gt;&lt;_ori_publication&gt;Springer Berlin Heidelberg&lt;/_ori_publication&gt;&lt;_pages&gt;21-50&lt;/_pages&gt;&lt;_place_published&gt;Berlin, Heidelberg&lt;/_place_published&gt;&lt;_publisher&gt;Springer Berlin Heidelberg&lt;/_publisher&gt;&lt;_secondary_author&gt;Chamley, Hervé&lt;/_secondary_author&gt;&lt;_secondary_title&gt;Clay Sedimentology&lt;/_secondary_title&gt;&lt;_url&gt;https://doi.org/10.1007/978-3-642-85916-8_2&lt;/_url&gt;&lt;/Details&gt;&lt;Extra&gt;&lt;DBUID&gt;{75C8622B-66E1-461B-98B6-41E8140C5721}&lt;/DBUID&gt;&lt;/Extra&gt;&lt;/Item&gt;&lt;/References&gt;&lt;/Group&gt;&lt;/Citation&gt;_x000a_"/>
    <w:docVar w:name="NE.Ref{C552876E-8588-4B57-94BD-DD802A4BBDE4}" w:val=" ADDIN NE.Ref.{C552876E-8588-4B57-94BD-DD802A4BBDE4}&lt;Citation&gt;&lt;Group&gt;&lt;References&gt;&lt;Item&gt;&lt;ID&gt;129&lt;/ID&gt;&lt;UID&gt;{0F4F42CD-D6B9-4253-AED2-CAEC7E9EA22B}&lt;/UID&gt;&lt;Title&gt;Cretaceous-Tertiary shortening, basin development, and volcanism in central Tibet&lt;/Title&gt;&lt;Template&gt;Journal Article&lt;/Template&gt;&lt;Star&gt;0&lt;/Star&gt;&lt;Tag&gt;0&lt;/Tag&gt;&lt;Author&gt;Kapp, Paul; Yin, An; Harrison, T; Ding, Lin&lt;/Author&gt;&lt;Year&gt;2005&lt;/Year&gt;&lt;Details&gt;&lt;_alternate_title&gt;Geological Society of America Bulletin&lt;/_alternate_title&gt;&lt;_collection_scope&gt;SCI;SCIE;EI&lt;/_collection_scope&gt;&lt;_created&gt;63918576&lt;/_created&gt;&lt;_date&gt;2005-07-01&lt;/_date&gt;&lt;_date_display&gt;2005/07/01&lt;/_date_display&gt;&lt;_doi&gt;10.1130/B25595.1&lt;/_doi&gt;&lt;_impact_factor&gt;   4.799&lt;/_impact_factor&gt;&lt;_journal&gt;Geological Society of America Bulletin&lt;/_journal&gt;&lt;_modified&gt;63925463&lt;/_modified&gt;&lt;_pages&gt;865-878&lt;/_pages&gt;&lt;_volume&gt;117&lt;/_volume&gt;&lt;/Details&gt;&lt;Extra&gt;&lt;DBUID&gt;{75C8622B-66E1-461B-98B6-41E8140C5721}&lt;/DBUID&gt;&lt;/Extra&gt;&lt;/Item&gt;&lt;/References&gt;&lt;/Group&gt;&lt;/Citation&gt;_x000a_"/>
    <w:docVar w:name="NE.Ref{CC19B977-5207-45DC-B4D6-5065A767B677}" w:val=" ADDIN NE.Ref.{CC19B977-5207-45DC-B4D6-5065A767B677}&lt;Citation&gt;&lt;Group&gt;&lt;References&gt;&lt;Item&gt;&lt;ID&gt;107&lt;/ID&gt;&lt;UID&gt;{BE38B432-57FD-4CE1-AF5A-8316317CB48E}&lt;/UID&gt;&lt;Title&gt;Use of U–Pb ages of detrital zircons to infer maximum depositional ages of strata: A test against a Colorado Plateau Mesozoic database&lt;/Title&gt;&lt;Template&gt;Journal Article&lt;/Template&gt;&lt;Star&gt;0&lt;/Star&gt;&lt;Tag&gt;0&lt;/Tag&gt;&lt;Author&gt;Dickinson, William R; Gehrels, George E&lt;/Author&gt;&lt;Year&gt;2009&lt;/Year&gt;&lt;Details&gt;&lt;_alternate_title&gt;Earth and Planetary Science Letters&lt;/_alternate_title&gt;&lt;_collection_scope&gt;SCI;SCIE;EI&lt;/_collection_scope&gt;&lt;_created&gt;63918533&lt;/_created&gt;&lt;_date&gt;2009-01-01&lt;/_date&gt;&lt;_date_display&gt;2009&lt;/_date_display&gt;&lt;_doi&gt;https://doi.org/10.1016/j.epsl.2009.09.013&lt;/_doi&gt;&lt;_impact_factor&gt;   5.255&lt;/_impact_factor&gt;&lt;_isbn&gt;0012-821X&lt;/_isbn&gt;&lt;_issue&gt;1&lt;/_issue&gt;&lt;_journal&gt;Earth and Planetary Science Letters&lt;/_journal&gt;&lt;_keywords&gt;chronostratigraphy; Colorado Plateau; Mesozoic; correlation; U–Pb geochronology; zircon&lt;/_keywords&gt;&lt;_modified&gt;63925427&lt;/_modified&gt;&lt;_pages&gt;115-125&lt;/_pages&gt;&lt;_url&gt;https://www.sciencedirect.com/science/article/pii/S0012821X09005469&lt;/_url&gt;&lt;_volume&gt;288&lt;/_volume&gt;&lt;/Details&gt;&lt;Extra&gt;&lt;DBUID&gt;{75C8622B-66E1-461B-98B6-41E8140C5721}&lt;/DBUID&gt;&lt;/Extra&gt;&lt;/Item&gt;&lt;/References&gt;&lt;/Group&gt;&lt;/Citation&gt;_x000a_"/>
    <w:docVar w:name="NE.Ref{CCFB2125-86EB-4475-A550-2777C2B1FFAC}" w:val=" ADDIN NE.Ref.{CCFB2125-86EB-4475-A550-2777C2B1FFAC}&lt;Citation&gt;&lt;Group&gt;&lt;References&gt;&lt;Item&gt;&lt;ID&gt;104&lt;/ID&gt;&lt;UID&gt;{FBEA67BC-9E91-4943-AD77-C34D4404C3EF}&lt;/UID&gt;&lt;Title&gt;Internal Drainage Has Sustained Low‐Relief Tibetan Landscapes Since the Early Miocene&lt;/Title&gt;&lt;Template&gt;Journal Article&lt;/Template&gt;&lt;Star&gt;0&lt;/Star&gt;&lt;Tag&gt;0&lt;/Tag&gt;&lt;Author&gt;Han, Zhong Peng; Sinclair, Hugh; Wang, Cheng Shan; Tao, Zui; Qian, Xin Yu; Ning, Zi Jie; Zhang, Jia Wei; Wen, Yi Xiong; Jie, Lin; Zhang, Bao Sen; Xu, Ming; Dai, Jin Gen; Zhou, Aorigele; Liang, Huimin; Cao, Shuo&lt;/Author&gt;&lt;Year&gt;2019&lt;/Year&gt;&lt;Details&gt;&lt;_accessed&gt;63925210&lt;/_accessed&gt;&lt;_alternate_title&gt;Geophysical Research Letters&lt;/_alternate_title&gt;&lt;_collection_scope&gt;SCI;SCIE;EI&lt;/_collection_scope&gt;&lt;_created&gt;63918530&lt;/_created&gt;&lt;_date&gt;2019-07-15&lt;/_date&gt;&lt;_date_display&gt;2019/07/15&lt;/_date_display&gt;&lt;_doi&gt;10.1029/2019GL083019&lt;/_doi&gt;&lt;_impact_factor&gt;   4.720&lt;/_impact_factor&gt;&lt;_journal&gt;Geophysical Research Letters&lt;/_journal&gt;&lt;_modified&gt;63925428&lt;/_modified&gt;&lt;_volume&gt;46&lt;/_volume&gt;&lt;/Details&gt;&lt;Extra&gt;&lt;DBUID&gt;{75C8622B-66E1-461B-98B6-41E8140C5721}&lt;/DBUID&gt;&lt;/Extra&gt;&lt;/Item&gt;&lt;/References&gt;&lt;/Group&gt;&lt;/Citation&gt;_x000a_"/>
    <w:docVar w:name="NE.Ref{CE83EFF7-1546-4F6E-9360-13069096D04D}" w:val=" ADDIN NE.Ref.{CE83EFF7-1546-4F6E-9360-13069096D04D}&lt;Citation&gt;&lt;Group&gt;&lt;References&gt;&lt;Item&gt;&lt;ID&gt;156&lt;/ID&gt;&lt;UID&gt;{6BE2D8D6-5E97-42FA-9217-367556E771BB}&lt;/UID&gt;&lt;Title&gt;Refining the interpretation of lacustrine carbonate isotope records: Implications of a mineralogy-specific Lake Van case study&lt;/Title&gt;&lt;Template&gt;Journal Article&lt;/Template&gt;&lt;Star&gt;0&lt;/Star&gt;&lt;Tag&gt;0&lt;/Tag&gt;&lt;Author&gt;McCormack, Jeremy; Nehrke, Gernot; Jöns, Niels; Immenhauser, Adrian; Kwiecien, Ola&lt;/Author&gt;&lt;Year&gt;2019&lt;/Year&gt;&lt;Details&gt;&lt;_alternate_title&gt;Chemical Geology&lt;/_alternate_title&gt;&lt;_collection_scope&gt;SCI;SCIE;EI&lt;/_collection_scope&gt;&lt;_created&gt;63925433&lt;/_created&gt;&lt;_date&gt;2019-01-01&lt;/_date&gt;&lt;_date_display&gt;2019&lt;/_date_display&gt;&lt;_doi&gt;https://doi.org/10.1016/j.chemgeo.2019.03.014&lt;/_doi&gt;&lt;_impact_factor&gt;   4.015&lt;/_impact_factor&gt;&lt;_isbn&gt;0009-2541&lt;/_isbn&gt;&lt;_journal&gt;Chemical Geology&lt;/_journal&gt;&lt;_keywords&gt;Oxygen and carbon isotopy; Lake Van; Aragonite and calcite; Diagenetic dolomite; Palaeoenvironmental reconstructions&lt;/_keywords&gt;&lt;_modified&gt;63925433&lt;/_modified&gt;&lt;_pages&gt;167-183&lt;/_pages&gt;&lt;_url&gt;https://www.sciencedirect.com/science/article/pii/S0009254119301123&lt;/_url&gt;&lt;_volume&gt;513&lt;/_volume&gt;&lt;/Details&gt;&lt;Extra&gt;&lt;DBUID&gt;{75C8622B-66E1-461B-98B6-41E8140C5721}&lt;/DBUID&gt;&lt;/Extra&gt;&lt;/Item&gt;&lt;/References&gt;&lt;/Group&gt;&lt;/Citation&gt;_x000a_"/>
    <w:docVar w:name="NE.Ref{D3AFF04F-AF83-4697-8E8B-531C40F63FE6}" w:val=" ADDIN NE.Ref.{D3AFF04F-AF83-4697-8E8B-531C40F63FE6}&lt;Citation&gt;&lt;Group&gt;&lt;References&gt;&lt;Item&gt;&lt;ID&gt;86&lt;/ID&gt;&lt;UID&gt;{DAC50F4D-4DEF-45CF-90EF-132F19D077C2}&lt;/UID&gt;&lt;Title&gt;Tibetan uplift prior to the Eocene-Oligocene climate transition: Evidence from pollen analysis of the Xining Basin.&lt;/Title&gt;&lt;Template&gt;Journal Article&lt;/Template&gt;&lt;Star&gt;0&lt;/Star&gt;&lt;Tag&gt;0&lt;/Tag&gt;&lt;Author&gt;Dupont-Nivet, G; Hoorn, C; Konert, M&lt;/Author&gt;&lt;Year&gt;2008&lt;/Year&gt;&lt;Details&gt;&lt;_accessed&gt;63918606&lt;/_accessed&gt;&lt;_alternate_title&gt;Geology&lt;/_alternate_title&gt;&lt;_collection_scope&gt;SCI;SCIE;EI&lt;/_collection_scope&gt;&lt;_created&gt;63918344&lt;/_created&gt;&lt;_date&gt;2008-12-01&lt;/_date&gt;&lt;_date_display&gt;2008/12//&lt;/_date_display&gt;&lt;_impact_factor&gt;   5.399&lt;/_impact_factor&gt;&lt;_isbn&gt;00917613&lt;/_isbn&gt;&lt;_issue&gt;12&lt;/_issue&gt;&lt;_journal&gt;Geology&lt;/_journal&gt;&lt;_keywords&gt;MONSOONS; CLIMATE change; PALEOGENE stratigraphic geology; SEDIMENTS; ROCKS; WEATHERING; EROSION; PLATEAU of Tibet; HIMALAYA Mountains; CHINA&lt;/_keywords&gt;&lt;_modified&gt;63925427&lt;/_modified&gt;&lt;_pages&gt;987-990&lt;/_pages&gt;&lt;_url&gt;https://search.ebscohost.com/login.aspx?direct=true&amp;amp;db=aph&amp;amp;AN=35434239&amp;amp;lang=zh-cn&amp;amp;site=ehost-live_x000d__x000a_10.1130/G25063A.1&lt;/_url&gt;&lt;_volume&gt;36&lt;/_volume&gt;&lt;/Details&gt;&lt;Extra&gt;&lt;DBUID&gt;{75C8622B-66E1-461B-98B6-41E8140C5721}&lt;/DBUID&gt;&lt;/Extra&gt;&lt;/Item&gt;&lt;/References&gt;&lt;/Group&gt;&lt;Group&gt;&lt;References&gt;&lt;Item&gt;&lt;ID&gt;177&lt;/ID&gt;&lt;UID&gt;{510824E7-A44A-45FC-B4FE-6DDE20DBF1BB}&lt;/UID&gt;&lt;Title&gt;Evidence for ephemeral middle Eocene to early Oligocene Greenland glacial ice and pan-Arctic sea ice&lt;/Title&gt;&lt;Template&gt;Journal Article&lt;/Template&gt;&lt;Star&gt;0&lt;/Star&gt;&lt;Tag&gt;0&lt;/Tag&gt;&lt;Author&gt;Tripati, Aradhna; Darby, Dennis&lt;/Author&gt;&lt;Year&gt;2018&lt;/Year&gt;&lt;Details&gt;&lt;_alternate_title&gt;Nature Communications&lt;/_alternate_title&gt;&lt;_collection_scope&gt;SCI;SCIE&lt;/_collection_scope&gt;&lt;_created&gt;63925529&lt;/_created&gt;&lt;_date&gt;2018-01-01&lt;/_date&gt;&lt;_date_display&gt;2018&lt;/_date_display&gt;&lt;_doi&gt;10.1038/s41467-018-03180-5&lt;/_doi&gt;&lt;_impact_factor&gt;  14.919&lt;/_impact_factor&gt;&lt;_isbn&gt;2041-1723&lt;/_isbn&gt;&lt;_issue&gt;1&lt;/_issue&gt;&lt;_journal&gt;Nature Communications&lt;/_journal&gt;&lt;_modified&gt;63935238&lt;/_modified&gt;&lt;_number&gt;Tripati2018&lt;/_number&gt;&lt;_pages&gt;1038&lt;/_pages&gt;&lt;_url&gt;https://doi.org/10.1038/s41467-018-03180-5&lt;/_url&gt;&lt;_volume&gt;9&lt;/_volume&gt;&lt;_accessed&gt;63935238&lt;/_accessed&gt;&lt;/Details&gt;&lt;Extra&gt;&lt;DBUID&gt;{75C8622B-66E1-461B-98B6-41E8140C5721}&lt;/DBUID&gt;&lt;/Extra&gt;&lt;/Item&gt;&lt;/References&gt;&lt;/Group&gt;&lt;Group&gt;&lt;References&gt;&lt;Item&gt;&lt;ID&gt;87&lt;/ID&gt;&lt;UID&gt;{B44DA0DE-B299-42AF-8D6F-CAC44132AD12}&lt;/UID&gt;&lt;Title&gt;Cenozoic evolution of the steppe-desert biome in Central Asia&lt;/Title&gt;&lt;Template&gt;Journal Article&lt;/Template&gt;&lt;Star&gt;0&lt;/Star&gt;&lt;Tag&gt;0&lt;/Tag&gt;&lt;Author&gt;Barbolini, Natasha; Woutersen, Amber; Dupont-Nivet, G; Silvestro, Daniele; Tardif, Delphine; Coster, Pauline; Meijer, Niels; Zhang, Hong-Xiang; Licht, Alexis; Rydin, Catarina; Koutsodendris, Andreas; Han, F; Rohrmann, Alexander; Xiangjun, Liu; Zhang, Y; Donnadieu, Yannick; Fluteau, F; Ladant, Jean-Baptiste; Hoorn, Carina&lt;/Author&gt;&lt;Year&gt;2020&lt;/Year&gt;&lt;Details&gt;&lt;_accessed&gt;63935239&lt;/_accessed&gt;&lt;_alternate_title&gt;Science Advances&lt;/_alternate_title&gt;&lt;_collection_scope&gt;SCI;SCIE;EI&lt;/_collection_scope&gt;&lt;_created&gt;63918345&lt;/_created&gt;&lt;_date&gt;2020-10-09&lt;/_date&gt;&lt;_date_display&gt;2020/10/09&lt;/_date_display&gt;&lt;_doi&gt;10.1126/sciadv.abb8227&lt;/_doi&gt;&lt;_impact_factor&gt;  14.136&lt;/_impact_factor&gt;&lt;_issue&gt;41&lt;/_issue&gt;&lt;_journal&gt;Science Advances&lt;/_journal&gt;&lt;_modified&gt;63925433&lt;/_modified&gt;&lt;_pages&gt;eabb8227&lt;/_pages&gt;&lt;_volume&gt;6&lt;/_volume&gt;&lt;/Details&gt;&lt;Extra&gt;&lt;DBUID&gt;{75C8622B-66E1-461B-98B6-41E8140C5721}&lt;/DBUID&gt;&lt;/Extra&gt;&lt;/Item&gt;&lt;/References&gt;&lt;/Group&gt;&lt;Group&gt;&lt;References&gt;&lt;Item&gt;&lt;ID&gt;179&lt;/ID&gt;&lt;UID&gt;{18F08B3A-EC63-4092-93DE-512AE708F691}&lt;/UID&gt;&lt;Title&gt;Orbital climate variability on the northeastern Tibetan Plateau across the Eocene–Oligocene transition&lt;/Title&gt;&lt;Template&gt;Journal Article&lt;/Template&gt;&lt;Star&gt;0&lt;/Star&gt;&lt;Tag&gt;0&lt;/Tag&gt;&lt;Author&gt;Ao, Hong; Dupont-Nivet, Guillaume; Rohling, Eelco J; Zhang, Peng; Ladant, Jean-Baptiste; Roberts, Andrew P; Licht, Alexis; Liu, Qing Song; Liu, Zhong Hui; Dekkers, Mark J; Coxall, Helen K; Jin, Zhang Dong; Huang, Chun Ju; Xiao, Guo Qiao; Poulsen, Christopher J; Barbolini, Natasha; Meijer, Niels; Sun, Qiang; Qiang, Xiao Ke; Yao, Jiao; An, Zhi Sheng&lt;/Author&gt;&lt;Year&gt;2020&lt;/Year&gt;&lt;Details&gt;&lt;_alternate_title&gt;Nature Communications&lt;/_alternate_title&gt;&lt;_collection_scope&gt;SCI;SCIE&lt;/_collection_scope&gt;&lt;_created&gt;63926496&lt;/_created&gt;&lt;_date&gt;2020-01-01&lt;/_date&gt;&lt;_date_display&gt;2020&lt;/_date_display&gt;&lt;_doi&gt;10.1038/s41467-020-18824-8&lt;/_doi&gt;&lt;_impact_factor&gt;  14.919&lt;/_impact_factor&gt;&lt;_isbn&gt;2041-1723&lt;/_isbn&gt;&lt;_issue&gt;1&lt;/_issue&gt;&lt;_journal&gt;Nature Communications&lt;/_journal&gt;&lt;_modified&gt;63935167&lt;/_modified&gt;&lt;_number&gt;Ao2020&lt;/_number&gt;&lt;_pages&gt;5249&lt;/_pages&gt;&lt;_url&gt;https://doi.org/10.1038/s41467-020-18824-8&lt;/_url&gt;&lt;_volume&gt;11&lt;/_volume&gt;&lt;_accessed&gt;63935167&lt;/_accessed&gt;&lt;/Details&gt;&lt;Extra&gt;&lt;DBUID&gt;{75C8622B-66E1-461B-98B6-41E8140C5721}&lt;/DBUID&gt;&lt;/Extra&gt;&lt;/Item&gt;&lt;/References&gt;&lt;/Group&gt;&lt;Group&gt;&lt;References&gt;&lt;Item&gt;&lt;ID&gt;180&lt;/ID&gt;&lt;UID&gt;{F11652B9-062B-440B-9FF2-2301F06A8CF4}&lt;/UID&gt;&lt;Title&gt;Synchronous cooling and decline in monsoonal rainfall in northeastern Tibet during the fall into the Oligocene icehouse&lt;/Title&gt;&lt;Template&gt;Journal Article&lt;/Template&gt;&lt;Star&gt;0&lt;/Star&gt;&lt;Tag&gt;0&lt;/Tag&gt;&lt;Author&gt;Page, M; Licht, A; Dupont-Nivet, G; Meijer, N; Barbolini, N; Hoorn, C; Schauer, A; Huntington, K; Bajnai, D; Fiebig, J; Mulch, A; Guo, Z&lt;/Author&gt;&lt;Year&gt;2019&lt;/Year&gt;&lt;Details&gt;&lt;_alternate_title&gt;Geology&lt;/_alternate_title&gt;&lt;_collection_scope&gt;SCI;SCIE;EI&lt;/_collection_scope&gt;&lt;_created&gt;63926497&lt;/_created&gt;&lt;_date&gt;2019-01-18&lt;/_date&gt;&lt;_date_display&gt;2019_x000d__x000a_2019/01/18&lt;/_date_display&gt;&lt;_doi&gt;10.1130/G45480.1&lt;/_doi&gt;&lt;_impact_factor&gt;   5.399&lt;/_impact_factor&gt;&lt;_isbn&gt;0091-7613&lt;/_isbn&gt;&lt;_issue&gt;3&lt;/_issue&gt;&lt;_journal&gt;Geology&lt;/_journal&gt;&lt;_modified&gt;63926497&lt;/_modified&gt;&lt;_pages&gt;203-206&lt;/_pages&gt;&lt;_url&gt;https://doi.org/10.1130/G45480.1&lt;/_url&gt;&lt;_volume&gt;47&lt;/_volume&gt;&lt;/Details&gt;&lt;Extra&gt;&lt;DBUID&gt;{75C8622B-66E1-461B-98B6-41E8140C5721}&lt;/DBUID&gt;&lt;/Extra&gt;&lt;/Item&gt;&lt;/References&gt;&lt;/Group&gt;&lt;/Citation&gt;_x000a_"/>
    <w:docVar w:name="NE.Ref{D3D91CE1-EFEE-408B-90A4-481F162A7522}" w:val=" ADDIN NE.Ref.{D3D91CE1-EFEE-408B-90A4-481F162A7522}&lt;Citation&gt;&lt;Group&gt;&lt;References&gt;&lt;Item&gt;&lt;ID&gt;168&lt;/ID&gt;&lt;UID&gt;{57A18B34-C10A-448B-A11B-C4B93E440175}&lt;/UID&gt;&lt;Title&gt;Early Proterozoic climates and plate motions inferred from major element chemistry of lutites&lt;/Title&gt;&lt;Template&gt;Journal Article&lt;/Template&gt;&lt;Star&gt;0&lt;/Star&gt;&lt;Tag&gt;0&lt;/Tag&gt;&lt;Author&gt;Nesbitt, H W; Young, G M&lt;/Author&gt;&lt;Year&gt;1982&lt;/Year&gt;&lt;Details&gt;&lt;_alternate_title&gt;Nature&lt;/_alternate_title&gt;&lt;_collection_scope&gt;SCI;SCIE&lt;/_collection_scope&gt;&lt;_created&gt;63925475&lt;/_created&gt;&lt;_date&gt;1982-01-01&lt;/_date&gt;&lt;_date_display&gt;1982&lt;/_date_display&gt;&lt;_doi&gt;10.1038/299715a0&lt;/_doi&gt;&lt;_impact_factor&gt;  49.962&lt;/_impact_factor&gt;&lt;_isbn&gt;1476-4687&lt;/_isbn&gt;&lt;_issue&gt;5885&lt;/_issue&gt;&lt;_journal&gt;Nature&lt;/_journal&gt;&lt;_modified&gt;63925475&lt;/_modified&gt;&lt;_number&gt;Nesbitt1982&lt;/_number&gt;&lt;_pages&gt;715-717&lt;/_pages&gt;&lt;_url&gt;https://doi.org/10.1038/299715a0&lt;/_url&gt;&lt;_volume&gt;299&lt;/_volume&gt;&lt;/Details&gt;&lt;Extra&gt;&lt;DBUID&gt;{75C8622B-66E1-461B-98B6-41E8140C5721}&lt;/DBUID&gt;&lt;/Extra&gt;&lt;/Item&gt;&lt;/References&gt;&lt;/Group&gt;&lt;/Citation&gt;_x000a_"/>
    <w:docVar w:name="NE.Ref{DA17AF35-51B4-40F5-A295-22EE28419FC2}" w:val=" ADDIN NE.Ref.{DA17AF35-51B4-40F5-A295-22EE28419FC2}&lt;Citation&gt;&lt;Group&gt;&lt;References&gt;&lt;Item&gt;&lt;ID&gt;101&lt;/ID&gt;&lt;UID&gt;{FE2C1918-833E-4D3E-9D18-FE3D61534116}&lt;/UID&gt;&lt;Title&gt;Constraints on the early uplift history of the Tibetan Plateau&lt;/Title&gt;&lt;Template&gt;Journal Article&lt;/Template&gt;&lt;Star&gt;0&lt;/Star&gt;&lt;Tag&gt;0&lt;/Tag&gt;&lt;Author&gt;Wang, Cheng Shan; Zhao, Xi Xi; Liu, Zhi Fei; Lippert, Peter C; Graham, Stephan A; Coe, Robert S; Yi, Hai Sheng; Zhu, Li Dong; Liu, Shun; Li, Yalin&lt;/Author&gt;&lt;Year&gt;2008&lt;/Year&gt;&lt;Details&gt;&lt;_accessed&gt;63930183&lt;/_accessed&gt;&lt;_alternate_title&gt;Proc Natl Acad Sci USA&lt;/_alternate_title&gt;&lt;_created&gt;63918513&lt;/_created&gt;&lt;_date&gt;2008-04-01&lt;/_date&gt;&lt;_date_display&gt;2008/04/01&lt;/_date_display&gt;&lt;_doi&gt;10.1073/pnas.0703595105&lt;/_doi&gt;&lt;_issue&gt;13&lt;/_issue&gt;&lt;_journal&gt;Proceedings of the National Academy of Sciences&lt;/_journal&gt;&lt;_modified&gt;63930183&lt;/_modified&gt;&lt;_pages&gt;4987&lt;/_pages&gt;&lt;_url&gt;http://www.pnas.org/content/105/13/4987.abstract&lt;/_url&gt;&lt;_volume&gt;105&lt;/_volume&gt;&lt;/Details&gt;&lt;Extra&gt;&lt;DBUID&gt;{75C8622B-66E1-461B-98B6-41E8140C5721}&lt;/DBUID&gt;&lt;/Extra&gt;&lt;/Item&gt;&lt;/References&gt;&lt;/Group&gt;&lt;Group&gt;&lt;References&gt;&lt;Item&gt;&lt;ID&gt;120&lt;/ID&gt;&lt;UID&gt;{62DBDEBB-9FF2-468D-AAF5-36E832A0E531}&lt;/UID&gt;&lt;Title&gt;Paleogene high elevations in the Qiangtang Terrane, central Tibetan Plateau&lt;/Title&gt;&lt;Template&gt;Journal Article&lt;/Template&gt;&lt;Star&gt;0&lt;/Star&gt;&lt;Tag&gt;0&lt;/Tag&gt;&lt;Author&gt;Xu, Qiang; Ding, Lin; Zhang, Liyun; Cai, Fulong; Lai, Qingzhou; Yang, Di; Liu-Zeng, Jing&lt;/Author&gt;&lt;Year&gt;2013&lt;/Year&gt;&lt;Details&gt;&lt;_accessed&gt;63919323&lt;/_accessed&gt;&lt;_alternate_title&gt;Earth and Planetary Science Letters&lt;/_alternate_title&gt;&lt;_collection_scope&gt;SCI;SCIE;EI&lt;/_collection_scope&gt;&lt;_created&gt;63918560&lt;/_created&gt;&lt;_date&gt;2013-01-01&lt;/_date&gt;&lt;_date_display&gt;2013&lt;/_date_display&gt;&lt;_doi&gt;https://doi.org/10.1016/j.epsl.2012.11.058&lt;/_doi&gt;&lt;_impact_factor&gt;   5.255&lt;/_impact_factor&gt;&lt;_isbn&gt;0012-821X&lt;/_isbn&gt;&lt;_journal&gt;Earth and Planetary Science Letters&lt;/_journal&gt;&lt;_keywords&gt;carbon and oxygen isotopes; paleoelevation; Qiangtang; Tibetan Plateau&lt;/_keywords&gt;&lt;_modified&gt;63928668&lt;/_modified&gt;&lt;_pages&gt;31-42&lt;/_pages&gt;&lt;_url&gt;https://www.sciencedirect.com/science/article/pii/S0012821X1200684X&lt;/_url&gt;&lt;_volume&gt;362&lt;/_volume&gt;&lt;/Details&gt;&lt;Extra&gt;&lt;DBUID&gt;{75C8622B-66E1-461B-98B6-41E8140C5721}&lt;/DBUID&gt;&lt;/Extra&gt;&lt;/Item&gt;&lt;/References&gt;&lt;/Group&gt;&lt;Group&gt;&lt;References&gt;&lt;Item&gt;&lt;ID&gt;119&lt;/ID&gt;&lt;UID&gt;{2546CBCA-4941-49E2-AE05-475CDDE29B4B}&lt;/UID&gt;&lt;Title&gt;The Andean-type Gangdese Mountains: Paleoelevation record from the Paleocene–Eocene Linzhou Basin&lt;/Title&gt;&lt;Template&gt;Journal Article&lt;/Template&gt;&lt;Star&gt;0&lt;/Star&gt;&lt;Tag&gt;0&lt;/Tag&gt;&lt;Author&gt;Ding, Lin; Xu, Qiang; Yue, Ya Hui; Wang, Hou Qi; Cai, Fu Long; Li, Shun&lt;/Author&gt;&lt;Year&gt;2014&lt;/Year&gt;&lt;Details&gt;&lt;_accessed&gt;63935239&lt;/_accessed&gt;&lt;_alternate_title&gt;Earth and Planetary Science Letters&lt;/_alternate_title&gt;&lt;_collection_scope&gt;SCI;SCIE;EI&lt;/_collection_scope&gt;&lt;_created&gt;63918560&lt;/_created&gt;&lt;_date&gt;2014-01-01&lt;/_date&gt;&lt;_date_display&gt;2014&lt;/_date_display&gt;&lt;_doi&gt;https://doi.org/10.1016/j.epsl.2014.01.045&lt;/_doi&gt;&lt;_impact_factor&gt;   5.255&lt;/_impact_factor&gt;&lt;_isbn&gt;0012-821X&lt;/_isbn&gt;&lt;_journal&gt;Earth and Planetary Science Letters&lt;/_journal&gt;&lt;_keywords&gt;oxygen isotope; fossil ; paleoelevation; Gangdese Mountains; Tibetan Plateau&lt;/_keywords&gt;&lt;_modified&gt;63935239&lt;/_modified&gt;&lt;_pages&gt;250-264&lt;/_pages&gt;&lt;_url&gt;https://www.sciencedirect.com/science/article/pii/S0012821X14000612&lt;/_url&gt;&lt;_volume&gt;392&lt;/_volume&gt;&lt;/Details&gt;&lt;Extra&gt;&lt;DBUID&gt;{75C8622B-66E1-461B-98B6-41E8140C5721}&lt;/DBUID&gt;&lt;/Extra&gt;&lt;/Item&gt;&lt;/References&gt;&lt;/Group&gt;&lt;Group&gt;&lt;References&gt;&lt;Item&gt;&lt;ID&gt;102&lt;/ID&gt;&lt;UID&gt;{22D0640F-555A-4871-9764-0DBF430FFA76}&lt;/UID&gt;&lt;Title&gt;Late Eocene–Oligocene High Relief Paleotopography in the North Central Tibetan Plateau: Insights From Detrital Zircon U–Pb Geochronology and Leaf Wax Hydrogen Isotope Studies&lt;/Title&gt;&lt;Template&gt;Journal Article&lt;/Template&gt;&lt;Star&gt;0&lt;/Star&gt;&lt;Tag&gt;0&lt;/Tag&gt;&lt;Author&gt;Lin, Jie; Dai, Jin Gen; Zhuang, Guang Sheng; Jia, Guo Dong; Zhang, Lai Ming; Ning, Zi Jie; Wang, Cheng Shan&lt;/Author&gt;&lt;Year&gt;2020&lt;/Year&gt;&lt;Details&gt;&lt;_accessed&gt;63934569&lt;/_accessed&gt;&lt;_alternate_title&gt;Tectonics&lt;/_alternate_title&gt;&lt;_collection_scope&gt;SCI;SCIE;EI&lt;/_collection_scope&gt;&lt;_created&gt;63918528&lt;/_created&gt;&lt;_date&gt;2020-01-21&lt;/_date&gt;&lt;_date_display&gt;2020/01/21&lt;/_date_display&gt;&lt;_doi&gt;10.1029/2019TC005815&lt;/_doi&gt;&lt;_impact_factor&gt;   4.851&lt;/_impact_factor&gt;&lt;_journal&gt;Tectonics&lt;/_journal&gt;&lt;_modified&gt;63934572&lt;/_modified&gt;&lt;_pages&gt;e2019TC005815&lt;/_pages&gt;&lt;_volume&gt;39&lt;/_volume&gt;&lt;/Details&gt;&lt;Extra&gt;&lt;DBUID&gt;{75C8622B-66E1-461B-98B6-41E8140C5721}&lt;/DBUID&gt;&lt;/Extra&gt;&lt;/Item&gt;&lt;/References&gt;&lt;/Group&gt;&lt;/Citation&gt;_x000a_"/>
    <w:docVar w:name="NE.Ref{DCEA48F7-8DDB-4626-B406-25403E9B893A}" w:val=" ADDIN NE.Ref.{DCEA48F7-8DDB-4626-B406-25403E9B893A}&lt;Citation&gt;&lt;Group&gt;&lt;References&gt;&lt;Item&gt;&lt;ID&gt;159&lt;/ID&gt;&lt;UID&gt;{D528EDBA-FA7B-466B-9DC8-DC34C8F4239A}&lt;/UID&gt;&lt;Title&gt;Climatic forcing of carbon-oxygen isotopic covariance in temperate-region marl lakes&lt;/Title&gt;&lt;Template&gt;Journal Article&lt;/Template&gt;&lt;Star&gt;0&lt;/Star&gt;&lt;Tag&gt;0&lt;/Tag&gt;&lt;Author&gt;Drummond, Carl N; Patterson, William P; Walker, James C G&lt;/Author&gt;&lt;Year&gt;1995&lt;/Year&gt;&lt;Details&gt;&lt;_alternate_title&gt;Geology&lt;/_alternate_title&gt;&lt;_collection_scope&gt;SCI;SCIE;EI&lt;/_collection_scope&gt;&lt;_created&gt;63925445&lt;/_created&gt;&lt;_date&gt;1995-11-01&lt;/_date&gt;&lt;_date_display&gt;1995_x000d__x000a_1995/11/01&lt;/_date_display&gt;&lt;_doi&gt;10.1130/0091-7613(1995)023&amp;lt;1031:CFOCOI&amp;gt;2.3.CO;2&lt;/_doi&gt;&lt;_impact_factor&gt;   5.399&lt;/_impact_factor&gt;&lt;_isbn&gt;0091-7613&lt;/_isbn&gt;&lt;_issue&gt;11&lt;/_issue&gt;&lt;_journal&gt;Geology&lt;/_journal&gt;&lt;_modified&gt;63925445&lt;/_modified&gt;&lt;_pages&gt;1031-1034&lt;/_pages&gt;&lt;_url&gt;https://doi.org/10.1130/0091-7613(1995)023&amp;lt;1031:CFOCOI&amp;gt;2.3.CO;2&lt;/_url&gt;&lt;_volume&gt;23&lt;/_volume&gt;&lt;/Details&gt;&lt;Extra&gt;&lt;DBUID&gt;{75C8622B-66E1-461B-98B6-41E8140C5721}&lt;/DBUID&gt;&lt;/Extra&gt;&lt;/Item&gt;&lt;/References&gt;&lt;/Group&gt;&lt;/Citation&gt;_x000a_"/>
    <w:docVar w:name="NE.Ref{E9330CE6-E420-4F26-A14B-BAA277F6A366}" w:val=" ADDIN NE.Ref.{E9330CE6-E420-4F26-A14B-BAA277F6A366}&lt;Citation&gt;&lt;Group&gt;&lt;References&gt;&lt;Item&gt;&lt;ID&gt;154&lt;/ID&gt;&lt;UID&gt;{9D3A4AA9-CD87-4CE6-9FD1-F11B60EE192E}&lt;/UID&gt;&lt;Title&gt;Isoplot, rev. 3.75. A geochronological toolkit for microsoft excel&lt;/Title&gt;&lt;Template&gt;Journal Article&lt;/Template&gt;&lt;Star&gt;0&lt;/Star&gt;&lt;Tag&gt;0&lt;/Tag&gt;&lt;Author&gt;Ludwig, K R&lt;/Author&gt;&lt;Year&gt;2003&lt;/Year&gt;&lt;Details&gt;&lt;_alternate_title&gt;Berkeley Geochronology Center Special Publication&lt;/_alternate_title&gt;&lt;_created&gt;63925408&lt;/_created&gt;&lt;_date&gt;2003-01-01&lt;/_date&gt;&lt;_date_display&gt;2003/01/01&lt;/_date_display&gt;&lt;_journal&gt;Berkeley Geochronology Center Special Publication&lt;/_journal&gt;&lt;_modified&gt;63925408&lt;/_modified&gt;&lt;_pages&gt;1-75&lt;/_pages&gt;&lt;_volume&gt;5&lt;/_volume&gt;&lt;/Details&gt;&lt;Extra&gt;&lt;DBUID&gt;{75C8622B-66E1-461B-98B6-41E8140C5721}&lt;/DBUID&gt;&lt;/Extra&gt;&lt;/Item&gt;&lt;/References&gt;&lt;/Group&gt;&lt;/Citation&gt;_x000a_"/>
    <w:docVar w:name="NE.Ref{EBF229E5-2101-4616-87C2-A111ECB3D2C7}" w:val=" ADDIN NE.Ref.{EBF229E5-2101-4616-87C2-A111ECB3D2C7}&lt;Citation&gt;&lt;Group&gt;&lt;References&gt;&lt;Item&gt;&lt;ID&gt;168&lt;/ID&gt;&lt;UID&gt;{57A18B34-C10A-448B-A11B-C4B93E440175}&lt;/UID&gt;&lt;Title&gt;Early Proterozoic climates and plate motions inferred from major element chemistry of lutites&lt;/Title&gt;&lt;Template&gt;Journal Article&lt;/Template&gt;&lt;Star&gt;0&lt;/Star&gt;&lt;Tag&gt;0&lt;/Tag&gt;&lt;Author&gt;Nesbitt, H W; Young, G M&lt;/Author&gt;&lt;Year&gt;1982&lt;/Year&gt;&lt;Details&gt;&lt;_alternate_title&gt;Nature&lt;/_alternate_title&gt;&lt;_collection_scope&gt;SCI;SCIE&lt;/_collection_scope&gt;&lt;_created&gt;63925475&lt;/_created&gt;&lt;_date&gt;1982-01-01&lt;/_date&gt;&lt;_date_display&gt;1982&lt;/_date_display&gt;&lt;_doi&gt;10.1038/299715a0&lt;/_doi&gt;&lt;_impact_factor&gt;  49.962&lt;/_impact_factor&gt;&lt;_isbn&gt;1476-4687&lt;/_isbn&gt;&lt;_issue&gt;5885&lt;/_issue&gt;&lt;_journal&gt;Nature&lt;/_journal&gt;&lt;_modified&gt;63925475&lt;/_modified&gt;&lt;_number&gt;Nesbitt1982&lt;/_number&gt;&lt;_pages&gt;715-717&lt;/_pages&gt;&lt;_url&gt;https://doi.org/10.1038/299715a0&lt;/_url&gt;&lt;_volume&gt;299&lt;/_volume&gt;&lt;/Details&gt;&lt;Extra&gt;&lt;DBUID&gt;{75C8622B-66E1-461B-98B6-41E8140C5721}&lt;/DBUID&gt;&lt;/Extra&gt;&lt;/Item&gt;&lt;/References&gt;&lt;/Group&gt;&lt;Group&gt;&lt;References&gt;&lt;Item&gt;&lt;ID&gt;169&lt;/ID&gt;&lt;UID&gt;{D0B299AC-FF09-4215-88FD-BB23218945CC}&lt;/UID&gt;&lt;Title&gt;Geochemical approaches to sedimentation, provenance, and tectonics&lt;/Title&gt;&lt;Template&gt;Book Section&lt;/Template&gt;&lt;Star&gt;0&lt;/Star&gt;&lt;Tag&gt;0&lt;/Tag&gt;&lt;Author&gt;McLennan, S M; Hemming, S; McDaniel, D K; Hanson, G N&lt;/Author&gt;&lt;Year&gt;1993&lt;/Year&gt;&lt;Details&gt;&lt;_accessed&gt;63929468&lt;/_accessed&gt;&lt;_created&gt;63925478&lt;/_created&gt;&lt;_doi&gt;10.1130/SPE284-p21&lt;/_doi&gt;&lt;_isbn&gt;9780813722849&lt;/_isbn&gt;&lt;_modified&gt;63929468&lt;/_modified&gt;&lt;_ori_publication&gt;Geological Society of America&lt;/_ori_publication&gt;&lt;_pages&gt;0&lt;/_pages&gt;&lt;_publisher&gt;Geological Society of America&lt;/_publisher&gt;&lt;_secondary_author&gt;Johnsson, Mark J; Basu, Abhijit&lt;/_secondary_author&gt;&lt;_short_title&gt;Processes Controlling the Composition of Clastic Sediments&lt;/_short_title&gt;&lt;_url&gt;https://doi.org/10.1130/SPE284-p21&lt;/_url&gt;&lt;_volume&gt;284&lt;/_volume&gt;&lt;/Details&gt;&lt;Extra&gt;&lt;DBUID&gt;{75C8622B-66E1-461B-98B6-41E8140C5721}&lt;/DBUID&gt;&lt;/Extra&gt;&lt;/Item&gt;&lt;/References&gt;&lt;/Group&gt;&lt;/Citation&gt;_x000a_"/>
    <w:docVar w:name="NE.Ref{F1D40D62-7989-4800-AFF0-9A2F1D592B17}" w:val=" ADDIN NE.Ref.{F1D40D62-7989-4800-AFF0-9A2F1D592B17}&lt;Citation&gt;&lt;Group&gt;&lt;References&gt;&lt;Item&gt;&lt;ID&gt;101&lt;/ID&gt;&lt;UID&gt;{FE2C1918-833E-4D3E-9D18-FE3D61534116}&lt;/UID&gt;&lt;Title&gt;Constraints on the early uplift history of the Tibetan Plateau&lt;/Title&gt;&lt;Template&gt;Journal Article&lt;/Template&gt;&lt;Star&gt;0&lt;/Star&gt;&lt;Tag&gt;0&lt;/Tag&gt;&lt;Author&gt;Wang, Cheng Shan; Zhao, Xi Xi; Liu, Zhi Fei; Lippert, Peter C; Graham, Stephan A; Coe, Robert S; Yi, Hai Sheng; Zhu, Li Dong; Liu, Shun; Li, Yalin&lt;/Author&gt;&lt;Year&gt;2008&lt;/Year&gt;&lt;Details&gt;&lt;_accessed&gt;63930183&lt;/_accessed&gt;&lt;_alternate_title&gt;Proc Natl Acad Sci USA&lt;/_alternate_title&gt;&lt;_created&gt;63918513&lt;/_created&gt;&lt;_date&gt;2008-04-01&lt;/_date&gt;&lt;_date_display&gt;2008/04/01&lt;/_date_display&gt;&lt;_doi&gt;10.1073/pnas.0703595105&lt;/_doi&gt;&lt;_issue&gt;13&lt;/_issue&gt;&lt;_journal&gt;Proceedings of the National Academy of Sciences&lt;/_journal&gt;&lt;_modified&gt;63930183&lt;/_modified&gt;&lt;_pages&gt;4987&lt;/_pages&gt;&lt;_url&gt;http://www.pnas.org/content/105/13/4987.abstract&lt;/_url&gt;&lt;_volume&gt;105&lt;/_volume&gt;&lt;/Details&gt;&lt;Extra&gt;&lt;DBUID&gt;{75C8622B-66E1-461B-98B6-41E8140C5721}&lt;/DBUID&gt;&lt;/Extra&gt;&lt;/Item&gt;&lt;/References&gt;&lt;/Group&gt;&lt;Group&gt;&lt;References&gt;&lt;Item&gt;&lt;ID&gt;209&lt;/ID&gt;&lt;UID&gt;{64FA4AD8-DD8C-47D0-BF36-C2A707B73B04}&lt;/UID&gt;&lt;Title&gt;Tibet, the Himalaya, Asian monsoons and biodiversity – In what ways are they related?&lt;/Title&gt;&lt;Template&gt;Journal Article&lt;/Template&gt;&lt;Star&gt;0&lt;/Star&gt;&lt;Tag&gt;0&lt;/Tag&gt;&lt;Author&gt;Spicer, Robert A&lt;/Author&gt;&lt;Year&gt;2017&lt;/Year&gt;&lt;Details&gt;&lt;_alternate_title&gt;Plant Diversity&lt;/_alternate_title&gt;&lt;_collection_scope&gt;CSCD&lt;/_collection_scope&gt;&lt;_created&gt;63930333&lt;/_created&gt;&lt;_date&gt;2017-01-01&lt;/_date&gt;&lt;_date_display&gt;2017&lt;/_date_display&gt;&lt;_doi&gt;https://doi.org/10.1016/j.pld.2017.09.001&lt;/_doi&gt;&lt;_impact_factor&gt;   2.528&lt;/_impact_factor&gt;&lt;_isbn&gt;2468-2659&lt;/_isbn&gt;&lt;_issue&gt;5&lt;/_issue&gt;&lt;_journal&gt;Plant Diversity&lt;/_journal&gt;&lt;_keywords&gt;Tibetan Plateau; Himalaya; Uplift history; Monsoons; Biodiversity; Molecular phylogeny&lt;/_keywords&gt;&lt;_modified&gt;63930333&lt;/_modified&gt;&lt;_pages&gt;233-244&lt;/_pages&gt;&lt;_url&gt;https://www.sciencedirect.com/science/article/pii/S2468265917301142&lt;/_url&gt;&lt;_volume&gt;39&lt;/_volume&gt;&lt;/Details&gt;&lt;Extra&gt;&lt;DBUID&gt;{75C8622B-66E1-461B-98B6-41E8140C5721}&lt;/DBUID&gt;&lt;/Extra&gt;&lt;/Item&gt;&lt;/References&gt;&lt;/Group&gt;&lt;/Citation&gt;_x000a_"/>
    <w:docVar w:name="ne_docsoft" w:val="MSWord"/>
    <w:docVar w:name="ne_docversion" w:val="NoteExpress 2.0"/>
    <w:docVar w:name="ne_stylename" w:val="Nature Geoscienc=New"/>
  </w:docVars>
  <w:rsids>
    <w:rsidRoot w:val="00E70968"/>
    <w:rsid w:val="00000650"/>
    <w:rsid w:val="00001506"/>
    <w:rsid w:val="00005C5C"/>
    <w:rsid w:val="0001486F"/>
    <w:rsid w:val="00020C17"/>
    <w:rsid w:val="000210D2"/>
    <w:rsid w:val="00021C69"/>
    <w:rsid w:val="00024E84"/>
    <w:rsid w:val="00026D39"/>
    <w:rsid w:val="00033332"/>
    <w:rsid w:val="00035EBF"/>
    <w:rsid w:val="0003769F"/>
    <w:rsid w:val="0004038F"/>
    <w:rsid w:val="00041D54"/>
    <w:rsid w:val="00042048"/>
    <w:rsid w:val="000420EF"/>
    <w:rsid w:val="00043358"/>
    <w:rsid w:val="000440A7"/>
    <w:rsid w:val="00051634"/>
    <w:rsid w:val="00060984"/>
    <w:rsid w:val="00060AC0"/>
    <w:rsid w:val="0006323A"/>
    <w:rsid w:val="00072E0D"/>
    <w:rsid w:val="0008169A"/>
    <w:rsid w:val="0008355F"/>
    <w:rsid w:val="00083CDF"/>
    <w:rsid w:val="00093C54"/>
    <w:rsid w:val="00093E1B"/>
    <w:rsid w:val="00095DF8"/>
    <w:rsid w:val="000A0A10"/>
    <w:rsid w:val="000A1C19"/>
    <w:rsid w:val="000A495C"/>
    <w:rsid w:val="000A4CAA"/>
    <w:rsid w:val="000A7191"/>
    <w:rsid w:val="000B0C75"/>
    <w:rsid w:val="000B1119"/>
    <w:rsid w:val="000C1892"/>
    <w:rsid w:val="000E3490"/>
    <w:rsid w:val="000E4306"/>
    <w:rsid w:val="000E70EB"/>
    <w:rsid w:val="000F1EA5"/>
    <w:rsid w:val="001023CB"/>
    <w:rsid w:val="0010263B"/>
    <w:rsid w:val="00121A84"/>
    <w:rsid w:val="00123C5C"/>
    <w:rsid w:val="00125546"/>
    <w:rsid w:val="00125BAC"/>
    <w:rsid w:val="00131F98"/>
    <w:rsid w:val="001333FD"/>
    <w:rsid w:val="001334FD"/>
    <w:rsid w:val="0013720D"/>
    <w:rsid w:val="00140079"/>
    <w:rsid w:val="0014193C"/>
    <w:rsid w:val="001419B8"/>
    <w:rsid w:val="00146592"/>
    <w:rsid w:val="001572CB"/>
    <w:rsid w:val="001611D6"/>
    <w:rsid w:val="00164950"/>
    <w:rsid w:val="0018280E"/>
    <w:rsid w:val="0018574F"/>
    <w:rsid w:val="00186F5A"/>
    <w:rsid w:val="00187172"/>
    <w:rsid w:val="00192038"/>
    <w:rsid w:val="00195369"/>
    <w:rsid w:val="001969F6"/>
    <w:rsid w:val="001A21F9"/>
    <w:rsid w:val="001B0B07"/>
    <w:rsid w:val="001B2098"/>
    <w:rsid w:val="001B7154"/>
    <w:rsid w:val="001C0E31"/>
    <w:rsid w:val="001C3F88"/>
    <w:rsid w:val="001D27FA"/>
    <w:rsid w:val="001D48ED"/>
    <w:rsid w:val="001E1710"/>
    <w:rsid w:val="001E5479"/>
    <w:rsid w:val="001E5565"/>
    <w:rsid w:val="001E72EF"/>
    <w:rsid w:val="001F2FCE"/>
    <w:rsid w:val="002012BC"/>
    <w:rsid w:val="002014FA"/>
    <w:rsid w:val="0020448D"/>
    <w:rsid w:val="00206E83"/>
    <w:rsid w:val="00207576"/>
    <w:rsid w:val="00210096"/>
    <w:rsid w:val="0021196A"/>
    <w:rsid w:val="002172A1"/>
    <w:rsid w:val="002355ED"/>
    <w:rsid w:val="00240B07"/>
    <w:rsid w:val="0024215D"/>
    <w:rsid w:val="0025366F"/>
    <w:rsid w:val="00254946"/>
    <w:rsid w:val="00256975"/>
    <w:rsid w:val="002609B5"/>
    <w:rsid w:val="0026272F"/>
    <w:rsid w:val="00272D8E"/>
    <w:rsid w:val="00275B0C"/>
    <w:rsid w:val="00281574"/>
    <w:rsid w:val="00286855"/>
    <w:rsid w:val="0028745D"/>
    <w:rsid w:val="002A13A6"/>
    <w:rsid w:val="002B0358"/>
    <w:rsid w:val="002B0AEC"/>
    <w:rsid w:val="002B1583"/>
    <w:rsid w:val="002C1D8F"/>
    <w:rsid w:val="002C3C9D"/>
    <w:rsid w:val="002C568B"/>
    <w:rsid w:val="002C5C23"/>
    <w:rsid w:val="002D1425"/>
    <w:rsid w:val="002D5B39"/>
    <w:rsid w:val="002E2561"/>
    <w:rsid w:val="002E3F55"/>
    <w:rsid w:val="002E776A"/>
    <w:rsid w:val="002F7C5F"/>
    <w:rsid w:val="002F7CFB"/>
    <w:rsid w:val="0030163F"/>
    <w:rsid w:val="0031173B"/>
    <w:rsid w:val="00311D61"/>
    <w:rsid w:val="00312E50"/>
    <w:rsid w:val="003201F7"/>
    <w:rsid w:val="003203E7"/>
    <w:rsid w:val="003205AE"/>
    <w:rsid w:val="00321AE0"/>
    <w:rsid w:val="00321C0A"/>
    <w:rsid w:val="00322F02"/>
    <w:rsid w:val="003267C8"/>
    <w:rsid w:val="00326975"/>
    <w:rsid w:val="00326CBF"/>
    <w:rsid w:val="00332A5C"/>
    <w:rsid w:val="00335667"/>
    <w:rsid w:val="003372FD"/>
    <w:rsid w:val="00341A80"/>
    <w:rsid w:val="003451D5"/>
    <w:rsid w:val="00346245"/>
    <w:rsid w:val="00351361"/>
    <w:rsid w:val="0035535E"/>
    <w:rsid w:val="003658D4"/>
    <w:rsid w:val="00367F81"/>
    <w:rsid w:val="00381E25"/>
    <w:rsid w:val="00382B6A"/>
    <w:rsid w:val="0039328C"/>
    <w:rsid w:val="003A32E3"/>
    <w:rsid w:val="003B1D7E"/>
    <w:rsid w:val="003B2295"/>
    <w:rsid w:val="003B27A3"/>
    <w:rsid w:val="003B338B"/>
    <w:rsid w:val="003C0350"/>
    <w:rsid w:val="003C5293"/>
    <w:rsid w:val="003D06F9"/>
    <w:rsid w:val="003E0119"/>
    <w:rsid w:val="003E1AAC"/>
    <w:rsid w:val="003E2689"/>
    <w:rsid w:val="003E3107"/>
    <w:rsid w:val="003E732C"/>
    <w:rsid w:val="003F0036"/>
    <w:rsid w:val="003F0401"/>
    <w:rsid w:val="003F0B6B"/>
    <w:rsid w:val="003F2A91"/>
    <w:rsid w:val="003F3070"/>
    <w:rsid w:val="0040225A"/>
    <w:rsid w:val="00402A1A"/>
    <w:rsid w:val="00410615"/>
    <w:rsid w:val="00412D3C"/>
    <w:rsid w:val="00413325"/>
    <w:rsid w:val="00413A77"/>
    <w:rsid w:val="004236C9"/>
    <w:rsid w:val="00427BA8"/>
    <w:rsid w:val="00431577"/>
    <w:rsid w:val="004367CA"/>
    <w:rsid w:val="00440A69"/>
    <w:rsid w:val="00440F53"/>
    <w:rsid w:val="004435DB"/>
    <w:rsid w:val="00445CD8"/>
    <w:rsid w:val="004511BD"/>
    <w:rsid w:val="0045290B"/>
    <w:rsid w:val="004543F1"/>
    <w:rsid w:val="0045745B"/>
    <w:rsid w:val="00467A2F"/>
    <w:rsid w:val="00470F55"/>
    <w:rsid w:val="004758BE"/>
    <w:rsid w:val="004829B1"/>
    <w:rsid w:val="004872A4"/>
    <w:rsid w:val="00490C35"/>
    <w:rsid w:val="004938D4"/>
    <w:rsid w:val="00496B7D"/>
    <w:rsid w:val="004B1E0A"/>
    <w:rsid w:val="004B2346"/>
    <w:rsid w:val="004B7555"/>
    <w:rsid w:val="004C48A9"/>
    <w:rsid w:val="004C7A94"/>
    <w:rsid w:val="004D2C6F"/>
    <w:rsid w:val="004D5A7F"/>
    <w:rsid w:val="004E2B81"/>
    <w:rsid w:val="004E5063"/>
    <w:rsid w:val="004F7E3F"/>
    <w:rsid w:val="005014C5"/>
    <w:rsid w:val="0050206C"/>
    <w:rsid w:val="00503042"/>
    <w:rsid w:val="00503E5C"/>
    <w:rsid w:val="005063F8"/>
    <w:rsid w:val="00511E6F"/>
    <w:rsid w:val="0051330C"/>
    <w:rsid w:val="00513BA7"/>
    <w:rsid w:val="00521E6C"/>
    <w:rsid w:val="00525419"/>
    <w:rsid w:val="00531B19"/>
    <w:rsid w:val="0053795C"/>
    <w:rsid w:val="00546917"/>
    <w:rsid w:val="00550991"/>
    <w:rsid w:val="0055246D"/>
    <w:rsid w:val="0055422E"/>
    <w:rsid w:val="00554B45"/>
    <w:rsid w:val="00556FE4"/>
    <w:rsid w:val="00562B7A"/>
    <w:rsid w:val="00565D5E"/>
    <w:rsid w:val="00574506"/>
    <w:rsid w:val="00584DFB"/>
    <w:rsid w:val="005861E9"/>
    <w:rsid w:val="00590073"/>
    <w:rsid w:val="00592744"/>
    <w:rsid w:val="0059294B"/>
    <w:rsid w:val="005A056D"/>
    <w:rsid w:val="005A05FF"/>
    <w:rsid w:val="005A0EDF"/>
    <w:rsid w:val="005A5983"/>
    <w:rsid w:val="005A6099"/>
    <w:rsid w:val="005A61FE"/>
    <w:rsid w:val="005B07AB"/>
    <w:rsid w:val="005C097F"/>
    <w:rsid w:val="005C6219"/>
    <w:rsid w:val="005C6956"/>
    <w:rsid w:val="005D0486"/>
    <w:rsid w:val="005D0576"/>
    <w:rsid w:val="005D3199"/>
    <w:rsid w:val="005D7AD4"/>
    <w:rsid w:val="005E2B1B"/>
    <w:rsid w:val="005E5779"/>
    <w:rsid w:val="005F0D4B"/>
    <w:rsid w:val="005F3F75"/>
    <w:rsid w:val="00602614"/>
    <w:rsid w:val="00602735"/>
    <w:rsid w:val="006037FF"/>
    <w:rsid w:val="00606020"/>
    <w:rsid w:val="006127D6"/>
    <w:rsid w:val="006149C6"/>
    <w:rsid w:val="00621C3D"/>
    <w:rsid w:val="00621F42"/>
    <w:rsid w:val="0063376C"/>
    <w:rsid w:val="00635DFF"/>
    <w:rsid w:val="00637362"/>
    <w:rsid w:val="006373D4"/>
    <w:rsid w:val="006379E0"/>
    <w:rsid w:val="00641CB1"/>
    <w:rsid w:val="00662196"/>
    <w:rsid w:val="006651BA"/>
    <w:rsid w:val="00666CFE"/>
    <w:rsid w:val="00672F29"/>
    <w:rsid w:val="00681962"/>
    <w:rsid w:val="006941BF"/>
    <w:rsid w:val="006A4C17"/>
    <w:rsid w:val="006A4EC2"/>
    <w:rsid w:val="006B2DA9"/>
    <w:rsid w:val="006B345E"/>
    <w:rsid w:val="006C36B8"/>
    <w:rsid w:val="006C5DBD"/>
    <w:rsid w:val="006F1A59"/>
    <w:rsid w:val="006F40EF"/>
    <w:rsid w:val="006F6906"/>
    <w:rsid w:val="006F78CB"/>
    <w:rsid w:val="00702522"/>
    <w:rsid w:val="00705777"/>
    <w:rsid w:val="007068C1"/>
    <w:rsid w:val="007165FF"/>
    <w:rsid w:val="0071738C"/>
    <w:rsid w:val="0071793B"/>
    <w:rsid w:val="0072007A"/>
    <w:rsid w:val="007203D2"/>
    <w:rsid w:val="00721564"/>
    <w:rsid w:val="00721CEB"/>
    <w:rsid w:val="0072330D"/>
    <w:rsid w:val="007335E2"/>
    <w:rsid w:val="00734E09"/>
    <w:rsid w:val="00737B64"/>
    <w:rsid w:val="00741894"/>
    <w:rsid w:val="00743EE4"/>
    <w:rsid w:val="007532C0"/>
    <w:rsid w:val="0075449B"/>
    <w:rsid w:val="00763F9E"/>
    <w:rsid w:val="00770129"/>
    <w:rsid w:val="007714FB"/>
    <w:rsid w:val="00775B81"/>
    <w:rsid w:val="00775E81"/>
    <w:rsid w:val="007808D5"/>
    <w:rsid w:val="00780A58"/>
    <w:rsid w:val="007836A3"/>
    <w:rsid w:val="007900D3"/>
    <w:rsid w:val="007901C3"/>
    <w:rsid w:val="007905AC"/>
    <w:rsid w:val="00792660"/>
    <w:rsid w:val="007951C7"/>
    <w:rsid w:val="00797100"/>
    <w:rsid w:val="007A09FE"/>
    <w:rsid w:val="007A2625"/>
    <w:rsid w:val="007A2766"/>
    <w:rsid w:val="007A5175"/>
    <w:rsid w:val="007B1DF0"/>
    <w:rsid w:val="007B368A"/>
    <w:rsid w:val="007B6B66"/>
    <w:rsid w:val="007E414A"/>
    <w:rsid w:val="007E452B"/>
    <w:rsid w:val="007F0DBA"/>
    <w:rsid w:val="007F17A4"/>
    <w:rsid w:val="007F1974"/>
    <w:rsid w:val="007F2142"/>
    <w:rsid w:val="007F6ED7"/>
    <w:rsid w:val="00800161"/>
    <w:rsid w:val="00804F26"/>
    <w:rsid w:val="0080645B"/>
    <w:rsid w:val="0080762A"/>
    <w:rsid w:val="008118E2"/>
    <w:rsid w:val="00820630"/>
    <w:rsid w:val="00825138"/>
    <w:rsid w:val="00825822"/>
    <w:rsid w:val="00826E65"/>
    <w:rsid w:val="00830629"/>
    <w:rsid w:val="00832ACD"/>
    <w:rsid w:val="00833C52"/>
    <w:rsid w:val="00841C0B"/>
    <w:rsid w:val="00847F06"/>
    <w:rsid w:val="0085162A"/>
    <w:rsid w:val="00851660"/>
    <w:rsid w:val="0085451B"/>
    <w:rsid w:val="00861304"/>
    <w:rsid w:val="00861868"/>
    <w:rsid w:val="0086256C"/>
    <w:rsid w:val="00864CA6"/>
    <w:rsid w:val="0086681B"/>
    <w:rsid w:val="00867294"/>
    <w:rsid w:val="008733A8"/>
    <w:rsid w:val="00881A6B"/>
    <w:rsid w:val="00884FDA"/>
    <w:rsid w:val="00886C8E"/>
    <w:rsid w:val="00890275"/>
    <w:rsid w:val="00890A35"/>
    <w:rsid w:val="00892338"/>
    <w:rsid w:val="0089237D"/>
    <w:rsid w:val="00895005"/>
    <w:rsid w:val="008A492E"/>
    <w:rsid w:val="008A5443"/>
    <w:rsid w:val="008B7474"/>
    <w:rsid w:val="008C5834"/>
    <w:rsid w:val="008C5E3B"/>
    <w:rsid w:val="008C5FE0"/>
    <w:rsid w:val="008C67C0"/>
    <w:rsid w:val="008C7A6D"/>
    <w:rsid w:val="008D1842"/>
    <w:rsid w:val="008D48D1"/>
    <w:rsid w:val="008D5274"/>
    <w:rsid w:val="008E044B"/>
    <w:rsid w:val="008E1725"/>
    <w:rsid w:val="008E1F5F"/>
    <w:rsid w:val="008E4B70"/>
    <w:rsid w:val="008F2297"/>
    <w:rsid w:val="008F7DA8"/>
    <w:rsid w:val="00913D99"/>
    <w:rsid w:val="00914CA8"/>
    <w:rsid w:val="00916776"/>
    <w:rsid w:val="00917A3D"/>
    <w:rsid w:val="009223EC"/>
    <w:rsid w:val="00933C93"/>
    <w:rsid w:val="00935ECD"/>
    <w:rsid w:val="0094267B"/>
    <w:rsid w:val="00950223"/>
    <w:rsid w:val="009523D2"/>
    <w:rsid w:val="009574AE"/>
    <w:rsid w:val="00957C01"/>
    <w:rsid w:val="009626EF"/>
    <w:rsid w:val="009676AE"/>
    <w:rsid w:val="009679CE"/>
    <w:rsid w:val="009713D8"/>
    <w:rsid w:val="009731D7"/>
    <w:rsid w:val="0097656C"/>
    <w:rsid w:val="0098324F"/>
    <w:rsid w:val="00992956"/>
    <w:rsid w:val="00992D84"/>
    <w:rsid w:val="00994700"/>
    <w:rsid w:val="009A1F8B"/>
    <w:rsid w:val="009A3F46"/>
    <w:rsid w:val="009A7C65"/>
    <w:rsid w:val="009B6CF4"/>
    <w:rsid w:val="009B7BF0"/>
    <w:rsid w:val="009B7C79"/>
    <w:rsid w:val="009C4B7A"/>
    <w:rsid w:val="009C6791"/>
    <w:rsid w:val="009D41F1"/>
    <w:rsid w:val="009D7D2F"/>
    <w:rsid w:val="009D7D8B"/>
    <w:rsid w:val="009E07B8"/>
    <w:rsid w:val="009E2671"/>
    <w:rsid w:val="009E4B50"/>
    <w:rsid w:val="009E7C3C"/>
    <w:rsid w:val="009F0955"/>
    <w:rsid w:val="009F28FC"/>
    <w:rsid w:val="009F4D06"/>
    <w:rsid w:val="00A00071"/>
    <w:rsid w:val="00A0020A"/>
    <w:rsid w:val="00A00293"/>
    <w:rsid w:val="00A04671"/>
    <w:rsid w:val="00A04695"/>
    <w:rsid w:val="00A20022"/>
    <w:rsid w:val="00A201DD"/>
    <w:rsid w:val="00A230C2"/>
    <w:rsid w:val="00A23D9D"/>
    <w:rsid w:val="00A25A4B"/>
    <w:rsid w:val="00A277E9"/>
    <w:rsid w:val="00A3080E"/>
    <w:rsid w:val="00A33BC5"/>
    <w:rsid w:val="00A34F34"/>
    <w:rsid w:val="00A36AD1"/>
    <w:rsid w:val="00A36AED"/>
    <w:rsid w:val="00A37DCC"/>
    <w:rsid w:val="00A427CE"/>
    <w:rsid w:val="00A43736"/>
    <w:rsid w:val="00A46FFB"/>
    <w:rsid w:val="00A47E64"/>
    <w:rsid w:val="00A5183C"/>
    <w:rsid w:val="00A62C19"/>
    <w:rsid w:val="00A652A9"/>
    <w:rsid w:val="00A66B4B"/>
    <w:rsid w:val="00A66F91"/>
    <w:rsid w:val="00A6723E"/>
    <w:rsid w:val="00A7036D"/>
    <w:rsid w:val="00A7093D"/>
    <w:rsid w:val="00A7101D"/>
    <w:rsid w:val="00A732BA"/>
    <w:rsid w:val="00A74C5C"/>
    <w:rsid w:val="00A77DA9"/>
    <w:rsid w:val="00A841CE"/>
    <w:rsid w:val="00A96291"/>
    <w:rsid w:val="00AA06DC"/>
    <w:rsid w:val="00AA491B"/>
    <w:rsid w:val="00AA5FC4"/>
    <w:rsid w:val="00AA6360"/>
    <w:rsid w:val="00AA6560"/>
    <w:rsid w:val="00AA7558"/>
    <w:rsid w:val="00AB13FF"/>
    <w:rsid w:val="00AB70FC"/>
    <w:rsid w:val="00AB71F9"/>
    <w:rsid w:val="00AC164D"/>
    <w:rsid w:val="00AC1741"/>
    <w:rsid w:val="00AC683C"/>
    <w:rsid w:val="00AE05CC"/>
    <w:rsid w:val="00AE5D33"/>
    <w:rsid w:val="00AF219E"/>
    <w:rsid w:val="00AF4DE1"/>
    <w:rsid w:val="00B03588"/>
    <w:rsid w:val="00B03B07"/>
    <w:rsid w:val="00B03FB9"/>
    <w:rsid w:val="00B05108"/>
    <w:rsid w:val="00B10A71"/>
    <w:rsid w:val="00B15EB6"/>
    <w:rsid w:val="00B21DDA"/>
    <w:rsid w:val="00B25E50"/>
    <w:rsid w:val="00B27868"/>
    <w:rsid w:val="00B32250"/>
    <w:rsid w:val="00B345EC"/>
    <w:rsid w:val="00B44B56"/>
    <w:rsid w:val="00B51452"/>
    <w:rsid w:val="00B52198"/>
    <w:rsid w:val="00B5521A"/>
    <w:rsid w:val="00B57FD6"/>
    <w:rsid w:val="00B71135"/>
    <w:rsid w:val="00B731F0"/>
    <w:rsid w:val="00B738CA"/>
    <w:rsid w:val="00B74E19"/>
    <w:rsid w:val="00B813F6"/>
    <w:rsid w:val="00B84565"/>
    <w:rsid w:val="00B87D73"/>
    <w:rsid w:val="00B9552D"/>
    <w:rsid w:val="00BA32CD"/>
    <w:rsid w:val="00BA3932"/>
    <w:rsid w:val="00BA48E3"/>
    <w:rsid w:val="00BA6D05"/>
    <w:rsid w:val="00BA7BD7"/>
    <w:rsid w:val="00BA7E3C"/>
    <w:rsid w:val="00BA7FC0"/>
    <w:rsid w:val="00BB0A39"/>
    <w:rsid w:val="00BB3D7E"/>
    <w:rsid w:val="00BB4B41"/>
    <w:rsid w:val="00BB5231"/>
    <w:rsid w:val="00BB6655"/>
    <w:rsid w:val="00BB74CE"/>
    <w:rsid w:val="00BC0D8C"/>
    <w:rsid w:val="00BC3982"/>
    <w:rsid w:val="00BC7B6A"/>
    <w:rsid w:val="00BD64D9"/>
    <w:rsid w:val="00BD6E2B"/>
    <w:rsid w:val="00BD74E5"/>
    <w:rsid w:val="00BE2CD3"/>
    <w:rsid w:val="00BE545B"/>
    <w:rsid w:val="00BE5BA4"/>
    <w:rsid w:val="00BF4396"/>
    <w:rsid w:val="00BF4AD2"/>
    <w:rsid w:val="00C00814"/>
    <w:rsid w:val="00C01C27"/>
    <w:rsid w:val="00C02C0E"/>
    <w:rsid w:val="00C03B72"/>
    <w:rsid w:val="00C0408B"/>
    <w:rsid w:val="00C04F56"/>
    <w:rsid w:val="00C1222B"/>
    <w:rsid w:val="00C128FE"/>
    <w:rsid w:val="00C15CD1"/>
    <w:rsid w:val="00C22039"/>
    <w:rsid w:val="00C22099"/>
    <w:rsid w:val="00C2265D"/>
    <w:rsid w:val="00C23F71"/>
    <w:rsid w:val="00C25269"/>
    <w:rsid w:val="00C34C50"/>
    <w:rsid w:val="00C40263"/>
    <w:rsid w:val="00C40D13"/>
    <w:rsid w:val="00C41FC8"/>
    <w:rsid w:val="00C44D86"/>
    <w:rsid w:val="00C46FCC"/>
    <w:rsid w:val="00C47B71"/>
    <w:rsid w:val="00C61D5A"/>
    <w:rsid w:val="00C658C1"/>
    <w:rsid w:val="00C65CB0"/>
    <w:rsid w:val="00C76CA5"/>
    <w:rsid w:val="00C811EB"/>
    <w:rsid w:val="00C83E9E"/>
    <w:rsid w:val="00C869C3"/>
    <w:rsid w:val="00C86E86"/>
    <w:rsid w:val="00C87A0B"/>
    <w:rsid w:val="00C979D9"/>
    <w:rsid w:val="00CA2452"/>
    <w:rsid w:val="00CA5361"/>
    <w:rsid w:val="00CA6A51"/>
    <w:rsid w:val="00CB37FE"/>
    <w:rsid w:val="00CB414D"/>
    <w:rsid w:val="00CB541C"/>
    <w:rsid w:val="00CC47DD"/>
    <w:rsid w:val="00CC6CC1"/>
    <w:rsid w:val="00CC7CE7"/>
    <w:rsid w:val="00CD0BDE"/>
    <w:rsid w:val="00CD0CE2"/>
    <w:rsid w:val="00CD379B"/>
    <w:rsid w:val="00CD5664"/>
    <w:rsid w:val="00CD5E6A"/>
    <w:rsid w:val="00CD77D7"/>
    <w:rsid w:val="00CE1D4B"/>
    <w:rsid w:val="00CE4D5B"/>
    <w:rsid w:val="00CE756E"/>
    <w:rsid w:val="00CF20E4"/>
    <w:rsid w:val="00CF22A8"/>
    <w:rsid w:val="00CF5247"/>
    <w:rsid w:val="00CF5AAE"/>
    <w:rsid w:val="00CF691A"/>
    <w:rsid w:val="00D02637"/>
    <w:rsid w:val="00D053ED"/>
    <w:rsid w:val="00D157C9"/>
    <w:rsid w:val="00D169F9"/>
    <w:rsid w:val="00D17675"/>
    <w:rsid w:val="00D1782D"/>
    <w:rsid w:val="00D20B78"/>
    <w:rsid w:val="00D3068B"/>
    <w:rsid w:val="00D30DDC"/>
    <w:rsid w:val="00D30F63"/>
    <w:rsid w:val="00D31079"/>
    <w:rsid w:val="00D338FF"/>
    <w:rsid w:val="00D35A01"/>
    <w:rsid w:val="00D424F0"/>
    <w:rsid w:val="00D43107"/>
    <w:rsid w:val="00D47AAF"/>
    <w:rsid w:val="00D51475"/>
    <w:rsid w:val="00D52879"/>
    <w:rsid w:val="00D53B7D"/>
    <w:rsid w:val="00D55C06"/>
    <w:rsid w:val="00D60BB5"/>
    <w:rsid w:val="00D628B7"/>
    <w:rsid w:val="00D65E3E"/>
    <w:rsid w:val="00D704F0"/>
    <w:rsid w:val="00D70E6A"/>
    <w:rsid w:val="00D7281D"/>
    <w:rsid w:val="00D72DF7"/>
    <w:rsid w:val="00D83928"/>
    <w:rsid w:val="00D86167"/>
    <w:rsid w:val="00DA4DE8"/>
    <w:rsid w:val="00DA7FD9"/>
    <w:rsid w:val="00DB279E"/>
    <w:rsid w:val="00DB4DB1"/>
    <w:rsid w:val="00DB6332"/>
    <w:rsid w:val="00DC0E52"/>
    <w:rsid w:val="00DC1783"/>
    <w:rsid w:val="00DC2392"/>
    <w:rsid w:val="00DC5C22"/>
    <w:rsid w:val="00DC73FE"/>
    <w:rsid w:val="00DD1F26"/>
    <w:rsid w:val="00DD42F1"/>
    <w:rsid w:val="00DD433A"/>
    <w:rsid w:val="00DF5C79"/>
    <w:rsid w:val="00DF684C"/>
    <w:rsid w:val="00DF79D5"/>
    <w:rsid w:val="00E07A55"/>
    <w:rsid w:val="00E07FD5"/>
    <w:rsid w:val="00E11220"/>
    <w:rsid w:val="00E16A0E"/>
    <w:rsid w:val="00E22722"/>
    <w:rsid w:val="00E22DF4"/>
    <w:rsid w:val="00E269E9"/>
    <w:rsid w:val="00E26ACF"/>
    <w:rsid w:val="00E27F8C"/>
    <w:rsid w:val="00E33C0A"/>
    <w:rsid w:val="00E34969"/>
    <w:rsid w:val="00E376D4"/>
    <w:rsid w:val="00E4058B"/>
    <w:rsid w:val="00E40B62"/>
    <w:rsid w:val="00E41D8A"/>
    <w:rsid w:val="00E45C28"/>
    <w:rsid w:val="00E47109"/>
    <w:rsid w:val="00E47214"/>
    <w:rsid w:val="00E50D75"/>
    <w:rsid w:val="00E51791"/>
    <w:rsid w:val="00E55B34"/>
    <w:rsid w:val="00E55F91"/>
    <w:rsid w:val="00E6530A"/>
    <w:rsid w:val="00E70968"/>
    <w:rsid w:val="00E70BCF"/>
    <w:rsid w:val="00E75BB9"/>
    <w:rsid w:val="00E77FF9"/>
    <w:rsid w:val="00E879F4"/>
    <w:rsid w:val="00E9148D"/>
    <w:rsid w:val="00E91626"/>
    <w:rsid w:val="00E92321"/>
    <w:rsid w:val="00E9636E"/>
    <w:rsid w:val="00EA487E"/>
    <w:rsid w:val="00EB3D22"/>
    <w:rsid w:val="00EB3E4A"/>
    <w:rsid w:val="00EB3EAA"/>
    <w:rsid w:val="00EC476B"/>
    <w:rsid w:val="00EC794C"/>
    <w:rsid w:val="00ED1820"/>
    <w:rsid w:val="00EE3298"/>
    <w:rsid w:val="00F0282A"/>
    <w:rsid w:val="00F02850"/>
    <w:rsid w:val="00F03778"/>
    <w:rsid w:val="00F040E0"/>
    <w:rsid w:val="00F06C75"/>
    <w:rsid w:val="00F110B5"/>
    <w:rsid w:val="00F13327"/>
    <w:rsid w:val="00F2219B"/>
    <w:rsid w:val="00F23A13"/>
    <w:rsid w:val="00F23D33"/>
    <w:rsid w:val="00F33B53"/>
    <w:rsid w:val="00F34071"/>
    <w:rsid w:val="00F34FE0"/>
    <w:rsid w:val="00F37A7B"/>
    <w:rsid w:val="00F44436"/>
    <w:rsid w:val="00F45A54"/>
    <w:rsid w:val="00F5791D"/>
    <w:rsid w:val="00F63090"/>
    <w:rsid w:val="00F63ADA"/>
    <w:rsid w:val="00F65268"/>
    <w:rsid w:val="00F662D9"/>
    <w:rsid w:val="00F66F9C"/>
    <w:rsid w:val="00F715C7"/>
    <w:rsid w:val="00F73B04"/>
    <w:rsid w:val="00F81FAC"/>
    <w:rsid w:val="00F8299A"/>
    <w:rsid w:val="00F85E9C"/>
    <w:rsid w:val="00F90138"/>
    <w:rsid w:val="00F92993"/>
    <w:rsid w:val="00F93E21"/>
    <w:rsid w:val="00F94FE9"/>
    <w:rsid w:val="00FA233D"/>
    <w:rsid w:val="00FA33DA"/>
    <w:rsid w:val="00FA4D28"/>
    <w:rsid w:val="00FA5BDF"/>
    <w:rsid w:val="00FB0C82"/>
    <w:rsid w:val="00FB1AE6"/>
    <w:rsid w:val="00FB3A50"/>
    <w:rsid w:val="00FB3C4B"/>
    <w:rsid w:val="00FC140A"/>
    <w:rsid w:val="00FC3A10"/>
    <w:rsid w:val="00FE02EA"/>
    <w:rsid w:val="00FE0D97"/>
    <w:rsid w:val="00FE13F3"/>
    <w:rsid w:val="00FE1A12"/>
    <w:rsid w:val="00FE2E08"/>
    <w:rsid w:val="00FF040B"/>
    <w:rsid w:val="00FF463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A0F1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uiPriority w:val="9"/>
    <w:qFormat/>
    <w:rsid w:val="00681962"/>
    <w:pPr>
      <w:keepNext/>
      <w:widowControl/>
      <w:spacing w:before="240" w:after="60" w:line="276" w:lineRule="auto"/>
      <w:jc w:val="left"/>
      <w:outlineLvl w:val="0"/>
    </w:pPr>
    <w:rPr>
      <w:rFonts w:ascii="Calibri Light" w:eastAsia="Times New Roman" w:hAnsi="Calibri Light" w:cs="Times New Roman"/>
      <w:b/>
      <w:bCs/>
      <w:kern w:val="32"/>
      <w:sz w:val="32"/>
      <w:szCs w:val="32"/>
      <w:lang w:val="es-ES" w:eastAsia="en-US"/>
    </w:rPr>
  </w:style>
  <w:style w:type="paragraph" w:styleId="2">
    <w:name w:val="heading 2"/>
    <w:basedOn w:val="a"/>
    <w:link w:val="2Char"/>
    <w:uiPriority w:val="9"/>
    <w:qFormat/>
    <w:rsid w:val="00CD5664"/>
    <w:pPr>
      <w:widowControl/>
      <w:spacing w:before="100" w:beforeAutospacing="1" w:after="100" w:afterAutospacing="1"/>
      <w:jc w:val="left"/>
      <w:outlineLvl w:val="1"/>
    </w:pPr>
    <w:rPr>
      <w:rFonts w:ascii="宋体" w:eastAsia="宋体" w:hAnsi="宋体" w:cs="宋体"/>
      <w:b/>
      <w:bCs/>
      <w:kern w:val="0"/>
      <w:sz w:val="36"/>
      <w:szCs w:val="36"/>
    </w:rPr>
  </w:style>
  <w:style w:type="paragraph" w:styleId="3">
    <w:name w:val="heading 3"/>
    <w:basedOn w:val="a"/>
    <w:next w:val="a"/>
    <w:link w:val="3Char"/>
    <w:uiPriority w:val="9"/>
    <w:semiHidden/>
    <w:unhideWhenUsed/>
    <w:qFormat/>
    <w:rsid w:val="00E77FF9"/>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9E7C3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9E7C3C"/>
    <w:rPr>
      <w:sz w:val="18"/>
      <w:szCs w:val="18"/>
    </w:rPr>
  </w:style>
  <w:style w:type="paragraph" w:styleId="a4">
    <w:name w:val="footer"/>
    <w:basedOn w:val="a"/>
    <w:link w:val="Char0"/>
    <w:uiPriority w:val="99"/>
    <w:unhideWhenUsed/>
    <w:rsid w:val="009E7C3C"/>
    <w:pPr>
      <w:tabs>
        <w:tab w:val="center" w:pos="4153"/>
        <w:tab w:val="right" w:pos="8306"/>
      </w:tabs>
      <w:snapToGrid w:val="0"/>
      <w:jc w:val="left"/>
    </w:pPr>
    <w:rPr>
      <w:sz w:val="18"/>
      <w:szCs w:val="18"/>
    </w:rPr>
  </w:style>
  <w:style w:type="character" w:customStyle="1" w:styleId="Char0">
    <w:name w:val="页脚 Char"/>
    <w:basedOn w:val="a0"/>
    <w:link w:val="a4"/>
    <w:uiPriority w:val="99"/>
    <w:rsid w:val="009E7C3C"/>
    <w:rPr>
      <w:sz w:val="18"/>
      <w:szCs w:val="18"/>
    </w:rPr>
  </w:style>
  <w:style w:type="paragraph" w:styleId="a5">
    <w:name w:val="Balloon Text"/>
    <w:basedOn w:val="a"/>
    <w:link w:val="Char1"/>
    <w:uiPriority w:val="99"/>
    <w:semiHidden/>
    <w:unhideWhenUsed/>
    <w:rsid w:val="009E7C3C"/>
    <w:rPr>
      <w:sz w:val="18"/>
      <w:szCs w:val="18"/>
    </w:rPr>
  </w:style>
  <w:style w:type="character" w:customStyle="1" w:styleId="Char1">
    <w:name w:val="批注框文本 Char"/>
    <w:basedOn w:val="a0"/>
    <w:link w:val="a5"/>
    <w:uiPriority w:val="99"/>
    <w:semiHidden/>
    <w:rsid w:val="009E7C3C"/>
    <w:rPr>
      <w:sz w:val="18"/>
      <w:szCs w:val="18"/>
    </w:rPr>
  </w:style>
  <w:style w:type="character" w:customStyle="1" w:styleId="high-light-bg">
    <w:name w:val="high-light-bg"/>
    <w:basedOn w:val="a0"/>
    <w:rsid w:val="003F0401"/>
  </w:style>
  <w:style w:type="paragraph" w:customStyle="1" w:styleId="Default">
    <w:name w:val="Default"/>
    <w:rsid w:val="00041D54"/>
    <w:pPr>
      <w:widowControl w:val="0"/>
      <w:autoSpaceDE w:val="0"/>
      <w:autoSpaceDN w:val="0"/>
      <w:adjustRightInd w:val="0"/>
    </w:pPr>
    <w:rPr>
      <w:rFonts w:ascii="Times New Roman" w:hAnsi="Times New Roman" w:cs="Times New Roman"/>
      <w:color w:val="000000"/>
      <w:kern w:val="0"/>
      <w:sz w:val="24"/>
      <w:szCs w:val="24"/>
    </w:rPr>
  </w:style>
  <w:style w:type="character" w:customStyle="1" w:styleId="2Char">
    <w:name w:val="标题 2 Char"/>
    <w:basedOn w:val="a0"/>
    <w:link w:val="2"/>
    <w:uiPriority w:val="9"/>
    <w:rsid w:val="00CD5664"/>
    <w:rPr>
      <w:rFonts w:ascii="宋体" w:eastAsia="宋体" w:hAnsi="宋体" w:cs="宋体"/>
      <w:b/>
      <w:bCs/>
      <w:kern w:val="0"/>
      <w:sz w:val="36"/>
      <w:szCs w:val="36"/>
    </w:rPr>
  </w:style>
  <w:style w:type="paragraph" w:styleId="a6">
    <w:name w:val="List Paragraph"/>
    <w:basedOn w:val="a"/>
    <w:uiPriority w:val="34"/>
    <w:qFormat/>
    <w:rsid w:val="00072E0D"/>
    <w:pPr>
      <w:ind w:left="720"/>
      <w:contextualSpacing/>
    </w:pPr>
  </w:style>
  <w:style w:type="paragraph" w:styleId="a7">
    <w:name w:val="annotation text"/>
    <w:basedOn w:val="a"/>
    <w:link w:val="Char2"/>
    <w:uiPriority w:val="99"/>
    <w:unhideWhenUsed/>
    <w:rsid w:val="00CC7CE7"/>
    <w:pPr>
      <w:jc w:val="left"/>
    </w:pPr>
  </w:style>
  <w:style w:type="character" w:customStyle="1" w:styleId="Char2">
    <w:name w:val="批注文字 Char"/>
    <w:basedOn w:val="a0"/>
    <w:link w:val="a7"/>
    <w:uiPriority w:val="99"/>
    <w:semiHidden/>
    <w:rsid w:val="00CC7CE7"/>
  </w:style>
  <w:style w:type="character" w:styleId="a8">
    <w:name w:val="annotation reference"/>
    <w:basedOn w:val="a0"/>
    <w:uiPriority w:val="99"/>
    <w:semiHidden/>
    <w:unhideWhenUsed/>
    <w:rsid w:val="00CC7CE7"/>
    <w:rPr>
      <w:sz w:val="21"/>
      <w:szCs w:val="21"/>
    </w:rPr>
  </w:style>
  <w:style w:type="character" w:styleId="a9">
    <w:name w:val="Strong"/>
    <w:basedOn w:val="a0"/>
    <w:uiPriority w:val="22"/>
    <w:qFormat/>
    <w:rsid w:val="001419B8"/>
    <w:rPr>
      <w:b/>
      <w:bCs/>
    </w:rPr>
  </w:style>
  <w:style w:type="character" w:customStyle="1" w:styleId="3Char">
    <w:name w:val="标题 3 Char"/>
    <w:basedOn w:val="a0"/>
    <w:link w:val="3"/>
    <w:uiPriority w:val="9"/>
    <w:semiHidden/>
    <w:rsid w:val="00E77FF9"/>
    <w:rPr>
      <w:b/>
      <w:bCs/>
      <w:sz w:val="32"/>
      <w:szCs w:val="32"/>
    </w:rPr>
  </w:style>
  <w:style w:type="paragraph" w:styleId="aa">
    <w:name w:val="Normal (Web)"/>
    <w:basedOn w:val="a"/>
    <w:uiPriority w:val="99"/>
    <w:semiHidden/>
    <w:unhideWhenUsed/>
    <w:rsid w:val="00E77FF9"/>
    <w:pPr>
      <w:widowControl/>
      <w:spacing w:before="100" w:beforeAutospacing="1" w:after="100" w:afterAutospacing="1"/>
      <w:jc w:val="left"/>
    </w:pPr>
    <w:rPr>
      <w:rFonts w:ascii="宋体" w:eastAsia="宋体" w:hAnsi="宋体" w:cs="宋体"/>
      <w:kern w:val="0"/>
      <w:sz w:val="24"/>
      <w:szCs w:val="24"/>
    </w:rPr>
  </w:style>
  <w:style w:type="character" w:styleId="ab">
    <w:name w:val="Hyperlink"/>
    <w:basedOn w:val="a0"/>
    <w:uiPriority w:val="99"/>
    <w:unhideWhenUsed/>
    <w:rsid w:val="00E77FF9"/>
    <w:rPr>
      <w:color w:val="0000FF"/>
      <w:u w:val="single"/>
    </w:rPr>
  </w:style>
  <w:style w:type="character" w:customStyle="1" w:styleId="EndNoteBibliography">
    <w:name w:val="EndNote Bibliography 字符"/>
    <w:link w:val="EndNoteBibliography0"/>
    <w:qFormat/>
    <w:locked/>
    <w:rsid w:val="00635DFF"/>
    <w:rPr>
      <w:rFonts w:ascii="DengXian" w:eastAsia="DengXian" w:hAnsi="DengXian"/>
      <w:sz w:val="22"/>
    </w:rPr>
  </w:style>
  <w:style w:type="paragraph" w:customStyle="1" w:styleId="EndNoteBibliography0">
    <w:name w:val="EndNote Bibliography"/>
    <w:basedOn w:val="a"/>
    <w:link w:val="EndNoteBibliography"/>
    <w:rsid w:val="00635DFF"/>
    <w:rPr>
      <w:rFonts w:ascii="DengXian" w:eastAsia="DengXian" w:hAnsi="DengXian"/>
      <w:sz w:val="22"/>
    </w:rPr>
  </w:style>
  <w:style w:type="paragraph" w:styleId="ac">
    <w:name w:val="annotation subject"/>
    <w:basedOn w:val="a7"/>
    <w:next w:val="a7"/>
    <w:link w:val="Char3"/>
    <w:uiPriority w:val="99"/>
    <w:semiHidden/>
    <w:unhideWhenUsed/>
    <w:rsid w:val="0030163F"/>
    <w:pPr>
      <w:jc w:val="both"/>
    </w:pPr>
    <w:rPr>
      <w:b/>
      <w:bCs/>
      <w:sz w:val="20"/>
      <w:szCs w:val="20"/>
    </w:rPr>
  </w:style>
  <w:style w:type="character" w:customStyle="1" w:styleId="Char3">
    <w:name w:val="批注主题 Char"/>
    <w:basedOn w:val="Char2"/>
    <w:link w:val="ac"/>
    <w:uiPriority w:val="99"/>
    <w:semiHidden/>
    <w:rsid w:val="0030163F"/>
    <w:rPr>
      <w:b/>
      <w:bCs/>
      <w:sz w:val="20"/>
      <w:szCs w:val="20"/>
    </w:rPr>
  </w:style>
  <w:style w:type="character" w:customStyle="1" w:styleId="1Char">
    <w:name w:val="标题 1 Char"/>
    <w:basedOn w:val="a0"/>
    <w:link w:val="1"/>
    <w:uiPriority w:val="9"/>
    <w:rsid w:val="00681962"/>
    <w:rPr>
      <w:rFonts w:ascii="Calibri Light" w:eastAsia="Times New Roman" w:hAnsi="Calibri Light" w:cs="Times New Roman"/>
      <w:b/>
      <w:bCs/>
      <w:kern w:val="32"/>
      <w:sz w:val="32"/>
      <w:szCs w:val="32"/>
      <w:lang w:val="es-E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uiPriority w:val="9"/>
    <w:qFormat/>
    <w:rsid w:val="00681962"/>
    <w:pPr>
      <w:keepNext/>
      <w:widowControl/>
      <w:spacing w:before="240" w:after="60" w:line="276" w:lineRule="auto"/>
      <w:jc w:val="left"/>
      <w:outlineLvl w:val="0"/>
    </w:pPr>
    <w:rPr>
      <w:rFonts w:ascii="Calibri Light" w:eastAsia="Times New Roman" w:hAnsi="Calibri Light" w:cs="Times New Roman"/>
      <w:b/>
      <w:bCs/>
      <w:kern w:val="32"/>
      <w:sz w:val="32"/>
      <w:szCs w:val="32"/>
      <w:lang w:val="es-ES" w:eastAsia="en-US"/>
    </w:rPr>
  </w:style>
  <w:style w:type="paragraph" w:styleId="2">
    <w:name w:val="heading 2"/>
    <w:basedOn w:val="a"/>
    <w:link w:val="2Char"/>
    <w:uiPriority w:val="9"/>
    <w:qFormat/>
    <w:rsid w:val="00CD5664"/>
    <w:pPr>
      <w:widowControl/>
      <w:spacing w:before="100" w:beforeAutospacing="1" w:after="100" w:afterAutospacing="1"/>
      <w:jc w:val="left"/>
      <w:outlineLvl w:val="1"/>
    </w:pPr>
    <w:rPr>
      <w:rFonts w:ascii="宋体" w:eastAsia="宋体" w:hAnsi="宋体" w:cs="宋体"/>
      <w:b/>
      <w:bCs/>
      <w:kern w:val="0"/>
      <w:sz w:val="36"/>
      <w:szCs w:val="36"/>
    </w:rPr>
  </w:style>
  <w:style w:type="paragraph" w:styleId="3">
    <w:name w:val="heading 3"/>
    <w:basedOn w:val="a"/>
    <w:next w:val="a"/>
    <w:link w:val="3Char"/>
    <w:uiPriority w:val="9"/>
    <w:semiHidden/>
    <w:unhideWhenUsed/>
    <w:qFormat/>
    <w:rsid w:val="00E77FF9"/>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9E7C3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9E7C3C"/>
    <w:rPr>
      <w:sz w:val="18"/>
      <w:szCs w:val="18"/>
    </w:rPr>
  </w:style>
  <w:style w:type="paragraph" w:styleId="a4">
    <w:name w:val="footer"/>
    <w:basedOn w:val="a"/>
    <w:link w:val="Char0"/>
    <w:uiPriority w:val="99"/>
    <w:unhideWhenUsed/>
    <w:rsid w:val="009E7C3C"/>
    <w:pPr>
      <w:tabs>
        <w:tab w:val="center" w:pos="4153"/>
        <w:tab w:val="right" w:pos="8306"/>
      </w:tabs>
      <w:snapToGrid w:val="0"/>
      <w:jc w:val="left"/>
    </w:pPr>
    <w:rPr>
      <w:sz w:val="18"/>
      <w:szCs w:val="18"/>
    </w:rPr>
  </w:style>
  <w:style w:type="character" w:customStyle="1" w:styleId="Char0">
    <w:name w:val="页脚 Char"/>
    <w:basedOn w:val="a0"/>
    <w:link w:val="a4"/>
    <w:uiPriority w:val="99"/>
    <w:rsid w:val="009E7C3C"/>
    <w:rPr>
      <w:sz w:val="18"/>
      <w:szCs w:val="18"/>
    </w:rPr>
  </w:style>
  <w:style w:type="paragraph" w:styleId="a5">
    <w:name w:val="Balloon Text"/>
    <w:basedOn w:val="a"/>
    <w:link w:val="Char1"/>
    <w:uiPriority w:val="99"/>
    <w:semiHidden/>
    <w:unhideWhenUsed/>
    <w:rsid w:val="009E7C3C"/>
    <w:rPr>
      <w:sz w:val="18"/>
      <w:szCs w:val="18"/>
    </w:rPr>
  </w:style>
  <w:style w:type="character" w:customStyle="1" w:styleId="Char1">
    <w:name w:val="批注框文本 Char"/>
    <w:basedOn w:val="a0"/>
    <w:link w:val="a5"/>
    <w:uiPriority w:val="99"/>
    <w:semiHidden/>
    <w:rsid w:val="009E7C3C"/>
    <w:rPr>
      <w:sz w:val="18"/>
      <w:szCs w:val="18"/>
    </w:rPr>
  </w:style>
  <w:style w:type="character" w:customStyle="1" w:styleId="high-light-bg">
    <w:name w:val="high-light-bg"/>
    <w:basedOn w:val="a0"/>
    <w:rsid w:val="003F0401"/>
  </w:style>
  <w:style w:type="paragraph" w:customStyle="1" w:styleId="Default">
    <w:name w:val="Default"/>
    <w:rsid w:val="00041D54"/>
    <w:pPr>
      <w:widowControl w:val="0"/>
      <w:autoSpaceDE w:val="0"/>
      <w:autoSpaceDN w:val="0"/>
      <w:adjustRightInd w:val="0"/>
    </w:pPr>
    <w:rPr>
      <w:rFonts w:ascii="Times New Roman" w:hAnsi="Times New Roman" w:cs="Times New Roman"/>
      <w:color w:val="000000"/>
      <w:kern w:val="0"/>
      <w:sz w:val="24"/>
      <w:szCs w:val="24"/>
    </w:rPr>
  </w:style>
  <w:style w:type="character" w:customStyle="1" w:styleId="2Char">
    <w:name w:val="标题 2 Char"/>
    <w:basedOn w:val="a0"/>
    <w:link w:val="2"/>
    <w:uiPriority w:val="9"/>
    <w:rsid w:val="00CD5664"/>
    <w:rPr>
      <w:rFonts w:ascii="宋体" w:eastAsia="宋体" w:hAnsi="宋体" w:cs="宋体"/>
      <w:b/>
      <w:bCs/>
      <w:kern w:val="0"/>
      <w:sz w:val="36"/>
      <w:szCs w:val="36"/>
    </w:rPr>
  </w:style>
  <w:style w:type="paragraph" w:styleId="a6">
    <w:name w:val="List Paragraph"/>
    <w:basedOn w:val="a"/>
    <w:uiPriority w:val="34"/>
    <w:qFormat/>
    <w:rsid w:val="00072E0D"/>
    <w:pPr>
      <w:ind w:left="720"/>
      <w:contextualSpacing/>
    </w:pPr>
  </w:style>
  <w:style w:type="paragraph" w:styleId="a7">
    <w:name w:val="annotation text"/>
    <w:basedOn w:val="a"/>
    <w:link w:val="Char2"/>
    <w:uiPriority w:val="99"/>
    <w:unhideWhenUsed/>
    <w:rsid w:val="00CC7CE7"/>
    <w:pPr>
      <w:jc w:val="left"/>
    </w:pPr>
  </w:style>
  <w:style w:type="character" w:customStyle="1" w:styleId="Char2">
    <w:name w:val="批注文字 Char"/>
    <w:basedOn w:val="a0"/>
    <w:link w:val="a7"/>
    <w:uiPriority w:val="99"/>
    <w:semiHidden/>
    <w:rsid w:val="00CC7CE7"/>
  </w:style>
  <w:style w:type="character" w:styleId="a8">
    <w:name w:val="annotation reference"/>
    <w:basedOn w:val="a0"/>
    <w:uiPriority w:val="99"/>
    <w:semiHidden/>
    <w:unhideWhenUsed/>
    <w:rsid w:val="00CC7CE7"/>
    <w:rPr>
      <w:sz w:val="21"/>
      <w:szCs w:val="21"/>
    </w:rPr>
  </w:style>
  <w:style w:type="character" w:styleId="a9">
    <w:name w:val="Strong"/>
    <w:basedOn w:val="a0"/>
    <w:uiPriority w:val="22"/>
    <w:qFormat/>
    <w:rsid w:val="001419B8"/>
    <w:rPr>
      <w:b/>
      <w:bCs/>
    </w:rPr>
  </w:style>
  <w:style w:type="character" w:customStyle="1" w:styleId="3Char">
    <w:name w:val="标题 3 Char"/>
    <w:basedOn w:val="a0"/>
    <w:link w:val="3"/>
    <w:uiPriority w:val="9"/>
    <w:semiHidden/>
    <w:rsid w:val="00E77FF9"/>
    <w:rPr>
      <w:b/>
      <w:bCs/>
      <w:sz w:val="32"/>
      <w:szCs w:val="32"/>
    </w:rPr>
  </w:style>
  <w:style w:type="paragraph" w:styleId="aa">
    <w:name w:val="Normal (Web)"/>
    <w:basedOn w:val="a"/>
    <w:uiPriority w:val="99"/>
    <w:semiHidden/>
    <w:unhideWhenUsed/>
    <w:rsid w:val="00E77FF9"/>
    <w:pPr>
      <w:widowControl/>
      <w:spacing w:before="100" w:beforeAutospacing="1" w:after="100" w:afterAutospacing="1"/>
      <w:jc w:val="left"/>
    </w:pPr>
    <w:rPr>
      <w:rFonts w:ascii="宋体" w:eastAsia="宋体" w:hAnsi="宋体" w:cs="宋体"/>
      <w:kern w:val="0"/>
      <w:sz w:val="24"/>
      <w:szCs w:val="24"/>
    </w:rPr>
  </w:style>
  <w:style w:type="character" w:styleId="ab">
    <w:name w:val="Hyperlink"/>
    <w:basedOn w:val="a0"/>
    <w:uiPriority w:val="99"/>
    <w:unhideWhenUsed/>
    <w:rsid w:val="00E77FF9"/>
    <w:rPr>
      <w:color w:val="0000FF"/>
      <w:u w:val="single"/>
    </w:rPr>
  </w:style>
  <w:style w:type="character" w:customStyle="1" w:styleId="EndNoteBibliography">
    <w:name w:val="EndNote Bibliography 字符"/>
    <w:link w:val="EndNoteBibliography0"/>
    <w:qFormat/>
    <w:locked/>
    <w:rsid w:val="00635DFF"/>
    <w:rPr>
      <w:rFonts w:ascii="DengXian" w:eastAsia="DengXian" w:hAnsi="DengXian"/>
      <w:sz w:val="22"/>
    </w:rPr>
  </w:style>
  <w:style w:type="paragraph" w:customStyle="1" w:styleId="EndNoteBibliography0">
    <w:name w:val="EndNote Bibliography"/>
    <w:basedOn w:val="a"/>
    <w:link w:val="EndNoteBibliography"/>
    <w:rsid w:val="00635DFF"/>
    <w:rPr>
      <w:rFonts w:ascii="DengXian" w:eastAsia="DengXian" w:hAnsi="DengXian"/>
      <w:sz w:val="22"/>
    </w:rPr>
  </w:style>
  <w:style w:type="paragraph" w:styleId="ac">
    <w:name w:val="annotation subject"/>
    <w:basedOn w:val="a7"/>
    <w:next w:val="a7"/>
    <w:link w:val="Char3"/>
    <w:uiPriority w:val="99"/>
    <w:semiHidden/>
    <w:unhideWhenUsed/>
    <w:rsid w:val="0030163F"/>
    <w:pPr>
      <w:jc w:val="both"/>
    </w:pPr>
    <w:rPr>
      <w:b/>
      <w:bCs/>
      <w:sz w:val="20"/>
      <w:szCs w:val="20"/>
    </w:rPr>
  </w:style>
  <w:style w:type="character" w:customStyle="1" w:styleId="Char3">
    <w:name w:val="批注主题 Char"/>
    <w:basedOn w:val="Char2"/>
    <w:link w:val="ac"/>
    <w:uiPriority w:val="99"/>
    <w:semiHidden/>
    <w:rsid w:val="0030163F"/>
    <w:rPr>
      <w:b/>
      <w:bCs/>
      <w:sz w:val="20"/>
      <w:szCs w:val="20"/>
    </w:rPr>
  </w:style>
  <w:style w:type="character" w:customStyle="1" w:styleId="1Char">
    <w:name w:val="标题 1 Char"/>
    <w:basedOn w:val="a0"/>
    <w:link w:val="1"/>
    <w:uiPriority w:val="9"/>
    <w:rsid w:val="00681962"/>
    <w:rPr>
      <w:rFonts w:ascii="Calibri Light" w:eastAsia="Times New Roman" w:hAnsi="Calibri Light" w:cs="Times New Roman"/>
      <w:b/>
      <w:bCs/>
      <w:kern w:val="32"/>
      <w:sz w:val="32"/>
      <w:szCs w:val="32"/>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81144">
      <w:bodyDiv w:val="1"/>
      <w:marLeft w:val="0"/>
      <w:marRight w:val="0"/>
      <w:marTop w:val="0"/>
      <w:marBottom w:val="0"/>
      <w:divBdr>
        <w:top w:val="none" w:sz="0" w:space="0" w:color="auto"/>
        <w:left w:val="none" w:sz="0" w:space="0" w:color="auto"/>
        <w:bottom w:val="none" w:sz="0" w:space="0" w:color="auto"/>
        <w:right w:val="none" w:sz="0" w:space="0" w:color="auto"/>
      </w:divBdr>
    </w:div>
    <w:div w:id="136194326">
      <w:bodyDiv w:val="1"/>
      <w:marLeft w:val="0"/>
      <w:marRight w:val="0"/>
      <w:marTop w:val="0"/>
      <w:marBottom w:val="0"/>
      <w:divBdr>
        <w:top w:val="none" w:sz="0" w:space="0" w:color="auto"/>
        <w:left w:val="none" w:sz="0" w:space="0" w:color="auto"/>
        <w:bottom w:val="none" w:sz="0" w:space="0" w:color="auto"/>
        <w:right w:val="none" w:sz="0" w:space="0" w:color="auto"/>
      </w:divBdr>
      <w:divsChild>
        <w:div w:id="445194933">
          <w:marLeft w:val="0"/>
          <w:marRight w:val="0"/>
          <w:marTop w:val="0"/>
          <w:marBottom w:val="0"/>
          <w:divBdr>
            <w:top w:val="none" w:sz="0" w:space="0" w:color="auto"/>
            <w:left w:val="none" w:sz="0" w:space="0" w:color="auto"/>
            <w:bottom w:val="none" w:sz="0" w:space="0" w:color="auto"/>
            <w:right w:val="none" w:sz="0" w:space="0" w:color="auto"/>
          </w:divBdr>
          <w:divsChild>
            <w:div w:id="1422870060">
              <w:marLeft w:val="0"/>
              <w:marRight w:val="0"/>
              <w:marTop w:val="100"/>
              <w:marBottom w:val="100"/>
              <w:divBdr>
                <w:top w:val="none" w:sz="0" w:space="0" w:color="auto"/>
                <w:left w:val="none" w:sz="0" w:space="0" w:color="auto"/>
                <w:bottom w:val="none" w:sz="0" w:space="0" w:color="auto"/>
                <w:right w:val="none" w:sz="0" w:space="0" w:color="auto"/>
              </w:divBdr>
              <w:divsChild>
                <w:div w:id="1204557281">
                  <w:marLeft w:val="0"/>
                  <w:marRight w:val="0"/>
                  <w:marTop w:val="0"/>
                  <w:marBottom w:val="0"/>
                  <w:divBdr>
                    <w:top w:val="none" w:sz="0" w:space="0" w:color="auto"/>
                    <w:left w:val="none" w:sz="0" w:space="0" w:color="auto"/>
                    <w:bottom w:val="none" w:sz="0" w:space="0" w:color="auto"/>
                    <w:right w:val="none" w:sz="0" w:space="0" w:color="auto"/>
                  </w:divBdr>
                  <w:divsChild>
                    <w:div w:id="785806406">
                      <w:marLeft w:val="0"/>
                      <w:marRight w:val="0"/>
                      <w:marTop w:val="0"/>
                      <w:marBottom w:val="0"/>
                      <w:divBdr>
                        <w:top w:val="none" w:sz="0" w:space="0" w:color="auto"/>
                        <w:left w:val="none" w:sz="0" w:space="0" w:color="auto"/>
                        <w:bottom w:val="none" w:sz="0" w:space="0" w:color="auto"/>
                        <w:right w:val="none" w:sz="0" w:space="0" w:color="auto"/>
                      </w:divBdr>
                      <w:divsChild>
                        <w:div w:id="599141267">
                          <w:marLeft w:val="0"/>
                          <w:marRight w:val="0"/>
                          <w:marTop w:val="0"/>
                          <w:marBottom w:val="0"/>
                          <w:divBdr>
                            <w:top w:val="none" w:sz="0" w:space="0" w:color="auto"/>
                            <w:left w:val="none" w:sz="0" w:space="0" w:color="auto"/>
                            <w:bottom w:val="none" w:sz="0" w:space="0" w:color="auto"/>
                            <w:right w:val="none" w:sz="0" w:space="0" w:color="auto"/>
                          </w:divBdr>
                          <w:divsChild>
                            <w:div w:id="260376624">
                              <w:marLeft w:val="0"/>
                              <w:marRight w:val="0"/>
                              <w:marTop w:val="0"/>
                              <w:marBottom w:val="0"/>
                              <w:divBdr>
                                <w:top w:val="none" w:sz="0" w:space="0" w:color="auto"/>
                                <w:left w:val="none" w:sz="0" w:space="0" w:color="auto"/>
                                <w:bottom w:val="none" w:sz="0" w:space="0" w:color="auto"/>
                                <w:right w:val="none" w:sz="0" w:space="0" w:color="auto"/>
                              </w:divBdr>
                              <w:divsChild>
                                <w:div w:id="814684572">
                                  <w:marLeft w:val="0"/>
                                  <w:marRight w:val="0"/>
                                  <w:marTop w:val="100"/>
                                  <w:marBottom w:val="100"/>
                                  <w:divBdr>
                                    <w:top w:val="none" w:sz="0" w:space="0" w:color="auto"/>
                                    <w:left w:val="none" w:sz="0" w:space="0" w:color="auto"/>
                                    <w:bottom w:val="none" w:sz="0" w:space="0" w:color="auto"/>
                                    <w:right w:val="none" w:sz="0" w:space="0" w:color="auto"/>
                                  </w:divBdr>
                                  <w:divsChild>
                                    <w:div w:id="1451700155">
                                      <w:marLeft w:val="0"/>
                                      <w:marRight w:val="0"/>
                                      <w:marTop w:val="0"/>
                                      <w:marBottom w:val="0"/>
                                      <w:divBdr>
                                        <w:top w:val="none" w:sz="0" w:space="0" w:color="auto"/>
                                        <w:left w:val="none" w:sz="0" w:space="0" w:color="auto"/>
                                        <w:bottom w:val="none" w:sz="0" w:space="0" w:color="auto"/>
                                        <w:right w:val="none" w:sz="0" w:space="0" w:color="auto"/>
                                      </w:divBdr>
                                      <w:divsChild>
                                        <w:div w:id="133078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9420828">
      <w:bodyDiv w:val="1"/>
      <w:marLeft w:val="0"/>
      <w:marRight w:val="0"/>
      <w:marTop w:val="0"/>
      <w:marBottom w:val="0"/>
      <w:divBdr>
        <w:top w:val="none" w:sz="0" w:space="0" w:color="auto"/>
        <w:left w:val="none" w:sz="0" w:space="0" w:color="auto"/>
        <w:bottom w:val="none" w:sz="0" w:space="0" w:color="auto"/>
        <w:right w:val="none" w:sz="0" w:space="0" w:color="auto"/>
      </w:divBdr>
    </w:div>
    <w:div w:id="349797390">
      <w:bodyDiv w:val="1"/>
      <w:marLeft w:val="0"/>
      <w:marRight w:val="0"/>
      <w:marTop w:val="0"/>
      <w:marBottom w:val="0"/>
      <w:divBdr>
        <w:top w:val="none" w:sz="0" w:space="0" w:color="auto"/>
        <w:left w:val="none" w:sz="0" w:space="0" w:color="auto"/>
        <w:bottom w:val="none" w:sz="0" w:space="0" w:color="auto"/>
        <w:right w:val="none" w:sz="0" w:space="0" w:color="auto"/>
      </w:divBdr>
    </w:div>
    <w:div w:id="350837909">
      <w:bodyDiv w:val="1"/>
      <w:marLeft w:val="0"/>
      <w:marRight w:val="0"/>
      <w:marTop w:val="0"/>
      <w:marBottom w:val="0"/>
      <w:divBdr>
        <w:top w:val="none" w:sz="0" w:space="0" w:color="auto"/>
        <w:left w:val="none" w:sz="0" w:space="0" w:color="auto"/>
        <w:bottom w:val="none" w:sz="0" w:space="0" w:color="auto"/>
        <w:right w:val="none" w:sz="0" w:space="0" w:color="auto"/>
      </w:divBdr>
    </w:div>
    <w:div w:id="684289679">
      <w:bodyDiv w:val="1"/>
      <w:marLeft w:val="0"/>
      <w:marRight w:val="0"/>
      <w:marTop w:val="0"/>
      <w:marBottom w:val="0"/>
      <w:divBdr>
        <w:top w:val="none" w:sz="0" w:space="0" w:color="auto"/>
        <w:left w:val="none" w:sz="0" w:space="0" w:color="auto"/>
        <w:bottom w:val="none" w:sz="0" w:space="0" w:color="auto"/>
        <w:right w:val="none" w:sz="0" w:space="0" w:color="auto"/>
      </w:divBdr>
    </w:div>
    <w:div w:id="706835596">
      <w:bodyDiv w:val="1"/>
      <w:marLeft w:val="0"/>
      <w:marRight w:val="0"/>
      <w:marTop w:val="0"/>
      <w:marBottom w:val="0"/>
      <w:divBdr>
        <w:top w:val="none" w:sz="0" w:space="0" w:color="auto"/>
        <w:left w:val="none" w:sz="0" w:space="0" w:color="auto"/>
        <w:bottom w:val="none" w:sz="0" w:space="0" w:color="auto"/>
        <w:right w:val="none" w:sz="0" w:space="0" w:color="auto"/>
      </w:divBdr>
    </w:div>
    <w:div w:id="914365256">
      <w:bodyDiv w:val="1"/>
      <w:marLeft w:val="0"/>
      <w:marRight w:val="0"/>
      <w:marTop w:val="0"/>
      <w:marBottom w:val="0"/>
      <w:divBdr>
        <w:top w:val="none" w:sz="0" w:space="0" w:color="auto"/>
        <w:left w:val="none" w:sz="0" w:space="0" w:color="auto"/>
        <w:bottom w:val="none" w:sz="0" w:space="0" w:color="auto"/>
        <w:right w:val="none" w:sz="0" w:space="0" w:color="auto"/>
      </w:divBdr>
    </w:div>
    <w:div w:id="986205257">
      <w:bodyDiv w:val="1"/>
      <w:marLeft w:val="0"/>
      <w:marRight w:val="0"/>
      <w:marTop w:val="0"/>
      <w:marBottom w:val="0"/>
      <w:divBdr>
        <w:top w:val="none" w:sz="0" w:space="0" w:color="auto"/>
        <w:left w:val="none" w:sz="0" w:space="0" w:color="auto"/>
        <w:bottom w:val="none" w:sz="0" w:space="0" w:color="auto"/>
        <w:right w:val="none" w:sz="0" w:space="0" w:color="auto"/>
      </w:divBdr>
    </w:div>
    <w:div w:id="1107234542">
      <w:bodyDiv w:val="1"/>
      <w:marLeft w:val="0"/>
      <w:marRight w:val="0"/>
      <w:marTop w:val="0"/>
      <w:marBottom w:val="0"/>
      <w:divBdr>
        <w:top w:val="none" w:sz="0" w:space="0" w:color="auto"/>
        <w:left w:val="none" w:sz="0" w:space="0" w:color="auto"/>
        <w:bottom w:val="none" w:sz="0" w:space="0" w:color="auto"/>
        <w:right w:val="none" w:sz="0" w:space="0" w:color="auto"/>
      </w:divBdr>
    </w:div>
    <w:div w:id="1182666181">
      <w:bodyDiv w:val="1"/>
      <w:marLeft w:val="0"/>
      <w:marRight w:val="0"/>
      <w:marTop w:val="0"/>
      <w:marBottom w:val="0"/>
      <w:divBdr>
        <w:top w:val="none" w:sz="0" w:space="0" w:color="auto"/>
        <w:left w:val="none" w:sz="0" w:space="0" w:color="auto"/>
        <w:bottom w:val="none" w:sz="0" w:space="0" w:color="auto"/>
        <w:right w:val="none" w:sz="0" w:space="0" w:color="auto"/>
      </w:divBdr>
    </w:div>
    <w:div w:id="1416240212">
      <w:bodyDiv w:val="1"/>
      <w:marLeft w:val="0"/>
      <w:marRight w:val="0"/>
      <w:marTop w:val="0"/>
      <w:marBottom w:val="0"/>
      <w:divBdr>
        <w:top w:val="none" w:sz="0" w:space="0" w:color="auto"/>
        <w:left w:val="none" w:sz="0" w:space="0" w:color="auto"/>
        <w:bottom w:val="none" w:sz="0" w:space="0" w:color="auto"/>
        <w:right w:val="none" w:sz="0" w:space="0" w:color="auto"/>
      </w:divBdr>
    </w:div>
    <w:div w:id="1460683542">
      <w:bodyDiv w:val="1"/>
      <w:marLeft w:val="0"/>
      <w:marRight w:val="0"/>
      <w:marTop w:val="0"/>
      <w:marBottom w:val="0"/>
      <w:divBdr>
        <w:top w:val="none" w:sz="0" w:space="0" w:color="auto"/>
        <w:left w:val="none" w:sz="0" w:space="0" w:color="auto"/>
        <w:bottom w:val="none" w:sz="0" w:space="0" w:color="auto"/>
        <w:right w:val="none" w:sz="0" w:space="0" w:color="auto"/>
      </w:divBdr>
    </w:div>
    <w:div w:id="1808429875">
      <w:bodyDiv w:val="1"/>
      <w:marLeft w:val="0"/>
      <w:marRight w:val="0"/>
      <w:marTop w:val="0"/>
      <w:marBottom w:val="0"/>
      <w:divBdr>
        <w:top w:val="none" w:sz="0" w:space="0" w:color="auto"/>
        <w:left w:val="none" w:sz="0" w:space="0" w:color="auto"/>
        <w:bottom w:val="none" w:sz="0" w:space="0" w:color="auto"/>
        <w:right w:val="none" w:sz="0" w:space="0" w:color="auto"/>
      </w:divBdr>
    </w:div>
    <w:div w:id="1944141439">
      <w:bodyDiv w:val="1"/>
      <w:marLeft w:val="0"/>
      <w:marRight w:val="0"/>
      <w:marTop w:val="0"/>
      <w:marBottom w:val="0"/>
      <w:divBdr>
        <w:top w:val="none" w:sz="0" w:space="0" w:color="auto"/>
        <w:left w:val="none" w:sz="0" w:space="0" w:color="auto"/>
        <w:bottom w:val="none" w:sz="0" w:space="0" w:color="auto"/>
        <w:right w:val="none" w:sz="0" w:space="0" w:color="auto"/>
      </w:divBdr>
    </w:div>
    <w:div w:id="1984309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10DC37-5ABB-4A56-BDA9-C977331F76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1</Pages>
  <Words>6863</Words>
  <Characters>39121</Characters>
  <Application>Microsoft Office Word</Application>
  <DocSecurity>0</DocSecurity>
  <Lines>326</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45893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guoqing</dc:creator>
  <cp:lastModifiedBy>1</cp:lastModifiedBy>
  <cp:revision>22</cp:revision>
  <dcterms:created xsi:type="dcterms:W3CDTF">2021-08-04T12:33:00Z</dcterms:created>
  <dcterms:modified xsi:type="dcterms:W3CDTF">2021-08-20T09:35:00Z</dcterms:modified>
</cp:coreProperties>
</file>