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DA485" w14:textId="77777777" w:rsidR="00306A91" w:rsidRDefault="00F61C99">
      <w:pPr>
        <w:widowControl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Table S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1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Composition and nutrient levels of basal diets (air-dry basis)</w:t>
      </w:r>
    </w:p>
    <w:tbl>
      <w:tblPr>
        <w:tblStyle w:val="1"/>
        <w:tblpPr w:leftFromText="180" w:rightFromText="180" w:vertAnchor="text" w:horzAnchor="margin" w:tblpXSpec="center" w:tblpY="25"/>
        <w:tblOverlap w:val="never"/>
        <w:tblW w:w="9178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4"/>
        <w:gridCol w:w="992"/>
        <w:gridCol w:w="1408"/>
        <w:gridCol w:w="1547"/>
        <w:gridCol w:w="1403"/>
      </w:tblGrid>
      <w:tr w:rsidR="00306A91" w14:paraId="0091283D" w14:textId="77777777">
        <w:trPr>
          <w:trHeight w:val="305"/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7C7D3E08" w14:textId="77777777" w:rsidR="00306A91" w:rsidRDefault="00F61C99">
            <w:pP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Items</w:t>
            </w:r>
          </w:p>
        </w:tc>
        <w:tc>
          <w:tcPr>
            <w:tcW w:w="5634" w:type="dxa"/>
            <w:gridSpan w:val="5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14:paraId="6BC1B031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Growth stage</w:t>
            </w:r>
          </w:p>
        </w:tc>
      </w:tr>
      <w:tr w:rsidR="00306A91" w14:paraId="5FACD0C8" w14:textId="77777777">
        <w:trPr>
          <w:trHeight w:val="305"/>
          <w:jc w:val="center"/>
        </w:trPr>
        <w:tc>
          <w:tcPr>
            <w:tcW w:w="3544" w:type="dxa"/>
            <w:vMerge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BC156F1" w14:textId="77777777" w:rsidR="00306A91" w:rsidRDefault="00306A9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33150E4" w14:textId="77777777" w:rsidR="00306A91" w:rsidRDefault="00F61C99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 to 14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days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5F90B01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15 to 28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d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ays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E27E67A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 to 35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days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4BC1AA3D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 to 42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days</w:t>
            </w:r>
          </w:p>
        </w:tc>
      </w:tr>
      <w:tr w:rsidR="00306A91" w14:paraId="3BD3F462" w14:textId="77777777">
        <w:trPr>
          <w:trHeight w:val="155"/>
          <w:jc w:val="center"/>
        </w:trPr>
        <w:tc>
          <w:tcPr>
            <w:tcW w:w="9178" w:type="dxa"/>
            <w:gridSpan w:val="6"/>
            <w:tcBorders>
              <w:top w:val="single" w:sz="8" w:space="0" w:color="auto"/>
              <w:bottom w:val="nil"/>
            </w:tcBorders>
            <w:vAlign w:val="center"/>
          </w:tcPr>
          <w:p w14:paraId="03D274B5" w14:textId="77777777" w:rsidR="00306A91" w:rsidRDefault="00F61C9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I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ngredients, %</w:t>
            </w:r>
          </w:p>
        </w:tc>
      </w:tr>
      <w:tr w:rsidR="00306A91" w14:paraId="6CF89723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D532905" w14:textId="77777777" w:rsidR="00306A91" w:rsidRDefault="00F61C99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Corn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9815B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56.66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4400D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59.97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9EAD8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62.03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30133C2F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62.08</w:t>
            </w:r>
          </w:p>
        </w:tc>
      </w:tr>
      <w:tr w:rsidR="00306A91" w14:paraId="6ACBE8B3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7CAFF2C" w14:textId="77777777" w:rsidR="00306A91" w:rsidRDefault="00F61C99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Peel soybean meal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BEC5C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77A2A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29.80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65096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26.60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47BE4E3A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26.60</w:t>
            </w:r>
          </w:p>
        </w:tc>
      </w:tr>
      <w:tr w:rsidR="00306A91" w14:paraId="53360DCD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BAB0EDE" w14:textId="77777777" w:rsidR="00306A91" w:rsidRDefault="00F61C99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Corn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protein meal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Style w:val="font51"/>
                <w:kern w:val="0"/>
                <w:sz w:val="21"/>
                <w:szCs w:val="21"/>
                <w:lang w:bidi="ar"/>
              </w:rPr>
              <w:t>(60%)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62D98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FFCFB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8FE14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6CC81762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2.00</w:t>
            </w:r>
          </w:p>
        </w:tc>
      </w:tr>
      <w:tr w:rsidR="00306A91" w14:paraId="7D8BBF85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BBC4D69" w14:textId="77777777" w:rsidR="00306A91" w:rsidRDefault="00F61C99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Soybean oil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28A1D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2.50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953A0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3.80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9F9D6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12F28958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5.00</w:t>
            </w:r>
          </w:p>
        </w:tc>
      </w:tr>
      <w:tr w:rsidR="00306A91" w14:paraId="681249E4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53F4740" w14:textId="77777777" w:rsidR="00306A91" w:rsidRDefault="00F61C99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Calcium hydrogen phosphate, CaHPO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D5EDC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CD419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1.18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18313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26BE2807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1.11</w:t>
            </w:r>
          </w:p>
        </w:tc>
      </w:tr>
      <w:tr w:rsidR="00306A91" w14:paraId="1BBFE499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0A99642" w14:textId="77777777" w:rsidR="00306A91" w:rsidRDefault="00F61C99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Limestone (38%)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62111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F60C5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02602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6D8ED64B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1.20</w:t>
            </w:r>
          </w:p>
        </w:tc>
      </w:tr>
      <w:tr w:rsidR="00306A91" w14:paraId="11B29D2F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BB1840C" w14:textId="77777777" w:rsidR="00306A91" w:rsidRDefault="00F61C99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Choline chloride (50%)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37841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942C8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3E573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71562ABE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0.10</w:t>
            </w:r>
          </w:p>
        </w:tc>
      </w:tr>
      <w:tr w:rsidR="00306A91" w14:paraId="60D3F8C9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C44C5C1" w14:textId="77777777" w:rsidR="00306A91" w:rsidRDefault="00F61C99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Sodium bicarbonate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(24.1%)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34100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16635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AC47E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21D0C2F5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0.20</w:t>
            </w:r>
          </w:p>
        </w:tc>
      </w:tr>
      <w:tr w:rsidR="00306A91" w14:paraId="4D06B21D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EFC114F" w14:textId="77777777" w:rsidR="00306A91" w:rsidRDefault="00F61C99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NaCl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0D8D1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AB0F3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3511D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482BA285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0.22</w:t>
            </w:r>
          </w:p>
        </w:tc>
      </w:tr>
      <w:tr w:rsidR="00306A91" w14:paraId="1C453F0E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4EBEEA9" w14:textId="77777777" w:rsidR="00306A91" w:rsidRDefault="00F61C99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DL-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Met</w:t>
            </w:r>
            <w:r>
              <w:rPr>
                <w:rStyle w:val="font51"/>
                <w:rFonts w:eastAsia="宋体"/>
                <w:i/>
                <w:iCs/>
                <w:kern w:val="0"/>
                <w:sz w:val="21"/>
                <w:szCs w:val="21"/>
              </w:rPr>
              <w:t xml:space="preserve"> </w:t>
            </w:r>
            <w:r>
              <w:rPr>
                <w:rStyle w:val="font51"/>
                <w:rFonts w:eastAsia="宋体"/>
                <w:b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F80FE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0.29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46192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0.24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FFAF3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0.24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27DB1F1C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0.24</w:t>
            </w:r>
          </w:p>
        </w:tc>
      </w:tr>
      <w:tr w:rsidR="00306A91" w14:paraId="355BB888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790B34F" w14:textId="77777777" w:rsidR="00306A91" w:rsidRDefault="00F61C99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Lys</w:t>
            </w:r>
            <w:r>
              <w:rPr>
                <w:rStyle w:val="font61"/>
                <w:rFonts w:eastAsia="宋体"/>
                <w:kern w:val="0"/>
                <w:sz w:val="21"/>
                <w:szCs w:val="21"/>
              </w:rPr>
              <w:t xml:space="preserve"> </w:t>
            </w:r>
            <w:r>
              <w:rPr>
                <w:rStyle w:val="font51"/>
                <w:rFonts w:eastAsia="宋体" w:hint="eastAsia"/>
                <w:kern w:val="0"/>
                <w:sz w:val="21"/>
                <w:szCs w:val="21"/>
              </w:rPr>
              <w:t>(</w:t>
            </w:r>
            <w:r>
              <w:rPr>
                <w:rStyle w:val="font51"/>
                <w:rFonts w:eastAsia="宋体"/>
                <w:kern w:val="0"/>
                <w:sz w:val="21"/>
                <w:szCs w:val="21"/>
              </w:rPr>
              <w:t>98%</w:t>
            </w:r>
            <w:r>
              <w:rPr>
                <w:rStyle w:val="font51"/>
                <w:rFonts w:eastAsia="宋体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BB284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0.19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C6379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0.14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0D3A0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0.16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29838395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0.16</w:t>
            </w:r>
          </w:p>
        </w:tc>
      </w:tr>
      <w:tr w:rsidR="00306A91" w14:paraId="17362AD4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C3053C" w14:textId="77777777" w:rsidR="00306A91" w:rsidRDefault="00F61C99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Thr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98.5%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CA1BE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0.03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5D2C8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0.03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43DEA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0.05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0E380C22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0.05</w:t>
            </w:r>
          </w:p>
        </w:tc>
      </w:tr>
      <w:tr w:rsidR="00306A91" w14:paraId="4CDB3220" w14:textId="77777777">
        <w:trPr>
          <w:trHeight w:val="317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415BC84" w14:textId="77777777" w:rsidR="00306A91" w:rsidRDefault="00F61C99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High temperature resistant phytase (20000)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DE1F5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22ADA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2C58A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55D0F887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</w:t>
            </w:r>
          </w:p>
        </w:tc>
      </w:tr>
      <w:tr w:rsidR="00306A91" w14:paraId="52C89521" w14:textId="77777777">
        <w:trPr>
          <w:trHeight w:val="294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01EE2B9" w14:textId="77777777" w:rsidR="00306A91" w:rsidRDefault="00F61C99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 w:bidi="ar"/>
              </w:rPr>
              <w:t>Compound enzyme preparation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C98AB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99A36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DC50A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28CCC5AF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0.03</w:t>
            </w:r>
          </w:p>
        </w:tc>
      </w:tr>
      <w:tr w:rsidR="00306A91" w14:paraId="18D6674B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40DE28F" w14:textId="77777777" w:rsidR="00306A91" w:rsidRDefault="00F61C99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 w:bidi="ar"/>
              </w:rPr>
              <w:t>Salinomycin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98467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95862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0.05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06FD5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40AF1C1D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—</w:t>
            </w:r>
          </w:p>
        </w:tc>
      </w:tr>
      <w:tr w:rsidR="00306A91" w14:paraId="03F59201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4456B27" w14:textId="77777777" w:rsidR="00306A91" w:rsidRDefault="00F61C99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Pre-premix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CBF3D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15B9B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417FC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75E8EDBE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—</w:t>
            </w:r>
          </w:p>
        </w:tc>
      </w:tr>
      <w:tr w:rsidR="00306A91" w14:paraId="5B1F8F98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EEEED20" w14:textId="77777777" w:rsidR="00306A91" w:rsidRDefault="00F61C99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Intermediate premix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BF0BE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F7645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93FAE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7FDCF7E9" w14:textId="77777777" w:rsidR="00306A91" w:rsidRDefault="00F61C99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—</w:t>
            </w:r>
          </w:p>
        </w:tc>
      </w:tr>
      <w:tr w:rsidR="00306A91" w14:paraId="24212261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4D48E10" w14:textId="77777777" w:rsidR="00306A91" w:rsidRDefault="00F61C99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Late premix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ADF78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BC866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3C7AD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588FEA6C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</w:tr>
      <w:tr w:rsidR="00306A91" w14:paraId="7720FD22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630A15B" w14:textId="77777777" w:rsidR="00306A91" w:rsidRDefault="00F61C9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AE9CA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7BA08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100.00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8A1F8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100.00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623A717F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100.00</w:t>
            </w:r>
          </w:p>
        </w:tc>
      </w:tr>
      <w:tr w:rsidR="00306A91" w14:paraId="47A0EE93" w14:textId="77777777">
        <w:trPr>
          <w:trHeight w:val="150"/>
          <w:jc w:val="center"/>
        </w:trPr>
        <w:tc>
          <w:tcPr>
            <w:tcW w:w="9178" w:type="dxa"/>
            <w:gridSpan w:val="6"/>
            <w:tcBorders>
              <w:top w:val="nil"/>
              <w:bottom w:val="nil"/>
            </w:tcBorders>
            <w:vAlign w:val="center"/>
          </w:tcPr>
          <w:p w14:paraId="479C060D" w14:textId="77777777" w:rsidR="00306A91" w:rsidRDefault="00F61C9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Nutrient levels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4</w:t>
            </w:r>
          </w:p>
        </w:tc>
      </w:tr>
      <w:tr w:rsidR="00306A91" w14:paraId="75F86798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ED4CAE" w14:textId="77777777" w:rsidR="00306A91" w:rsidRDefault="00F61C99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M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etabolic energy, MJ/kg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3696E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2,837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07FF9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2,954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A3338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3,051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035BDB4A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3,051</w:t>
            </w:r>
          </w:p>
        </w:tc>
      </w:tr>
      <w:tr w:rsidR="00306A91" w14:paraId="0FE11F94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5AB1785" w14:textId="77777777" w:rsidR="00306A91" w:rsidRDefault="00F61C99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C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rude protein,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23956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21.61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E60ED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19.87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91EEB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18.61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4A53E766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18.61</w:t>
            </w:r>
          </w:p>
        </w:tc>
      </w:tr>
      <w:tr w:rsidR="00306A91" w14:paraId="3F319810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A853D58" w14:textId="77777777" w:rsidR="00306A91" w:rsidRDefault="00F61C99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C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alcium,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F24DE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658ED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E54BC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2BD5ABEE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0.80</w:t>
            </w:r>
          </w:p>
        </w:tc>
      </w:tr>
      <w:tr w:rsidR="00306A91" w14:paraId="447F43CD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CA3660A" w14:textId="77777777" w:rsidR="00306A91" w:rsidRDefault="00F61C99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Total phosphorus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TP, %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E91BB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995C4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34A16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5FEDE536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0.50</w:t>
            </w:r>
          </w:p>
        </w:tc>
      </w:tr>
      <w:tr w:rsidR="00306A91" w14:paraId="3E177A68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158DAA0" w14:textId="77777777" w:rsidR="00306A91" w:rsidRDefault="00F61C99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Available phosphorus, AP,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80D15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ABA1E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2E26C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0.39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1EA514B1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0.39</w:t>
            </w:r>
          </w:p>
        </w:tc>
      </w:tr>
      <w:tr w:rsidR="00306A91" w14:paraId="1C0D39BB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5BFB2C9" w14:textId="77777777" w:rsidR="00306A91" w:rsidRDefault="00F61C99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Digestible lysine, %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A9C0A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10F5D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7338E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63C1C772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</w:tr>
      <w:tr w:rsidR="00306A91" w14:paraId="5AA64783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26C8231" w14:textId="77777777" w:rsidR="00306A91" w:rsidRDefault="00F61C99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Digestible methionine,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B61AC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EF574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B212F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2AC4CAD6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0.51</w:t>
            </w:r>
          </w:p>
        </w:tc>
      </w:tr>
      <w:tr w:rsidR="00306A91" w14:paraId="3DF1DF49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8124947" w14:textId="77777777" w:rsidR="00306A91" w:rsidRDefault="00F61C99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Digestible threonine,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1F6B8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0.74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2C715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0.68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C7374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12360887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0.65</w:t>
            </w:r>
          </w:p>
        </w:tc>
      </w:tr>
      <w:tr w:rsidR="00306A91" w14:paraId="24C2D9BE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0FCEDC" w14:textId="77777777" w:rsidR="00306A91" w:rsidRDefault="00F61C99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Digestible tryptophan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F9183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0.24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DFBED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67975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7D5E467B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0.20</w:t>
            </w:r>
          </w:p>
        </w:tc>
      </w:tr>
      <w:tr w:rsidR="00306A91" w14:paraId="5340C6D5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622807A4" w14:textId="77777777" w:rsidR="00306A91" w:rsidRDefault="00F61C99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Digestible methionine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+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Digestible cysteine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4BA1291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1672568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D12F3BA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6B1D0474" w14:textId="77777777" w:rsidR="00306A91" w:rsidRDefault="00F61C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0.76</w:t>
            </w:r>
          </w:p>
        </w:tc>
      </w:tr>
    </w:tbl>
    <w:p w14:paraId="7718BA68" w14:textId="77777777" w:rsidR="00306A91" w:rsidRDefault="00F61C99">
      <w:pPr>
        <w:pStyle w:val="a8"/>
        <w:snapToGrid w:val="0"/>
        <w:spacing w:line="360" w:lineRule="auto"/>
        <w:ind w:firstLineChars="0" w:firstLine="0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/>
          <w:color w:val="000000"/>
          <w:szCs w:val="21"/>
          <w:vertAlign w:val="superscript"/>
        </w:rPr>
        <w:t>1</w:t>
      </w:r>
      <w:r>
        <w:rPr>
          <w:rFonts w:ascii="Times New Roman" w:eastAsia="宋体" w:hAnsi="Times New Roman" w:cs="Times New Roman"/>
          <w:color w:val="000000"/>
          <w:szCs w:val="21"/>
        </w:rPr>
        <w:t xml:space="preserve">The pre-premix provided the following per kg of diets: 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F</w:t>
      </w:r>
      <w:r>
        <w:rPr>
          <w:rFonts w:ascii="Times New Roman" w:eastAsia="宋体" w:hAnsi="Times New Roman" w:cs="Times New Roman"/>
          <w:color w:val="000000"/>
          <w:szCs w:val="21"/>
        </w:rPr>
        <w:t>e 40 mg</w:t>
      </w:r>
      <w:r>
        <w:rPr>
          <w:rFonts w:ascii="Times New Roman" w:eastAsia="宋体" w:hAnsi="Times New Roman" w:cs="Times New Roman" w:hint="eastAsia"/>
          <w:szCs w:val="21"/>
        </w:rPr>
        <w:t>,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Z</w:t>
      </w:r>
      <w:r>
        <w:rPr>
          <w:rFonts w:ascii="Times New Roman" w:eastAsia="宋体" w:hAnsi="Times New Roman" w:cs="Times New Roman"/>
          <w:szCs w:val="21"/>
        </w:rPr>
        <w:t xml:space="preserve">n </w:t>
      </w:r>
      <w:r>
        <w:rPr>
          <w:rFonts w:ascii="Times New Roman" w:eastAsia="宋体" w:hAnsi="Times New Roman" w:cs="Times New Roman"/>
          <w:color w:val="000000"/>
          <w:szCs w:val="21"/>
        </w:rPr>
        <w:t>100 mg</w:t>
      </w:r>
      <w:r>
        <w:rPr>
          <w:rFonts w:ascii="Times New Roman" w:eastAsia="宋体" w:hAnsi="Times New Roman" w:cs="Times New Roman" w:hint="eastAsia"/>
          <w:szCs w:val="21"/>
        </w:rPr>
        <w:t>,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M</w:t>
      </w:r>
      <w:r>
        <w:rPr>
          <w:rFonts w:ascii="Times New Roman" w:eastAsia="宋体" w:hAnsi="Times New Roman" w:cs="Times New Roman"/>
          <w:szCs w:val="21"/>
        </w:rPr>
        <w:t xml:space="preserve">n </w:t>
      </w:r>
      <w:r>
        <w:rPr>
          <w:rFonts w:ascii="Times New Roman" w:eastAsia="宋体" w:hAnsi="Times New Roman" w:cs="Times New Roman"/>
          <w:color w:val="000000"/>
          <w:szCs w:val="21"/>
        </w:rPr>
        <w:t>100 mg</w:t>
      </w:r>
      <w:r>
        <w:rPr>
          <w:rFonts w:ascii="Times New Roman" w:eastAsia="宋体" w:hAnsi="Times New Roman" w:cs="Times New Roman" w:hint="eastAsia"/>
          <w:szCs w:val="21"/>
        </w:rPr>
        <w:t>,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C</w:t>
      </w:r>
      <w:r>
        <w:rPr>
          <w:rFonts w:ascii="Times New Roman" w:eastAsia="宋体" w:hAnsi="Times New Roman" w:cs="Times New Roman"/>
          <w:szCs w:val="21"/>
        </w:rPr>
        <w:t xml:space="preserve">u </w:t>
      </w:r>
      <w:r>
        <w:rPr>
          <w:rFonts w:ascii="Times New Roman" w:eastAsia="宋体" w:hAnsi="Times New Roman" w:cs="Times New Roman"/>
          <w:color w:val="000000"/>
          <w:szCs w:val="21"/>
        </w:rPr>
        <w:t>15 mg</w:t>
      </w:r>
      <w:r>
        <w:rPr>
          <w:rFonts w:ascii="Times New Roman" w:eastAsia="宋体" w:hAnsi="Times New Roman" w:cs="Times New Roman" w:hint="eastAsia"/>
          <w:szCs w:val="21"/>
        </w:rPr>
        <w:t>,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S</w:t>
      </w:r>
      <w:r>
        <w:rPr>
          <w:rFonts w:ascii="Times New Roman" w:eastAsia="宋体" w:hAnsi="Times New Roman" w:cs="Times New Roman"/>
          <w:szCs w:val="21"/>
        </w:rPr>
        <w:t xml:space="preserve">e </w:t>
      </w:r>
      <w:r>
        <w:rPr>
          <w:rFonts w:ascii="Times New Roman" w:eastAsia="宋体" w:hAnsi="Times New Roman" w:cs="Times New Roman"/>
          <w:color w:val="000000"/>
          <w:szCs w:val="21"/>
        </w:rPr>
        <w:t>0.35 mg</w:t>
      </w:r>
      <w:r>
        <w:rPr>
          <w:rFonts w:ascii="Times New Roman" w:eastAsia="宋体" w:hAnsi="Times New Roman" w:cs="Times New Roman" w:hint="eastAsia"/>
          <w:szCs w:val="21"/>
        </w:rPr>
        <w:t>,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I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color w:val="000000"/>
          <w:szCs w:val="21"/>
        </w:rPr>
        <w:t>1 mg</w:t>
      </w:r>
      <w:r>
        <w:rPr>
          <w:rFonts w:ascii="Times New Roman" w:eastAsia="宋体" w:hAnsi="Times New Roman" w:cs="Times New Roman" w:hint="eastAsia"/>
          <w:szCs w:val="21"/>
        </w:rPr>
        <w:t>,</w:t>
      </w:r>
      <w:r>
        <w:rPr>
          <w:rFonts w:ascii="Times New Roman" w:eastAsia="宋体" w:hAnsi="Times New Roman" w:cs="Times New Roman"/>
          <w:szCs w:val="21"/>
        </w:rPr>
        <w:t xml:space="preserve"> vitamin A</w:t>
      </w:r>
      <w:r>
        <w:rPr>
          <w:rFonts w:ascii="Times New Roman" w:eastAsia="宋体" w:hAnsi="Times New Roman" w:cs="Times New Roman"/>
          <w:color w:val="000000"/>
          <w:szCs w:val="21"/>
        </w:rPr>
        <w:t xml:space="preserve"> 12 000 IU</w:t>
      </w:r>
      <w:r>
        <w:rPr>
          <w:rFonts w:ascii="Times New Roman" w:eastAsia="宋体" w:hAnsi="Times New Roman" w:cs="Times New Roman" w:hint="eastAsia"/>
          <w:szCs w:val="21"/>
        </w:rPr>
        <w:t>,</w:t>
      </w:r>
      <w:r>
        <w:rPr>
          <w:rFonts w:ascii="Times New Roman" w:eastAsia="宋体" w:hAnsi="Times New Roman" w:cs="Times New Roman"/>
          <w:szCs w:val="21"/>
        </w:rPr>
        <w:t xml:space="preserve"> vitamin </w:t>
      </w:r>
      <w:r>
        <w:rPr>
          <w:rFonts w:ascii="Times New Roman" w:eastAsia="宋体" w:hAnsi="Times New Roman" w:cs="Times New Roman"/>
          <w:color w:val="000000"/>
          <w:szCs w:val="21"/>
        </w:rPr>
        <w:t>D</w:t>
      </w:r>
      <w:r>
        <w:rPr>
          <w:rFonts w:ascii="Times New Roman" w:eastAsia="宋体" w:hAnsi="Times New Roman" w:cs="Times New Roman"/>
          <w:color w:val="000000"/>
          <w:szCs w:val="21"/>
          <w:vertAlign w:val="subscript"/>
        </w:rPr>
        <w:t>3</w:t>
      </w:r>
      <w:r>
        <w:rPr>
          <w:rFonts w:ascii="Times New Roman" w:eastAsia="宋体" w:hAnsi="Times New Roman" w:cs="Times New Roman"/>
          <w:color w:val="000000"/>
          <w:szCs w:val="21"/>
        </w:rPr>
        <w:t xml:space="preserve"> 5 000 IU</w:t>
      </w:r>
      <w:r>
        <w:rPr>
          <w:rFonts w:ascii="Times New Roman" w:eastAsia="宋体" w:hAnsi="Times New Roman" w:cs="Times New Roman" w:hint="eastAsia"/>
          <w:szCs w:val="21"/>
        </w:rPr>
        <w:t>,</w:t>
      </w:r>
      <w:r>
        <w:rPr>
          <w:rFonts w:ascii="Times New Roman" w:eastAsia="宋体" w:hAnsi="Times New Roman" w:cs="Times New Roman"/>
          <w:szCs w:val="21"/>
        </w:rPr>
        <w:t xml:space="preserve"> vitamin </w:t>
      </w:r>
      <w:r>
        <w:rPr>
          <w:rFonts w:ascii="Times New Roman" w:eastAsia="宋体" w:hAnsi="Times New Roman" w:cs="Times New Roman"/>
          <w:color w:val="000000"/>
          <w:szCs w:val="21"/>
        </w:rPr>
        <w:t>E 30 IU</w:t>
      </w:r>
      <w:r>
        <w:rPr>
          <w:rFonts w:ascii="Times New Roman" w:eastAsia="宋体" w:hAnsi="Times New Roman" w:cs="Times New Roman" w:hint="eastAsia"/>
          <w:szCs w:val="21"/>
        </w:rPr>
        <w:t>,</w:t>
      </w:r>
      <w:r>
        <w:rPr>
          <w:rFonts w:ascii="Times New Roman" w:eastAsia="宋体" w:hAnsi="Times New Roman" w:cs="Times New Roman"/>
          <w:szCs w:val="21"/>
        </w:rPr>
        <w:t xml:space="preserve"> vitamin </w:t>
      </w:r>
      <w:r>
        <w:rPr>
          <w:rFonts w:ascii="Times New Roman" w:eastAsia="宋体" w:hAnsi="Times New Roman" w:cs="Times New Roman"/>
          <w:color w:val="000000"/>
          <w:szCs w:val="21"/>
        </w:rPr>
        <w:t>K 3 mg</w:t>
      </w:r>
      <w:r>
        <w:rPr>
          <w:rFonts w:ascii="Times New Roman" w:eastAsia="宋体" w:hAnsi="Times New Roman" w:cs="Times New Roman" w:hint="eastAsia"/>
          <w:szCs w:val="21"/>
        </w:rPr>
        <w:t>,</w:t>
      </w:r>
      <w:r>
        <w:rPr>
          <w:rFonts w:ascii="Times New Roman" w:eastAsia="宋体" w:hAnsi="Times New Roman" w:cs="Times New Roman"/>
          <w:szCs w:val="21"/>
        </w:rPr>
        <w:t xml:space="preserve"> vitamin </w:t>
      </w:r>
      <w:r>
        <w:rPr>
          <w:rFonts w:ascii="Times New Roman" w:eastAsia="宋体" w:hAnsi="Times New Roman" w:cs="Times New Roman"/>
          <w:color w:val="000000"/>
          <w:szCs w:val="21"/>
        </w:rPr>
        <w:t>B</w:t>
      </w:r>
      <w:r>
        <w:rPr>
          <w:rFonts w:ascii="Times New Roman" w:eastAsia="宋体" w:hAnsi="Times New Roman" w:cs="Times New Roman"/>
          <w:color w:val="000000"/>
          <w:szCs w:val="21"/>
          <w:vertAlign w:val="subscript"/>
        </w:rPr>
        <w:t>1</w:t>
      </w:r>
      <w:r>
        <w:rPr>
          <w:rFonts w:ascii="Times New Roman" w:eastAsia="宋体" w:hAnsi="Times New Roman" w:cs="Times New Roman"/>
          <w:color w:val="000000"/>
          <w:szCs w:val="21"/>
        </w:rPr>
        <w:t xml:space="preserve"> 3 mg</w:t>
      </w:r>
      <w:r>
        <w:rPr>
          <w:rFonts w:ascii="Times New Roman" w:eastAsia="宋体" w:hAnsi="Times New Roman" w:cs="Times New Roman" w:hint="eastAsia"/>
          <w:szCs w:val="21"/>
        </w:rPr>
        <w:t>,</w:t>
      </w:r>
      <w:r>
        <w:rPr>
          <w:rFonts w:ascii="Times New Roman" w:eastAsia="宋体" w:hAnsi="Times New Roman" w:cs="Times New Roman"/>
          <w:szCs w:val="21"/>
        </w:rPr>
        <w:t xml:space="preserve"> vitamin </w:t>
      </w:r>
      <w:r>
        <w:rPr>
          <w:rFonts w:ascii="Times New Roman" w:eastAsia="宋体" w:hAnsi="Times New Roman" w:cs="Times New Roman"/>
          <w:color w:val="000000"/>
          <w:szCs w:val="21"/>
        </w:rPr>
        <w:t>B</w:t>
      </w:r>
      <w:r>
        <w:rPr>
          <w:rFonts w:ascii="Times New Roman" w:eastAsia="宋体" w:hAnsi="Times New Roman" w:cs="Times New Roman"/>
          <w:color w:val="000000"/>
          <w:szCs w:val="21"/>
          <w:vertAlign w:val="subscript"/>
        </w:rPr>
        <w:t>2</w:t>
      </w:r>
      <w:r>
        <w:rPr>
          <w:rFonts w:ascii="Times New Roman" w:eastAsia="宋体" w:hAnsi="Times New Roman" w:cs="Times New Roman"/>
          <w:color w:val="000000"/>
          <w:szCs w:val="21"/>
        </w:rPr>
        <w:t xml:space="preserve"> 8 mg</w:t>
      </w:r>
      <w:r>
        <w:rPr>
          <w:rFonts w:ascii="Times New Roman" w:eastAsia="宋体" w:hAnsi="Times New Roman" w:cs="Times New Roman" w:hint="eastAsia"/>
          <w:szCs w:val="21"/>
        </w:rPr>
        <w:t>,</w:t>
      </w:r>
      <w:r>
        <w:rPr>
          <w:rFonts w:ascii="Times New Roman" w:eastAsia="宋体" w:hAnsi="Times New Roman" w:cs="Times New Roman"/>
          <w:szCs w:val="21"/>
        </w:rPr>
        <w:t xml:space="preserve"> vitamin </w:t>
      </w:r>
      <w:r>
        <w:rPr>
          <w:rFonts w:ascii="Times New Roman" w:eastAsia="宋体" w:hAnsi="Times New Roman" w:cs="Times New Roman"/>
          <w:color w:val="000000"/>
          <w:szCs w:val="21"/>
        </w:rPr>
        <w:t>B</w:t>
      </w:r>
      <w:r>
        <w:rPr>
          <w:rFonts w:ascii="Times New Roman" w:eastAsia="宋体" w:hAnsi="Times New Roman" w:cs="Times New Roman"/>
          <w:color w:val="000000"/>
          <w:szCs w:val="21"/>
          <w:vertAlign w:val="subscript"/>
        </w:rPr>
        <w:t>6</w:t>
      </w:r>
      <w:r>
        <w:rPr>
          <w:rFonts w:ascii="Times New Roman" w:eastAsia="宋体" w:hAnsi="Times New Roman" w:cs="Times New Roman"/>
          <w:color w:val="000000"/>
          <w:szCs w:val="21"/>
        </w:rPr>
        <w:t xml:space="preserve"> 4 mg</w:t>
      </w:r>
      <w:r>
        <w:rPr>
          <w:rFonts w:ascii="Times New Roman" w:eastAsia="宋体" w:hAnsi="Times New Roman" w:cs="Times New Roman" w:hint="eastAsia"/>
          <w:szCs w:val="21"/>
        </w:rPr>
        <w:t>,</w:t>
      </w:r>
      <w:r>
        <w:rPr>
          <w:rFonts w:ascii="Times New Roman" w:eastAsia="宋体" w:hAnsi="Times New Roman" w:cs="Times New Roman"/>
          <w:szCs w:val="21"/>
        </w:rPr>
        <w:t xml:space="preserve"> vitamin </w:t>
      </w:r>
      <w:r>
        <w:rPr>
          <w:rFonts w:ascii="Times New Roman" w:eastAsia="宋体" w:hAnsi="Times New Roman" w:cs="Times New Roman"/>
          <w:color w:val="000000"/>
          <w:szCs w:val="21"/>
        </w:rPr>
        <w:t>B</w:t>
      </w:r>
      <w:r>
        <w:rPr>
          <w:rFonts w:ascii="Times New Roman" w:eastAsia="宋体" w:hAnsi="Times New Roman" w:cs="Times New Roman"/>
          <w:color w:val="000000"/>
          <w:szCs w:val="21"/>
          <w:vertAlign w:val="subscript"/>
        </w:rPr>
        <w:t>12</w:t>
      </w:r>
      <w:r>
        <w:rPr>
          <w:rFonts w:ascii="Times New Roman" w:eastAsia="宋体" w:hAnsi="Times New Roman" w:cs="Times New Roman"/>
          <w:color w:val="000000"/>
          <w:szCs w:val="21"/>
        </w:rPr>
        <w:t xml:space="preserve"> 12 </w:t>
      </w:r>
      <w:proofErr w:type="spellStart"/>
      <w:r>
        <w:rPr>
          <w:rFonts w:ascii="Times New Roman" w:eastAsia="宋体" w:hAnsi="Times New Roman" w:cs="Times New Roman"/>
          <w:color w:val="000000"/>
          <w:szCs w:val="21"/>
        </w:rPr>
        <w:t>μg</w:t>
      </w:r>
      <w:proofErr w:type="spellEnd"/>
      <w:r>
        <w:rPr>
          <w:rFonts w:ascii="Times New Roman" w:eastAsia="宋体" w:hAnsi="Times New Roman" w:cs="Times New Roman" w:hint="eastAsia"/>
          <w:szCs w:val="21"/>
        </w:rPr>
        <w:t>,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color w:val="000000"/>
          <w:szCs w:val="21"/>
        </w:rPr>
        <w:t>niacin 35 mg</w:t>
      </w:r>
      <w:r>
        <w:rPr>
          <w:rFonts w:ascii="Times New Roman" w:eastAsia="宋体" w:hAnsi="Times New Roman" w:cs="Times New Roman" w:hint="eastAsia"/>
          <w:szCs w:val="21"/>
        </w:rPr>
        <w:t>,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color w:val="000000"/>
          <w:szCs w:val="21"/>
        </w:rPr>
        <w:t>pantothenate acid 15 mg</w:t>
      </w:r>
      <w:r>
        <w:rPr>
          <w:rFonts w:ascii="Times New Roman" w:eastAsia="宋体" w:hAnsi="Times New Roman" w:cs="Times New Roman" w:hint="eastAsia"/>
          <w:szCs w:val="21"/>
        </w:rPr>
        <w:t>,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color w:val="000000"/>
          <w:szCs w:val="21"/>
        </w:rPr>
        <w:t>folic acid 0.7 mg</w:t>
      </w:r>
      <w:r>
        <w:rPr>
          <w:rFonts w:ascii="Times New Roman" w:eastAsia="宋体" w:hAnsi="Times New Roman" w:cs="Times New Roman" w:hint="eastAsia"/>
          <w:szCs w:val="21"/>
        </w:rPr>
        <w:t>,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color w:val="000000"/>
          <w:szCs w:val="21"/>
        </w:rPr>
        <w:t>biotin 0.15 mg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.</w:t>
      </w:r>
    </w:p>
    <w:p w14:paraId="0AB4309B" w14:textId="77777777" w:rsidR="00306A91" w:rsidRDefault="00F61C99">
      <w:pPr>
        <w:spacing w:line="360" w:lineRule="auto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/>
          <w:color w:val="000000"/>
          <w:szCs w:val="21"/>
          <w:vertAlign w:val="superscript"/>
        </w:rPr>
        <w:t>2</w:t>
      </w:r>
      <w:r>
        <w:rPr>
          <w:rFonts w:ascii="Times New Roman" w:eastAsia="宋体" w:hAnsi="Times New Roman" w:cs="Times New Roman"/>
          <w:color w:val="000000"/>
          <w:szCs w:val="21"/>
        </w:rPr>
        <w:t xml:space="preserve">The intermediate premix provided the following per kg of diets: 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F</w:t>
      </w:r>
      <w:r>
        <w:rPr>
          <w:rFonts w:ascii="Times New Roman" w:eastAsia="宋体" w:hAnsi="Times New Roman" w:cs="Times New Roman"/>
          <w:color w:val="000000"/>
          <w:szCs w:val="21"/>
        </w:rPr>
        <w:t>e 40 mg</w:t>
      </w:r>
      <w:r>
        <w:rPr>
          <w:rFonts w:ascii="Times New Roman" w:eastAsia="宋体" w:hAnsi="Times New Roman" w:cs="Times New Roman" w:hint="eastAsia"/>
          <w:szCs w:val="21"/>
        </w:rPr>
        <w:t>,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Z</w:t>
      </w:r>
      <w:r>
        <w:rPr>
          <w:rFonts w:ascii="Times New Roman" w:eastAsia="宋体" w:hAnsi="Times New Roman" w:cs="Times New Roman"/>
          <w:szCs w:val="21"/>
        </w:rPr>
        <w:t xml:space="preserve">n </w:t>
      </w:r>
      <w:r>
        <w:rPr>
          <w:rFonts w:ascii="Times New Roman" w:eastAsia="宋体" w:hAnsi="Times New Roman" w:cs="Times New Roman"/>
          <w:color w:val="000000"/>
          <w:szCs w:val="21"/>
        </w:rPr>
        <w:t>100 mg</w:t>
      </w:r>
      <w:r>
        <w:rPr>
          <w:rFonts w:ascii="Times New Roman" w:eastAsia="宋体" w:hAnsi="Times New Roman" w:cs="Times New Roman" w:hint="eastAsia"/>
          <w:szCs w:val="21"/>
        </w:rPr>
        <w:t>,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M</w:t>
      </w:r>
      <w:r>
        <w:rPr>
          <w:rFonts w:ascii="Times New Roman" w:eastAsia="宋体" w:hAnsi="Times New Roman" w:cs="Times New Roman"/>
          <w:szCs w:val="21"/>
        </w:rPr>
        <w:t xml:space="preserve">n </w:t>
      </w:r>
      <w:r>
        <w:rPr>
          <w:rFonts w:ascii="Times New Roman" w:eastAsia="宋体" w:hAnsi="Times New Roman" w:cs="Times New Roman"/>
          <w:color w:val="000000"/>
          <w:szCs w:val="21"/>
        </w:rPr>
        <w:t>100 mg</w:t>
      </w:r>
      <w:r>
        <w:rPr>
          <w:rFonts w:ascii="Times New Roman" w:eastAsia="宋体" w:hAnsi="Times New Roman" w:cs="Times New Roman" w:hint="eastAsia"/>
          <w:szCs w:val="21"/>
        </w:rPr>
        <w:t>,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C</w:t>
      </w:r>
      <w:r>
        <w:rPr>
          <w:rFonts w:ascii="Times New Roman" w:eastAsia="宋体" w:hAnsi="Times New Roman" w:cs="Times New Roman"/>
          <w:szCs w:val="21"/>
        </w:rPr>
        <w:t xml:space="preserve">u </w:t>
      </w:r>
      <w:r>
        <w:rPr>
          <w:rFonts w:ascii="Times New Roman" w:eastAsia="宋体" w:hAnsi="Times New Roman" w:cs="Times New Roman"/>
          <w:color w:val="000000"/>
          <w:szCs w:val="21"/>
        </w:rPr>
        <w:t>15 mg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,</w:t>
      </w:r>
      <w:r>
        <w:rPr>
          <w:rFonts w:ascii="Times New Roman" w:eastAsia="宋体" w:hAnsi="Times New Roman" w:cs="Times New Roman"/>
          <w:color w:val="000000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S</w:t>
      </w:r>
      <w:r>
        <w:rPr>
          <w:rFonts w:ascii="Times New Roman" w:eastAsia="宋体" w:hAnsi="Times New Roman" w:cs="Times New Roman"/>
          <w:color w:val="000000"/>
          <w:szCs w:val="21"/>
        </w:rPr>
        <w:t>e 0.35 mg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,</w:t>
      </w:r>
      <w:r>
        <w:rPr>
          <w:rFonts w:ascii="Times New Roman" w:eastAsia="宋体" w:hAnsi="Times New Roman" w:cs="Times New Roman"/>
          <w:color w:val="000000"/>
          <w:szCs w:val="21"/>
        </w:rPr>
        <w:t xml:space="preserve"> I 1 mg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,</w:t>
      </w:r>
      <w:r>
        <w:rPr>
          <w:rFonts w:ascii="Times New Roman" w:eastAsia="宋体" w:hAnsi="Times New Roman" w:cs="Times New Roman"/>
          <w:color w:val="000000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vitamin</w:t>
      </w:r>
      <w:r>
        <w:rPr>
          <w:rFonts w:ascii="Times New Roman" w:eastAsia="宋体" w:hAnsi="Times New Roman" w:cs="Times New Roman"/>
          <w:color w:val="000000"/>
          <w:szCs w:val="21"/>
        </w:rPr>
        <w:t xml:space="preserve"> A 10 000 IU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,</w:t>
      </w:r>
      <w:r>
        <w:rPr>
          <w:rFonts w:ascii="Times New Roman" w:eastAsia="宋体" w:hAnsi="Times New Roman" w:cs="Times New Roman"/>
          <w:color w:val="000000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vitamin</w:t>
      </w:r>
      <w:r>
        <w:rPr>
          <w:rFonts w:ascii="Times New Roman" w:eastAsia="宋体" w:hAnsi="Times New Roman" w:cs="Times New Roman"/>
          <w:color w:val="000000"/>
          <w:szCs w:val="21"/>
        </w:rPr>
        <w:t xml:space="preserve"> D</w:t>
      </w:r>
      <w:r>
        <w:rPr>
          <w:rFonts w:ascii="Times New Roman" w:eastAsia="宋体" w:hAnsi="Times New Roman" w:cs="Times New Roman"/>
          <w:color w:val="000000"/>
          <w:szCs w:val="21"/>
          <w:vertAlign w:val="subscript"/>
        </w:rPr>
        <w:t>3</w:t>
      </w:r>
      <w:r>
        <w:rPr>
          <w:rFonts w:ascii="Times New Roman" w:eastAsia="宋体" w:hAnsi="Times New Roman" w:cs="Times New Roman"/>
          <w:color w:val="000000"/>
          <w:szCs w:val="21"/>
        </w:rPr>
        <w:t xml:space="preserve"> 5 000 IU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,</w:t>
      </w:r>
      <w:r>
        <w:rPr>
          <w:rFonts w:ascii="Times New Roman" w:eastAsia="宋体" w:hAnsi="Times New Roman" w:cs="Times New Roman"/>
          <w:color w:val="000000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vitamin</w:t>
      </w:r>
      <w:r>
        <w:rPr>
          <w:rFonts w:ascii="Times New Roman" w:eastAsia="宋体" w:hAnsi="Times New Roman" w:cs="Times New Roman"/>
          <w:color w:val="000000"/>
          <w:szCs w:val="21"/>
        </w:rPr>
        <w:t xml:space="preserve"> E 30 IU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,</w:t>
      </w:r>
      <w:r>
        <w:rPr>
          <w:rFonts w:ascii="Times New Roman" w:eastAsia="宋体" w:hAnsi="Times New Roman" w:cs="Times New Roman"/>
          <w:color w:val="000000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vitamin</w:t>
      </w:r>
      <w:r>
        <w:rPr>
          <w:rFonts w:ascii="Times New Roman" w:eastAsia="宋体" w:hAnsi="Times New Roman" w:cs="Times New Roman"/>
          <w:color w:val="000000"/>
          <w:szCs w:val="21"/>
        </w:rPr>
        <w:t xml:space="preserve"> </w:t>
      </w:r>
      <w:r>
        <w:rPr>
          <w:rFonts w:ascii="Times New Roman" w:eastAsia="宋体" w:hAnsi="Times New Roman" w:cs="Times New Roman"/>
          <w:color w:val="000000"/>
          <w:szCs w:val="21"/>
        </w:rPr>
        <w:lastRenderedPageBreak/>
        <w:t>K 3 mg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,</w:t>
      </w:r>
      <w:r>
        <w:rPr>
          <w:rFonts w:ascii="Times New Roman" w:eastAsia="宋体" w:hAnsi="Times New Roman" w:cs="Times New Roman"/>
          <w:color w:val="000000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vitamin</w:t>
      </w:r>
      <w:r>
        <w:rPr>
          <w:rFonts w:ascii="Times New Roman" w:eastAsia="宋体" w:hAnsi="Times New Roman" w:cs="Times New Roman"/>
          <w:color w:val="000000"/>
          <w:szCs w:val="21"/>
        </w:rPr>
        <w:t xml:space="preserve"> B</w:t>
      </w:r>
      <w:r>
        <w:rPr>
          <w:rFonts w:ascii="Times New Roman" w:eastAsia="宋体" w:hAnsi="Times New Roman" w:cs="Times New Roman"/>
          <w:color w:val="000000"/>
          <w:szCs w:val="21"/>
          <w:vertAlign w:val="subscript"/>
        </w:rPr>
        <w:t>1</w:t>
      </w:r>
      <w:r>
        <w:rPr>
          <w:rFonts w:ascii="Times New Roman" w:eastAsia="宋体" w:hAnsi="Times New Roman" w:cs="Times New Roman"/>
          <w:color w:val="000000"/>
          <w:szCs w:val="21"/>
        </w:rPr>
        <w:t xml:space="preserve"> 2 mg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,</w:t>
      </w:r>
      <w:r>
        <w:rPr>
          <w:rFonts w:ascii="Times New Roman" w:eastAsia="宋体" w:hAnsi="Times New Roman" w:cs="Times New Roman"/>
          <w:color w:val="000000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vitamin</w:t>
      </w:r>
      <w:r>
        <w:rPr>
          <w:rFonts w:ascii="Times New Roman" w:eastAsia="宋体" w:hAnsi="Times New Roman" w:cs="Times New Roman"/>
          <w:color w:val="000000"/>
          <w:szCs w:val="21"/>
        </w:rPr>
        <w:t xml:space="preserve"> B</w:t>
      </w:r>
      <w:r>
        <w:rPr>
          <w:rFonts w:ascii="Times New Roman" w:eastAsia="宋体" w:hAnsi="Times New Roman" w:cs="Times New Roman"/>
          <w:color w:val="000000"/>
          <w:szCs w:val="21"/>
          <w:vertAlign w:val="subscript"/>
        </w:rPr>
        <w:t>2</w:t>
      </w:r>
      <w:r>
        <w:rPr>
          <w:rFonts w:ascii="Times New Roman" w:eastAsia="宋体" w:hAnsi="Times New Roman" w:cs="Times New Roman"/>
          <w:color w:val="000000"/>
          <w:szCs w:val="21"/>
        </w:rPr>
        <w:t xml:space="preserve"> 8 mg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,</w:t>
      </w:r>
      <w:r>
        <w:rPr>
          <w:rFonts w:ascii="Times New Roman" w:eastAsia="宋体" w:hAnsi="Times New Roman" w:cs="Times New Roman"/>
          <w:color w:val="000000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vitamin</w:t>
      </w:r>
      <w:r>
        <w:rPr>
          <w:rFonts w:ascii="Times New Roman" w:eastAsia="宋体" w:hAnsi="Times New Roman" w:cs="Times New Roman"/>
          <w:color w:val="000000"/>
          <w:szCs w:val="21"/>
        </w:rPr>
        <w:t xml:space="preserve"> B</w:t>
      </w:r>
      <w:r>
        <w:rPr>
          <w:rFonts w:ascii="Times New Roman" w:eastAsia="宋体" w:hAnsi="Times New Roman" w:cs="Times New Roman"/>
          <w:color w:val="000000"/>
          <w:szCs w:val="21"/>
          <w:vertAlign w:val="subscript"/>
        </w:rPr>
        <w:t>6</w:t>
      </w:r>
      <w:r>
        <w:rPr>
          <w:rFonts w:ascii="Times New Roman" w:eastAsia="宋体" w:hAnsi="Times New Roman" w:cs="Times New Roman"/>
          <w:color w:val="000000"/>
          <w:szCs w:val="21"/>
        </w:rPr>
        <w:t xml:space="preserve"> 3 mg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,</w:t>
      </w:r>
      <w:r>
        <w:rPr>
          <w:rFonts w:ascii="Times New Roman" w:eastAsia="宋体" w:hAnsi="Times New Roman" w:cs="Times New Roman"/>
          <w:color w:val="000000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vitamin</w:t>
      </w:r>
      <w:r>
        <w:rPr>
          <w:rFonts w:ascii="Times New Roman" w:eastAsia="宋体" w:hAnsi="Times New Roman" w:cs="Times New Roman"/>
          <w:color w:val="000000"/>
          <w:szCs w:val="21"/>
        </w:rPr>
        <w:t xml:space="preserve"> B</w:t>
      </w:r>
      <w:r>
        <w:rPr>
          <w:rFonts w:ascii="Times New Roman" w:eastAsia="宋体" w:hAnsi="Times New Roman" w:cs="Times New Roman"/>
          <w:color w:val="000000"/>
          <w:szCs w:val="21"/>
          <w:vertAlign w:val="subscript"/>
        </w:rPr>
        <w:t>12</w:t>
      </w:r>
      <w:r>
        <w:rPr>
          <w:rFonts w:ascii="Times New Roman" w:eastAsia="宋体" w:hAnsi="Times New Roman" w:cs="Times New Roman"/>
          <w:color w:val="000000"/>
          <w:szCs w:val="21"/>
        </w:rPr>
        <w:t xml:space="preserve"> 10 </w:t>
      </w:r>
      <w:proofErr w:type="spellStart"/>
      <w:r>
        <w:rPr>
          <w:rFonts w:ascii="Times New Roman" w:eastAsia="宋体" w:hAnsi="Times New Roman" w:cs="Times New Roman"/>
          <w:color w:val="000000"/>
          <w:szCs w:val="21"/>
        </w:rPr>
        <w:t>μg</w:t>
      </w:r>
      <w:proofErr w:type="spellEnd"/>
      <w:r>
        <w:rPr>
          <w:rFonts w:ascii="Times New Roman" w:eastAsia="宋体" w:hAnsi="Times New Roman" w:cs="Times New Roman" w:hint="eastAsia"/>
          <w:color w:val="000000"/>
          <w:szCs w:val="21"/>
        </w:rPr>
        <w:t>,</w:t>
      </w:r>
      <w:r>
        <w:rPr>
          <w:rFonts w:ascii="Times New Roman" w:eastAsia="宋体" w:hAnsi="Times New Roman" w:cs="Times New Roman"/>
          <w:color w:val="000000"/>
          <w:szCs w:val="21"/>
        </w:rPr>
        <w:t xml:space="preserve"> niacin 30 mg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,</w:t>
      </w:r>
      <w:r>
        <w:rPr>
          <w:rFonts w:ascii="Times New Roman" w:eastAsia="宋体" w:hAnsi="Times New Roman" w:cs="Times New Roman"/>
          <w:color w:val="000000"/>
          <w:szCs w:val="21"/>
        </w:rPr>
        <w:t xml:space="preserve"> pantothenate acid 12 mg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,</w:t>
      </w:r>
      <w:r>
        <w:rPr>
          <w:rFonts w:ascii="Times New Roman" w:eastAsia="宋体" w:hAnsi="Times New Roman" w:cs="Times New Roman"/>
          <w:color w:val="000000"/>
          <w:szCs w:val="21"/>
        </w:rPr>
        <w:t xml:space="preserve"> folic acid 0.7 mg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,</w:t>
      </w:r>
      <w:r>
        <w:rPr>
          <w:rFonts w:ascii="Times New Roman" w:eastAsia="宋体" w:hAnsi="Times New Roman" w:cs="Times New Roman"/>
          <w:color w:val="000000"/>
          <w:szCs w:val="21"/>
        </w:rPr>
        <w:t xml:space="preserve"> biotin 0.12 mg.</w:t>
      </w:r>
    </w:p>
    <w:p w14:paraId="3DB9517F" w14:textId="77777777" w:rsidR="00306A91" w:rsidRDefault="00F61C99">
      <w:pPr>
        <w:pStyle w:val="a8"/>
        <w:snapToGrid w:val="0"/>
        <w:spacing w:line="360" w:lineRule="auto"/>
        <w:ind w:firstLineChars="0" w:firstLine="0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/>
          <w:color w:val="000000"/>
          <w:szCs w:val="21"/>
          <w:vertAlign w:val="superscript"/>
        </w:rPr>
        <w:t>3</w:t>
      </w:r>
      <w:r>
        <w:rPr>
          <w:rFonts w:ascii="Times New Roman" w:eastAsia="宋体" w:hAnsi="Times New Roman" w:cs="Times New Roman"/>
          <w:color w:val="000000"/>
          <w:szCs w:val="21"/>
        </w:rPr>
        <w:t xml:space="preserve">The late premix provided the following per kg of diets: 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F</w:t>
      </w:r>
      <w:r>
        <w:rPr>
          <w:rFonts w:ascii="Times New Roman" w:eastAsia="宋体" w:hAnsi="Times New Roman" w:cs="Times New Roman"/>
          <w:color w:val="000000"/>
          <w:szCs w:val="21"/>
        </w:rPr>
        <w:t>e 40 mg</w:t>
      </w:r>
      <w:r>
        <w:rPr>
          <w:rFonts w:ascii="Times New Roman" w:eastAsia="宋体" w:hAnsi="Times New Roman" w:cs="Times New Roman" w:hint="eastAsia"/>
          <w:szCs w:val="21"/>
        </w:rPr>
        <w:t>,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Z</w:t>
      </w:r>
      <w:r>
        <w:rPr>
          <w:rFonts w:ascii="Times New Roman" w:eastAsia="宋体" w:hAnsi="Times New Roman" w:cs="Times New Roman"/>
          <w:szCs w:val="21"/>
        </w:rPr>
        <w:t xml:space="preserve">n </w:t>
      </w:r>
      <w:r>
        <w:rPr>
          <w:rFonts w:ascii="Times New Roman" w:eastAsia="宋体" w:hAnsi="Times New Roman" w:cs="Times New Roman"/>
          <w:color w:val="000000"/>
          <w:szCs w:val="21"/>
        </w:rPr>
        <w:t>100 mg</w:t>
      </w:r>
      <w:r>
        <w:rPr>
          <w:rFonts w:ascii="Times New Roman" w:eastAsia="宋体" w:hAnsi="Times New Roman" w:cs="Times New Roman" w:hint="eastAsia"/>
          <w:szCs w:val="21"/>
        </w:rPr>
        <w:t>,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M</w:t>
      </w:r>
      <w:r>
        <w:rPr>
          <w:rFonts w:ascii="Times New Roman" w:eastAsia="宋体" w:hAnsi="Times New Roman" w:cs="Times New Roman"/>
          <w:szCs w:val="21"/>
        </w:rPr>
        <w:t xml:space="preserve">n </w:t>
      </w:r>
      <w:r>
        <w:rPr>
          <w:rFonts w:ascii="Times New Roman" w:eastAsia="宋体" w:hAnsi="Times New Roman" w:cs="Times New Roman"/>
          <w:color w:val="000000"/>
          <w:szCs w:val="21"/>
        </w:rPr>
        <w:t>100 mg</w:t>
      </w:r>
      <w:r>
        <w:rPr>
          <w:rFonts w:ascii="Times New Roman" w:eastAsia="宋体" w:hAnsi="Times New Roman" w:cs="Times New Roman" w:hint="eastAsia"/>
          <w:szCs w:val="21"/>
        </w:rPr>
        <w:t>,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C</w:t>
      </w:r>
      <w:r>
        <w:rPr>
          <w:rFonts w:ascii="Times New Roman" w:eastAsia="宋体" w:hAnsi="Times New Roman" w:cs="Times New Roman"/>
          <w:szCs w:val="21"/>
        </w:rPr>
        <w:t>u</w:t>
      </w:r>
      <w:r>
        <w:rPr>
          <w:rFonts w:ascii="Times New Roman" w:eastAsia="宋体" w:hAnsi="Times New Roman" w:cs="Times New Roman"/>
          <w:color w:val="000000"/>
          <w:szCs w:val="21"/>
        </w:rPr>
        <w:t xml:space="preserve"> 15 mg</w:t>
      </w:r>
      <w:r>
        <w:rPr>
          <w:rFonts w:ascii="Times New Roman" w:eastAsia="宋体" w:hAnsi="Times New Roman" w:cs="Times New Roman" w:hint="eastAsia"/>
          <w:szCs w:val="21"/>
        </w:rPr>
        <w:t>,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S</w:t>
      </w:r>
      <w:r>
        <w:rPr>
          <w:rFonts w:ascii="Times New Roman" w:eastAsia="宋体" w:hAnsi="Times New Roman" w:cs="Times New Roman"/>
          <w:szCs w:val="21"/>
        </w:rPr>
        <w:t>e</w:t>
      </w:r>
      <w:r>
        <w:rPr>
          <w:rFonts w:ascii="Times New Roman" w:eastAsia="宋体" w:hAnsi="Times New Roman" w:cs="Times New Roman"/>
          <w:color w:val="000000"/>
          <w:szCs w:val="21"/>
        </w:rPr>
        <w:t xml:space="preserve"> 0.35 mg</w:t>
      </w:r>
      <w:r>
        <w:rPr>
          <w:rFonts w:ascii="Times New Roman" w:eastAsia="宋体" w:hAnsi="Times New Roman" w:cs="Times New Roman" w:hint="eastAsia"/>
          <w:szCs w:val="21"/>
        </w:rPr>
        <w:t>,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I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color w:val="000000"/>
          <w:szCs w:val="21"/>
        </w:rPr>
        <w:t>1 mg</w:t>
      </w:r>
      <w:r>
        <w:rPr>
          <w:rFonts w:ascii="Times New Roman" w:eastAsia="宋体" w:hAnsi="Times New Roman" w:cs="Times New Roman" w:hint="eastAsia"/>
          <w:szCs w:val="21"/>
        </w:rPr>
        <w:t>,</w:t>
      </w:r>
      <w:r>
        <w:rPr>
          <w:rFonts w:ascii="Times New Roman" w:eastAsia="宋体" w:hAnsi="Times New Roman" w:cs="Times New Roman"/>
          <w:szCs w:val="21"/>
        </w:rPr>
        <w:t xml:space="preserve"> vitamin</w:t>
      </w:r>
      <w:r>
        <w:rPr>
          <w:szCs w:val="21"/>
        </w:rPr>
        <w:t xml:space="preserve"> </w:t>
      </w:r>
      <w:r>
        <w:rPr>
          <w:rFonts w:ascii="Times New Roman" w:eastAsia="宋体" w:hAnsi="Times New Roman" w:cs="Times New Roman"/>
          <w:color w:val="000000"/>
          <w:szCs w:val="21"/>
        </w:rPr>
        <w:t>A 10 000 IU</w:t>
      </w:r>
      <w:r>
        <w:rPr>
          <w:rFonts w:ascii="Times New Roman" w:eastAsia="宋体" w:hAnsi="Times New Roman" w:cs="Times New Roman" w:hint="eastAsia"/>
          <w:szCs w:val="21"/>
        </w:rPr>
        <w:t>,</w:t>
      </w:r>
      <w:r>
        <w:rPr>
          <w:rFonts w:ascii="Times New Roman" w:eastAsia="宋体" w:hAnsi="Times New Roman" w:cs="Times New Roman"/>
          <w:szCs w:val="21"/>
        </w:rPr>
        <w:t xml:space="preserve"> vitamin</w:t>
      </w:r>
      <w:r>
        <w:rPr>
          <w:rFonts w:ascii="Times New Roman" w:eastAsia="宋体" w:hAnsi="Times New Roman" w:cs="Times New Roman"/>
          <w:color w:val="000000"/>
          <w:szCs w:val="21"/>
        </w:rPr>
        <w:t xml:space="preserve"> D</w:t>
      </w:r>
      <w:r>
        <w:rPr>
          <w:rFonts w:ascii="Times New Roman" w:eastAsia="宋体" w:hAnsi="Times New Roman" w:cs="Times New Roman"/>
          <w:color w:val="000000"/>
          <w:szCs w:val="21"/>
          <w:vertAlign w:val="subscript"/>
        </w:rPr>
        <w:t>3</w:t>
      </w:r>
      <w:r>
        <w:rPr>
          <w:rFonts w:ascii="Times New Roman" w:eastAsia="宋体" w:hAnsi="Times New Roman" w:cs="Times New Roman"/>
          <w:color w:val="000000"/>
          <w:szCs w:val="21"/>
        </w:rPr>
        <w:t xml:space="preserve"> 5 000 IU</w:t>
      </w:r>
      <w:r>
        <w:rPr>
          <w:rFonts w:ascii="Times New Roman" w:eastAsia="宋体" w:hAnsi="Times New Roman" w:cs="Times New Roman" w:hint="eastAsia"/>
          <w:szCs w:val="21"/>
        </w:rPr>
        <w:t>,</w:t>
      </w:r>
      <w:r>
        <w:rPr>
          <w:rFonts w:ascii="Times New Roman" w:eastAsia="宋体" w:hAnsi="Times New Roman" w:cs="Times New Roman"/>
          <w:szCs w:val="21"/>
        </w:rPr>
        <w:t xml:space="preserve"> vitamin</w:t>
      </w:r>
      <w:r>
        <w:rPr>
          <w:rFonts w:ascii="Times New Roman" w:eastAsia="宋体" w:hAnsi="Times New Roman" w:cs="Times New Roman"/>
          <w:color w:val="000000"/>
          <w:szCs w:val="21"/>
        </w:rPr>
        <w:t xml:space="preserve"> E 30 IU</w:t>
      </w:r>
      <w:r>
        <w:rPr>
          <w:rFonts w:ascii="Times New Roman" w:eastAsia="宋体" w:hAnsi="Times New Roman" w:cs="Times New Roman" w:hint="eastAsia"/>
          <w:szCs w:val="21"/>
        </w:rPr>
        <w:t>,</w:t>
      </w:r>
      <w:r>
        <w:rPr>
          <w:rFonts w:ascii="Times New Roman" w:eastAsia="宋体" w:hAnsi="Times New Roman" w:cs="Times New Roman"/>
          <w:szCs w:val="21"/>
        </w:rPr>
        <w:t xml:space="preserve"> vitamin</w:t>
      </w:r>
      <w:r>
        <w:rPr>
          <w:rFonts w:ascii="Times New Roman" w:eastAsia="宋体" w:hAnsi="Times New Roman" w:cs="Times New Roman"/>
          <w:color w:val="000000"/>
          <w:szCs w:val="21"/>
        </w:rPr>
        <w:t xml:space="preserve"> K 3 mg</w:t>
      </w:r>
      <w:r>
        <w:rPr>
          <w:rFonts w:ascii="Times New Roman" w:eastAsia="宋体" w:hAnsi="Times New Roman" w:cs="Times New Roman" w:hint="eastAsia"/>
          <w:szCs w:val="21"/>
        </w:rPr>
        <w:t>,</w:t>
      </w:r>
      <w:r>
        <w:rPr>
          <w:rFonts w:ascii="Times New Roman" w:eastAsia="宋体" w:hAnsi="Times New Roman" w:cs="Times New Roman"/>
          <w:szCs w:val="21"/>
        </w:rPr>
        <w:t xml:space="preserve"> vitamin</w:t>
      </w:r>
      <w:r>
        <w:rPr>
          <w:rFonts w:ascii="Times New Roman" w:eastAsia="宋体" w:hAnsi="Times New Roman" w:cs="Times New Roman"/>
          <w:color w:val="000000"/>
          <w:szCs w:val="21"/>
        </w:rPr>
        <w:t xml:space="preserve"> B</w:t>
      </w:r>
      <w:r>
        <w:rPr>
          <w:rFonts w:ascii="Times New Roman" w:eastAsia="宋体" w:hAnsi="Times New Roman" w:cs="Times New Roman"/>
          <w:color w:val="000000"/>
          <w:szCs w:val="21"/>
          <w:vertAlign w:val="subscript"/>
        </w:rPr>
        <w:t>1</w:t>
      </w:r>
      <w:r>
        <w:rPr>
          <w:rFonts w:ascii="Times New Roman" w:eastAsia="宋体" w:hAnsi="Times New Roman" w:cs="Times New Roman"/>
          <w:color w:val="000000"/>
          <w:szCs w:val="21"/>
        </w:rPr>
        <w:t xml:space="preserve"> 2 mg</w:t>
      </w:r>
      <w:r>
        <w:rPr>
          <w:rFonts w:ascii="Times New Roman" w:eastAsia="宋体" w:hAnsi="Times New Roman" w:cs="Times New Roman" w:hint="eastAsia"/>
          <w:szCs w:val="21"/>
        </w:rPr>
        <w:t>,</w:t>
      </w:r>
      <w:r>
        <w:rPr>
          <w:rFonts w:ascii="Times New Roman" w:eastAsia="宋体" w:hAnsi="Times New Roman" w:cs="Times New Roman"/>
          <w:szCs w:val="21"/>
        </w:rPr>
        <w:t xml:space="preserve"> vitamin</w:t>
      </w:r>
      <w:r>
        <w:rPr>
          <w:rFonts w:ascii="Times New Roman" w:eastAsia="宋体" w:hAnsi="Times New Roman" w:cs="Times New Roman"/>
          <w:color w:val="000000"/>
          <w:szCs w:val="21"/>
        </w:rPr>
        <w:t xml:space="preserve"> B</w:t>
      </w:r>
      <w:r>
        <w:rPr>
          <w:rFonts w:ascii="Times New Roman" w:eastAsia="宋体" w:hAnsi="Times New Roman" w:cs="Times New Roman"/>
          <w:color w:val="000000"/>
          <w:szCs w:val="21"/>
          <w:vertAlign w:val="subscript"/>
        </w:rPr>
        <w:t>2</w:t>
      </w:r>
      <w:r>
        <w:rPr>
          <w:rFonts w:ascii="Times New Roman" w:eastAsia="宋体" w:hAnsi="Times New Roman" w:cs="Times New Roman"/>
          <w:color w:val="000000"/>
          <w:szCs w:val="21"/>
        </w:rPr>
        <w:t xml:space="preserve"> 6 mg</w:t>
      </w:r>
      <w:r>
        <w:rPr>
          <w:rFonts w:ascii="Times New Roman" w:eastAsia="宋体" w:hAnsi="Times New Roman" w:cs="Times New Roman" w:hint="eastAsia"/>
          <w:szCs w:val="21"/>
        </w:rPr>
        <w:t>,</w:t>
      </w:r>
      <w:r>
        <w:rPr>
          <w:rFonts w:ascii="Times New Roman" w:eastAsia="宋体" w:hAnsi="Times New Roman" w:cs="Times New Roman"/>
          <w:szCs w:val="21"/>
        </w:rPr>
        <w:t xml:space="preserve"> vitamin</w:t>
      </w:r>
      <w:r>
        <w:rPr>
          <w:rFonts w:ascii="Times New Roman" w:eastAsia="宋体" w:hAnsi="Times New Roman" w:cs="Times New Roman"/>
          <w:color w:val="000000"/>
          <w:szCs w:val="21"/>
        </w:rPr>
        <w:t xml:space="preserve"> B</w:t>
      </w:r>
      <w:r>
        <w:rPr>
          <w:rFonts w:ascii="Times New Roman" w:eastAsia="宋体" w:hAnsi="Times New Roman" w:cs="Times New Roman"/>
          <w:color w:val="000000"/>
          <w:szCs w:val="21"/>
          <w:vertAlign w:val="subscript"/>
        </w:rPr>
        <w:t>6</w:t>
      </w:r>
      <w:r>
        <w:rPr>
          <w:rFonts w:ascii="Times New Roman" w:eastAsia="宋体" w:hAnsi="Times New Roman" w:cs="Times New Roman"/>
          <w:color w:val="000000"/>
          <w:szCs w:val="21"/>
        </w:rPr>
        <w:t xml:space="preserve"> 3 mg</w:t>
      </w:r>
      <w:r>
        <w:rPr>
          <w:rFonts w:ascii="Times New Roman" w:eastAsia="宋体" w:hAnsi="Times New Roman" w:cs="Times New Roman" w:hint="eastAsia"/>
          <w:szCs w:val="21"/>
        </w:rPr>
        <w:t>,</w:t>
      </w:r>
      <w:r>
        <w:rPr>
          <w:rFonts w:ascii="Times New Roman" w:eastAsia="宋体" w:hAnsi="Times New Roman" w:cs="Times New Roman"/>
          <w:szCs w:val="21"/>
        </w:rPr>
        <w:t xml:space="preserve"> vitamin</w:t>
      </w:r>
      <w:r>
        <w:rPr>
          <w:rFonts w:ascii="Times New Roman" w:eastAsia="宋体" w:hAnsi="Times New Roman" w:cs="Times New Roman"/>
          <w:color w:val="000000"/>
          <w:szCs w:val="21"/>
        </w:rPr>
        <w:t xml:space="preserve"> B</w:t>
      </w:r>
      <w:r>
        <w:rPr>
          <w:rFonts w:ascii="Times New Roman" w:eastAsia="宋体" w:hAnsi="Times New Roman" w:cs="Times New Roman"/>
          <w:color w:val="000000"/>
          <w:szCs w:val="21"/>
          <w:vertAlign w:val="subscript"/>
        </w:rPr>
        <w:t>12</w:t>
      </w:r>
      <w:r>
        <w:rPr>
          <w:rFonts w:ascii="Times New Roman" w:eastAsia="宋体" w:hAnsi="Times New Roman" w:cs="Times New Roman"/>
          <w:color w:val="000000"/>
          <w:szCs w:val="21"/>
        </w:rPr>
        <w:t xml:space="preserve"> 10 </w:t>
      </w:r>
      <w:proofErr w:type="spellStart"/>
      <w:r>
        <w:rPr>
          <w:rFonts w:ascii="Times New Roman" w:eastAsia="宋体" w:hAnsi="Times New Roman" w:cs="Times New Roman"/>
          <w:color w:val="000000"/>
          <w:szCs w:val="21"/>
        </w:rPr>
        <w:t>μg</w:t>
      </w:r>
      <w:proofErr w:type="spellEnd"/>
      <w:r>
        <w:rPr>
          <w:rFonts w:ascii="Times New Roman" w:eastAsia="宋体" w:hAnsi="Times New Roman" w:cs="Times New Roman" w:hint="eastAsia"/>
          <w:szCs w:val="21"/>
        </w:rPr>
        <w:t>,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color w:val="000000"/>
          <w:szCs w:val="21"/>
        </w:rPr>
        <w:t>niacin 30 mg</w:t>
      </w:r>
      <w:r>
        <w:rPr>
          <w:rFonts w:ascii="Times New Roman" w:eastAsia="宋体" w:hAnsi="Times New Roman" w:cs="Times New Roman" w:hint="eastAsia"/>
          <w:szCs w:val="21"/>
        </w:rPr>
        <w:t>,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color w:val="000000"/>
          <w:szCs w:val="21"/>
        </w:rPr>
        <w:t>pantothenate acid 10 mg</w:t>
      </w:r>
      <w:r>
        <w:rPr>
          <w:rFonts w:ascii="Times New Roman" w:eastAsia="宋体" w:hAnsi="Times New Roman" w:cs="Times New Roman" w:hint="eastAsia"/>
          <w:szCs w:val="21"/>
        </w:rPr>
        <w:t>,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color w:val="000000"/>
          <w:szCs w:val="21"/>
        </w:rPr>
        <w:t>folic acid 0.6 mg</w:t>
      </w:r>
      <w:r>
        <w:rPr>
          <w:rFonts w:ascii="Times New Roman" w:eastAsia="宋体" w:hAnsi="Times New Roman" w:cs="Times New Roman" w:hint="eastAsia"/>
          <w:szCs w:val="21"/>
        </w:rPr>
        <w:t>,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color w:val="000000"/>
          <w:szCs w:val="21"/>
        </w:rPr>
        <w:t>biotin 0.12 mg.</w:t>
      </w:r>
    </w:p>
    <w:p w14:paraId="09784EE8" w14:textId="77777777" w:rsidR="00306A91" w:rsidRDefault="00F61C99">
      <w:pPr>
        <w:spacing w:line="360" w:lineRule="auto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/>
          <w:color w:val="000000"/>
          <w:szCs w:val="21"/>
          <w:vertAlign w:val="superscript"/>
        </w:rPr>
        <w:t>4</w:t>
      </w:r>
      <w:r>
        <w:rPr>
          <w:rFonts w:ascii="Times New Roman" w:eastAsia="宋体" w:hAnsi="Times New Roman" w:cs="Times New Roman"/>
          <w:color w:val="000000"/>
          <w:szCs w:val="21"/>
        </w:rPr>
        <w:t>Crude protein, calcium and total phosphorus were measured values, while the o</w:t>
      </w:r>
      <w:r>
        <w:rPr>
          <w:rFonts w:ascii="Times New Roman" w:eastAsia="宋体" w:hAnsi="Times New Roman" w:cs="Times New Roman"/>
          <w:color w:val="000000"/>
          <w:szCs w:val="21"/>
        </w:rPr>
        <w:t>thers were calculated values.</w:t>
      </w:r>
    </w:p>
    <w:p w14:paraId="6777BE9F" w14:textId="77777777" w:rsidR="00306A91" w:rsidRDefault="00F61C99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Table S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2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Effect of different treatment groups on the growth performance of Cobb broile</w:t>
      </w:r>
      <w:r>
        <w:rPr>
          <w:rFonts w:ascii="Times New Roman" w:eastAsia="宋体" w:hAnsi="Times New Roman" w:cs="Times New Roman" w:hint="eastAsia"/>
          <w:color w:val="000000" w:themeColor="text1"/>
          <w:szCs w:val="21"/>
        </w:rPr>
        <w:t>r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s</w:t>
      </w:r>
      <w:r>
        <w:rPr>
          <w:rFonts w:ascii="Times New Roman" w:eastAsia="宋体" w:hAnsi="Times New Roman" w:cs="Times New Roman"/>
          <w:color w:val="000000" w:themeColor="text1"/>
          <w:szCs w:val="21"/>
          <w:vertAlign w:val="superscript"/>
        </w:rPr>
        <w:t>1</w:t>
      </w:r>
    </w:p>
    <w:tbl>
      <w:tblPr>
        <w:tblStyle w:val="a7"/>
        <w:tblpPr w:leftFromText="180" w:rightFromText="180" w:vertAnchor="page" w:horzAnchor="page" w:tblpX="1746" w:tblpY="5371"/>
        <w:tblW w:w="8725" w:type="dxa"/>
        <w:tblLook w:val="04A0" w:firstRow="1" w:lastRow="0" w:firstColumn="1" w:lastColumn="0" w:noHBand="0" w:noVBand="1"/>
      </w:tblPr>
      <w:tblGrid>
        <w:gridCol w:w="1746"/>
        <w:gridCol w:w="1037"/>
        <w:gridCol w:w="1037"/>
        <w:gridCol w:w="1037"/>
        <w:gridCol w:w="1037"/>
        <w:gridCol w:w="1037"/>
        <w:gridCol w:w="866"/>
        <w:gridCol w:w="928"/>
      </w:tblGrid>
      <w:tr w:rsidR="00306A91" w14:paraId="08F28782" w14:textId="77777777">
        <w:tc>
          <w:tcPr>
            <w:tcW w:w="1746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77D8B745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Item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s</w:t>
            </w:r>
          </w:p>
        </w:tc>
        <w:tc>
          <w:tcPr>
            <w:tcW w:w="6979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4FFBC648" w14:textId="77777777" w:rsidR="00306A91" w:rsidRDefault="00F61C9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Group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s</w:t>
            </w:r>
          </w:p>
        </w:tc>
      </w:tr>
      <w:tr w:rsidR="00306A91" w14:paraId="3D80DAD2" w14:textId="77777777">
        <w:tc>
          <w:tcPr>
            <w:tcW w:w="174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B45476A" w14:textId="77777777" w:rsidR="00306A91" w:rsidRDefault="00306A91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BD18866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ontrol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06A7133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VM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E85513A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EM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B89CB2E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OA1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0447006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OA2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C8A833D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S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EM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2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8D99048" w14:textId="77777777" w:rsidR="00306A91" w:rsidRDefault="00F61C99">
            <w:pPr>
              <w:rPr>
                <w:rFonts w:ascii="Times New Roman" w:hAnsi="Times New Roman" w:cs="Times New Roman"/>
                <w:i/>
                <w:iCs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i/>
                <w:iCs/>
                <w:kern w:val="0"/>
                <w:sz w:val="20"/>
                <w:szCs w:val="21"/>
              </w:rPr>
              <w:t>P</w:t>
            </w:r>
          </w:p>
        </w:tc>
      </w:tr>
      <w:tr w:rsidR="00306A91" w14:paraId="1E0D67D4" w14:textId="77777777">
        <w:tc>
          <w:tcPr>
            <w:tcW w:w="872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3577AC4" w14:textId="77777777" w:rsidR="00306A91" w:rsidRDefault="00F61C99">
            <w:pPr>
              <w:rPr>
                <w:rFonts w:ascii="Times New Roman" w:hAnsi="Times New Roman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1"/>
              </w:rPr>
              <w:t>Mean body weight / g</w:t>
            </w:r>
          </w:p>
        </w:tc>
      </w:tr>
      <w:tr w:rsidR="00306A91" w14:paraId="5F81D8DC" w14:textId="77777777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0354F375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 xml:space="preserve">1 day of age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D0C6EE5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0.48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1074B85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0.18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5FE8EF54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0.21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6324455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0.09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51742A0C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40.24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07DFEE6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.10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2CA8B704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.829</w:t>
            </w:r>
          </w:p>
        </w:tc>
      </w:tr>
      <w:tr w:rsidR="00306A91" w14:paraId="18E3EEE7" w14:textId="77777777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136969E8" w14:textId="77777777" w:rsidR="00306A91" w:rsidRDefault="00F61C99">
            <w:pPr>
              <w:rPr>
                <w:rFonts w:ascii="Times New Roman" w:hAnsi="Times New Roman" w:cs="Times New Roman"/>
                <w:color w:val="FF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14 days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  <w:t>of age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4E10B808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96.73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7270E112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24.11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F776B65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20.54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535FE545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27.98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0EB7158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18.45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367F851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.38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46ADE982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.000</w:t>
            </w:r>
          </w:p>
        </w:tc>
      </w:tr>
      <w:tr w:rsidR="00306A91" w14:paraId="67768423" w14:textId="77777777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7B50E31D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28 days of age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925CF83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358.63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A96B7B8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462.50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312F399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453.57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791801AE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452.08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9056CE5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441.37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02F4A42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.13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4140A13D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.000</w:t>
            </w:r>
          </w:p>
        </w:tc>
      </w:tr>
      <w:tr w:rsidR="00306A91" w14:paraId="2BBFD5AD" w14:textId="77777777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48B830E5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35 days of age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5D389689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934.82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5EF3DB56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023.81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4C325CB7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020.24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431BB697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027.98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9389E18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011.01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C15AD07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.60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569BA2C2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.001</w:t>
            </w:r>
          </w:p>
        </w:tc>
      </w:tr>
      <w:tr w:rsidR="00306A91" w14:paraId="60EC5FDD" w14:textId="77777777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79752895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42 days of age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EA2DB0F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544.64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8BA9CE6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663.99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5A220436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651.79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6087198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664.29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CFAB639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615.18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92D9906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0.44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15545FD0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.000</w:t>
            </w:r>
          </w:p>
        </w:tc>
      </w:tr>
      <w:tr w:rsidR="00306A91" w14:paraId="4D4AE9E5" w14:textId="77777777">
        <w:tc>
          <w:tcPr>
            <w:tcW w:w="8725" w:type="dxa"/>
            <w:gridSpan w:val="8"/>
            <w:tcBorders>
              <w:top w:val="nil"/>
              <w:left w:val="nil"/>
              <w:bottom w:val="nil"/>
            </w:tcBorders>
          </w:tcPr>
          <w:p w14:paraId="67268F0E" w14:textId="77777777" w:rsidR="00306A91" w:rsidRDefault="00F61C99">
            <w:pPr>
              <w:rPr>
                <w:rFonts w:ascii="Times New Roman" w:hAnsi="Times New Roman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1"/>
              </w:rPr>
              <w:t>Average daily gain (ADG) / g</w:t>
            </w:r>
          </w:p>
        </w:tc>
      </w:tr>
      <w:tr w:rsidR="00306A91" w14:paraId="68A5A698" w14:textId="77777777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4DFBDFEA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1~14 days of age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52C9F929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2.59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9687BFA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4.57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868F6BF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4.30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5DCEB774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4.85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5E60D493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4.16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3C7F9C6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.17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69C5E9C2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.000</w:t>
            </w:r>
          </w:p>
        </w:tc>
      </w:tr>
      <w:tr w:rsidR="00306A91" w14:paraId="1983D818" w14:textId="77777777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35F4FD5F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15~28 days of age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2A8EB6C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1.56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755C53C4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7.03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7206759E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6.65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7CDB327E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6.01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02D14F9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5.92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C8A380C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.40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3D9508EA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.000</w:t>
            </w:r>
          </w:p>
        </w:tc>
      </w:tr>
      <w:tr w:rsidR="00306A91" w14:paraId="26818429" w14:textId="77777777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7205D773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29~35 days of age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5274299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2.31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E32D01C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0.19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E66848E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0.95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DF8393D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2.27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6B8CA86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1.38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A3E7023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.05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2860D96A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.967</w:t>
            </w:r>
          </w:p>
        </w:tc>
      </w:tr>
      <w:tr w:rsidR="00306A91" w14:paraId="55259176" w14:textId="77777777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51B7EBC4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36~42 days of age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7DC9400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7.12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42676A8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9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1.45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52A2B66A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9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0.22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473CE0DE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9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0.90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58B6EC2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6.31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124AE3D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.06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073D48FC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.437</w:t>
            </w:r>
          </w:p>
        </w:tc>
      </w:tr>
      <w:tr w:rsidR="00306A91" w14:paraId="2D45D86E" w14:textId="77777777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1D4A3243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~42 days of age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4276F860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9.62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9235204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2.47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B0E46D0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2.18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DBF477E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2.48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E2693DF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1.31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903CFD1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.25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02485DDF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.000</w:t>
            </w:r>
          </w:p>
        </w:tc>
      </w:tr>
      <w:tr w:rsidR="00306A91" w14:paraId="0F988A00" w14:textId="77777777">
        <w:tc>
          <w:tcPr>
            <w:tcW w:w="8725" w:type="dxa"/>
            <w:gridSpan w:val="8"/>
            <w:tcBorders>
              <w:top w:val="nil"/>
              <w:left w:val="nil"/>
              <w:bottom w:val="nil"/>
            </w:tcBorders>
          </w:tcPr>
          <w:p w14:paraId="6B8CB214" w14:textId="77777777" w:rsidR="00306A91" w:rsidRDefault="00F61C99">
            <w:pPr>
              <w:rPr>
                <w:rFonts w:ascii="Times New Roman" w:hAnsi="Times New Roman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1"/>
              </w:rPr>
              <w:t>Average daily feed intake (ADFI) / g</w:t>
            </w:r>
          </w:p>
        </w:tc>
      </w:tr>
      <w:tr w:rsidR="00306A91" w14:paraId="4E31C265" w14:textId="77777777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69F2E8A8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1~14 days of age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6D459E3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5.37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B891FAC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5.44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690EAE5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5.03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50900BC3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5.27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41201700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5.31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71F28B4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.15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516942BA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.940</w:t>
            </w:r>
          </w:p>
        </w:tc>
      </w:tr>
      <w:tr w:rsidR="00306A91" w14:paraId="762A6FEA" w14:textId="77777777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65FB7AF3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14~28 days of age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7BA8A972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9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4.41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0796D35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9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4.71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D5F4839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9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3.35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B626E7F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9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3.32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A35FC64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9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3.15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42064B7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.34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29C498E6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.482</w:t>
            </w:r>
          </w:p>
        </w:tc>
      </w:tr>
      <w:tr w:rsidR="00306A91" w14:paraId="0F630292" w14:textId="77777777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55146555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28~35 days of age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A805B81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36.44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79430D5F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37.71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C64E77B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38.95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61117CC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34.31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8CADD34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35.25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994E38A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.87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3FEA0232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.467</w:t>
            </w:r>
          </w:p>
        </w:tc>
      </w:tr>
      <w:tr w:rsidR="00306A91" w14:paraId="291B2D4E" w14:textId="77777777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64665CAD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35~42 days of age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45FE372F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59.18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4497D3DA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159.99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FA71A81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60.38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8B08535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56.63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46F2FA86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55.99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281D053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.69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792204B3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.149</w:t>
            </w:r>
          </w:p>
        </w:tc>
      </w:tr>
      <w:tr w:rsidR="00306A91" w14:paraId="28EF6540" w14:textId="77777777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12A5E0EE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~42 days of age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0B2CAE7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9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2.53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61EBB7C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9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3.00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440B6D66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9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2.68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570AFD6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9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1.35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4F1646AF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9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1.36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4A28C48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.26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0AEC5E6E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.127</w:t>
            </w:r>
          </w:p>
        </w:tc>
      </w:tr>
      <w:tr w:rsidR="00306A91" w14:paraId="7E6B98BD" w14:textId="77777777">
        <w:tc>
          <w:tcPr>
            <w:tcW w:w="87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0C0013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1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1"/>
              </w:rPr>
              <w:t>/G</w:t>
            </w:r>
          </w:p>
        </w:tc>
      </w:tr>
      <w:tr w:rsidR="00306A91" w14:paraId="4197CC1A" w14:textId="77777777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00CF8194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1~14 days of age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3AAB8FF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.09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787EB40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.03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7458C8B5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.02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D18B0CF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.01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7439BCB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.03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7BC5CC3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.01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203F9084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.000</w:t>
            </w:r>
          </w:p>
        </w:tc>
      </w:tr>
      <w:tr w:rsidR="00306A91" w14:paraId="606FFA2D" w14:textId="77777777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777DEB77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14~28 days of age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4BF3542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.54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66AF6BA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.41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7087F790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.40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B313FC8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.41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B68A7DC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.42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18FC7259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.01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27BB887D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.000</w:t>
            </w:r>
          </w:p>
        </w:tc>
      </w:tr>
      <w:tr w:rsidR="00306A91" w14:paraId="16BA1D4F" w14:textId="77777777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42DD7739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28~35 days of age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4533AE9B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.67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ABE5589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.73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2E451D2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.73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C23B218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.67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7073FD29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.67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CC401CF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.02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76863C09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.797</w:t>
            </w:r>
          </w:p>
        </w:tc>
      </w:tr>
      <w:tr w:rsidR="00306A91" w14:paraId="1FE8F7C0" w14:textId="77777777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7D0312DF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35~42 days of age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79F7F789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.83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8E02CCB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.77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B23427D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.79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2BA679C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.74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425C056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.82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75075F6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.02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44CA4C96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.687</w:t>
            </w:r>
          </w:p>
        </w:tc>
      </w:tr>
      <w:tr w:rsidR="00306A91" w14:paraId="385B7C27" w14:textId="77777777">
        <w:tc>
          <w:tcPr>
            <w:tcW w:w="17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77551BF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~42 days of age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ACDF3C9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.55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0E5955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.49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8600B3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.49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D59F4D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.46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C4D49BB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.49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C124EF8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56C573C" w14:textId="77777777" w:rsidR="00306A91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.000</w:t>
            </w:r>
          </w:p>
        </w:tc>
      </w:tr>
    </w:tbl>
    <w:p w14:paraId="28B6B877" w14:textId="77777777" w:rsidR="00306A91" w:rsidRDefault="00F61C99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  <w:vertAlign w:val="superscript"/>
        </w:rPr>
        <w:t>1</w:t>
      </w:r>
      <w:r>
        <w:rPr>
          <w:rFonts w:ascii="Times New Roman" w:eastAsia="宋体" w:hAnsi="Times New Roman" w:cs="Times New Roman"/>
          <w:szCs w:val="21"/>
        </w:rPr>
        <w:t>Value with different small letters mean significant difference (</w:t>
      </w:r>
      <w:r>
        <w:rPr>
          <w:rFonts w:ascii="Times New Roman" w:eastAsia="宋体" w:hAnsi="Times New Roman" w:cs="Times New Roman"/>
          <w:i/>
          <w:iCs/>
          <w:szCs w:val="21"/>
        </w:rPr>
        <w:t>P</w:t>
      </w:r>
      <w:r>
        <w:rPr>
          <w:rFonts w:ascii="Times New Roman" w:eastAsia="宋体" w:hAnsi="Times New Roman" w:cs="Times New Roman"/>
          <w:szCs w:val="21"/>
        </w:rPr>
        <w:t xml:space="preserve"> &lt; 0.05).</w:t>
      </w:r>
    </w:p>
    <w:p w14:paraId="25C752A3" w14:textId="7B246683" w:rsidR="00306A91" w:rsidRPr="00F61C99" w:rsidRDefault="00F61C99" w:rsidP="00F61C99">
      <w:pPr>
        <w:spacing w:line="360" w:lineRule="auto"/>
        <w:rPr>
          <w:rFonts w:ascii="Times New Roman" w:eastAsia="宋体" w:hAnsi="Times New Roman" w:cs="Times New Roman" w:hint="eastAsia"/>
          <w:szCs w:val="21"/>
        </w:rPr>
      </w:pPr>
      <w:r>
        <w:rPr>
          <w:rFonts w:ascii="Times New Roman" w:eastAsia="宋体" w:hAnsi="Times New Roman" w:cs="Times New Roman" w:hint="eastAsia"/>
          <w:szCs w:val="21"/>
          <w:vertAlign w:val="superscript"/>
        </w:rPr>
        <w:t>2</w:t>
      </w:r>
      <w:r>
        <w:rPr>
          <w:rFonts w:ascii="Times New Roman" w:eastAsia="宋体" w:hAnsi="Times New Roman" w:cs="Times New Roman"/>
          <w:szCs w:val="21"/>
        </w:rPr>
        <w:t>SEM, standard error of means.</w:t>
      </w:r>
    </w:p>
    <w:sectPr w:rsidR="00306A91" w:rsidRPr="00F61C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A24"/>
    <w:rsid w:val="00090D87"/>
    <w:rsid w:val="00306A91"/>
    <w:rsid w:val="004806E1"/>
    <w:rsid w:val="005B0B1E"/>
    <w:rsid w:val="00620DC9"/>
    <w:rsid w:val="0076215D"/>
    <w:rsid w:val="007B5F28"/>
    <w:rsid w:val="00846A24"/>
    <w:rsid w:val="00A1052F"/>
    <w:rsid w:val="00A17D0C"/>
    <w:rsid w:val="00A62FF1"/>
    <w:rsid w:val="00A6740A"/>
    <w:rsid w:val="00F61C99"/>
    <w:rsid w:val="5D9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FFDC7"/>
  <w15:docId w15:val="{05C96BD3-FD3B-4FC7-A124-72DF02A7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font51">
    <w:name w:val="font51"/>
    <w:basedOn w:val="a0"/>
    <w:qFormat/>
    <w:rPr>
      <w:rFonts w:ascii="Calibri" w:hAnsi="Calibri" w:cs="Calibri" w:hint="default"/>
      <w:color w:val="000000"/>
      <w:sz w:val="16"/>
      <w:szCs w:val="16"/>
      <w:u w:val="none"/>
    </w:rPr>
  </w:style>
  <w:style w:type="table" w:customStyle="1" w:styleId="1">
    <w:name w:val="网格型1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61">
    <w:name w:val="font61"/>
    <w:basedOn w:val="a0"/>
    <w:qFormat/>
    <w:rPr>
      <w:rFonts w:ascii="Calibri" w:hAnsi="Calibri" w:cs="Calibri" w:hint="default"/>
      <w:color w:val="000000"/>
      <w:sz w:val="16"/>
      <w:szCs w:val="16"/>
      <w:u w:val="non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援</dc:creator>
  <cp:lastModifiedBy>援</cp:lastModifiedBy>
  <cp:revision>4</cp:revision>
  <dcterms:created xsi:type="dcterms:W3CDTF">2021-08-06T02:56:00Z</dcterms:created>
  <dcterms:modified xsi:type="dcterms:W3CDTF">2021-08-21T02:22:00Z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494BA5821F504A7FADB83662CE7CB020</vt:lpwstr>
  </property>
</Properties>
</file>