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9D0" w:rsidRPr="00AA56CA" w:rsidRDefault="00610078" w:rsidP="00B922B7">
      <w:pPr>
        <w:spacing w:beforeLines="900" w:before="2808"/>
        <w:jc w:val="center"/>
        <w:rPr>
          <w:sz w:val="44"/>
          <w:u w:val="single"/>
        </w:rPr>
      </w:pPr>
      <w:r w:rsidRPr="00AA56CA">
        <w:rPr>
          <w:sz w:val="44"/>
          <w:u w:val="single"/>
        </w:rPr>
        <w:t>Supplementary</w:t>
      </w:r>
      <w:r w:rsidR="00BD49D0" w:rsidRPr="00AA56CA">
        <w:rPr>
          <w:sz w:val="44"/>
          <w:u w:val="single"/>
        </w:rPr>
        <w:t xml:space="preserve"> Information</w:t>
      </w:r>
    </w:p>
    <w:p w:rsidR="00BD49D0" w:rsidRPr="008C03D3" w:rsidRDefault="00BD49D0" w:rsidP="00781EBC">
      <w:pPr>
        <w:jc w:val="center"/>
        <w:rPr>
          <w:b/>
          <w:sz w:val="40"/>
        </w:rPr>
      </w:pPr>
      <w:r w:rsidRPr="008C03D3">
        <w:rPr>
          <w:b/>
          <w:sz w:val="40"/>
        </w:rPr>
        <w:t xml:space="preserve">Overcharge </w:t>
      </w:r>
      <w:r w:rsidRPr="008C03D3">
        <w:rPr>
          <w:rFonts w:hint="eastAsia"/>
          <w:b/>
          <w:sz w:val="40"/>
        </w:rPr>
        <w:t>for</w:t>
      </w:r>
      <w:r w:rsidRPr="008C03D3">
        <w:rPr>
          <w:b/>
          <w:sz w:val="40"/>
        </w:rPr>
        <w:t xml:space="preserve"> R</w:t>
      </w:r>
      <w:r w:rsidRPr="008C03D3">
        <w:rPr>
          <w:rFonts w:hint="eastAsia"/>
          <w:b/>
          <w:sz w:val="40"/>
        </w:rPr>
        <w:t>eviv</w:t>
      </w:r>
      <w:r w:rsidRPr="008C03D3">
        <w:rPr>
          <w:b/>
          <w:sz w:val="40"/>
        </w:rPr>
        <w:t>ing</w:t>
      </w:r>
      <w:r w:rsidRPr="008C03D3">
        <w:rPr>
          <w:rFonts w:hint="eastAsia"/>
          <w:b/>
          <w:sz w:val="40"/>
        </w:rPr>
        <w:t xml:space="preserve"> </w:t>
      </w:r>
      <w:r w:rsidRPr="008C03D3">
        <w:rPr>
          <w:b/>
          <w:sz w:val="40"/>
        </w:rPr>
        <w:t>F</w:t>
      </w:r>
      <w:r w:rsidRPr="008C03D3">
        <w:rPr>
          <w:rFonts w:hint="eastAsia"/>
          <w:b/>
          <w:sz w:val="40"/>
        </w:rPr>
        <w:t>ailed Li-O</w:t>
      </w:r>
      <w:r w:rsidRPr="008C03D3">
        <w:rPr>
          <w:b/>
          <w:sz w:val="40"/>
          <w:vertAlign w:val="subscript"/>
        </w:rPr>
        <w:t>2</w:t>
      </w:r>
      <w:r w:rsidRPr="008C03D3">
        <w:rPr>
          <w:b/>
          <w:sz w:val="40"/>
        </w:rPr>
        <w:t xml:space="preserve"> Batteries</w:t>
      </w:r>
    </w:p>
    <w:p w:rsidR="002B6E3A" w:rsidRPr="000D7154" w:rsidRDefault="002B6E3A" w:rsidP="002B6E3A">
      <w:pPr>
        <w:jc w:val="center"/>
      </w:pPr>
      <w:r w:rsidRPr="000D7154">
        <w:t>Kai Chen,</w:t>
      </w:r>
      <w:r w:rsidRPr="000D7154">
        <w:rPr>
          <w:vertAlign w:val="superscript"/>
        </w:rPr>
        <w:t>1</w:t>
      </w:r>
      <w:r w:rsidRPr="000D7154">
        <w:rPr>
          <w:rFonts w:hint="eastAsia"/>
          <w:vertAlign w:val="superscript"/>
        </w:rPr>
        <w:t>,2</w:t>
      </w:r>
      <w:r w:rsidRPr="000D7154">
        <w:t xml:space="preserve"> Dong-Yue Yang,</w:t>
      </w:r>
      <w:r w:rsidRPr="000D7154">
        <w:rPr>
          <w:vertAlign w:val="superscript"/>
        </w:rPr>
        <w:t>1</w:t>
      </w:r>
      <w:r w:rsidRPr="000D7154">
        <w:rPr>
          <w:rFonts w:hint="eastAsia"/>
          <w:vertAlign w:val="superscript"/>
        </w:rPr>
        <w:t>,2</w:t>
      </w:r>
      <w:r w:rsidRPr="000D7154">
        <w:t xml:space="preserve"> </w:t>
      </w:r>
      <w:proofErr w:type="spellStart"/>
      <w:r w:rsidRPr="000D7154">
        <w:t>Jin</w:t>
      </w:r>
      <w:proofErr w:type="spellEnd"/>
      <w:r w:rsidRPr="000D7154">
        <w:t xml:space="preserve"> Wang,</w:t>
      </w:r>
      <w:r w:rsidRPr="000D7154">
        <w:rPr>
          <w:vertAlign w:val="superscript"/>
        </w:rPr>
        <w:t>1</w:t>
      </w:r>
      <w:r w:rsidRPr="000D7154">
        <w:t xml:space="preserve"> Gang Huang,</w:t>
      </w:r>
      <w:r w:rsidRPr="000D7154">
        <w:rPr>
          <w:vertAlign w:val="superscript"/>
        </w:rPr>
        <w:t>1</w:t>
      </w:r>
      <w:r w:rsidRPr="000D7154">
        <w:t xml:space="preserve"> Xin-Bo Zhang</w:t>
      </w:r>
      <w:r w:rsidRPr="000D7154">
        <w:rPr>
          <w:vertAlign w:val="superscript"/>
        </w:rPr>
        <w:t>1</w:t>
      </w:r>
      <w:r w:rsidRPr="000D7154">
        <w:rPr>
          <w:rFonts w:hint="eastAsia"/>
          <w:vertAlign w:val="superscript"/>
        </w:rPr>
        <w:t>,</w:t>
      </w:r>
      <w:proofErr w:type="gramStart"/>
      <w:r w:rsidRPr="000D7154">
        <w:rPr>
          <w:rFonts w:hint="eastAsia"/>
          <w:vertAlign w:val="superscript"/>
        </w:rPr>
        <w:t>2</w:t>
      </w:r>
      <w:r w:rsidRPr="000D7154">
        <w:rPr>
          <w:vertAlign w:val="superscript"/>
        </w:rPr>
        <w:t>,</w:t>
      </w:r>
      <w:r w:rsidRPr="000D7154">
        <w:t>*</w:t>
      </w:r>
      <w:proofErr w:type="gramEnd"/>
    </w:p>
    <w:p w:rsidR="002B6E3A" w:rsidRPr="000D7154" w:rsidRDefault="002B6E3A" w:rsidP="002F0B55">
      <w:pPr>
        <w:spacing w:beforeLines="100" w:before="312"/>
      </w:pPr>
      <w:r w:rsidRPr="000D7154">
        <w:rPr>
          <w:vertAlign w:val="superscript"/>
        </w:rPr>
        <w:t>1</w:t>
      </w:r>
      <w:r w:rsidRPr="000D7154">
        <w:t>State Key Laboratory of Rare Earth Resource Utilization, Changchun Institute of Applied Chemistry, Chinese Academy of Sciences, Changchun</w:t>
      </w:r>
      <w:bookmarkStart w:id="0" w:name="_GoBack"/>
      <w:bookmarkEnd w:id="0"/>
      <w:r w:rsidRPr="000D7154">
        <w:t xml:space="preserve"> 130022</w:t>
      </w:r>
      <w:r w:rsidRPr="000D7154">
        <w:rPr>
          <w:rFonts w:hint="eastAsia"/>
        </w:rPr>
        <w:t>,</w:t>
      </w:r>
      <w:r w:rsidRPr="000D7154">
        <w:t xml:space="preserve"> China</w:t>
      </w:r>
    </w:p>
    <w:p w:rsidR="002B6E3A" w:rsidRPr="000D7154" w:rsidRDefault="002B6E3A" w:rsidP="002F0B55">
      <w:r w:rsidRPr="000D7154">
        <w:rPr>
          <w:vertAlign w:val="superscript"/>
        </w:rPr>
        <w:t>2</w:t>
      </w:r>
      <w:r w:rsidRPr="000D7154">
        <w:t>University of Science and Technology of China, Hefei 230026, China</w:t>
      </w:r>
    </w:p>
    <w:p w:rsidR="002B6E3A" w:rsidRPr="002B6E3A" w:rsidRDefault="002B6E3A" w:rsidP="00781EBC">
      <w:pPr>
        <w:jc w:val="center"/>
        <w:rPr>
          <w:sz w:val="28"/>
        </w:rPr>
      </w:pPr>
    </w:p>
    <w:p w:rsidR="00BD49D0" w:rsidRPr="00837D48" w:rsidRDefault="00BD49D0">
      <w:pPr>
        <w:rPr>
          <w:sz w:val="20"/>
        </w:rPr>
      </w:pPr>
      <w:r w:rsidRPr="00837D48">
        <w:rPr>
          <w:sz w:val="20"/>
        </w:rPr>
        <w:br w:type="page"/>
      </w:r>
    </w:p>
    <w:p w:rsidR="00BD49D0" w:rsidRPr="00837D48" w:rsidRDefault="00F92887" w:rsidP="00222EC0">
      <w:pPr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60D9FE52" wp14:editId="741382CD">
            <wp:extent cx="5731510" cy="23107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D0" w:rsidRDefault="002B6E3A" w:rsidP="00A86145">
      <w:pPr>
        <w:jc w:val="both"/>
        <w:rPr>
          <w:sz w:val="24"/>
        </w:rPr>
      </w:pPr>
      <w:r>
        <w:rPr>
          <w:b/>
          <w:sz w:val="24"/>
        </w:rPr>
        <w:t xml:space="preserve">Supplementary Figure </w:t>
      </w:r>
      <w:r w:rsidR="00BD49D0" w:rsidRPr="00837D48">
        <w:rPr>
          <w:b/>
          <w:sz w:val="24"/>
        </w:rPr>
        <w:t>1.</w:t>
      </w:r>
      <w:r w:rsidR="00BD49D0" w:rsidRPr="00837D48">
        <w:rPr>
          <w:sz w:val="24"/>
        </w:rPr>
        <w:t xml:space="preserve"> (</w:t>
      </w:r>
      <w:r w:rsidR="00F92887">
        <w:rPr>
          <w:sz w:val="24"/>
        </w:rPr>
        <w:t>a</w:t>
      </w:r>
      <w:r w:rsidR="00BD49D0" w:rsidRPr="00837D48">
        <w:rPr>
          <w:sz w:val="24"/>
        </w:rPr>
        <w:t xml:space="preserve">) </w:t>
      </w:r>
      <w:r w:rsidR="00BD49D0">
        <w:rPr>
          <w:rFonts w:hint="eastAsia"/>
          <w:sz w:val="24"/>
        </w:rPr>
        <w:t>Optical</w:t>
      </w:r>
      <w:r w:rsidR="00BD49D0">
        <w:rPr>
          <w:sz w:val="24"/>
        </w:rPr>
        <w:t xml:space="preserve"> p</w:t>
      </w:r>
      <w:r w:rsidR="00BD49D0" w:rsidRPr="00837D48">
        <w:rPr>
          <w:sz w:val="24"/>
        </w:rPr>
        <w:t xml:space="preserve">icture </w:t>
      </w:r>
      <w:r w:rsidR="00BD49D0">
        <w:rPr>
          <w:sz w:val="24"/>
        </w:rPr>
        <w:t xml:space="preserve">and </w:t>
      </w:r>
      <w:r w:rsidR="00BD49D0" w:rsidRPr="00837D48">
        <w:rPr>
          <w:sz w:val="24"/>
        </w:rPr>
        <w:t>(</w:t>
      </w:r>
      <w:r w:rsidR="00F92887">
        <w:rPr>
          <w:sz w:val="24"/>
        </w:rPr>
        <w:t>b</w:t>
      </w:r>
      <w:r w:rsidR="00BD49D0" w:rsidRPr="00837D48">
        <w:rPr>
          <w:sz w:val="24"/>
        </w:rPr>
        <w:t xml:space="preserve">) </w:t>
      </w:r>
      <w:r w:rsidR="00BD49D0">
        <w:rPr>
          <w:sz w:val="24"/>
        </w:rPr>
        <w:t>c</w:t>
      </w:r>
      <w:r w:rsidR="00BD49D0" w:rsidRPr="00837D48">
        <w:rPr>
          <w:sz w:val="24"/>
        </w:rPr>
        <w:t xml:space="preserve">ross-section image of </w:t>
      </w:r>
      <w:r w:rsidR="00BD49D0">
        <w:rPr>
          <w:sz w:val="24"/>
        </w:rPr>
        <w:t xml:space="preserve">the </w:t>
      </w:r>
      <w:r w:rsidR="00BD49D0" w:rsidRPr="00837D48">
        <w:rPr>
          <w:sz w:val="24"/>
        </w:rPr>
        <w:t xml:space="preserve">Li </w:t>
      </w:r>
      <w:r w:rsidR="00BD49D0">
        <w:rPr>
          <w:sz w:val="24"/>
        </w:rPr>
        <w:t>anode after initial battery failure.</w:t>
      </w:r>
      <w:r w:rsidR="00BD49D0">
        <w:rPr>
          <w:sz w:val="24"/>
        </w:rPr>
        <w:br w:type="page"/>
      </w:r>
    </w:p>
    <w:p w:rsidR="00BD49D0" w:rsidRDefault="00F92887" w:rsidP="00F92887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07F6D7C" wp14:editId="51002B88">
            <wp:extent cx="5731510" cy="187452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D0" w:rsidRDefault="002B6E3A" w:rsidP="00512F0B">
      <w:pPr>
        <w:jc w:val="both"/>
        <w:rPr>
          <w:sz w:val="24"/>
        </w:rPr>
      </w:pPr>
      <w:r>
        <w:rPr>
          <w:b/>
          <w:sz w:val="24"/>
        </w:rPr>
        <w:t xml:space="preserve">Supplementary Figure </w:t>
      </w:r>
      <w:r w:rsidR="00BD49D0">
        <w:rPr>
          <w:rFonts w:hint="eastAsia"/>
          <w:b/>
          <w:sz w:val="24"/>
        </w:rPr>
        <w:t>2</w:t>
      </w:r>
      <w:r w:rsidR="00BD49D0" w:rsidRPr="00837D48">
        <w:rPr>
          <w:b/>
          <w:sz w:val="24"/>
        </w:rPr>
        <w:t>.</w:t>
      </w:r>
      <w:r w:rsidR="00BD49D0" w:rsidRPr="00837D48">
        <w:rPr>
          <w:sz w:val="24"/>
        </w:rPr>
        <w:t xml:space="preserve"> </w:t>
      </w:r>
      <w:r w:rsidR="00BD49D0">
        <w:rPr>
          <w:sz w:val="24"/>
        </w:rPr>
        <w:t xml:space="preserve">SEM images of </w:t>
      </w:r>
      <w:r w:rsidR="00BD49D0" w:rsidRPr="00837D48">
        <w:rPr>
          <w:sz w:val="24"/>
        </w:rPr>
        <w:t>(</w:t>
      </w:r>
      <w:r w:rsidR="00F92887">
        <w:rPr>
          <w:sz w:val="24"/>
        </w:rPr>
        <w:t>a</w:t>
      </w:r>
      <w:r w:rsidR="00BD49D0" w:rsidRPr="00837D48">
        <w:rPr>
          <w:sz w:val="24"/>
        </w:rPr>
        <w:t xml:space="preserve">) CNT cathode </w:t>
      </w:r>
      <w:r w:rsidR="00BD49D0">
        <w:rPr>
          <w:sz w:val="24"/>
        </w:rPr>
        <w:t>disassembled from</w:t>
      </w:r>
      <w:r w:rsidR="00BD49D0" w:rsidRPr="00837D48">
        <w:rPr>
          <w:sz w:val="24"/>
        </w:rPr>
        <w:t xml:space="preserve"> the </w:t>
      </w:r>
      <w:r w:rsidR="00BD49D0">
        <w:rPr>
          <w:sz w:val="24"/>
        </w:rPr>
        <w:t xml:space="preserve">failed </w:t>
      </w:r>
      <w:r w:rsidR="00BD49D0" w:rsidRPr="00837D48">
        <w:rPr>
          <w:sz w:val="24"/>
        </w:rPr>
        <w:t>Li-O</w:t>
      </w:r>
      <w:r w:rsidR="00BD49D0" w:rsidRPr="00837D48">
        <w:rPr>
          <w:sz w:val="24"/>
          <w:vertAlign w:val="subscript"/>
        </w:rPr>
        <w:t>2</w:t>
      </w:r>
      <w:r w:rsidR="00BD49D0" w:rsidRPr="00837D48">
        <w:rPr>
          <w:sz w:val="24"/>
        </w:rPr>
        <w:t xml:space="preserve"> battery</w:t>
      </w:r>
      <w:r w:rsidR="00BD49D0">
        <w:rPr>
          <w:sz w:val="24"/>
        </w:rPr>
        <w:t xml:space="preserve"> and (</w:t>
      </w:r>
      <w:r w:rsidR="00F92887">
        <w:rPr>
          <w:sz w:val="24"/>
        </w:rPr>
        <w:t>b</w:t>
      </w:r>
      <w:r w:rsidR="00BD49D0">
        <w:rPr>
          <w:sz w:val="24"/>
        </w:rPr>
        <w:t>) pristine CNT cathode</w:t>
      </w:r>
      <w:r w:rsidR="00BD49D0" w:rsidRPr="00837D48">
        <w:rPr>
          <w:sz w:val="24"/>
        </w:rPr>
        <w:t>.</w:t>
      </w:r>
      <w:r w:rsidR="00BD49D0">
        <w:rPr>
          <w:sz w:val="24"/>
        </w:rPr>
        <w:t xml:space="preserve"> </w:t>
      </w:r>
    </w:p>
    <w:p w:rsidR="00BD49D0" w:rsidRDefault="00BD49D0">
      <w:pPr>
        <w:rPr>
          <w:sz w:val="24"/>
        </w:rPr>
      </w:pPr>
      <w:r>
        <w:rPr>
          <w:sz w:val="24"/>
        </w:rPr>
        <w:br w:type="page"/>
      </w:r>
    </w:p>
    <w:p w:rsidR="00BD49D0" w:rsidRPr="00837D48" w:rsidRDefault="00D45280" w:rsidP="00222EC0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EBB43B9" wp14:editId="5F141333">
            <wp:extent cx="5731510" cy="391414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D0" w:rsidRPr="00837D48" w:rsidRDefault="002B6E3A" w:rsidP="005E3F94">
      <w:pPr>
        <w:jc w:val="both"/>
        <w:rPr>
          <w:sz w:val="24"/>
        </w:rPr>
      </w:pPr>
      <w:r>
        <w:rPr>
          <w:b/>
          <w:sz w:val="24"/>
        </w:rPr>
        <w:t xml:space="preserve">Supplementary Figure </w:t>
      </w:r>
      <w:r w:rsidR="00BD49D0">
        <w:rPr>
          <w:b/>
          <w:sz w:val="24"/>
        </w:rPr>
        <w:t>3</w:t>
      </w:r>
      <w:r w:rsidR="00BD49D0" w:rsidRPr="00837D48">
        <w:rPr>
          <w:b/>
          <w:sz w:val="24"/>
        </w:rPr>
        <w:t>.</w:t>
      </w:r>
      <w:r w:rsidR="00BD49D0" w:rsidRPr="00837D48">
        <w:rPr>
          <w:sz w:val="24"/>
        </w:rPr>
        <w:t xml:space="preserve"> The morphologies of cathodes after discharge and ch</w:t>
      </w:r>
      <w:r w:rsidR="00BD49D0" w:rsidRPr="00343274">
        <w:rPr>
          <w:sz w:val="24"/>
        </w:rPr>
        <w:t>arge at a fixed capacity of (</w:t>
      </w:r>
      <w:r w:rsidR="00D45280">
        <w:rPr>
          <w:sz w:val="24"/>
        </w:rPr>
        <w:t>a</w:t>
      </w:r>
      <w:r w:rsidR="00BD49D0" w:rsidRPr="00343274">
        <w:rPr>
          <w:sz w:val="24"/>
        </w:rPr>
        <w:t>) 0.1, (</w:t>
      </w:r>
      <w:r w:rsidR="00D45280">
        <w:rPr>
          <w:sz w:val="24"/>
        </w:rPr>
        <w:t>b</w:t>
      </w:r>
      <w:r w:rsidR="00BD49D0" w:rsidRPr="00343274">
        <w:rPr>
          <w:sz w:val="24"/>
        </w:rPr>
        <w:t>) 0.2, (</w:t>
      </w:r>
      <w:r w:rsidR="00D45280">
        <w:rPr>
          <w:sz w:val="24"/>
        </w:rPr>
        <w:t>c</w:t>
      </w:r>
      <w:r w:rsidR="00BD49D0" w:rsidRPr="00343274">
        <w:rPr>
          <w:sz w:val="24"/>
        </w:rPr>
        <w:t>) 0.4, and (</w:t>
      </w:r>
      <w:r w:rsidR="00D45280">
        <w:rPr>
          <w:sz w:val="24"/>
        </w:rPr>
        <w:t>d</w:t>
      </w:r>
      <w:r w:rsidR="00BD49D0" w:rsidRPr="00343274">
        <w:rPr>
          <w:sz w:val="24"/>
        </w:rPr>
        <w:t xml:space="preserve">) 0.8 </w:t>
      </w:r>
      <w:proofErr w:type="spellStart"/>
      <w:r w:rsidR="00BD49D0" w:rsidRPr="00343274">
        <w:rPr>
          <w:sz w:val="24"/>
        </w:rPr>
        <w:t>mAh</w:t>
      </w:r>
      <w:proofErr w:type="spellEnd"/>
      <w:r w:rsidR="00BD49D0" w:rsidRPr="00343274">
        <w:rPr>
          <w:sz w:val="24"/>
        </w:rPr>
        <w:t xml:space="preserve">. </w:t>
      </w:r>
      <w:r w:rsidR="00BD49D0" w:rsidRPr="00580EC6">
        <w:rPr>
          <w:sz w:val="24"/>
        </w:rPr>
        <w:t xml:space="preserve">Scale bar: </w:t>
      </w:r>
      <w:r w:rsidR="00BD49D0">
        <w:rPr>
          <w:sz w:val="24"/>
        </w:rPr>
        <w:t>2</w:t>
      </w:r>
      <w:r w:rsidR="00BD49D0" w:rsidRPr="00580EC6">
        <w:rPr>
          <w:sz w:val="24"/>
        </w:rPr>
        <w:t xml:space="preserve"> µm.</w:t>
      </w:r>
    </w:p>
    <w:p w:rsidR="00A86BB8" w:rsidRDefault="00BD49D0">
      <w:pPr>
        <w:spacing w:after="0" w:line="240" w:lineRule="auto"/>
        <w:rPr>
          <w:noProof/>
          <w:sz w:val="24"/>
        </w:rPr>
      </w:pPr>
      <w:r w:rsidRPr="00837D48">
        <w:rPr>
          <w:sz w:val="24"/>
        </w:rPr>
        <w:br w:type="page"/>
      </w:r>
    </w:p>
    <w:p w:rsidR="00BD49D0" w:rsidRPr="00837D48" w:rsidRDefault="00A86BB8" w:rsidP="008F70AA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BD7C5A7" wp14:editId="201B9AB8">
            <wp:extent cx="3559803" cy="4626245"/>
            <wp:effectExtent l="0" t="0" r="317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9602" cy="463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D0" w:rsidRPr="00837D48" w:rsidRDefault="002B6E3A" w:rsidP="005E3F94">
      <w:pPr>
        <w:jc w:val="both"/>
        <w:rPr>
          <w:sz w:val="24"/>
        </w:rPr>
      </w:pPr>
      <w:r>
        <w:rPr>
          <w:b/>
          <w:sz w:val="24"/>
        </w:rPr>
        <w:t xml:space="preserve">Supplementary Figure </w:t>
      </w:r>
      <w:r w:rsidR="00BD49D0">
        <w:rPr>
          <w:b/>
          <w:sz w:val="24"/>
        </w:rPr>
        <w:t>4</w:t>
      </w:r>
      <w:r w:rsidR="00BD49D0" w:rsidRPr="00837D48">
        <w:rPr>
          <w:b/>
          <w:sz w:val="24"/>
        </w:rPr>
        <w:t>.</w:t>
      </w:r>
      <w:r w:rsidR="00BD49D0" w:rsidRPr="00837D48">
        <w:rPr>
          <w:sz w:val="24"/>
        </w:rPr>
        <w:t xml:space="preserve"> Overcharge curves after (</w:t>
      </w:r>
      <w:r w:rsidR="00A86BB8">
        <w:rPr>
          <w:sz w:val="24"/>
        </w:rPr>
        <w:t>a</w:t>
      </w:r>
      <w:r w:rsidR="00BD49D0" w:rsidRPr="00837D48">
        <w:rPr>
          <w:sz w:val="24"/>
        </w:rPr>
        <w:t>) light discharge and (</w:t>
      </w:r>
      <w:r w:rsidR="00A86BB8">
        <w:rPr>
          <w:sz w:val="24"/>
        </w:rPr>
        <w:t>b</w:t>
      </w:r>
      <w:r w:rsidR="00BD49D0" w:rsidRPr="00837D48">
        <w:rPr>
          <w:sz w:val="24"/>
        </w:rPr>
        <w:t xml:space="preserve">) deep discharge </w:t>
      </w:r>
      <w:r w:rsidR="00BD49D0">
        <w:rPr>
          <w:sz w:val="24"/>
        </w:rPr>
        <w:t>of Li-O</w:t>
      </w:r>
      <w:r w:rsidR="00BD49D0" w:rsidRPr="001B4190">
        <w:rPr>
          <w:sz w:val="24"/>
          <w:vertAlign w:val="subscript"/>
        </w:rPr>
        <w:t>2</w:t>
      </w:r>
      <w:r w:rsidR="00BD49D0">
        <w:rPr>
          <w:sz w:val="24"/>
        </w:rPr>
        <w:t xml:space="preserve"> batteries </w:t>
      </w:r>
      <w:r w:rsidR="00BD49D0" w:rsidRPr="00837D48">
        <w:rPr>
          <w:sz w:val="24"/>
        </w:rPr>
        <w:t xml:space="preserve">at 50 µA. </w:t>
      </w:r>
    </w:p>
    <w:p w:rsidR="00BD49D0" w:rsidRPr="00837D48" w:rsidRDefault="00BD49D0">
      <w:pPr>
        <w:rPr>
          <w:sz w:val="24"/>
        </w:rPr>
      </w:pPr>
      <w:r w:rsidRPr="00837D48">
        <w:rPr>
          <w:sz w:val="24"/>
        </w:rPr>
        <w:br w:type="page"/>
      </w:r>
    </w:p>
    <w:p w:rsidR="00BD49D0" w:rsidRPr="00837D48" w:rsidRDefault="00BD49D0" w:rsidP="007A7CAE">
      <w:pPr>
        <w:jc w:val="center"/>
        <w:rPr>
          <w:sz w:val="24"/>
        </w:rPr>
      </w:pPr>
      <w:r w:rsidRPr="00837D48">
        <w:rPr>
          <w:noProof/>
          <w:sz w:val="24"/>
        </w:rPr>
        <w:lastRenderedPageBreak/>
        <w:drawing>
          <wp:inline distT="0" distB="0" distL="0" distR="0" wp14:anchorId="5BD13C3E" wp14:editId="05010AF7">
            <wp:extent cx="5380026" cy="38477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7" t="9330" r="7727" b="7260"/>
                    <a:stretch/>
                  </pic:blipFill>
                  <pic:spPr bwMode="auto">
                    <a:xfrm>
                      <a:off x="0" y="0"/>
                      <a:ext cx="5413842" cy="3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7D48">
        <w:rPr>
          <w:sz w:val="24"/>
        </w:rPr>
        <w:t xml:space="preserve"> </w:t>
      </w:r>
    </w:p>
    <w:p w:rsidR="00BD49D0" w:rsidRPr="00837D48" w:rsidRDefault="002B6E3A" w:rsidP="00BF476C">
      <w:pPr>
        <w:ind w:left="120" w:hangingChars="50" w:hanging="120"/>
        <w:jc w:val="both"/>
        <w:rPr>
          <w:sz w:val="24"/>
        </w:rPr>
      </w:pPr>
      <w:r>
        <w:rPr>
          <w:b/>
          <w:sz w:val="24"/>
        </w:rPr>
        <w:t xml:space="preserve">Supplementary Figure </w:t>
      </w:r>
      <w:r w:rsidR="00BD49D0">
        <w:rPr>
          <w:b/>
          <w:sz w:val="24"/>
        </w:rPr>
        <w:t>5</w:t>
      </w:r>
      <w:r w:rsidR="00BD49D0" w:rsidRPr="00837D48">
        <w:rPr>
          <w:b/>
          <w:sz w:val="24"/>
        </w:rPr>
        <w:t>.</w:t>
      </w:r>
      <w:r w:rsidR="00BD49D0" w:rsidRPr="00837D48">
        <w:rPr>
          <w:sz w:val="24"/>
        </w:rPr>
        <w:t xml:space="preserve"> FTIR spectra of cathodes after </w:t>
      </w:r>
      <w:r w:rsidR="00BD49D0">
        <w:rPr>
          <w:sz w:val="24"/>
        </w:rPr>
        <w:t>10</w:t>
      </w:r>
      <w:r w:rsidR="00BD49D0" w:rsidRPr="005E3F94">
        <w:rPr>
          <w:sz w:val="24"/>
          <w:vertAlign w:val="superscript"/>
        </w:rPr>
        <w:t>th</w:t>
      </w:r>
      <w:r w:rsidR="00BD49D0">
        <w:rPr>
          <w:sz w:val="24"/>
        </w:rPr>
        <w:t xml:space="preserve"> discharge, 10</w:t>
      </w:r>
      <w:r w:rsidR="00BD49D0" w:rsidRPr="005E3F94">
        <w:rPr>
          <w:sz w:val="24"/>
          <w:vertAlign w:val="superscript"/>
        </w:rPr>
        <w:t>th</w:t>
      </w:r>
      <w:r w:rsidR="00BD49D0">
        <w:rPr>
          <w:sz w:val="24"/>
        </w:rPr>
        <w:t xml:space="preserve"> charge, 50</w:t>
      </w:r>
      <w:r w:rsidR="00BD49D0" w:rsidRPr="005E3F94">
        <w:rPr>
          <w:sz w:val="24"/>
          <w:vertAlign w:val="superscript"/>
        </w:rPr>
        <w:t>th</w:t>
      </w:r>
      <w:r w:rsidR="00BD49D0">
        <w:rPr>
          <w:sz w:val="24"/>
        </w:rPr>
        <w:t xml:space="preserve"> discharge, and 50</w:t>
      </w:r>
      <w:r w:rsidR="00BD49D0">
        <w:rPr>
          <w:sz w:val="24"/>
          <w:vertAlign w:val="superscript"/>
        </w:rPr>
        <w:t>th</w:t>
      </w:r>
      <w:r w:rsidR="00BD49D0">
        <w:rPr>
          <w:sz w:val="24"/>
        </w:rPr>
        <w:t xml:space="preserve"> charge</w:t>
      </w:r>
      <w:r w:rsidR="00BD49D0" w:rsidRPr="00837D48">
        <w:rPr>
          <w:sz w:val="24"/>
        </w:rPr>
        <w:t>.</w:t>
      </w:r>
    </w:p>
    <w:p w:rsidR="00BD49D0" w:rsidRPr="00837D48" w:rsidRDefault="00BD49D0">
      <w:pPr>
        <w:rPr>
          <w:sz w:val="24"/>
        </w:rPr>
      </w:pPr>
      <w:r w:rsidRPr="00837D48">
        <w:rPr>
          <w:sz w:val="24"/>
        </w:rPr>
        <w:br w:type="page"/>
      </w:r>
    </w:p>
    <w:p w:rsidR="00BD49D0" w:rsidRPr="00837D48" w:rsidRDefault="009335DB" w:rsidP="009335DB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0F52114" wp14:editId="7AD3CFD7">
            <wp:extent cx="4283499" cy="4217059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7047" cy="422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D0" w:rsidRPr="00837D48" w:rsidRDefault="002B6E3A" w:rsidP="00576550">
      <w:pPr>
        <w:jc w:val="both"/>
        <w:rPr>
          <w:sz w:val="24"/>
        </w:rPr>
      </w:pPr>
      <w:r>
        <w:rPr>
          <w:b/>
          <w:sz w:val="24"/>
        </w:rPr>
        <w:t xml:space="preserve">Supplementary Figure </w:t>
      </w:r>
      <w:r w:rsidR="00BD49D0">
        <w:rPr>
          <w:b/>
          <w:sz w:val="24"/>
        </w:rPr>
        <w:t>6</w:t>
      </w:r>
      <w:r w:rsidR="00BD49D0" w:rsidRPr="00837D48">
        <w:rPr>
          <w:b/>
          <w:sz w:val="24"/>
        </w:rPr>
        <w:t>.</w:t>
      </w:r>
      <w:r w:rsidR="00BD49D0" w:rsidRPr="00837D48">
        <w:rPr>
          <w:sz w:val="24"/>
        </w:rPr>
        <w:t xml:space="preserve"> (</w:t>
      </w:r>
      <w:r w:rsidR="001C4472">
        <w:rPr>
          <w:sz w:val="24"/>
        </w:rPr>
        <w:t>a</w:t>
      </w:r>
      <w:r w:rsidR="00BD49D0" w:rsidRPr="00837D48">
        <w:rPr>
          <w:sz w:val="24"/>
        </w:rPr>
        <w:t xml:space="preserve">) Overcharge </w:t>
      </w:r>
      <w:r w:rsidR="00BD49D0">
        <w:rPr>
          <w:sz w:val="24"/>
        </w:rPr>
        <w:t>of</w:t>
      </w:r>
      <w:r w:rsidR="00BD49D0" w:rsidRPr="00837D48">
        <w:rPr>
          <w:sz w:val="24"/>
        </w:rPr>
        <w:t xml:space="preserve"> Li-O</w:t>
      </w:r>
      <w:r w:rsidR="00BD49D0" w:rsidRPr="00837D48">
        <w:rPr>
          <w:sz w:val="24"/>
          <w:vertAlign w:val="subscript"/>
        </w:rPr>
        <w:t>2</w:t>
      </w:r>
      <w:r w:rsidR="00BD49D0" w:rsidRPr="00837D48">
        <w:rPr>
          <w:sz w:val="24"/>
        </w:rPr>
        <w:t xml:space="preserve"> battery after cycling at 0.1 mA and </w:t>
      </w:r>
      <w:r w:rsidR="00BD49D0">
        <w:rPr>
          <w:sz w:val="24"/>
        </w:rPr>
        <w:t xml:space="preserve">a </w:t>
      </w:r>
      <w:r w:rsidR="00BD49D0" w:rsidRPr="00837D48">
        <w:rPr>
          <w:sz w:val="24"/>
        </w:rPr>
        <w:t xml:space="preserve">fixed capacity of 0.4 </w:t>
      </w:r>
      <w:proofErr w:type="spellStart"/>
      <w:r w:rsidR="00BD49D0" w:rsidRPr="00837D48">
        <w:rPr>
          <w:sz w:val="24"/>
        </w:rPr>
        <w:t>mAh</w:t>
      </w:r>
      <w:proofErr w:type="spellEnd"/>
      <w:r w:rsidR="00BD49D0" w:rsidRPr="00837D48">
        <w:rPr>
          <w:sz w:val="24"/>
        </w:rPr>
        <w:t>. (</w:t>
      </w:r>
      <w:r w:rsidR="001C4472">
        <w:rPr>
          <w:sz w:val="24"/>
        </w:rPr>
        <w:t>b</w:t>
      </w:r>
      <w:r w:rsidR="00BD49D0" w:rsidRPr="00837D48">
        <w:rPr>
          <w:sz w:val="24"/>
        </w:rPr>
        <w:t>) Pressure test of the Li-O</w:t>
      </w:r>
      <w:r w:rsidR="00BD49D0" w:rsidRPr="00837D48">
        <w:rPr>
          <w:sz w:val="24"/>
          <w:vertAlign w:val="subscript"/>
        </w:rPr>
        <w:t>2</w:t>
      </w:r>
      <w:r w:rsidR="00BD49D0" w:rsidRPr="00837D48">
        <w:rPr>
          <w:sz w:val="24"/>
        </w:rPr>
        <w:t xml:space="preserve"> battery during overcharge.</w:t>
      </w:r>
    </w:p>
    <w:p w:rsidR="00BD49D0" w:rsidRPr="00837D48" w:rsidRDefault="00BD49D0">
      <w:pPr>
        <w:rPr>
          <w:sz w:val="24"/>
        </w:rPr>
      </w:pPr>
      <w:r w:rsidRPr="00837D48">
        <w:rPr>
          <w:sz w:val="24"/>
        </w:rPr>
        <w:br w:type="page"/>
      </w:r>
    </w:p>
    <w:p w:rsidR="00BD49D0" w:rsidRPr="00837D48" w:rsidRDefault="00FE24D4" w:rsidP="009B34C5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12A0EBF" wp14:editId="44D9E229">
            <wp:extent cx="5731510" cy="4015105"/>
            <wp:effectExtent l="0" t="0" r="254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D0" w:rsidRPr="00837D48" w:rsidRDefault="002B6E3A" w:rsidP="00576550">
      <w:pPr>
        <w:jc w:val="both"/>
        <w:rPr>
          <w:sz w:val="24"/>
        </w:rPr>
      </w:pPr>
      <w:r>
        <w:rPr>
          <w:b/>
          <w:sz w:val="24"/>
        </w:rPr>
        <w:t xml:space="preserve">Supplementary Figure </w:t>
      </w:r>
      <w:r w:rsidR="00BD49D0">
        <w:rPr>
          <w:b/>
          <w:sz w:val="24"/>
        </w:rPr>
        <w:t>7</w:t>
      </w:r>
      <w:r w:rsidR="00BD49D0" w:rsidRPr="00837D48">
        <w:rPr>
          <w:b/>
          <w:sz w:val="24"/>
        </w:rPr>
        <w:t>.</w:t>
      </w:r>
      <w:r w:rsidR="00BD49D0" w:rsidRPr="00837D48">
        <w:rPr>
          <w:sz w:val="24"/>
        </w:rPr>
        <w:t xml:space="preserve"> SEM images of cathodes after cycling </w:t>
      </w:r>
      <w:r w:rsidR="00BD49D0">
        <w:rPr>
          <w:sz w:val="24"/>
        </w:rPr>
        <w:t xml:space="preserve">of </w:t>
      </w:r>
      <w:r w:rsidR="00BD49D0" w:rsidRPr="00837D48">
        <w:rPr>
          <w:sz w:val="24"/>
        </w:rPr>
        <w:t>Li-O</w:t>
      </w:r>
      <w:r w:rsidR="00BD49D0" w:rsidRPr="00837D48">
        <w:rPr>
          <w:sz w:val="24"/>
          <w:vertAlign w:val="subscript"/>
        </w:rPr>
        <w:t>2</w:t>
      </w:r>
      <w:r w:rsidR="00BD49D0" w:rsidRPr="00837D48">
        <w:rPr>
          <w:sz w:val="24"/>
        </w:rPr>
        <w:t xml:space="preserve"> battery </w:t>
      </w:r>
      <w:r w:rsidR="00BD49D0">
        <w:rPr>
          <w:sz w:val="24"/>
        </w:rPr>
        <w:t xml:space="preserve">for </w:t>
      </w:r>
      <w:r w:rsidR="00BD49D0" w:rsidRPr="00837D48">
        <w:rPr>
          <w:sz w:val="24"/>
        </w:rPr>
        <w:t>15 cycles without overcharge (</w:t>
      </w:r>
      <w:r w:rsidR="00D62FB7">
        <w:rPr>
          <w:sz w:val="24"/>
        </w:rPr>
        <w:t>a</w:t>
      </w:r>
      <w:r w:rsidR="00BD49D0" w:rsidRPr="00837D48">
        <w:rPr>
          <w:sz w:val="24"/>
        </w:rPr>
        <w:t>) and overcharged for 4</w:t>
      </w:r>
      <w:r w:rsidR="00BD49D0">
        <w:rPr>
          <w:sz w:val="24"/>
        </w:rPr>
        <w:t xml:space="preserve"> </w:t>
      </w:r>
      <w:r w:rsidR="00BD49D0" w:rsidRPr="00837D48">
        <w:rPr>
          <w:sz w:val="24"/>
        </w:rPr>
        <w:t>h (</w:t>
      </w:r>
      <w:r w:rsidR="00D62FB7">
        <w:rPr>
          <w:sz w:val="24"/>
        </w:rPr>
        <w:t>b</w:t>
      </w:r>
      <w:r w:rsidR="00BD49D0" w:rsidRPr="00837D48">
        <w:rPr>
          <w:sz w:val="24"/>
        </w:rPr>
        <w:t>) and 8</w:t>
      </w:r>
      <w:r w:rsidR="00BD49D0">
        <w:rPr>
          <w:sz w:val="24"/>
        </w:rPr>
        <w:t xml:space="preserve"> </w:t>
      </w:r>
      <w:r w:rsidR="00BD49D0" w:rsidRPr="00837D48">
        <w:rPr>
          <w:sz w:val="24"/>
        </w:rPr>
        <w:t>h (</w:t>
      </w:r>
      <w:r w:rsidR="00D62FB7">
        <w:rPr>
          <w:sz w:val="24"/>
        </w:rPr>
        <w:t>c</w:t>
      </w:r>
      <w:r w:rsidR="00BD49D0" w:rsidRPr="00837D48">
        <w:rPr>
          <w:sz w:val="24"/>
        </w:rPr>
        <w:t>). Scale bar: 2 µm</w:t>
      </w:r>
    </w:p>
    <w:p w:rsidR="00BD49D0" w:rsidRPr="00837D48" w:rsidRDefault="00BD49D0">
      <w:pPr>
        <w:rPr>
          <w:sz w:val="24"/>
        </w:rPr>
      </w:pPr>
      <w:r w:rsidRPr="00837D48">
        <w:rPr>
          <w:sz w:val="24"/>
        </w:rPr>
        <w:br w:type="page"/>
      </w:r>
    </w:p>
    <w:p w:rsidR="00BD49D0" w:rsidRDefault="00BD49D0" w:rsidP="00643988">
      <w:pPr>
        <w:jc w:val="center"/>
        <w:rPr>
          <w:sz w:val="24"/>
        </w:rPr>
      </w:pPr>
      <w:r w:rsidRPr="00643988">
        <w:rPr>
          <w:noProof/>
          <w:sz w:val="24"/>
        </w:rPr>
        <w:lastRenderedPageBreak/>
        <w:drawing>
          <wp:inline distT="0" distB="0" distL="0" distR="0" wp14:anchorId="11C38EE4" wp14:editId="164D882A">
            <wp:extent cx="4821382" cy="36860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3073" cy="36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D0" w:rsidRPr="00643988" w:rsidRDefault="002B6E3A" w:rsidP="00643988">
      <w:pPr>
        <w:rPr>
          <w:sz w:val="24"/>
        </w:rPr>
      </w:pPr>
      <w:r>
        <w:rPr>
          <w:b/>
          <w:sz w:val="24"/>
        </w:rPr>
        <w:t xml:space="preserve">Supplementary Figure </w:t>
      </w:r>
      <w:r w:rsidR="00BD49D0">
        <w:rPr>
          <w:b/>
          <w:sz w:val="24"/>
        </w:rPr>
        <w:t>8</w:t>
      </w:r>
      <w:r w:rsidR="00BD49D0" w:rsidRPr="00837D48">
        <w:rPr>
          <w:b/>
          <w:sz w:val="24"/>
        </w:rPr>
        <w:t>.</w:t>
      </w:r>
      <w:r w:rsidR="00BD49D0" w:rsidRPr="00837D48">
        <w:rPr>
          <w:sz w:val="24"/>
        </w:rPr>
        <w:t xml:space="preserve"> </w:t>
      </w:r>
      <w:r w:rsidR="00BD49D0" w:rsidRPr="00A3043D">
        <w:rPr>
          <w:sz w:val="24"/>
        </w:rPr>
        <w:t>Electrochemical impedance spectroscopy</w:t>
      </w:r>
      <w:r w:rsidR="00BD49D0">
        <w:rPr>
          <w:sz w:val="24"/>
        </w:rPr>
        <w:t xml:space="preserve"> (</w:t>
      </w:r>
      <w:r w:rsidR="00BD49D0" w:rsidRPr="00643988">
        <w:rPr>
          <w:sz w:val="24"/>
        </w:rPr>
        <w:t>EIS</w:t>
      </w:r>
      <w:r w:rsidR="00BD49D0">
        <w:rPr>
          <w:sz w:val="24"/>
        </w:rPr>
        <w:t>)</w:t>
      </w:r>
      <w:r w:rsidR="00BD49D0" w:rsidRPr="00643988">
        <w:rPr>
          <w:sz w:val="24"/>
        </w:rPr>
        <w:t xml:space="preserve"> of Li-O</w:t>
      </w:r>
      <w:r w:rsidR="00BD49D0" w:rsidRPr="00643988">
        <w:rPr>
          <w:sz w:val="24"/>
          <w:vertAlign w:val="subscript"/>
        </w:rPr>
        <w:t>2</w:t>
      </w:r>
      <w:r w:rsidR="00BD49D0" w:rsidRPr="00643988">
        <w:rPr>
          <w:sz w:val="24"/>
        </w:rPr>
        <w:t xml:space="preserve"> batteries after discharge 15 cycles, then charge 2 h, 4 h, 8 h. </w:t>
      </w:r>
    </w:p>
    <w:p w:rsidR="00BD49D0" w:rsidRDefault="00BD49D0">
      <w:pPr>
        <w:rPr>
          <w:sz w:val="24"/>
        </w:rPr>
      </w:pPr>
      <w:r>
        <w:rPr>
          <w:sz w:val="24"/>
        </w:rPr>
        <w:br w:type="page"/>
      </w:r>
    </w:p>
    <w:p w:rsidR="00BD49D0" w:rsidRPr="00837D48" w:rsidRDefault="00FE24D4" w:rsidP="009B34C5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427F7035" wp14:editId="6727D620">
            <wp:extent cx="5731510" cy="314896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D0" w:rsidRPr="00837D48" w:rsidRDefault="002B6E3A" w:rsidP="006963C0">
      <w:pPr>
        <w:jc w:val="both"/>
        <w:rPr>
          <w:sz w:val="24"/>
        </w:rPr>
      </w:pPr>
      <w:r>
        <w:rPr>
          <w:b/>
          <w:sz w:val="24"/>
        </w:rPr>
        <w:t xml:space="preserve">Supplementary Figure </w:t>
      </w:r>
      <w:r w:rsidR="00BD49D0">
        <w:rPr>
          <w:b/>
          <w:sz w:val="24"/>
        </w:rPr>
        <w:t>9</w:t>
      </w:r>
      <w:r w:rsidR="00BD49D0" w:rsidRPr="00BE079C">
        <w:rPr>
          <w:b/>
          <w:sz w:val="24"/>
        </w:rPr>
        <w:t>.</w:t>
      </w:r>
      <w:r w:rsidR="00BD49D0" w:rsidRPr="00837D48">
        <w:rPr>
          <w:sz w:val="24"/>
        </w:rPr>
        <w:t xml:space="preserve"> </w:t>
      </w:r>
      <w:r w:rsidR="00BD49D0" w:rsidRPr="00343274">
        <w:rPr>
          <w:sz w:val="24"/>
        </w:rPr>
        <w:t>(</w:t>
      </w:r>
      <w:r w:rsidR="005A7630">
        <w:rPr>
          <w:sz w:val="24"/>
        </w:rPr>
        <w:t>a</w:t>
      </w:r>
      <w:r w:rsidR="00BD49D0" w:rsidRPr="00343274">
        <w:rPr>
          <w:sz w:val="24"/>
        </w:rPr>
        <w:t>) Cycling performance of a Li-O</w:t>
      </w:r>
      <w:r w:rsidR="00BD49D0" w:rsidRPr="00343274">
        <w:rPr>
          <w:sz w:val="24"/>
          <w:vertAlign w:val="subscript"/>
        </w:rPr>
        <w:t>2</w:t>
      </w:r>
      <w:r w:rsidR="00BD49D0" w:rsidRPr="00343274">
        <w:rPr>
          <w:sz w:val="24"/>
        </w:rPr>
        <w:t>/CO</w:t>
      </w:r>
      <w:r w:rsidR="00BD49D0" w:rsidRPr="00343274">
        <w:rPr>
          <w:sz w:val="24"/>
          <w:vertAlign w:val="subscript"/>
        </w:rPr>
        <w:t>2</w:t>
      </w:r>
      <w:r w:rsidR="00BD49D0" w:rsidRPr="00343274">
        <w:rPr>
          <w:sz w:val="24"/>
        </w:rPr>
        <w:t xml:space="preserve"> battery revived with overcharge</w:t>
      </w:r>
      <w:r w:rsidR="00BD49D0">
        <w:rPr>
          <w:sz w:val="24"/>
        </w:rPr>
        <w:t xml:space="preserve"> (2714 cycles)</w:t>
      </w:r>
      <w:r w:rsidR="00BD49D0" w:rsidRPr="00343274">
        <w:rPr>
          <w:sz w:val="24"/>
        </w:rPr>
        <w:t>. (</w:t>
      </w:r>
      <w:r w:rsidR="005A7630">
        <w:rPr>
          <w:sz w:val="24"/>
        </w:rPr>
        <w:t>b</w:t>
      </w:r>
      <w:r w:rsidR="00BD49D0" w:rsidRPr="00343274">
        <w:rPr>
          <w:sz w:val="24"/>
        </w:rPr>
        <w:t>-</w:t>
      </w:r>
      <w:r w:rsidR="005A7630">
        <w:rPr>
          <w:sz w:val="24"/>
        </w:rPr>
        <w:t>d</w:t>
      </w:r>
      <w:r w:rsidR="00BD49D0" w:rsidRPr="00343274">
        <w:rPr>
          <w:sz w:val="24"/>
        </w:rPr>
        <w:t>) The enlargements of the profile in (</w:t>
      </w:r>
      <w:r w:rsidR="00D62FB7">
        <w:rPr>
          <w:sz w:val="24"/>
        </w:rPr>
        <w:t>a</w:t>
      </w:r>
      <w:r w:rsidR="00BD49D0" w:rsidRPr="00343274">
        <w:rPr>
          <w:sz w:val="24"/>
        </w:rPr>
        <w:t>). T</w:t>
      </w:r>
      <w:r w:rsidR="00BD49D0">
        <w:rPr>
          <w:sz w:val="24"/>
        </w:rPr>
        <w:t xml:space="preserve">he current density is 500 mA/g and the capacity limitation is 500 </w:t>
      </w:r>
      <w:proofErr w:type="spellStart"/>
      <w:r w:rsidR="00BD49D0">
        <w:rPr>
          <w:sz w:val="24"/>
        </w:rPr>
        <w:t>mAh</w:t>
      </w:r>
      <w:proofErr w:type="spellEnd"/>
      <w:r w:rsidR="00BD49D0">
        <w:rPr>
          <w:sz w:val="24"/>
        </w:rPr>
        <w:t>/g.</w:t>
      </w:r>
    </w:p>
    <w:p w:rsidR="00BD49D0" w:rsidRDefault="00BD49D0">
      <w:pPr>
        <w:rPr>
          <w:sz w:val="24"/>
        </w:rPr>
      </w:pPr>
      <w:r>
        <w:rPr>
          <w:sz w:val="24"/>
        </w:rPr>
        <w:br w:type="page"/>
      </w:r>
    </w:p>
    <w:p w:rsidR="00BD49D0" w:rsidRDefault="00FE24D4" w:rsidP="00A86145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9B82D26" wp14:editId="670941A4">
            <wp:extent cx="5731510" cy="256032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D0" w:rsidRPr="00A86145" w:rsidRDefault="002B6E3A" w:rsidP="004E2A80">
      <w:pPr>
        <w:jc w:val="both"/>
        <w:rPr>
          <w:sz w:val="24"/>
        </w:rPr>
      </w:pPr>
      <w:r>
        <w:rPr>
          <w:b/>
          <w:sz w:val="24"/>
        </w:rPr>
        <w:t xml:space="preserve">Supplementary Figure </w:t>
      </w:r>
      <w:r w:rsidR="00BD49D0">
        <w:rPr>
          <w:b/>
          <w:sz w:val="24"/>
        </w:rPr>
        <w:t>10</w:t>
      </w:r>
      <w:r w:rsidR="00BD49D0" w:rsidRPr="00BE079C">
        <w:rPr>
          <w:b/>
          <w:sz w:val="24"/>
        </w:rPr>
        <w:t>.</w:t>
      </w:r>
      <w:r w:rsidR="00BD49D0">
        <w:rPr>
          <w:b/>
          <w:sz w:val="24"/>
        </w:rPr>
        <w:t xml:space="preserve"> </w:t>
      </w:r>
      <w:r w:rsidR="00BD49D0" w:rsidRPr="00A86145">
        <w:rPr>
          <w:sz w:val="24"/>
        </w:rPr>
        <w:t>Li anode</w:t>
      </w:r>
      <w:r w:rsidR="00BD49D0">
        <w:rPr>
          <w:sz w:val="24"/>
        </w:rPr>
        <w:t>s</w:t>
      </w:r>
      <w:r w:rsidR="00BD49D0" w:rsidRPr="00A86145">
        <w:rPr>
          <w:sz w:val="24"/>
        </w:rPr>
        <w:t xml:space="preserve"> after cycling in Li-O</w:t>
      </w:r>
      <w:r w:rsidR="00BD49D0" w:rsidRPr="00A86145">
        <w:rPr>
          <w:sz w:val="24"/>
          <w:vertAlign w:val="subscript"/>
        </w:rPr>
        <w:t>2</w:t>
      </w:r>
      <w:r w:rsidR="00BD49D0" w:rsidRPr="00A86145">
        <w:rPr>
          <w:sz w:val="24"/>
        </w:rPr>
        <w:t>/CO</w:t>
      </w:r>
      <w:r w:rsidR="00BD49D0" w:rsidRPr="00A86145">
        <w:rPr>
          <w:sz w:val="24"/>
          <w:vertAlign w:val="subscript"/>
        </w:rPr>
        <w:t>2</w:t>
      </w:r>
      <w:r w:rsidR="00BD49D0" w:rsidRPr="00A86145">
        <w:rPr>
          <w:sz w:val="24"/>
        </w:rPr>
        <w:t xml:space="preserve"> battery for 626 cycles</w:t>
      </w:r>
      <w:r w:rsidR="00BD49D0">
        <w:rPr>
          <w:sz w:val="24"/>
        </w:rPr>
        <w:t xml:space="preserve"> (</w:t>
      </w:r>
      <w:r w:rsidR="00FE24D4">
        <w:rPr>
          <w:sz w:val="24"/>
        </w:rPr>
        <w:t>a</w:t>
      </w:r>
      <w:r w:rsidR="00BD49D0">
        <w:rPr>
          <w:sz w:val="24"/>
        </w:rPr>
        <w:t>) and after battery failure (</w:t>
      </w:r>
      <w:r w:rsidR="00FE24D4">
        <w:rPr>
          <w:sz w:val="24"/>
        </w:rPr>
        <w:t>b</w:t>
      </w:r>
      <w:r w:rsidR="00BD49D0">
        <w:rPr>
          <w:sz w:val="24"/>
        </w:rPr>
        <w:t>)</w:t>
      </w:r>
      <w:r w:rsidR="00BD49D0" w:rsidRPr="00A86145">
        <w:rPr>
          <w:sz w:val="24"/>
        </w:rPr>
        <w:t>.</w:t>
      </w:r>
    </w:p>
    <w:p w:rsidR="00BD49D0" w:rsidRDefault="00BD49D0">
      <w:pPr>
        <w:rPr>
          <w:sz w:val="24"/>
        </w:rPr>
      </w:pPr>
      <w:r>
        <w:rPr>
          <w:sz w:val="24"/>
        </w:rPr>
        <w:br w:type="page"/>
      </w:r>
    </w:p>
    <w:p w:rsidR="00BD49D0" w:rsidRPr="00837D48" w:rsidRDefault="00FE24D4" w:rsidP="009B34C5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3955DA0" wp14:editId="2C39BABB">
            <wp:extent cx="5731510" cy="600900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D0" w:rsidRPr="001B7E56" w:rsidRDefault="002B6E3A" w:rsidP="005C5CDF">
      <w:pPr>
        <w:jc w:val="both"/>
        <w:rPr>
          <w:sz w:val="24"/>
        </w:rPr>
      </w:pPr>
      <w:r>
        <w:rPr>
          <w:b/>
          <w:sz w:val="24"/>
        </w:rPr>
        <w:t xml:space="preserve">Supplementary Figure </w:t>
      </w:r>
      <w:r w:rsidR="00BD49D0">
        <w:rPr>
          <w:b/>
          <w:sz w:val="24"/>
        </w:rPr>
        <w:t>11</w:t>
      </w:r>
      <w:r w:rsidR="00BD49D0" w:rsidRPr="00BE079C">
        <w:rPr>
          <w:b/>
          <w:sz w:val="24"/>
        </w:rPr>
        <w:t xml:space="preserve">. </w:t>
      </w:r>
      <w:r w:rsidR="00BD49D0" w:rsidRPr="003F1CA5">
        <w:rPr>
          <w:sz w:val="24"/>
        </w:rPr>
        <w:t>(</w:t>
      </w:r>
      <w:r w:rsidR="005A7630">
        <w:rPr>
          <w:sz w:val="24"/>
        </w:rPr>
        <w:t>a</w:t>
      </w:r>
      <w:r w:rsidR="00BD49D0" w:rsidRPr="003F1CA5">
        <w:rPr>
          <w:sz w:val="24"/>
        </w:rPr>
        <w:t>-</w:t>
      </w:r>
      <w:r w:rsidR="005A7630">
        <w:rPr>
          <w:sz w:val="24"/>
        </w:rPr>
        <w:t>d</w:t>
      </w:r>
      <w:r w:rsidR="00BD49D0" w:rsidRPr="003F1CA5">
        <w:rPr>
          <w:sz w:val="24"/>
        </w:rPr>
        <w:t xml:space="preserve">) </w:t>
      </w:r>
      <w:r w:rsidR="00BD49D0">
        <w:rPr>
          <w:sz w:val="24"/>
        </w:rPr>
        <w:t>Discharge curves and (</w:t>
      </w:r>
      <w:r w:rsidR="005A7630">
        <w:rPr>
          <w:sz w:val="24"/>
        </w:rPr>
        <w:t>e</w:t>
      </w:r>
      <w:r w:rsidR="00BD49D0">
        <w:rPr>
          <w:sz w:val="24"/>
        </w:rPr>
        <w:t>) discharge capacities of Li-O</w:t>
      </w:r>
      <w:r w:rsidR="00BD49D0">
        <w:rPr>
          <w:sz w:val="24"/>
          <w:vertAlign w:val="subscript"/>
        </w:rPr>
        <w:t>2</w:t>
      </w:r>
      <w:r w:rsidR="00BD49D0">
        <w:rPr>
          <w:sz w:val="24"/>
        </w:rPr>
        <w:t xml:space="preserve"> batteries </w:t>
      </w:r>
      <w:r w:rsidR="00BD49D0" w:rsidRPr="00B93CBC">
        <w:rPr>
          <w:sz w:val="24"/>
        </w:rPr>
        <w:t xml:space="preserve">in the first 20 cycles </w:t>
      </w:r>
      <w:r w:rsidR="00BD49D0">
        <w:rPr>
          <w:sz w:val="24"/>
        </w:rPr>
        <w:t xml:space="preserve">with different overcharge ratios. </w:t>
      </w:r>
      <w:r w:rsidR="00BD49D0">
        <w:rPr>
          <w:rFonts w:hint="eastAsia"/>
          <w:sz w:val="24"/>
        </w:rPr>
        <w:t>The</w:t>
      </w:r>
      <w:r w:rsidR="00BD49D0">
        <w:rPr>
          <w:sz w:val="24"/>
        </w:rPr>
        <w:t xml:space="preserve"> current density is 200 mA/g.</w:t>
      </w:r>
    </w:p>
    <w:p w:rsidR="00BD49D0" w:rsidRDefault="00BD49D0">
      <w:pPr>
        <w:rPr>
          <w:sz w:val="24"/>
        </w:rPr>
      </w:pPr>
      <w:r w:rsidRPr="00837D48">
        <w:rPr>
          <w:sz w:val="24"/>
        </w:rPr>
        <w:br w:type="page"/>
      </w:r>
    </w:p>
    <w:p w:rsidR="00BD49D0" w:rsidRPr="00837D48" w:rsidRDefault="00BD49D0" w:rsidP="00877D09">
      <w:pPr>
        <w:jc w:val="center"/>
        <w:rPr>
          <w:sz w:val="24"/>
        </w:rPr>
      </w:pPr>
      <w:r w:rsidRPr="00837D48">
        <w:rPr>
          <w:noProof/>
          <w:sz w:val="24"/>
        </w:rPr>
        <w:lastRenderedPageBreak/>
        <w:drawing>
          <wp:inline distT="0" distB="0" distL="0" distR="0" wp14:anchorId="70B51AA0" wp14:editId="6ECB7145">
            <wp:extent cx="5479065" cy="3181487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5149" cy="31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D0" w:rsidRPr="00837D48" w:rsidRDefault="002B6E3A" w:rsidP="005C5CDF">
      <w:pPr>
        <w:jc w:val="both"/>
        <w:rPr>
          <w:sz w:val="24"/>
        </w:rPr>
      </w:pPr>
      <w:bookmarkStart w:id="1" w:name="OLE_LINK3"/>
      <w:r>
        <w:rPr>
          <w:b/>
          <w:sz w:val="24"/>
        </w:rPr>
        <w:t xml:space="preserve">Supplementary Figure </w:t>
      </w:r>
      <w:r w:rsidR="00BD49D0">
        <w:rPr>
          <w:b/>
          <w:sz w:val="24"/>
        </w:rPr>
        <w:t>12</w:t>
      </w:r>
      <w:r w:rsidR="00BD49D0" w:rsidRPr="00BE079C">
        <w:rPr>
          <w:b/>
          <w:sz w:val="24"/>
        </w:rPr>
        <w:t xml:space="preserve">. </w:t>
      </w:r>
      <w:r w:rsidR="00BD49D0" w:rsidRPr="00837D48">
        <w:rPr>
          <w:sz w:val="24"/>
        </w:rPr>
        <w:t xml:space="preserve">Cycling performance </w:t>
      </w:r>
      <w:bookmarkEnd w:id="1"/>
      <w:r w:rsidR="00BD49D0" w:rsidRPr="00837D48">
        <w:rPr>
          <w:sz w:val="24"/>
        </w:rPr>
        <w:t>of a Li-O</w:t>
      </w:r>
      <w:r w:rsidR="00BD49D0" w:rsidRPr="00837D48">
        <w:rPr>
          <w:sz w:val="24"/>
          <w:vertAlign w:val="subscript"/>
        </w:rPr>
        <w:t>2</w:t>
      </w:r>
      <w:r w:rsidR="00BD49D0" w:rsidRPr="00837D48">
        <w:rPr>
          <w:sz w:val="24"/>
        </w:rPr>
        <w:t xml:space="preserve"> battery at 200 mA/g and 2000 </w:t>
      </w:r>
      <w:proofErr w:type="spellStart"/>
      <w:r w:rsidR="00BD49D0" w:rsidRPr="00837D48">
        <w:rPr>
          <w:sz w:val="24"/>
        </w:rPr>
        <w:t>mAh</w:t>
      </w:r>
      <w:proofErr w:type="spellEnd"/>
      <w:r w:rsidR="00BD49D0" w:rsidRPr="00837D48">
        <w:rPr>
          <w:sz w:val="24"/>
        </w:rPr>
        <w:t xml:space="preserve">/g with 50 </w:t>
      </w:r>
      <w:proofErr w:type="spellStart"/>
      <w:r w:rsidR="00BD49D0" w:rsidRPr="00837D48">
        <w:rPr>
          <w:sz w:val="24"/>
        </w:rPr>
        <w:t>mM</w:t>
      </w:r>
      <w:proofErr w:type="spellEnd"/>
      <w:r w:rsidR="00BD49D0" w:rsidRPr="00837D48">
        <w:rPr>
          <w:sz w:val="24"/>
        </w:rPr>
        <w:t xml:space="preserve"> </w:t>
      </w:r>
      <w:proofErr w:type="spellStart"/>
      <w:r w:rsidR="00BD49D0" w:rsidRPr="00837D48">
        <w:rPr>
          <w:sz w:val="24"/>
        </w:rPr>
        <w:t>LiI</w:t>
      </w:r>
      <w:proofErr w:type="spellEnd"/>
      <w:r w:rsidR="00BD49D0" w:rsidRPr="00837D48">
        <w:rPr>
          <w:sz w:val="24"/>
        </w:rPr>
        <w:t xml:space="preserve"> in </w:t>
      </w:r>
      <w:r w:rsidR="00BD49D0">
        <w:rPr>
          <w:sz w:val="24"/>
        </w:rPr>
        <w:t xml:space="preserve">the </w:t>
      </w:r>
      <w:r w:rsidR="00BD49D0" w:rsidRPr="00837D48">
        <w:rPr>
          <w:sz w:val="24"/>
        </w:rPr>
        <w:t>electrolyte.</w:t>
      </w:r>
      <w:r w:rsidR="00BD49D0" w:rsidRPr="00837D48">
        <w:rPr>
          <w:noProof/>
          <w:sz w:val="24"/>
        </w:rPr>
        <w:t xml:space="preserve"> Overcharge capacity is 6000 mAh/g at 200 mA/g.</w:t>
      </w:r>
      <w:r w:rsidR="00BD49D0" w:rsidRPr="00837D48">
        <w:rPr>
          <w:sz w:val="24"/>
        </w:rPr>
        <w:br w:type="page"/>
      </w:r>
    </w:p>
    <w:p w:rsidR="00BD49D0" w:rsidRDefault="00D40902" w:rsidP="00D40902">
      <w:pPr>
        <w:jc w:val="center"/>
        <w:rPr>
          <w:b/>
          <w:sz w:val="24"/>
        </w:rPr>
      </w:pPr>
      <w:r>
        <w:rPr>
          <w:noProof/>
        </w:rPr>
        <w:lastRenderedPageBreak/>
        <w:drawing>
          <wp:inline distT="0" distB="0" distL="0" distR="0" wp14:anchorId="3103D907" wp14:editId="548434B2">
            <wp:extent cx="5731510" cy="3080385"/>
            <wp:effectExtent l="0" t="0" r="254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D0" w:rsidRDefault="002B6E3A" w:rsidP="0003585C">
      <w:pPr>
        <w:jc w:val="both"/>
        <w:rPr>
          <w:b/>
          <w:sz w:val="24"/>
        </w:rPr>
      </w:pPr>
      <w:r>
        <w:rPr>
          <w:b/>
          <w:sz w:val="24"/>
        </w:rPr>
        <w:t xml:space="preserve">Supplementary Figure </w:t>
      </w:r>
      <w:r w:rsidR="00BD49D0">
        <w:rPr>
          <w:b/>
          <w:sz w:val="24"/>
        </w:rPr>
        <w:t>13</w:t>
      </w:r>
      <w:r w:rsidR="00BD49D0" w:rsidRPr="00BE079C">
        <w:rPr>
          <w:b/>
          <w:sz w:val="24"/>
        </w:rPr>
        <w:t xml:space="preserve">. </w:t>
      </w:r>
      <w:r w:rsidR="00BD49D0">
        <w:rPr>
          <w:sz w:val="24"/>
        </w:rPr>
        <w:t>Cycling performance of</w:t>
      </w:r>
      <w:r w:rsidR="00630CC6">
        <w:rPr>
          <w:sz w:val="24"/>
        </w:rPr>
        <w:t xml:space="preserve"> </w:t>
      </w:r>
      <w:r w:rsidR="00BD49D0" w:rsidRPr="00837D48">
        <w:rPr>
          <w:sz w:val="24"/>
        </w:rPr>
        <w:t>Li-O</w:t>
      </w:r>
      <w:r w:rsidR="00BD49D0" w:rsidRPr="00837D48">
        <w:rPr>
          <w:sz w:val="24"/>
          <w:vertAlign w:val="subscript"/>
        </w:rPr>
        <w:t>2</w:t>
      </w:r>
      <w:r w:rsidR="00BD49D0">
        <w:rPr>
          <w:sz w:val="24"/>
        </w:rPr>
        <w:t xml:space="preserve"> batter</w:t>
      </w:r>
      <w:r w:rsidR="00BD49D0">
        <w:rPr>
          <w:rFonts w:hint="eastAsia"/>
          <w:sz w:val="24"/>
        </w:rPr>
        <w:t>ies</w:t>
      </w:r>
      <w:r w:rsidR="00BD49D0">
        <w:rPr>
          <w:sz w:val="24"/>
        </w:rPr>
        <w:t xml:space="preserve"> </w:t>
      </w:r>
      <w:r w:rsidR="00BD49D0">
        <w:rPr>
          <w:rFonts w:hint="eastAsia"/>
          <w:sz w:val="24"/>
        </w:rPr>
        <w:t>with</w:t>
      </w:r>
      <w:r w:rsidR="00BD49D0">
        <w:rPr>
          <w:sz w:val="24"/>
        </w:rPr>
        <w:t xml:space="preserve"> 5 </w:t>
      </w:r>
      <w:r w:rsidR="00BD49D0">
        <w:rPr>
          <w:rFonts w:hint="eastAsia"/>
          <w:sz w:val="24"/>
        </w:rPr>
        <w:t>mg</w:t>
      </w:r>
      <w:r w:rsidR="00BD49D0">
        <w:rPr>
          <w:sz w:val="24"/>
        </w:rPr>
        <w:t xml:space="preserve"> </w:t>
      </w:r>
      <w:r w:rsidR="00BD49D0">
        <w:rPr>
          <w:rFonts w:hint="eastAsia"/>
          <w:sz w:val="24"/>
        </w:rPr>
        <w:t>cm</w:t>
      </w:r>
      <w:r w:rsidR="00BD49D0">
        <w:rPr>
          <w:sz w:val="24"/>
          <w:vertAlign w:val="superscript"/>
        </w:rPr>
        <w:t>-2</w:t>
      </w:r>
      <w:r w:rsidR="00BD49D0">
        <w:rPr>
          <w:sz w:val="24"/>
        </w:rPr>
        <w:t xml:space="preserve"> </w:t>
      </w:r>
      <w:r w:rsidR="00BD49D0">
        <w:rPr>
          <w:rFonts w:hint="eastAsia"/>
          <w:sz w:val="24"/>
        </w:rPr>
        <w:t>Ru/</w:t>
      </w:r>
      <w:r w:rsidR="00BD49D0">
        <w:rPr>
          <w:sz w:val="24"/>
        </w:rPr>
        <w:t>CNT cathodes.</w:t>
      </w:r>
      <w:r w:rsidR="00BD49D0">
        <w:rPr>
          <w:b/>
          <w:sz w:val="24"/>
        </w:rPr>
        <w:br w:type="page"/>
      </w:r>
    </w:p>
    <w:p w:rsidR="00BD49D0" w:rsidRPr="00837D48" w:rsidRDefault="00BD49D0" w:rsidP="006035FD">
      <w:pPr>
        <w:jc w:val="both"/>
        <w:rPr>
          <w:sz w:val="24"/>
        </w:rPr>
      </w:pPr>
      <w:r w:rsidRPr="00837D48">
        <w:rPr>
          <w:noProof/>
          <w:sz w:val="24"/>
        </w:rPr>
        <w:lastRenderedPageBreak/>
        <w:drawing>
          <wp:inline distT="0" distB="0" distL="0" distR="0" wp14:anchorId="52470D10" wp14:editId="0ACCEFAA">
            <wp:extent cx="5943600" cy="247078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E3A">
        <w:rPr>
          <w:b/>
          <w:sz w:val="24"/>
        </w:rPr>
        <w:t xml:space="preserve">Supplementary Figure </w:t>
      </w:r>
      <w:r w:rsidRPr="00BE079C">
        <w:rPr>
          <w:b/>
          <w:sz w:val="24"/>
        </w:rPr>
        <w:t>1</w:t>
      </w:r>
      <w:r>
        <w:rPr>
          <w:b/>
          <w:sz w:val="24"/>
        </w:rPr>
        <w:t>4</w:t>
      </w:r>
      <w:r w:rsidRPr="00BE079C">
        <w:rPr>
          <w:b/>
          <w:sz w:val="24"/>
        </w:rPr>
        <w:t>.</w:t>
      </w:r>
      <w:r w:rsidRPr="00837D48">
        <w:rPr>
          <w:sz w:val="24"/>
        </w:rPr>
        <w:t xml:space="preserve"> Cycling performance of </w:t>
      </w:r>
      <w:r>
        <w:rPr>
          <w:sz w:val="24"/>
        </w:rPr>
        <w:t xml:space="preserve">a </w:t>
      </w:r>
      <w:r w:rsidRPr="00837D48">
        <w:rPr>
          <w:sz w:val="24"/>
        </w:rPr>
        <w:t>Li-O</w:t>
      </w:r>
      <w:r w:rsidRPr="00837D48">
        <w:rPr>
          <w:sz w:val="24"/>
          <w:vertAlign w:val="subscript"/>
        </w:rPr>
        <w:t>2</w:t>
      </w:r>
      <w:r w:rsidRPr="00837D48">
        <w:rPr>
          <w:sz w:val="24"/>
        </w:rPr>
        <w:t xml:space="preserve"> battery with super P cathode (0.4 mg) and </w:t>
      </w:r>
      <w:r>
        <w:rPr>
          <w:sz w:val="24"/>
        </w:rPr>
        <w:t xml:space="preserve">a </w:t>
      </w:r>
      <w:r w:rsidRPr="00837D48">
        <w:rPr>
          <w:sz w:val="24"/>
        </w:rPr>
        <w:t xml:space="preserve">fixed capacity of 500 </w:t>
      </w:r>
      <w:proofErr w:type="spellStart"/>
      <w:r w:rsidRPr="00837D48">
        <w:rPr>
          <w:sz w:val="24"/>
        </w:rPr>
        <w:t>mAh</w:t>
      </w:r>
      <w:proofErr w:type="spellEnd"/>
      <w:r w:rsidRPr="00837D48">
        <w:rPr>
          <w:sz w:val="24"/>
        </w:rPr>
        <w:t xml:space="preserve"> g</w:t>
      </w:r>
      <w:r w:rsidRPr="00837D48">
        <w:rPr>
          <w:sz w:val="24"/>
          <w:vertAlign w:val="superscript"/>
        </w:rPr>
        <w:t>-1</w:t>
      </w:r>
      <w:r w:rsidRPr="00837D48">
        <w:rPr>
          <w:sz w:val="24"/>
        </w:rPr>
        <w:t xml:space="preserve"> at 250 mA g</w:t>
      </w:r>
      <w:r w:rsidRPr="00837D48">
        <w:rPr>
          <w:sz w:val="24"/>
          <w:vertAlign w:val="superscript"/>
        </w:rPr>
        <w:t>-1</w:t>
      </w:r>
      <w:r w:rsidRPr="00837D48">
        <w:rPr>
          <w:sz w:val="24"/>
        </w:rPr>
        <w:t xml:space="preserve">. </w:t>
      </w:r>
    </w:p>
    <w:p w:rsidR="00BD49D0" w:rsidRDefault="00BD49D0">
      <w:pPr>
        <w:rPr>
          <w:noProof/>
          <w:sz w:val="24"/>
        </w:rPr>
      </w:pPr>
      <w:r w:rsidRPr="00837D48">
        <w:rPr>
          <w:sz w:val="24"/>
        </w:rPr>
        <w:br w:type="page"/>
      </w:r>
    </w:p>
    <w:p w:rsidR="00BD49D0" w:rsidRPr="00837D48" w:rsidRDefault="00D40902" w:rsidP="002D6049">
      <w:pPr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500B5650" wp14:editId="56DD4B1E">
            <wp:extent cx="5731510" cy="3420110"/>
            <wp:effectExtent l="0" t="0" r="254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D0" w:rsidRDefault="002B6E3A" w:rsidP="005C5CDF">
      <w:pPr>
        <w:jc w:val="both"/>
        <w:rPr>
          <w:sz w:val="24"/>
        </w:rPr>
      </w:pPr>
      <w:bookmarkStart w:id="2" w:name="OLE_LINK4"/>
      <w:r>
        <w:rPr>
          <w:b/>
          <w:sz w:val="24"/>
        </w:rPr>
        <w:t>Supplementary Figure</w:t>
      </w:r>
      <w:bookmarkEnd w:id="2"/>
      <w:r>
        <w:rPr>
          <w:b/>
          <w:sz w:val="24"/>
        </w:rPr>
        <w:t xml:space="preserve"> </w:t>
      </w:r>
      <w:r w:rsidR="00BD49D0" w:rsidRPr="00537E88">
        <w:rPr>
          <w:b/>
          <w:sz w:val="24"/>
        </w:rPr>
        <w:t>1</w:t>
      </w:r>
      <w:r w:rsidR="00BD49D0">
        <w:rPr>
          <w:b/>
          <w:sz w:val="24"/>
        </w:rPr>
        <w:t>5</w:t>
      </w:r>
      <w:r w:rsidR="00BD49D0" w:rsidRPr="00537E88">
        <w:rPr>
          <w:b/>
          <w:sz w:val="24"/>
        </w:rPr>
        <w:t xml:space="preserve">. </w:t>
      </w:r>
      <w:r w:rsidR="00BD49D0" w:rsidRPr="00837D48">
        <w:rPr>
          <w:sz w:val="24"/>
        </w:rPr>
        <w:t>Cycling performance of (</w:t>
      </w:r>
      <w:r w:rsidR="008244D4">
        <w:rPr>
          <w:sz w:val="24"/>
        </w:rPr>
        <w:t>a</w:t>
      </w:r>
      <w:r w:rsidR="00BD49D0" w:rsidRPr="00837D48">
        <w:rPr>
          <w:sz w:val="24"/>
        </w:rPr>
        <w:t xml:space="preserve">) </w:t>
      </w:r>
      <w:r w:rsidR="00BD49D0">
        <w:rPr>
          <w:sz w:val="24"/>
        </w:rPr>
        <w:t xml:space="preserve">a </w:t>
      </w:r>
      <w:r w:rsidR="00BD49D0" w:rsidRPr="00837D48">
        <w:rPr>
          <w:sz w:val="24"/>
        </w:rPr>
        <w:t>Na-O</w:t>
      </w:r>
      <w:r w:rsidR="00BD49D0" w:rsidRPr="00837D48">
        <w:rPr>
          <w:sz w:val="24"/>
          <w:vertAlign w:val="subscript"/>
        </w:rPr>
        <w:t>2</w:t>
      </w:r>
      <w:r w:rsidR="00BD49D0" w:rsidRPr="00837D48">
        <w:rPr>
          <w:sz w:val="24"/>
        </w:rPr>
        <w:t xml:space="preserve"> </w:t>
      </w:r>
      <w:r w:rsidR="00BD49D0">
        <w:rPr>
          <w:sz w:val="24"/>
        </w:rPr>
        <w:t>battery and (</w:t>
      </w:r>
      <w:r w:rsidR="008244D4">
        <w:rPr>
          <w:sz w:val="24"/>
        </w:rPr>
        <w:t>c</w:t>
      </w:r>
      <w:r w:rsidR="00BD49D0">
        <w:rPr>
          <w:sz w:val="24"/>
        </w:rPr>
        <w:t>) a</w:t>
      </w:r>
      <w:r w:rsidR="00BD49D0" w:rsidRPr="00837D48">
        <w:rPr>
          <w:sz w:val="24"/>
        </w:rPr>
        <w:t xml:space="preserve"> K-O</w:t>
      </w:r>
      <w:r w:rsidR="00BD49D0" w:rsidRPr="00837D48">
        <w:rPr>
          <w:sz w:val="24"/>
          <w:vertAlign w:val="subscript"/>
        </w:rPr>
        <w:t>2</w:t>
      </w:r>
      <w:r w:rsidR="00BD49D0" w:rsidRPr="00837D48">
        <w:rPr>
          <w:sz w:val="24"/>
        </w:rPr>
        <w:t xml:space="preserve"> battery</w:t>
      </w:r>
      <w:r w:rsidR="00BD49D0">
        <w:rPr>
          <w:sz w:val="24"/>
        </w:rPr>
        <w:t>.</w:t>
      </w:r>
      <w:r w:rsidR="00BD49D0" w:rsidRPr="00837D48">
        <w:rPr>
          <w:sz w:val="24"/>
        </w:rPr>
        <w:t xml:space="preserve"> </w:t>
      </w:r>
      <w:r w:rsidR="00BD49D0" w:rsidRPr="0036311D">
        <w:rPr>
          <w:sz w:val="24"/>
        </w:rPr>
        <w:t xml:space="preserve">The current density is </w:t>
      </w:r>
      <w:r w:rsidR="00BD49D0">
        <w:rPr>
          <w:sz w:val="24"/>
        </w:rPr>
        <w:t>44</w:t>
      </w:r>
      <w:r w:rsidR="00BD49D0" w:rsidRPr="004829AC">
        <w:rPr>
          <w:sz w:val="24"/>
        </w:rPr>
        <w:t>.2 µA cm</w:t>
      </w:r>
      <w:r w:rsidR="00BD49D0">
        <w:rPr>
          <w:sz w:val="24"/>
          <w:vertAlign w:val="superscript"/>
        </w:rPr>
        <w:t>-2</w:t>
      </w:r>
      <w:r w:rsidR="00BD49D0" w:rsidRPr="0036311D">
        <w:rPr>
          <w:sz w:val="24"/>
        </w:rPr>
        <w:t xml:space="preserve"> and the capacity limitation is </w:t>
      </w:r>
      <w:r w:rsidR="00BD49D0">
        <w:rPr>
          <w:sz w:val="24"/>
        </w:rPr>
        <w:t>44</w:t>
      </w:r>
      <w:r w:rsidR="00BD49D0" w:rsidRPr="004829AC">
        <w:rPr>
          <w:sz w:val="24"/>
        </w:rPr>
        <w:t>.2 µA cm</w:t>
      </w:r>
      <w:r w:rsidR="00BD49D0">
        <w:rPr>
          <w:sz w:val="24"/>
          <w:vertAlign w:val="superscript"/>
        </w:rPr>
        <w:t>-2</w:t>
      </w:r>
      <w:r w:rsidR="00BD49D0" w:rsidRPr="0036311D">
        <w:rPr>
          <w:sz w:val="24"/>
        </w:rPr>
        <w:t>.</w:t>
      </w:r>
      <w:r w:rsidR="00BD49D0" w:rsidRPr="0036311D" w:rsidDel="003C4334">
        <w:rPr>
          <w:sz w:val="24"/>
        </w:rPr>
        <w:t xml:space="preserve"> </w:t>
      </w:r>
      <w:r w:rsidR="00BD49D0">
        <w:rPr>
          <w:sz w:val="24"/>
        </w:rPr>
        <w:t xml:space="preserve">Optical pictures of </w:t>
      </w:r>
      <w:r w:rsidR="00BD49D0" w:rsidRPr="00837D48">
        <w:rPr>
          <w:sz w:val="24"/>
        </w:rPr>
        <w:t>the (</w:t>
      </w:r>
      <w:r w:rsidR="008244D4">
        <w:rPr>
          <w:sz w:val="24"/>
        </w:rPr>
        <w:t>b</w:t>
      </w:r>
      <w:r w:rsidR="00BD49D0" w:rsidRPr="00837D48">
        <w:rPr>
          <w:sz w:val="24"/>
        </w:rPr>
        <w:t xml:space="preserve">) </w:t>
      </w:r>
      <w:r w:rsidR="00BD49D0">
        <w:rPr>
          <w:sz w:val="24"/>
        </w:rPr>
        <w:t xml:space="preserve">front side of </w:t>
      </w:r>
      <w:r w:rsidR="00BD49D0" w:rsidRPr="00837D48">
        <w:rPr>
          <w:sz w:val="24"/>
        </w:rPr>
        <w:t xml:space="preserve">Na anode </w:t>
      </w:r>
      <w:r w:rsidR="00BD49D0">
        <w:rPr>
          <w:sz w:val="24"/>
        </w:rPr>
        <w:t>and (</w:t>
      </w:r>
      <w:r w:rsidR="008244D4">
        <w:rPr>
          <w:sz w:val="24"/>
        </w:rPr>
        <w:t>d</w:t>
      </w:r>
      <w:r w:rsidR="00BD49D0">
        <w:rPr>
          <w:sz w:val="24"/>
        </w:rPr>
        <w:t>)</w:t>
      </w:r>
      <w:r w:rsidR="00BD49D0" w:rsidRPr="00837D48">
        <w:rPr>
          <w:sz w:val="24"/>
        </w:rPr>
        <w:t xml:space="preserve"> backside of K anode after cycling. </w:t>
      </w:r>
    </w:p>
    <w:p w:rsidR="00BD49D0" w:rsidRDefault="00BD49D0">
      <w:pPr>
        <w:rPr>
          <w:sz w:val="24"/>
        </w:rPr>
      </w:pPr>
      <w:r>
        <w:rPr>
          <w:sz w:val="24"/>
        </w:rPr>
        <w:br w:type="page"/>
      </w:r>
    </w:p>
    <w:p w:rsidR="00BD49D0" w:rsidRDefault="00E2369C">
      <w:pPr>
        <w:rPr>
          <w:sz w:val="24"/>
        </w:rPr>
      </w:pPr>
      <w:r>
        <w:rPr>
          <w:b/>
          <w:sz w:val="24"/>
        </w:rPr>
        <w:lastRenderedPageBreak/>
        <w:t xml:space="preserve">Supplementary </w:t>
      </w:r>
      <w:r w:rsidR="00BD49D0" w:rsidRPr="00491381">
        <w:rPr>
          <w:rFonts w:hint="eastAsia"/>
          <w:b/>
          <w:sz w:val="24"/>
        </w:rPr>
        <w:t>Table</w:t>
      </w:r>
      <w:r w:rsidR="00BD49D0" w:rsidRPr="00491381">
        <w:rPr>
          <w:b/>
          <w:sz w:val="24"/>
        </w:rPr>
        <w:t xml:space="preserve"> 1.</w:t>
      </w:r>
      <w:r w:rsidR="00BD49D0">
        <w:rPr>
          <w:sz w:val="24"/>
        </w:rPr>
        <w:t xml:space="preserve"> A comparison of </w:t>
      </w:r>
      <w:r w:rsidR="00BD49D0">
        <w:rPr>
          <w:rFonts w:hint="eastAsia"/>
          <w:sz w:val="24"/>
        </w:rPr>
        <w:t>performances</w:t>
      </w:r>
      <w:r w:rsidR="00BD49D0">
        <w:rPr>
          <w:sz w:val="24"/>
        </w:rPr>
        <w:t xml:space="preserve"> </w:t>
      </w:r>
      <w:r w:rsidR="00BD49D0">
        <w:rPr>
          <w:rFonts w:hint="eastAsia"/>
          <w:sz w:val="24"/>
        </w:rPr>
        <w:t>of</w:t>
      </w:r>
      <w:r w:rsidR="00BD49D0">
        <w:rPr>
          <w:sz w:val="24"/>
        </w:rPr>
        <w:t xml:space="preserve"> </w:t>
      </w:r>
      <w:r w:rsidR="00BD49D0">
        <w:rPr>
          <w:rFonts w:hint="eastAsia"/>
          <w:sz w:val="24"/>
        </w:rPr>
        <w:t>Li</w:t>
      </w:r>
      <w:r w:rsidR="00BD49D0">
        <w:rPr>
          <w:sz w:val="24"/>
        </w:rPr>
        <w:t>-</w:t>
      </w:r>
      <w:r w:rsidR="00BD49D0">
        <w:rPr>
          <w:rFonts w:hint="eastAsia"/>
          <w:sz w:val="24"/>
        </w:rPr>
        <w:t>O</w:t>
      </w:r>
      <w:r w:rsidR="00BD49D0" w:rsidRPr="00CC168C">
        <w:rPr>
          <w:sz w:val="24"/>
          <w:vertAlign w:val="subscript"/>
        </w:rPr>
        <w:t>2</w:t>
      </w:r>
      <w:r w:rsidR="00BD49D0">
        <w:rPr>
          <w:sz w:val="24"/>
        </w:rPr>
        <w:t xml:space="preserve"> </w:t>
      </w:r>
      <w:r w:rsidR="00BD49D0">
        <w:rPr>
          <w:rFonts w:hint="eastAsia"/>
          <w:sz w:val="24"/>
        </w:rPr>
        <w:t>batteries</w:t>
      </w:r>
      <w:r w:rsidR="00BD49D0">
        <w:rPr>
          <w:sz w:val="24"/>
        </w:rPr>
        <w:t xml:space="preserve"> </w:t>
      </w:r>
      <w:r w:rsidR="00BD49D0">
        <w:rPr>
          <w:rFonts w:hint="eastAsia"/>
          <w:sz w:val="24"/>
        </w:rPr>
        <w:t>with</w:t>
      </w:r>
      <w:r w:rsidR="00BD49D0">
        <w:rPr>
          <w:sz w:val="24"/>
        </w:rPr>
        <w:t xml:space="preserve"> a </w:t>
      </w:r>
      <w:r w:rsidR="00BD49D0">
        <w:rPr>
          <w:rFonts w:hint="eastAsia"/>
          <w:sz w:val="24"/>
        </w:rPr>
        <w:t>high</w:t>
      </w:r>
      <w:r w:rsidR="00BD49D0">
        <w:rPr>
          <w:sz w:val="24"/>
        </w:rPr>
        <w:t xml:space="preserve"> </w:t>
      </w:r>
      <w:r w:rsidR="00BD49D0">
        <w:rPr>
          <w:rFonts w:hint="eastAsia"/>
          <w:sz w:val="24"/>
        </w:rPr>
        <w:t>cathode</w:t>
      </w:r>
      <w:r w:rsidR="00BD49D0">
        <w:rPr>
          <w:sz w:val="24"/>
        </w:rPr>
        <w:t xml:space="preserve"> </w:t>
      </w:r>
      <w:r w:rsidR="00BD49D0">
        <w:rPr>
          <w:rFonts w:hint="eastAsia"/>
          <w:sz w:val="24"/>
        </w:rPr>
        <w:t>loading</w:t>
      </w:r>
      <w:r w:rsidR="00BD49D0">
        <w:rPr>
          <w:sz w:val="24"/>
        </w:rPr>
        <w:t xml:space="preserve"> </w:t>
      </w:r>
      <w:r w:rsidR="00BD49D0">
        <w:rPr>
          <w:rFonts w:hint="eastAsia"/>
          <w:sz w:val="24"/>
        </w:rPr>
        <w:t>or</w:t>
      </w:r>
      <w:r w:rsidR="00BD49D0">
        <w:rPr>
          <w:sz w:val="24"/>
        </w:rPr>
        <w:t xml:space="preserve"> </w:t>
      </w:r>
      <w:r w:rsidR="00BD49D0">
        <w:rPr>
          <w:rFonts w:hint="eastAsia"/>
          <w:sz w:val="24"/>
        </w:rPr>
        <w:t>current</w:t>
      </w:r>
      <w:r w:rsidR="00BD49D0">
        <w:rPr>
          <w:sz w:val="24"/>
        </w:rPr>
        <w:t xml:space="preserve"> </w:t>
      </w:r>
      <w:r w:rsidR="00BD49D0">
        <w:rPr>
          <w:rFonts w:hint="eastAsia"/>
          <w:sz w:val="24"/>
        </w:rPr>
        <w:t>density.</w:t>
      </w:r>
      <w:r w:rsidR="00BD49D0">
        <w:rPr>
          <w:sz w:val="24"/>
        </w:rPr>
        <w:t xml:space="preserve"> </w:t>
      </w:r>
      <w:r w:rsidR="00BD49D0">
        <w:t xml:space="preserve">Note: X </w:t>
      </w:r>
      <w:proofErr w:type="spellStart"/>
      <w:r w:rsidR="00BD49D0">
        <w:rPr>
          <w:rFonts w:eastAsia="Malgun Gothic"/>
          <w:sz w:val="24"/>
          <w:szCs w:val="24"/>
        </w:rPr>
        <w:t>μ</w:t>
      </w:r>
      <w:r w:rsidR="00BD49D0">
        <w:rPr>
          <w:sz w:val="24"/>
          <w:szCs w:val="24"/>
        </w:rPr>
        <w:t>L</w:t>
      </w:r>
      <w:proofErr w:type="spellEnd"/>
      <w:r w:rsidR="00BD49D0">
        <w:rPr>
          <w:sz w:val="24"/>
          <w:szCs w:val="24"/>
        </w:rPr>
        <w:t xml:space="preserve"> indicates the amount of electrolyte was not given by the authors.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61"/>
        <w:gridCol w:w="2785"/>
        <w:gridCol w:w="1713"/>
        <w:gridCol w:w="1065"/>
        <w:gridCol w:w="929"/>
        <w:gridCol w:w="683"/>
        <w:gridCol w:w="1080"/>
      </w:tblGrid>
      <w:tr w:rsidR="00BD49D0" w:rsidRPr="00F57A49" w:rsidTr="002E76C3">
        <w:trPr>
          <w:trHeight w:val="376"/>
          <w:jc w:val="center"/>
        </w:trPr>
        <w:tc>
          <w:tcPr>
            <w:tcW w:w="76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Report</w:t>
            </w:r>
          </w:p>
        </w:tc>
        <w:tc>
          <w:tcPr>
            <w:tcW w:w="2826" w:type="dxa"/>
            <w:vAlign w:val="center"/>
          </w:tcPr>
          <w:p w:rsidR="00BD49D0" w:rsidRPr="00F57A49" w:rsidRDefault="00BD49D0" w:rsidP="0071539F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Electrolyte</w:t>
            </w:r>
          </w:p>
        </w:tc>
        <w:tc>
          <w:tcPr>
            <w:tcW w:w="171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Cathode mass loading</w:t>
            </w:r>
          </w:p>
        </w:tc>
        <w:tc>
          <w:tcPr>
            <w:tcW w:w="1074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Current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Capacity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Cycle</w:t>
            </w:r>
          </w:p>
        </w:tc>
        <w:tc>
          <w:tcPr>
            <w:tcW w:w="108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Remark</w:t>
            </w:r>
          </w:p>
        </w:tc>
      </w:tr>
      <w:tr w:rsidR="00BD49D0" w:rsidRPr="00F57A49" w:rsidTr="005E22E5">
        <w:trPr>
          <w:trHeight w:val="539"/>
          <w:jc w:val="center"/>
        </w:trPr>
        <w:tc>
          <w:tcPr>
            <w:tcW w:w="761" w:type="dxa"/>
            <w:vAlign w:val="center"/>
          </w:tcPr>
          <w:p w:rsidR="00BD49D0" w:rsidRPr="00CC168C" w:rsidRDefault="00BD49D0" w:rsidP="000C2847">
            <w:pPr>
              <w:spacing w:line="200" w:lineRule="exact"/>
              <w:jc w:val="center"/>
              <w:rPr>
                <w:sz w:val="20"/>
                <w:szCs w:val="13"/>
              </w:rPr>
            </w:pPr>
            <w:bookmarkStart w:id="3" w:name="_Hlk77709696"/>
            <w:r w:rsidRPr="00CC168C">
              <w:rPr>
                <w:noProof/>
                <w:sz w:val="20"/>
                <w:szCs w:val="13"/>
              </w:rPr>
              <w:t>1</w:t>
            </w:r>
          </w:p>
        </w:tc>
        <w:tc>
          <w:tcPr>
            <w:tcW w:w="2826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100 mg molten salt + 1g LAGP</w:t>
            </w:r>
          </w:p>
        </w:tc>
        <w:tc>
          <w:tcPr>
            <w:tcW w:w="171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>.2 g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  <w:r w:rsidRPr="00F57A49">
              <w:rPr>
                <w:sz w:val="20"/>
                <w:szCs w:val="13"/>
              </w:rPr>
              <w:t xml:space="preserve"> Ni composite cathode</w:t>
            </w:r>
          </w:p>
        </w:tc>
        <w:tc>
          <w:tcPr>
            <w:tcW w:w="1074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>.2 mA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 xml:space="preserve">.5 </w:t>
            </w:r>
            <w:proofErr w:type="spellStart"/>
            <w:r w:rsidRPr="00F57A49">
              <w:rPr>
                <w:sz w:val="20"/>
                <w:szCs w:val="13"/>
              </w:rPr>
              <w:t>mAh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1</w:t>
            </w:r>
            <w:r w:rsidRPr="00F57A49">
              <w:rPr>
                <w:sz w:val="20"/>
                <w:szCs w:val="13"/>
              </w:rPr>
              <w:t>50</w:t>
            </w:r>
          </w:p>
        </w:tc>
        <w:tc>
          <w:tcPr>
            <w:tcW w:w="108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1</w:t>
            </w:r>
            <w:r w:rsidRPr="00F57A49">
              <w:rPr>
                <w:sz w:val="20"/>
                <w:szCs w:val="13"/>
              </w:rPr>
              <w:t xml:space="preserve">50 </w:t>
            </w:r>
            <w:r w:rsidRPr="00F57A49">
              <w:rPr>
                <w:rFonts w:ascii="等线" w:eastAsia="等线" w:hAnsi="等线" w:hint="eastAsia"/>
                <w:sz w:val="20"/>
                <w:szCs w:val="13"/>
              </w:rPr>
              <w:t>°</w:t>
            </w:r>
            <w:r w:rsidRPr="00F57A49">
              <w:rPr>
                <w:sz w:val="20"/>
                <w:szCs w:val="13"/>
              </w:rPr>
              <w:t>C</w:t>
            </w:r>
          </w:p>
        </w:tc>
      </w:tr>
      <w:tr w:rsidR="00BD49D0" w:rsidRPr="00F57A49" w:rsidTr="00BD49D0">
        <w:trPr>
          <w:trHeight w:val="712"/>
          <w:jc w:val="center"/>
        </w:trPr>
        <w:tc>
          <w:tcPr>
            <w:tcW w:w="761" w:type="dxa"/>
            <w:vAlign w:val="center"/>
          </w:tcPr>
          <w:p w:rsidR="00BD49D0" w:rsidRPr="00CC168C" w:rsidRDefault="00BD49D0" w:rsidP="00022808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CC168C">
              <w:rPr>
                <w:noProof/>
                <w:sz w:val="20"/>
                <w:szCs w:val="13"/>
              </w:rPr>
              <w:t>2</w:t>
            </w:r>
          </w:p>
        </w:tc>
        <w:tc>
          <w:tcPr>
            <w:tcW w:w="2826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100 </w:t>
            </w:r>
            <w:proofErr w:type="spellStart"/>
            <w:r w:rsidRPr="00F57A49">
              <w:rPr>
                <w:rFonts w:eastAsia="Malgun Gothic"/>
                <w:sz w:val="20"/>
                <w:szCs w:val="13"/>
              </w:rPr>
              <w:t>μ</w:t>
            </w:r>
            <w:r w:rsidRPr="00F57A49">
              <w:rPr>
                <w:sz w:val="20"/>
                <w:szCs w:val="13"/>
              </w:rPr>
              <w:t>L</w:t>
            </w:r>
            <w:proofErr w:type="spellEnd"/>
            <w:r w:rsidRPr="00F57A49">
              <w:rPr>
                <w:sz w:val="20"/>
                <w:szCs w:val="13"/>
              </w:rPr>
              <w:t xml:space="preserve"> 50 </w:t>
            </w:r>
            <w:proofErr w:type="spellStart"/>
            <w:r w:rsidRPr="00F57A49">
              <w:rPr>
                <w:sz w:val="20"/>
                <w:szCs w:val="13"/>
              </w:rPr>
              <w:t>mM</w:t>
            </w:r>
            <w:proofErr w:type="spellEnd"/>
            <w:r w:rsidRPr="00F57A49">
              <w:rPr>
                <w:sz w:val="20"/>
                <w:szCs w:val="13"/>
              </w:rPr>
              <w:t xml:space="preserve"> TEMPO-COOH in 1 M </w:t>
            </w:r>
            <w:proofErr w:type="spellStart"/>
            <w:r w:rsidRPr="00F57A49">
              <w:rPr>
                <w:sz w:val="20"/>
                <w:szCs w:val="13"/>
              </w:rPr>
              <w:t>LiTFSI</w:t>
            </w:r>
            <w:proofErr w:type="spellEnd"/>
            <w:r w:rsidRPr="00F57A49">
              <w:rPr>
                <w:sz w:val="20"/>
                <w:szCs w:val="13"/>
              </w:rPr>
              <w:t>/TEGDME</w:t>
            </w:r>
          </w:p>
        </w:tc>
        <w:tc>
          <w:tcPr>
            <w:tcW w:w="171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Bare P50 carbon paper</w:t>
            </w:r>
          </w:p>
        </w:tc>
        <w:tc>
          <w:tcPr>
            <w:tcW w:w="1074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0.1 mA cm</w:t>
            </w:r>
            <w:r w:rsidRPr="00F57A49">
              <w:rPr>
                <w:sz w:val="20"/>
                <w:szCs w:val="13"/>
                <w:vertAlign w:val="superscript"/>
              </w:rPr>
              <w:t>−2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0.2 </w:t>
            </w:r>
            <w:proofErr w:type="spellStart"/>
            <w:r w:rsidRPr="00F57A49">
              <w:rPr>
                <w:sz w:val="20"/>
                <w:szCs w:val="13"/>
              </w:rPr>
              <w:t>mAh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−2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1</w:t>
            </w:r>
            <w:r w:rsidRPr="00F57A49">
              <w:rPr>
                <w:sz w:val="20"/>
                <w:szCs w:val="13"/>
              </w:rPr>
              <w:t>90</w:t>
            </w:r>
          </w:p>
        </w:tc>
        <w:tc>
          <w:tcPr>
            <w:tcW w:w="108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Redox mediator (RM) in electrolyte</w:t>
            </w:r>
          </w:p>
        </w:tc>
      </w:tr>
      <w:tr w:rsidR="00BD49D0" w:rsidRPr="00F57A49" w:rsidTr="005E22E5">
        <w:trPr>
          <w:trHeight w:val="539"/>
          <w:jc w:val="center"/>
        </w:trPr>
        <w:tc>
          <w:tcPr>
            <w:tcW w:w="761" w:type="dxa"/>
            <w:vAlign w:val="center"/>
          </w:tcPr>
          <w:p w:rsidR="00BD49D0" w:rsidRPr="00CC168C" w:rsidRDefault="00BD49D0" w:rsidP="000C2847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CC168C">
              <w:rPr>
                <w:noProof/>
                <w:sz w:val="20"/>
                <w:szCs w:val="13"/>
              </w:rPr>
              <w:t>3</w:t>
            </w:r>
          </w:p>
        </w:tc>
        <w:tc>
          <w:tcPr>
            <w:tcW w:w="2826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1M </w:t>
            </w:r>
            <w:proofErr w:type="spellStart"/>
            <w:r w:rsidRPr="00F57A49">
              <w:rPr>
                <w:rFonts w:hint="eastAsia"/>
                <w:sz w:val="20"/>
                <w:szCs w:val="13"/>
              </w:rPr>
              <w:t>L</w:t>
            </w:r>
            <w:r w:rsidRPr="00F57A49">
              <w:rPr>
                <w:sz w:val="20"/>
                <w:szCs w:val="13"/>
              </w:rPr>
              <w:t>iOTf</w:t>
            </w:r>
            <w:proofErr w:type="spellEnd"/>
            <w:r w:rsidRPr="00F57A49">
              <w:rPr>
                <w:sz w:val="20"/>
                <w:szCs w:val="13"/>
              </w:rPr>
              <w:t xml:space="preserve"> + 0.5 M </w:t>
            </w:r>
            <w:proofErr w:type="spellStart"/>
            <w:r w:rsidRPr="00F57A49">
              <w:rPr>
                <w:sz w:val="20"/>
                <w:szCs w:val="13"/>
              </w:rPr>
              <w:t>NaOTf</w:t>
            </w:r>
            <w:proofErr w:type="spellEnd"/>
            <w:r w:rsidRPr="00F57A49">
              <w:rPr>
                <w:sz w:val="20"/>
                <w:szCs w:val="13"/>
              </w:rPr>
              <w:t>/TEGDME</w:t>
            </w:r>
          </w:p>
        </w:tc>
        <w:tc>
          <w:tcPr>
            <w:tcW w:w="171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Bare H23I6 carbon paper</w:t>
            </w:r>
          </w:p>
        </w:tc>
        <w:tc>
          <w:tcPr>
            <w:tcW w:w="1074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0.05 mA cm</w:t>
            </w:r>
            <w:r w:rsidRPr="00F57A49">
              <w:rPr>
                <w:sz w:val="20"/>
                <w:szCs w:val="13"/>
                <w:vertAlign w:val="superscript"/>
              </w:rPr>
              <w:t>−2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 xml:space="preserve">.5 </w:t>
            </w:r>
            <w:proofErr w:type="spellStart"/>
            <w:r w:rsidRPr="00F57A49">
              <w:rPr>
                <w:sz w:val="20"/>
                <w:szCs w:val="13"/>
              </w:rPr>
              <w:t>mAh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3</w:t>
            </w:r>
            <w:r w:rsidRPr="00F57A49">
              <w:rPr>
                <w:sz w:val="20"/>
                <w:szCs w:val="13"/>
              </w:rPr>
              <w:t>0</w:t>
            </w:r>
          </w:p>
        </w:tc>
        <w:tc>
          <w:tcPr>
            <w:tcW w:w="108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N</w:t>
            </w:r>
            <w:r w:rsidRPr="00F57A49">
              <w:rPr>
                <w:sz w:val="20"/>
                <w:szCs w:val="13"/>
              </w:rPr>
              <w:t>a</w:t>
            </w:r>
            <w:r w:rsidRPr="00F57A49">
              <w:rPr>
                <w:sz w:val="20"/>
                <w:szCs w:val="13"/>
                <w:vertAlign w:val="superscript"/>
              </w:rPr>
              <w:t>+</w:t>
            </w:r>
            <w:r w:rsidRPr="00F57A49">
              <w:rPr>
                <w:sz w:val="20"/>
                <w:szCs w:val="13"/>
              </w:rPr>
              <w:t xml:space="preserve"> as RM</w:t>
            </w:r>
          </w:p>
        </w:tc>
      </w:tr>
      <w:tr w:rsidR="00BD49D0" w:rsidRPr="00F57A49" w:rsidTr="005E22E5">
        <w:trPr>
          <w:trHeight w:val="539"/>
          <w:jc w:val="center"/>
        </w:trPr>
        <w:tc>
          <w:tcPr>
            <w:tcW w:w="761" w:type="dxa"/>
            <w:vAlign w:val="center"/>
          </w:tcPr>
          <w:p w:rsidR="00BD49D0" w:rsidRPr="00CC168C" w:rsidRDefault="00BD49D0" w:rsidP="00022808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CC168C">
              <w:rPr>
                <w:noProof/>
                <w:sz w:val="20"/>
                <w:szCs w:val="13"/>
              </w:rPr>
              <w:t>4</w:t>
            </w:r>
          </w:p>
        </w:tc>
        <w:tc>
          <w:tcPr>
            <w:tcW w:w="2826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20-</w:t>
            </w:r>
            <w:r w:rsidRPr="00F57A49">
              <w:rPr>
                <w:rFonts w:eastAsia="Malgun Gothic"/>
                <w:sz w:val="20"/>
                <w:szCs w:val="13"/>
              </w:rPr>
              <w:t>μm-thick</w:t>
            </w:r>
            <w:r w:rsidRPr="00F57A49">
              <w:rPr>
                <w:sz w:val="20"/>
                <w:szCs w:val="13"/>
              </w:rPr>
              <w:t xml:space="preserve"> Ionic liquid-based gel polymer electrolyte</w:t>
            </w:r>
          </w:p>
        </w:tc>
        <w:tc>
          <w:tcPr>
            <w:tcW w:w="171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3</w:t>
            </w:r>
            <w:r w:rsidRPr="00F57A49">
              <w:rPr>
                <w:sz w:val="20"/>
                <w:szCs w:val="13"/>
              </w:rPr>
              <w:t xml:space="preserve"> mg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  <w:r w:rsidRPr="00F57A49">
              <w:rPr>
                <w:sz w:val="20"/>
                <w:szCs w:val="13"/>
              </w:rPr>
              <w:t xml:space="preserve"> </w:t>
            </w:r>
            <w:proofErr w:type="spellStart"/>
            <w:r w:rsidRPr="00F57A49">
              <w:rPr>
                <w:sz w:val="20"/>
                <w:szCs w:val="13"/>
              </w:rPr>
              <w:t>Ketjen</w:t>
            </w:r>
            <w:proofErr w:type="spellEnd"/>
            <w:r w:rsidRPr="00F57A49">
              <w:rPr>
                <w:sz w:val="20"/>
                <w:szCs w:val="13"/>
              </w:rPr>
              <w:t xml:space="preserve"> black</w:t>
            </w:r>
          </w:p>
        </w:tc>
        <w:tc>
          <w:tcPr>
            <w:tcW w:w="1074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0.25 mA cm</w:t>
            </w:r>
            <w:r w:rsidRPr="00F57A49">
              <w:rPr>
                <w:sz w:val="20"/>
                <w:szCs w:val="13"/>
                <w:vertAlign w:val="superscript"/>
              </w:rPr>
              <w:t>−2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2.5 </w:t>
            </w:r>
            <w:proofErr w:type="spellStart"/>
            <w:r w:rsidRPr="00F57A49">
              <w:rPr>
                <w:sz w:val="20"/>
                <w:szCs w:val="13"/>
              </w:rPr>
              <w:t>mAh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2</w:t>
            </w:r>
            <w:r w:rsidRPr="00F57A49">
              <w:rPr>
                <w:sz w:val="20"/>
                <w:szCs w:val="13"/>
              </w:rPr>
              <w:t>0</w:t>
            </w:r>
          </w:p>
        </w:tc>
        <w:tc>
          <w:tcPr>
            <w:tcW w:w="108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</w:p>
        </w:tc>
      </w:tr>
      <w:tr w:rsidR="00BD49D0" w:rsidRPr="00F57A49" w:rsidTr="005E22E5">
        <w:trPr>
          <w:trHeight w:val="539"/>
          <w:jc w:val="center"/>
        </w:trPr>
        <w:tc>
          <w:tcPr>
            <w:tcW w:w="761" w:type="dxa"/>
            <w:vAlign w:val="center"/>
          </w:tcPr>
          <w:p w:rsidR="00BD49D0" w:rsidRPr="00CC168C" w:rsidRDefault="00BD49D0" w:rsidP="000C2847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CC168C">
              <w:rPr>
                <w:noProof/>
                <w:sz w:val="20"/>
                <w:szCs w:val="13"/>
              </w:rPr>
              <w:t>5</w:t>
            </w:r>
          </w:p>
        </w:tc>
        <w:tc>
          <w:tcPr>
            <w:tcW w:w="2826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2E76C3">
              <w:rPr>
                <w:sz w:val="18"/>
                <w:szCs w:val="13"/>
              </w:rPr>
              <w:t xml:space="preserve">10 </w:t>
            </w:r>
            <w:proofErr w:type="spellStart"/>
            <w:r w:rsidRPr="002E76C3">
              <w:rPr>
                <w:rFonts w:eastAsia="Malgun Gothic"/>
                <w:sz w:val="18"/>
                <w:szCs w:val="13"/>
              </w:rPr>
              <w:t>μ</w:t>
            </w:r>
            <w:r w:rsidRPr="002E76C3">
              <w:rPr>
                <w:sz w:val="18"/>
                <w:szCs w:val="13"/>
              </w:rPr>
              <w:t>L</w:t>
            </w:r>
            <w:proofErr w:type="spellEnd"/>
            <w:r w:rsidRPr="002E76C3">
              <w:rPr>
                <w:sz w:val="18"/>
                <w:szCs w:val="13"/>
              </w:rPr>
              <w:t xml:space="preserve"> 1M </w:t>
            </w:r>
            <w:proofErr w:type="spellStart"/>
            <w:r w:rsidRPr="002E76C3">
              <w:rPr>
                <w:rFonts w:hint="eastAsia"/>
                <w:sz w:val="18"/>
                <w:szCs w:val="13"/>
              </w:rPr>
              <w:t>L</w:t>
            </w:r>
            <w:r w:rsidRPr="002E76C3">
              <w:rPr>
                <w:sz w:val="18"/>
                <w:szCs w:val="13"/>
              </w:rPr>
              <w:t>iOTf</w:t>
            </w:r>
            <w:proofErr w:type="spellEnd"/>
            <w:r w:rsidRPr="002E76C3">
              <w:rPr>
                <w:sz w:val="18"/>
                <w:szCs w:val="13"/>
              </w:rPr>
              <w:t xml:space="preserve"> /TEGDME + P(VDF-HFP) polymer electrolyte</w:t>
            </w:r>
          </w:p>
        </w:tc>
        <w:tc>
          <w:tcPr>
            <w:tcW w:w="171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1 mg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  <w:r w:rsidRPr="00F57A49">
              <w:rPr>
                <w:sz w:val="20"/>
                <w:szCs w:val="13"/>
              </w:rPr>
              <w:t xml:space="preserve"> CNT film</w:t>
            </w:r>
          </w:p>
        </w:tc>
        <w:tc>
          <w:tcPr>
            <w:tcW w:w="1074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0.4 mA cm</w:t>
            </w:r>
            <w:r w:rsidRPr="00F57A49">
              <w:rPr>
                <w:sz w:val="20"/>
                <w:szCs w:val="13"/>
                <w:vertAlign w:val="superscript"/>
              </w:rPr>
              <w:t>−2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1 </w:t>
            </w:r>
            <w:proofErr w:type="spellStart"/>
            <w:r w:rsidRPr="00F57A49">
              <w:rPr>
                <w:sz w:val="20"/>
                <w:szCs w:val="13"/>
              </w:rPr>
              <w:t>mAh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6</w:t>
            </w:r>
            <w:r w:rsidRPr="00F57A49">
              <w:rPr>
                <w:sz w:val="20"/>
                <w:szCs w:val="13"/>
              </w:rPr>
              <w:t>0</w:t>
            </w:r>
          </w:p>
        </w:tc>
        <w:tc>
          <w:tcPr>
            <w:tcW w:w="108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</w:p>
        </w:tc>
      </w:tr>
      <w:tr w:rsidR="00BD49D0" w:rsidRPr="00F57A49" w:rsidTr="005E22E5">
        <w:trPr>
          <w:trHeight w:val="539"/>
          <w:jc w:val="center"/>
        </w:trPr>
        <w:tc>
          <w:tcPr>
            <w:tcW w:w="761" w:type="dxa"/>
            <w:vAlign w:val="center"/>
          </w:tcPr>
          <w:p w:rsidR="00BD49D0" w:rsidRPr="00CC168C" w:rsidRDefault="00BD49D0" w:rsidP="000C2847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CC168C">
              <w:rPr>
                <w:noProof/>
                <w:sz w:val="20"/>
                <w:szCs w:val="13"/>
              </w:rPr>
              <w:t>6</w:t>
            </w:r>
          </w:p>
        </w:tc>
        <w:tc>
          <w:tcPr>
            <w:tcW w:w="2826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7</w:t>
            </w:r>
            <w:r w:rsidRPr="00F57A49">
              <w:rPr>
                <w:sz w:val="20"/>
                <w:szCs w:val="13"/>
              </w:rPr>
              <w:t xml:space="preserve">0 </w:t>
            </w:r>
            <w:proofErr w:type="spellStart"/>
            <w:r w:rsidRPr="00F57A49">
              <w:rPr>
                <w:rFonts w:eastAsia="Malgun Gothic"/>
                <w:sz w:val="20"/>
                <w:szCs w:val="13"/>
              </w:rPr>
              <w:t>μ</w:t>
            </w:r>
            <w:r w:rsidRPr="00F57A49">
              <w:rPr>
                <w:sz w:val="20"/>
                <w:szCs w:val="13"/>
              </w:rPr>
              <w:t>L</w:t>
            </w:r>
            <w:proofErr w:type="spellEnd"/>
            <w:r w:rsidRPr="00F57A49">
              <w:rPr>
                <w:sz w:val="20"/>
                <w:szCs w:val="13"/>
              </w:rPr>
              <w:t xml:space="preserve"> 1 M LiNO</w:t>
            </w:r>
            <w:r w:rsidRPr="00F57A49">
              <w:rPr>
                <w:sz w:val="20"/>
                <w:szCs w:val="13"/>
                <w:vertAlign w:val="subscript"/>
              </w:rPr>
              <w:t>3</w:t>
            </w:r>
            <w:r w:rsidRPr="00F57A49">
              <w:rPr>
                <w:sz w:val="20"/>
                <w:szCs w:val="13"/>
              </w:rPr>
              <w:t>/DMAc</w:t>
            </w:r>
          </w:p>
        </w:tc>
        <w:tc>
          <w:tcPr>
            <w:tcW w:w="1713" w:type="dxa"/>
            <w:vAlign w:val="center"/>
          </w:tcPr>
          <w:p w:rsidR="00BD49D0" w:rsidRPr="00F57A49" w:rsidRDefault="00BD49D0" w:rsidP="00213006">
            <w:pPr>
              <w:spacing w:line="200" w:lineRule="exact"/>
              <w:ind w:left="200" w:hangingChars="100" w:hanging="200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5</w:t>
            </w:r>
            <w:r w:rsidRPr="00F57A49">
              <w:rPr>
                <w:sz w:val="20"/>
                <w:szCs w:val="13"/>
              </w:rPr>
              <w:t xml:space="preserve"> mg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  <w:r w:rsidRPr="00F57A49">
              <w:rPr>
                <w:sz w:val="20"/>
                <w:szCs w:val="13"/>
              </w:rPr>
              <w:t xml:space="preserve"> glass carbon</w:t>
            </w:r>
          </w:p>
        </w:tc>
        <w:tc>
          <w:tcPr>
            <w:tcW w:w="1074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>.5 mA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1 </w:t>
            </w:r>
            <w:proofErr w:type="spellStart"/>
            <w:r w:rsidRPr="00F57A49">
              <w:rPr>
                <w:sz w:val="20"/>
                <w:szCs w:val="13"/>
              </w:rPr>
              <w:t>mAh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1</w:t>
            </w:r>
            <w:r w:rsidRPr="00F57A49">
              <w:rPr>
                <w:sz w:val="20"/>
                <w:szCs w:val="13"/>
              </w:rPr>
              <w:t>20</w:t>
            </w:r>
          </w:p>
        </w:tc>
        <w:tc>
          <w:tcPr>
            <w:tcW w:w="108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A seed layer on cathode</w:t>
            </w:r>
          </w:p>
        </w:tc>
      </w:tr>
      <w:tr w:rsidR="00BD49D0" w:rsidRPr="00F57A49" w:rsidTr="005E22E5">
        <w:trPr>
          <w:trHeight w:val="539"/>
          <w:jc w:val="center"/>
        </w:trPr>
        <w:tc>
          <w:tcPr>
            <w:tcW w:w="761" w:type="dxa"/>
            <w:vAlign w:val="center"/>
          </w:tcPr>
          <w:p w:rsidR="00BD49D0" w:rsidRPr="00CC168C" w:rsidRDefault="00BD49D0" w:rsidP="000C2847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CC168C">
              <w:rPr>
                <w:noProof/>
                <w:sz w:val="20"/>
                <w:szCs w:val="13"/>
              </w:rPr>
              <w:t>7</w:t>
            </w:r>
          </w:p>
        </w:tc>
        <w:tc>
          <w:tcPr>
            <w:tcW w:w="2826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X </w:t>
            </w:r>
            <w:proofErr w:type="spellStart"/>
            <w:r w:rsidRPr="00F57A49">
              <w:rPr>
                <w:rFonts w:eastAsia="Malgun Gothic"/>
                <w:sz w:val="20"/>
                <w:szCs w:val="13"/>
              </w:rPr>
              <w:t>μ</w:t>
            </w:r>
            <w:r w:rsidRPr="00F57A49">
              <w:rPr>
                <w:sz w:val="20"/>
                <w:szCs w:val="13"/>
              </w:rPr>
              <w:t>L</w:t>
            </w:r>
            <w:proofErr w:type="spellEnd"/>
            <w:r w:rsidRPr="00F57A49">
              <w:rPr>
                <w:sz w:val="20"/>
                <w:szCs w:val="13"/>
              </w:rPr>
              <w:t xml:space="preserve"> 1 M LiNO</w:t>
            </w:r>
            <w:r w:rsidRPr="00F57A49">
              <w:rPr>
                <w:sz w:val="20"/>
                <w:szCs w:val="13"/>
                <w:vertAlign w:val="subscript"/>
              </w:rPr>
              <w:t>3</w:t>
            </w:r>
            <w:r w:rsidRPr="00F57A49">
              <w:rPr>
                <w:sz w:val="20"/>
                <w:szCs w:val="13"/>
              </w:rPr>
              <w:t>/DMA</w:t>
            </w:r>
          </w:p>
        </w:tc>
        <w:tc>
          <w:tcPr>
            <w:tcW w:w="171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1</w:t>
            </w:r>
            <w:r w:rsidRPr="00F57A49">
              <w:rPr>
                <w:sz w:val="20"/>
                <w:szCs w:val="13"/>
              </w:rPr>
              <w:t>.0 mg CNF/Pt−Au−Ru</w:t>
            </w:r>
          </w:p>
        </w:tc>
        <w:tc>
          <w:tcPr>
            <w:tcW w:w="1074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>.5 mA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5 </w:t>
            </w:r>
            <w:proofErr w:type="spellStart"/>
            <w:r w:rsidRPr="00F57A49">
              <w:rPr>
                <w:sz w:val="20"/>
                <w:szCs w:val="13"/>
              </w:rPr>
              <w:t>mAh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6</w:t>
            </w:r>
          </w:p>
        </w:tc>
        <w:tc>
          <w:tcPr>
            <w:tcW w:w="108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</w:p>
        </w:tc>
      </w:tr>
      <w:tr w:rsidR="00BD49D0" w:rsidRPr="00F57A49" w:rsidTr="005E22E5">
        <w:trPr>
          <w:trHeight w:val="539"/>
          <w:jc w:val="center"/>
        </w:trPr>
        <w:tc>
          <w:tcPr>
            <w:tcW w:w="761" w:type="dxa"/>
            <w:vAlign w:val="center"/>
          </w:tcPr>
          <w:p w:rsidR="00BD49D0" w:rsidRPr="00CC168C" w:rsidRDefault="00BD49D0" w:rsidP="00022808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CC168C">
              <w:rPr>
                <w:noProof/>
                <w:sz w:val="20"/>
                <w:szCs w:val="13"/>
              </w:rPr>
              <w:t>8</w:t>
            </w:r>
          </w:p>
        </w:tc>
        <w:tc>
          <w:tcPr>
            <w:tcW w:w="2826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X </w:t>
            </w:r>
            <w:proofErr w:type="spellStart"/>
            <w:r w:rsidRPr="00F57A49">
              <w:rPr>
                <w:rFonts w:eastAsia="Malgun Gothic"/>
                <w:sz w:val="20"/>
                <w:szCs w:val="13"/>
              </w:rPr>
              <w:t>μ</w:t>
            </w:r>
            <w:r w:rsidRPr="00F57A49">
              <w:rPr>
                <w:sz w:val="20"/>
                <w:szCs w:val="13"/>
              </w:rPr>
              <w:t>L</w:t>
            </w:r>
            <w:proofErr w:type="spellEnd"/>
            <w:r w:rsidRPr="00F57A49">
              <w:rPr>
                <w:sz w:val="20"/>
                <w:szCs w:val="13"/>
              </w:rPr>
              <w:t xml:space="preserve"> 1 M LiNO</w:t>
            </w:r>
            <w:r w:rsidRPr="00F57A49">
              <w:rPr>
                <w:sz w:val="20"/>
                <w:szCs w:val="13"/>
                <w:vertAlign w:val="subscript"/>
              </w:rPr>
              <w:t>3</w:t>
            </w:r>
            <w:r w:rsidRPr="00F57A49">
              <w:rPr>
                <w:sz w:val="20"/>
                <w:szCs w:val="13"/>
              </w:rPr>
              <w:t>/DMSO</w:t>
            </w:r>
          </w:p>
        </w:tc>
        <w:tc>
          <w:tcPr>
            <w:tcW w:w="171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0.8 mg MoSe</w:t>
            </w:r>
            <w:r w:rsidRPr="00F57A49">
              <w:rPr>
                <w:sz w:val="20"/>
                <w:szCs w:val="13"/>
                <w:vertAlign w:val="subscript"/>
              </w:rPr>
              <w:t>2</w:t>
            </w:r>
            <w:r w:rsidRPr="00F57A49">
              <w:rPr>
                <w:sz w:val="20"/>
                <w:szCs w:val="13"/>
              </w:rPr>
              <w:t>@CNT</w:t>
            </w:r>
          </w:p>
        </w:tc>
        <w:tc>
          <w:tcPr>
            <w:tcW w:w="1074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>.28 mA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0.56 </w:t>
            </w:r>
            <w:proofErr w:type="spellStart"/>
            <w:r w:rsidRPr="00F57A49">
              <w:rPr>
                <w:sz w:val="20"/>
                <w:szCs w:val="13"/>
              </w:rPr>
              <w:t>mAh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1</w:t>
            </w:r>
            <w:r w:rsidRPr="00F57A49">
              <w:rPr>
                <w:sz w:val="20"/>
                <w:szCs w:val="13"/>
              </w:rPr>
              <w:t>00</w:t>
            </w:r>
          </w:p>
        </w:tc>
        <w:tc>
          <w:tcPr>
            <w:tcW w:w="108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</w:p>
        </w:tc>
      </w:tr>
      <w:tr w:rsidR="00BD49D0" w:rsidRPr="00F57A49" w:rsidTr="005E22E5">
        <w:trPr>
          <w:trHeight w:val="539"/>
          <w:jc w:val="center"/>
        </w:trPr>
        <w:tc>
          <w:tcPr>
            <w:tcW w:w="761" w:type="dxa"/>
            <w:vAlign w:val="center"/>
          </w:tcPr>
          <w:p w:rsidR="00BD49D0" w:rsidRPr="00CC168C" w:rsidRDefault="00BD49D0" w:rsidP="00022808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CC168C">
              <w:rPr>
                <w:noProof/>
                <w:sz w:val="20"/>
                <w:szCs w:val="13"/>
              </w:rPr>
              <w:t>9</w:t>
            </w:r>
          </w:p>
        </w:tc>
        <w:tc>
          <w:tcPr>
            <w:tcW w:w="2826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X </w:t>
            </w:r>
            <w:proofErr w:type="spellStart"/>
            <w:r w:rsidRPr="00F57A49">
              <w:rPr>
                <w:rFonts w:eastAsia="Malgun Gothic"/>
                <w:sz w:val="20"/>
                <w:szCs w:val="13"/>
              </w:rPr>
              <w:t>μ</w:t>
            </w:r>
            <w:r w:rsidRPr="00F57A49">
              <w:rPr>
                <w:sz w:val="20"/>
                <w:szCs w:val="13"/>
              </w:rPr>
              <w:t>L</w:t>
            </w:r>
            <w:proofErr w:type="spellEnd"/>
            <w:r w:rsidRPr="00F57A49">
              <w:rPr>
                <w:sz w:val="20"/>
                <w:szCs w:val="13"/>
              </w:rPr>
              <w:t xml:space="preserve"> 1.0 M </w:t>
            </w:r>
            <w:proofErr w:type="spellStart"/>
            <w:r w:rsidRPr="00F57A49">
              <w:rPr>
                <w:sz w:val="20"/>
                <w:szCs w:val="13"/>
              </w:rPr>
              <w:t>LiTFSI</w:t>
            </w:r>
            <w:proofErr w:type="spellEnd"/>
            <w:r w:rsidRPr="00F57A49">
              <w:rPr>
                <w:sz w:val="20"/>
                <w:szCs w:val="13"/>
              </w:rPr>
              <w:t>/TEGDME</w:t>
            </w:r>
          </w:p>
        </w:tc>
        <w:tc>
          <w:tcPr>
            <w:tcW w:w="171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1.5 mg NiCo</w:t>
            </w:r>
            <w:r w:rsidRPr="00F57A49">
              <w:rPr>
                <w:sz w:val="20"/>
                <w:szCs w:val="13"/>
                <w:vertAlign w:val="subscript"/>
              </w:rPr>
              <w:t>2</w:t>
            </w:r>
            <w:r w:rsidRPr="00F57A49">
              <w:rPr>
                <w:sz w:val="20"/>
                <w:szCs w:val="13"/>
              </w:rPr>
              <w:t>O</w:t>
            </w:r>
            <w:r w:rsidRPr="00F57A49">
              <w:rPr>
                <w:sz w:val="20"/>
                <w:szCs w:val="13"/>
                <w:vertAlign w:val="subscript"/>
              </w:rPr>
              <w:t>4</w:t>
            </w:r>
            <w:r w:rsidRPr="00F57A49">
              <w:rPr>
                <w:sz w:val="20"/>
                <w:szCs w:val="13"/>
              </w:rPr>
              <w:t>/graphene oxide aerogel</w:t>
            </w:r>
          </w:p>
        </w:tc>
        <w:tc>
          <w:tcPr>
            <w:tcW w:w="1074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0.1 mA cm</w:t>
            </w:r>
            <w:r w:rsidRPr="00F57A49">
              <w:rPr>
                <w:sz w:val="20"/>
                <w:szCs w:val="13"/>
                <w:vertAlign w:val="superscript"/>
              </w:rPr>
              <w:t>−2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0.25 </w:t>
            </w:r>
            <w:proofErr w:type="spellStart"/>
            <w:r w:rsidRPr="00F57A49">
              <w:rPr>
                <w:sz w:val="20"/>
                <w:szCs w:val="13"/>
              </w:rPr>
              <w:t>mAh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4</w:t>
            </w:r>
            <w:r w:rsidRPr="00F57A49">
              <w:rPr>
                <w:sz w:val="20"/>
                <w:szCs w:val="13"/>
              </w:rPr>
              <w:t>00</w:t>
            </w:r>
          </w:p>
        </w:tc>
        <w:tc>
          <w:tcPr>
            <w:tcW w:w="108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A Li host is used.</w:t>
            </w:r>
          </w:p>
        </w:tc>
      </w:tr>
      <w:tr w:rsidR="00BD49D0" w:rsidRPr="00F57A49" w:rsidTr="005E22E5">
        <w:trPr>
          <w:trHeight w:val="539"/>
          <w:jc w:val="center"/>
        </w:trPr>
        <w:tc>
          <w:tcPr>
            <w:tcW w:w="761" w:type="dxa"/>
            <w:vAlign w:val="center"/>
          </w:tcPr>
          <w:p w:rsidR="00BD49D0" w:rsidRPr="00CC168C" w:rsidRDefault="00BD49D0" w:rsidP="00022808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CC168C">
              <w:rPr>
                <w:noProof/>
                <w:sz w:val="20"/>
                <w:szCs w:val="13"/>
              </w:rPr>
              <w:t>10</w:t>
            </w:r>
          </w:p>
        </w:tc>
        <w:tc>
          <w:tcPr>
            <w:tcW w:w="2826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X </w:t>
            </w:r>
            <w:proofErr w:type="spellStart"/>
            <w:r w:rsidRPr="00F57A49">
              <w:rPr>
                <w:rFonts w:eastAsia="Malgun Gothic"/>
                <w:sz w:val="20"/>
                <w:szCs w:val="13"/>
              </w:rPr>
              <w:t>μ</w:t>
            </w:r>
            <w:r w:rsidRPr="00F57A49">
              <w:rPr>
                <w:sz w:val="20"/>
                <w:szCs w:val="13"/>
              </w:rPr>
              <w:t>L</w:t>
            </w:r>
            <w:proofErr w:type="spellEnd"/>
            <w:r w:rsidRPr="00F57A49">
              <w:rPr>
                <w:sz w:val="20"/>
                <w:szCs w:val="13"/>
              </w:rPr>
              <w:t xml:space="preserve"> 1.0 M </w:t>
            </w:r>
            <w:proofErr w:type="spellStart"/>
            <w:r w:rsidRPr="00F57A49">
              <w:rPr>
                <w:sz w:val="20"/>
                <w:szCs w:val="13"/>
              </w:rPr>
              <w:t>LiTFSI</w:t>
            </w:r>
            <w:proofErr w:type="spellEnd"/>
            <w:r w:rsidRPr="00F57A49">
              <w:rPr>
                <w:sz w:val="20"/>
                <w:szCs w:val="13"/>
              </w:rPr>
              <w:t>/TEGDME</w:t>
            </w:r>
          </w:p>
        </w:tc>
        <w:tc>
          <w:tcPr>
            <w:tcW w:w="171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>.4 mg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  <w:r w:rsidRPr="00F57A49">
              <w:rPr>
                <w:sz w:val="20"/>
                <w:szCs w:val="13"/>
              </w:rPr>
              <w:t xml:space="preserve"> NiCo</w:t>
            </w:r>
            <w:r w:rsidRPr="00F57A49">
              <w:rPr>
                <w:sz w:val="20"/>
                <w:szCs w:val="13"/>
                <w:vertAlign w:val="subscript"/>
              </w:rPr>
              <w:t>2</w:t>
            </w:r>
            <w:r w:rsidRPr="00F57A49">
              <w:rPr>
                <w:sz w:val="20"/>
                <w:szCs w:val="13"/>
              </w:rPr>
              <w:t>O</w:t>
            </w:r>
            <w:r w:rsidRPr="00F57A49">
              <w:rPr>
                <w:sz w:val="20"/>
                <w:szCs w:val="13"/>
                <w:vertAlign w:val="subscript"/>
              </w:rPr>
              <w:t>4</w:t>
            </w:r>
            <w:r w:rsidRPr="00F57A49">
              <w:rPr>
                <w:sz w:val="20"/>
                <w:szCs w:val="13"/>
              </w:rPr>
              <w:t>/CC</w:t>
            </w:r>
          </w:p>
        </w:tc>
        <w:tc>
          <w:tcPr>
            <w:tcW w:w="1074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0.2 mA cm</w:t>
            </w:r>
            <w:r w:rsidRPr="00F57A49">
              <w:rPr>
                <w:sz w:val="20"/>
                <w:szCs w:val="13"/>
                <w:vertAlign w:val="superscript"/>
              </w:rPr>
              <w:t>−2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0.3 </w:t>
            </w:r>
            <w:proofErr w:type="spellStart"/>
            <w:r w:rsidRPr="00F57A49">
              <w:rPr>
                <w:sz w:val="20"/>
                <w:szCs w:val="13"/>
              </w:rPr>
              <w:t>mAh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−2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2</w:t>
            </w:r>
            <w:r w:rsidRPr="00F57A49">
              <w:rPr>
                <w:sz w:val="20"/>
                <w:szCs w:val="13"/>
              </w:rPr>
              <w:t>00</w:t>
            </w:r>
          </w:p>
        </w:tc>
        <w:tc>
          <w:tcPr>
            <w:tcW w:w="108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</w:p>
        </w:tc>
      </w:tr>
      <w:tr w:rsidR="00BD49D0" w:rsidRPr="00F57A49" w:rsidTr="005E22E5">
        <w:trPr>
          <w:trHeight w:val="539"/>
          <w:jc w:val="center"/>
        </w:trPr>
        <w:tc>
          <w:tcPr>
            <w:tcW w:w="761" w:type="dxa"/>
            <w:vAlign w:val="center"/>
          </w:tcPr>
          <w:p w:rsidR="00BD49D0" w:rsidRPr="00CC168C" w:rsidRDefault="00BD49D0" w:rsidP="00022808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CC168C">
              <w:rPr>
                <w:noProof/>
                <w:sz w:val="20"/>
                <w:szCs w:val="13"/>
              </w:rPr>
              <w:t>11</w:t>
            </w:r>
          </w:p>
        </w:tc>
        <w:tc>
          <w:tcPr>
            <w:tcW w:w="2826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200 </w:t>
            </w:r>
            <w:proofErr w:type="spellStart"/>
            <w:r w:rsidRPr="00F57A49">
              <w:rPr>
                <w:rFonts w:eastAsia="Malgun Gothic"/>
                <w:sz w:val="20"/>
                <w:szCs w:val="13"/>
              </w:rPr>
              <w:t>μ</w:t>
            </w:r>
            <w:r w:rsidRPr="00F57A49">
              <w:rPr>
                <w:sz w:val="20"/>
                <w:szCs w:val="13"/>
              </w:rPr>
              <w:t>L</w:t>
            </w:r>
            <w:proofErr w:type="spellEnd"/>
            <w:r w:rsidRPr="00F57A49">
              <w:rPr>
                <w:sz w:val="20"/>
                <w:szCs w:val="13"/>
              </w:rPr>
              <w:t xml:space="preserve"> 1.0 M </w:t>
            </w:r>
            <w:proofErr w:type="spellStart"/>
            <w:r w:rsidRPr="00F57A49">
              <w:rPr>
                <w:sz w:val="20"/>
                <w:szCs w:val="13"/>
              </w:rPr>
              <w:t>LiTFSI</w:t>
            </w:r>
            <w:proofErr w:type="spellEnd"/>
            <w:r w:rsidRPr="00F57A49">
              <w:rPr>
                <w:sz w:val="20"/>
                <w:szCs w:val="13"/>
              </w:rPr>
              <w:t>/TEGDME</w:t>
            </w:r>
          </w:p>
        </w:tc>
        <w:tc>
          <w:tcPr>
            <w:tcW w:w="171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2 mg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  <w:r w:rsidRPr="00F57A49">
              <w:rPr>
                <w:sz w:val="20"/>
                <w:szCs w:val="13"/>
              </w:rPr>
              <w:t xml:space="preserve"> </w:t>
            </w:r>
            <w:proofErr w:type="spellStart"/>
            <w:r w:rsidRPr="00F57A49">
              <w:rPr>
                <w:sz w:val="20"/>
                <w:szCs w:val="13"/>
              </w:rPr>
              <w:t>TiC</w:t>
            </w:r>
            <w:proofErr w:type="spellEnd"/>
          </w:p>
        </w:tc>
        <w:tc>
          <w:tcPr>
            <w:tcW w:w="1074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0.1 mA cm</w:t>
            </w:r>
            <w:r w:rsidRPr="00F57A49">
              <w:rPr>
                <w:sz w:val="20"/>
                <w:szCs w:val="13"/>
                <w:vertAlign w:val="superscript"/>
              </w:rPr>
              <w:t>−2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0.5 </w:t>
            </w:r>
            <w:proofErr w:type="spellStart"/>
            <w:r w:rsidRPr="00F57A49">
              <w:rPr>
                <w:sz w:val="20"/>
                <w:szCs w:val="13"/>
              </w:rPr>
              <w:t>mAh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−2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1</w:t>
            </w:r>
            <w:r w:rsidRPr="00F57A49">
              <w:rPr>
                <w:sz w:val="20"/>
                <w:szCs w:val="13"/>
              </w:rPr>
              <w:t>00</w:t>
            </w:r>
          </w:p>
        </w:tc>
        <w:tc>
          <w:tcPr>
            <w:tcW w:w="108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</w:p>
        </w:tc>
      </w:tr>
      <w:tr w:rsidR="00BD49D0" w:rsidRPr="00F57A49" w:rsidTr="005E22E5">
        <w:trPr>
          <w:trHeight w:val="539"/>
          <w:jc w:val="center"/>
        </w:trPr>
        <w:tc>
          <w:tcPr>
            <w:tcW w:w="761" w:type="dxa"/>
            <w:vAlign w:val="center"/>
          </w:tcPr>
          <w:p w:rsidR="00BD49D0" w:rsidRPr="00CC168C" w:rsidRDefault="00BD49D0" w:rsidP="00022808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CC168C">
              <w:rPr>
                <w:noProof/>
                <w:sz w:val="20"/>
                <w:szCs w:val="13"/>
              </w:rPr>
              <w:t>12</w:t>
            </w:r>
          </w:p>
        </w:tc>
        <w:tc>
          <w:tcPr>
            <w:tcW w:w="2826" w:type="dxa"/>
            <w:vAlign w:val="center"/>
          </w:tcPr>
          <w:p w:rsidR="00BD49D0" w:rsidRPr="002E76C3" w:rsidRDefault="00BD49D0" w:rsidP="00213006">
            <w:pPr>
              <w:spacing w:line="200" w:lineRule="exact"/>
              <w:jc w:val="center"/>
              <w:rPr>
                <w:sz w:val="15"/>
                <w:szCs w:val="13"/>
              </w:rPr>
            </w:pPr>
            <w:r w:rsidRPr="002E76C3">
              <w:rPr>
                <w:sz w:val="15"/>
                <w:szCs w:val="13"/>
              </w:rPr>
              <w:t xml:space="preserve">X </w:t>
            </w:r>
            <w:proofErr w:type="spellStart"/>
            <w:r w:rsidRPr="002E76C3">
              <w:rPr>
                <w:rFonts w:eastAsia="Malgun Gothic"/>
                <w:sz w:val="15"/>
                <w:szCs w:val="13"/>
              </w:rPr>
              <w:t>μ</w:t>
            </w:r>
            <w:r w:rsidRPr="002E76C3">
              <w:rPr>
                <w:sz w:val="15"/>
                <w:szCs w:val="13"/>
              </w:rPr>
              <w:t>L</w:t>
            </w:r>
            <w:proofErr w:type="spellEnd"/>
            <w:r w:rsidRPr="002E76C3">
              <w:rPr>
                <w:sz w:val="15"/>
                <w:szCs w:val="13"/>
              </w:rPr>
              <w:t xml:space="preserve"> </w:t>
            </w:r>
            <w:proofErr w:type="spellStart"/>
            <w:r w:rsidRPr="002E76C3">
              <w:rPr>
                <w:sz w:val="15"/>
                <w:szCs w:val="13"/>
              </w:rPr>
              <w:t>LiTFSI</w:t>
            </w:r>
            <w:proofErr w:type="spellEnd"/>
            <w:r w:rsidRPr="002E76C3">
              <w:rPr>
                <w:sz w:val="15"/>
                <w:szCs w:val="13"/>
              </w:rPr>
              <w:t xml:space="preserve"> (0.5 M), LiNO</w:t>
            </w:r>
            <w:r w:rsidRPr="002E76C3">
              <w:rPr>
                <w:sz w:val="15"/>
                <w:szCs w:val="13"/>
                <w:vertAlign w:val="subscript"/>
              </w:rPr>
              <w:t>3</w:t>
            </w:r>
            <w:r w:rsidRPr="002E76C3">
              <w:rPr>
                <w:sz w:val="15"/>
                <w:szCs w:val="13"/>
              </w:rPr>
              <w:t xml:space="preserve"> (0.5 M), and </w:t>
            </w:r>
            <w:proofErr w:type="spellStart"/>
            <w:r w:rsidRPr="002E76C3">
              <w:rPr>
                <w:sz w:val="15"/>
                <w:szCs w:val="13"/>
              </w:rPr>
              <w:t>LiI</w:t>
            </w:r>
            <w:proofErr w:type="spellEnd"/>
            <w:r w:rsidRPr="002E76C3">
              <w:rPr>
                <w:sz w:val="15"/>
                <w:szCs w:val="13"/>
              </w:rPr>
              <w:t xml:space="preserve"> (0.05 M) dissolved in TEGDME</w:t>
            </w:r>
          </w:p>
        </w:tc>
        <w:tc>
          <w:tcPr>
            <w:tcW w:w="1713" w:type="dxa"/>
            <w:vAlign w:val="center"/>
          </w:tcPr>
          <w:p w:rsidR="00BD49D0" w:rsidRPr="002E76C3" w:rsidRDefault="00BD49D0" w:rsidP="00213006">
            <w:pPr>
              <w:spacing w:line="200" w:lineRule="exact"/>
              <w:jc w:val="center"/>
              <w:rPr>
                <w:sz w:val="15"/>
                <w:szCs w:val="13"/>
              </w:rPr>
            </w:pPr>
            <w:r w:rsidRPr="002E76C3">
              <w:rPr>
                <w:rFonts w:hint="eastAsia"/>
                <w:sz w:val="15"/>
                <w:szCs w:val="13"/>
              </w:rPr>
              <w:t>0</w:t>
            </w:r>
            <w:r w:rsidRPr="002E76C3">
              <w:rPr>
                <w:sz w:val="15"/>
                <w:szCs w:val="13"/>
              </w:rPr>
              <w:t>.4 mg cm</w:t>
            </w:r>
            <w:r w:rsidRPr="002E76C3">
              <w:rPr>
                <w:sz w:val="15"/>
                <w:szCs w:val="13"/>
                <w:vertAlign w:val="superscript"/>
              </w:rPr>
              <w:t>-2</w:t>
            </w:r>
            <w:r w:rsidRPr="002E76C3">
              <w:rPr>
                <w:sz w:val="15"/>
                <w:szCs w:val="13"/>
              </w:rPr>
              <w:t xml:space="preserve"> </w:t>
            </w:r>
            <w:proofErr w:type="spellStart"/>
            <w:r w:rsidRPr="002E76C3">
              <w:rPr>
                <w:sz w:val="15"/>
                <w:szCs w:val="13"/>
              </w:rPr>
              <w:t>MoC</w:t>
            </w:r>
            <w:proofErr w:type="spellEnd"/>
            <w:r w:rsidRPr="002E76C3">
              <w:rPr>
                <w:sz w:val="15"/>
                <w:szCs w:val="13"/>
              </w:rPr>
              <w:t>–Mo</w:t>
            </w:r>
            <w:r w:rsidRPr="002E76C3">
              <w:rPr>
                <w:sz w:val="15"/>
                <w:szCs w:val="13"/>
                <w:vertAlign w:val="subscript"/>
              </w:rPr>
              <w:t>2</w:t>
            </w:r>
            <w:r w:rsidRPr="002E76C3">
              <w:rPr>
                <w:sz w:val="15"/>
                <w:szCs w:val="13"/>
              </w:rPr>
              <w:t>C/NCNTs</w:t>
            </w:r>
          </w:p>
        </w:tc>
        <w:tc>
          <w:tcPr>
            <w:tcW w:w="1074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>.123 mA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 xml:space="preserve">.2 </w:t>
            </w:r>
            <w:proofErr w:type="spellStart"/>
            <w:r w:rsidRPr="00F57A49">
              <w:rPr>
                <w:sz w:val="20"/>
                <w:szCs w:val="13"/>
              </w:rPr>
              <w:t>mAh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1</w:t>
            </w:r>
            <w:r w:rsidRPr="00F57A49">
              <w:rPr>
                <w:sz w:val="20"/>
                <w:szCs w:val="13"/>
              </w:rPr>
              <w:t>64</w:t>
            </w:r>
          </w:p>
        </w:tc>
        <w:tc>
          <w:tcPr>
            <w:tcW w:w="108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</w:p>
        </w:tc>
      </w:tr>
      <w:tr w:rsidR="00BD49D0" w:rsidRPr="00F57A49" w:rsidTr="005E22E5">
        <w:trPr>
          <w:trHeight w:val="539"/>
          <w:jc w:val="center"/>
        </w:trPr>
        <w:tc>
          <w:tcPr>
            <w:tcW w:w="761" w:type="dxa"/>
            <w:vAlign w:val="center"/>
          </w:tcPr>
          <w:p w:rsidR="00BD49D0" w:rsidRPr="00CC168C" w:rsidRDefault="00BD49D0" w:rsidP="00022808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CC168C">
              <w:rPr>
                <w:noProof/>
                <w:sz w:val="20"/>
                <w:szCs w:val="13"/>
              </w:rPr>
              <w:t>13</w:t>
            </w:r>
          </w:p>
        </w:tc>
        <w:tc>
          <w:tcPr>
            <w:tcW w:w="2826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X </w:t>
            </w:r>
            <w:proofErr w:type="spellStart"/>
            <w:r w:rsidRPr="00F57A49">
              <w:rPr>
                <w:rFonts w:eastAsia="Malgun Gothic"/>
                <w:sz w:val="20"/>
                <w:szCs w:val="13"/>
              </w:rPr>
              <w:t>μ</w:t>
            </w:r>
            <w:r w:rsidRPr="00F57A49">
              <w:rPr>
                <w:sz w:val="20"/>
                <w:szCs w:val="13"/>
              </w:rPr>
              <w:t>L</w:t>
            </w:r>
            <w:proofErr w:type="spellEnd"/>
            <w:r w:rsidRPr="00F57A49">
              <w:rPr>
                <w:sz w:val="20"/>
                <w:szCs w:val="13"/>
              </w:rPr>
              <w:t xml:space="preserve"> 1.0 M </w:t>
            </w:r>
            <w:proofErr w:type="spellStart"/>
            <w:r w:rsidRPr="00F57A49">
              <w:rPr>
                <w:sz w:val="20"/>
                <w:szCs w:val="13"/>
              </w:rPr>
              <w:t>LiTFSI</w:t>
            </w:r>
            <w:proofErr w:type="spellEnd"/>
            <w:r w:rsidRPr="00F57A49">
              <w:rPr>
                <w:sz w:val="20"/>
                <w:szCs w:val="13"/>
              </w:rPr>
              <w:t>/TEGDME</w:t>
            </w:r>
          </w:p>
        </w:tc>
        <w:tc>
          <w:tcPr>
            <w:tcW w:w="171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0.8 mg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  <w:r w:rsidRPr="00F57A49">
              <w:rPr>
                <w:sz w:val="20"/>
                <w:szCs w:val="13"/>
              </w:rPr>
              <w:t xml:space="preserve"> N-MoS</w:t>
            </w:r>
            <w:r w:rsidRPr="00F57A49">
              <w:rPr>
                <w:sz w:val="20"/>
                <w:szCs w:val="13"/>
                <w:vertAlign w:val="subscript"/>
              </w:rPr>
              <w:t>2</w:t>
            </w:r>
          </w:p>
        </w:tc>
        <w:tc>
          <w:tcPr>
            <w:tcW w:w="1074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 xml:space="preserve">.08 </w:t>
            </w:r>
            <w:r w:rsidRPr="00F57A49">
              <w:rPr>
                <w:rFonts w:hint="eastAsia"/>
                <w:sz w:val="20"/>
                <w:szCs w:val="13"/>
              </w:rPr>
              <w:t>mA</w:t>
            </w:r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 xml:space="preserve">.4 </w:t>
            </w:r>
            <w:proofErr w:type="spellStart"/>
            <w:r w:rsidRPr="00F57A49">
              <w:rPr>
                <w:sz w:val="20"/>
                <w:szCs w:val="13"/>
              </w:rPr>
              <w:t>mAh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2</w:t>
            </w:r>
            <w:r w:rsidRPr="00F57A49">
              <w:rPr>
                <w:sz w:val="20"/>
                <w:szCs w:val="13"/>
              </w:rPr>
              <w:t>24</w:t>
            </w:r>
          </w:p>
        </w:tc>
        <w:tc>
          <w:tcPr>
            <w:tcW w:w="108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</w:p>
        </w:tc>
      </w:tr>
      <w:tr w:rsidR="00BD49D0" w:rsidRPr="00F57A49" w:rsidTr="005E22E5">
        <w:trPr>
          <w:trHeight w:val="539"/>
          <w:jc w:val="center"/>
        </w:trPr>
        <w:tc>
          <w:tcPr>
            <w:tcW w:w="761" w:type="dxa"/>
            <w:vAlign w:val="center"/>
          </w:tcPr>
          <w:p w:rsidR="00BD49D0" w:rsidRPr="00CC168C" w:rsidRDefault="00BD49D0" w:rsidP="000C2847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CC168C">
              <w:rPr>
                <w:noProof/>
                <w:sz w:val="20"/>
                <w:szCs w:val="13"/>
              </w:rPr>
              <w:t>14</w:t>
            </w:r>
          </w:p>
        </w:tc>
        <w:tc>
          <w:tcPr>
            <w:tcW w:w="2826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X </w:t>
            </w:r>
            <w:proofErr w:type="spellStart"/>
            <w:r w:rsidRPr="00F57A49">
              <w:rPr>
                <w:rFonts w:eastAsia="Malgun Gothic"/>
                <w:sz w:val="20"/>
                <w:szCs w:val="13"/>
              </w:rPr>
              <w:t>μ</w:t>
            </w:r>
            <w:r w:rsidRPr="00F57A49">
              <w:rPr>
                <w:sz w:val="20"/>
                <w:szCs w:val="13"/>
              </w:rPr>
              <w:t>L</w:t>
            </w:r>
            <w:proofErr w:type="spellEnd"/>
            <w:r w:rsidRPr="00F57A49">
              <w:rPr>
                <w:sz w:val="20"/>
                <w:szCs w:val="13"/>
              </w:rPr>
              <w:t xml:space="preserve"> 1.0 M </w:t>
            </w:r>
            <w:proofErr w:type="spellStart"/>
            <w:r w:rsidRPr="00F57A49">
              <w:rPr>
                <w:sz w:val="20"/>
                <w:szCs w:val="13"/>
              </w:rPr>
              <w:t>LiTFSI</w:t>
            </w:r>
            <w:proofErr w:type="spellEnd"/>
            <w:r w:rsidRPr="00F57A49">
              <w:rPr>
                <w:sz w:val="20"/>
                <w:szCs w:val="13"/>
              </w:rPr>
              <w:t>/TEGDME</w:t>
            </w:r>
          </w:p>
        </w:tc>
        <w:tc>
          <w:tcPr>
            <w:tcW w:w="171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>.5 mg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  <w:r w:rsidRPr="00F57A49">
              <w:rPr>
                <w:sz w:val="20"/>
                <w:szCs w:val="13"/>
              </w:rPr>
              <w:t xml:space="preserve"> </w:t>
            </w:r>
            <w:proofErr w:type="spellStart"/>
            <w:r w:rsidRPr="00F57A49">
              <w:rPr>
                <w:sz w:val="20"/>
                <w:szCs w:val="13"/>
              </w:rPr>
              <w:t>Co@NC</w:t>
            </w:r>
            <w:proofErr w:type="spellEnd"/>
            <w:r w:rsidRPr="00F57A49">
              <w:rPr>
                <w:sz w:val="20"/>
                <w:szCs w:val="13"/>
              </w:rPr>
              <w:t>/PPC800</w:t>
            </w:r>
          </w:p>
        </w:tc>
        <w:tc>
          <w:tcPr>
            <w:tcW w:w="1074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>.1 mA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 xml:space="preserve">.5 </w:t>
            </w:r>
            <w:proofErr w:type="spellStart"/>
            <w:r w:rsidRPr="00F57A49">
              <w:rPr>
                <w:sz w:val="20"/>
                <w:szCs w:val="13"/>
              </w:rPr>
              <w:t>mAh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1</w:t>
            </w:r>
            <w:r w:rsidRPr="00F57A49">
              <w:rPr>
                <w:sz w:val="20"/>
                <w:szCs w:val="13"/>
              </w:rPr>
              <w:t>36</w:t>
            </w:r>
          </w:p>
        </w:tc>
        <w:tc>
          <w:tcPr>
            <w:tcW w:w="108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</w:p>
        </w:tc>
      </w:tr>
      <w:tr w:rsidR="00BD49D0" w:rsidRPr="00F57A49" w:rsidTr="005E22E5">
        <w:trPr>
          <w:trHeight w:val="539"/>
          <w:jc w:val="center"/>
        </w:trPr>
        <w:tc>
          <w:tcPr>
            <w:tcW w:w="761" w:type="dxa"/>
            <w:vAlign w:val="center"/>
          </w:tcPr>
          <w:p w:rsidR="00BD49D0" w:rsidRPr="00CC168C" w:rsidRDefault="00BD49D0" w:rsidP="00022808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CC168C">
              <w:rPr>
                <w:noProof/>
                <w:sz w:val="20"/>
                <w:szCs w:val="13"/>
              </w:rPr>
              <w:t>15</w:t>
            </w:r>
          </w:p>
        </w:tc>
        <w:tc>
          <w:tcPr>
            <w:tcW w:w="2826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X </w:t>
            </w:r>
            <w:proofErr w:type="spellStart"/>
            <w:r w:rsidRPr="00F57A49">
              <w:rPr>
                <w:rFonts w:eastAsia="Malgun Gothic"/>
                <w:sz w:val="20"/>
                <w:szCs w:val="13"/>
              </w:rPr>
              <w:t>μ</w:t>
            </w:r>
            <w:r w:rsidRPr="00F57A49">
              <w:rPr>
                <w:sz w:val="20"/>
                <w:szCs w:val="13"/>
              </w:rPr>
              <w:t>L</w:t>
            </w:r>
            <w:proofErr w:type="spellEnd"/>
            <w:r w:rsidRPr="00F57A49">
              <w:rPr>
                <w:sz w:val="20"/>
                <w:szCs w:val="13"/>
              </w:rPr>
              <w:t xml:space="preserve"> 1.0 M </w:t>
            </w:r>
            <w:proofErr w:type="spellStart"/>
            <w:r w:rsidRPr="00F57A49">
              <w:rPr>
                <w:sz w:val="20"/>
                <w:szCs w:val="13"/>
              </w:rPr>
              <w:t>LiTFSI</w:t>
            </w:r>
            <w:proofErr w:type="spellEnd"/>
            <w:r w:rsidRPr="00F57A49">
              <w:rPr>
                <w:sz w:val="20"/>
                <w:szCs w:val="13"/>
              </w:rPr>
              <w:t>/TEGDME</w:t>
            </w:r>
          </w:p>
        </w:tc>
        <w:tc>
          <w:tcPr>
            <w:tcW w:w="171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>.56 mg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  <w:r w:rsidRPr="00F57A49">
              <w:rPr>
                <w:sz w:val="20"/>
                <w:szCs w:val="13"/>
              </w:rPr>
              <w:t xml:space="preserve"> </w:t>
            </w:r>
            <w:proofErr w:type="spellStart"/>
            <w:r w:rsidRPr="00F57A49">
              <w:rPr>
                <w:sz w:val="20"/>
                <w:szCs w:val="13"/>
              </w:rPr>
              <w:t>CoPt</w:t>
            </w:r>
            <w:proofErr w:type="spellEnd"/>
            <w:r w:rsidRPr="00F57A49">
              <w:rPr>
                <w:sz w:val="20"/>
                <w:szCs w:val="13"/>
              </w:rPr>
              <w:t>/AF</w:t>
            </w:r>
            <w:r w:rsidRPr="00F57A49">
              <w:rPr>
                <w:rFonts w:hint="eastAsia"/>
                <w:sz w:val="20"/>
                <w:szCs w:val="13"/>
              </w:rPr>
              <w:t>C</w:t>
            </w:r>
          </w:p>
        </w:tc>
        <w:tc>
          <w:tcPr>
            <w:tcW w:w="1074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 xml:space="preserve">.05 </w:t>
            </w:r>
            <w:r w:rsidRPr="00F57A49">
              <w:rPr>
                <w:rFonts w:hint="eastAsia"/>
                <w:sz w:val="20"/>
                <w:szCs w:val="13"/>
              </w:rPr>
              <w:t>mA</w:t>
            </w:r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 xml:space="preserve">.2 </w:t>
            </w:r>
            <w:proofErr w:type="spellStart"/>
            <w:r w:rsidRPr="00F57A49">
              <w:rPr>
                <w:sz w:val="20"/>
                <w:szCs w:val="13"/>
              </w:rPr>
              <w:t>mAh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1</w:t>
            </w:r>
            <w:r w:rsidRPr="00F57A49">
              <w:rPr>
                <w:sz w:val="20"/>
                <w:szCs w:val="13"/>
              </w:rPr>
              <w:t>56</w:t>
            </w:r>
          </w:p>
        </w:tc>
        <w:tc>
          <w:tcPr>
            <w:tcW w:w="108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</w:p>
        </w:tc>
      </w:tr>
      <w:tr w:rsidR="00BD49D0" w:rsidRPr="00F57A49" w:rsidTr="005E22E5">
        <w:trPr>
          <w:trHeight w:val="539"/>
          <w:jc w:val="center"/>
        </w:trPr>
        <w:tc>
          <w:tcPr>
            <w:tcW w:w="761" w:type="dxa"/>
            <w:vAlign w:val="center"/>
          </w:tcPr>
          <w:p w:rsidR="00BD49D0" w:rsidRPr="00CC168C" w:rsidRDefault="00BD49D0" w:rsidP="000C2847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CC168C">
              <w:rPr>
                <w:noProof/>
                <w:sz w:val="20"/>
                <w:szCs w:val="13"/>
              </w:rPr>
              <w:t>16</w:t>
            </w:r>
          </w:p>
        </w:tc>
        <w:tc>
          <w:tcPr>
            <w:tcW w:w="2826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180 </w:t>
            </w:r>
            <w:proofErr w:type="spellStart"/>
            <w:r w:rsidRPr="00F57A49">
              <w:rPr>
                <w:rFonts w:eastAsia="Malgun Gothic"/>
                <w:sz w:val="20"/>
                <w:szCs w:val="13"/>
              </w:rPr>
              <w:t>μ</w:t>
            </w:r>
            <w:r w:rsidRPr="00F57A49">
              <w:rPr>
                <w:sz w:val="20"/>
                <w:szCs w:val="13"/>
              </w:rPr>
              <w:t>L</w:t>
            </w:r>
            <w:proofErr w:type="spellEnd"/>
            <w:r w:rsidRPr="00F57A49">
              <w:rPr>
                <w:sz w:val="20"/>
                <w:szCs w:val="13"/>
              </w:rPr>
              <w:t xml:space="preserve"> 1.0 M </w:t>
            </w:r>
            <w:proofErr w:type="spellStart"/>
            <w:r w:rsidRPr="00F57A49">
              <w:rPr>
                <w:sz w:val="20"/>
                <w:szCs w:val="13"/>
              </w:rPr>
              <w:t>LiTFSI</w:t>
            </w:r>
            <w:proofErr w:type="spellEnd"/>
            <w:r w:rsidRPr="00F57A49">
              <w:rPr>
                <w:sz w:val="20"/>
                <w:szCs w:val="13"/>
              </w:rPr>
              <w:t>/TEGDME</w:t>
            </w:r>
          </w:p>
        </w:tc>
        <w:tc>
          <w:tcPr>
            <w:tcW w:w="171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>.6 mg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  <w:r w:rsidRPr="00F57A49">
              <w:rPr>
                <w:sz w:val="20"/>
                <w:szCs w:val="13"/>
              </w:rPr>
              <w:t xml:space="preserve"> Co-SAs/N-C</w:t>
            </w:r>
          </w:p>
        </w:tc>
        <w:tc>
          <w:tcPr>
            <w:tcW w:w="1074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 xml:space="preserve">.24 </w:t>
            </w:r>
            <w:r w:rsidRPr="00F57A49">
              <w:rPr>
                <w:rFonts w:hint="eastAsia"/>
                <w:sz w:val="20"/>
                <w:szCs w:val="13"/>
              </w:rPr>
              <w:t>mA</w:t>
            </w:r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 xml:space="preserve">.6 </w:t>
            </w:r>
            <w:proofErr w:type="spellStart"/>
            <w:r w:rsidRPr="00F57A49">
              <w:rPr>
                <w:sz w:val="20"/>
                <w:szCs w:val="13"/>
              </w:rPr>
              <w:t>mAh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2</w:t>
            </w:r>
            <w:r w:rsidRPr="00F57A49">
              <w:rPr>
                <w:sz w:val="20"/>
                <w:szCs w:val="13"/>
              </w:rPr>
              <w:t>60</w:t>
            </w:r>
          </w:p>
        </w:tc>
        <w:tc>
          <w:tcPr>
            <w:tcW w:w="108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</w:p>
        </w:tc>
      </w:tr>
      <w:tr w:rsidR="00BD49D0" w:rsidRPr="00F57A49" w:rsidTr="005E22E5">
        <w:trPr>
          <w:trHeight w:val="539"/>
          <w:jc w:val="center"/>
        </w:trPr>
        <w:tc>
          <w:tcPr>
            <w:tcW w:w="761" w:type="dxa"/>
            <w:vAlign w:val="center"/>
          </w:tcPr>
          <w:p w:rsidR="00BD49D0" w:rsidRPr="00CC168C" w:rsidRDefault="00BD49D0" w:rsidP="00022808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CC168C">
              <w:rPr>
                <w:noProof/>
                <w:sz w:val="20"/>
                <w:szCs w:val="13"/>
              </w:rPr>
              <w:t>17</w:t>
            </w:r>
          </w:p>
        </w:tc>
        <w:tc>
          <w:tcPr>
            <w:tcW w:w="2826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 xml:space="preserve">X </w:t>
            </w:r>
            <w:proofErr w:type="spellStart"/>
            <w:r w:rsidRPr="00F57A49">
              <w:rPr>
                <w:rFonts w:eastAsia="Malgun Gothic"/>
                <w:sz w:val="20"/>
                <w:szCs w:val="13"/>
              </w:rPr>
              <w:t>μ</w:t>
            </w:r>
            <w:r w:rsidRPr="00F57A49">
              <w:rPr>
                <w:sz w:val="20"/>
                <w:szCs w:val="13"/>
              </w:rPr>
              <w:t>L</w:t>
            </w:r>
            <w:proofErr w:type="spellEnd"/>
            <w:r w:rsidRPr="00F57A49">
              <w:rPr>
                <w:sz w:val="20"/>
                <w:szCs w:val="13"/>
              </w:rPr>
              <w:t xml:space="preserve"> 1.0 M </w:t>
            </w:r>
            <w:proofErr w:type="spellStart"/>
            <w:r w:rsidRPr="00F57A49">
              <w:rPr>
                <w:sz w:val="20"/>
                <w:szCs w:val="13"/>
              </w:rPr>
              <w:t>LiTFSI</w:t>
            </w:r>
            <w:proofErr w:type="spellEnd"/>
            <w:r w:rsidRPr="00F57A49">
              <w:rPr>
                <w:sz w:val="20"/>
                <w:szCs w:val="13"/>
              </w:rPr>
              <w:t>/TEGDME</w:t>
            </w:r>
          </w:p>
        </w:tc>
        <w:tc>
          <w:tcPr>
            <w:tcW w:w="171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1</w:t>
            </w:r>
            <w:r w:rsidRPr="00F57A49">
              <w:rPr>
                <w:sz w:val="20"/>
                <w:szCs w:val="13"/>
              </w:rPr>
              <w:t xml:space="preserve">.0 mg </w:t>
            </w:r>
            <w:r w:rsidRPr="00F57A49">
              <w:rPr>
                <w:rFonts w:hint="eastAsia"/>
                <w:sz w:val="20"/>
                <w:szCs w:val="13"/>
              </w:rPr>
              <w:t>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  <w:r w:rsidRPr="00F57A49">
              <w:rPr>
                <w:sz w:val="20"/>
                <w:szCs w:val="13"/>
              </w:rPr>
              <w:t xml:space="preserve"> CNT@MoS</w:t>
            </w:r>
            <w:r w:rsidRPr="00F57A49">
              <w:rPr>
                <w:sz w:val="20"/>
                <w:szCs w:val="13"/>
                <w:vertAlign w:val="subscript"/>
              </w:rPr>
              <w:t>2</w:t>
            </w:r>
          </w:p>
        </w:tc>
        <w:tc>
          <w:tcPr>
            <w:tcW w:w="1074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>.5 mA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b/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 xml:space="preserve">.5 </w:t>
            </w:r>
            <w:proofErr w:type="spellStart"/>
            <w:r w:rsidRPr="00F57A49">
              <w:rPr>
                <w:sz w:val="20"/>
                <w:szCs w:val="13"/>
              </w:rPr>
              <w:t>mA</w:t>
            </w:r>
            <w:r w:rsidRPr="00F57A49">
              <w:rPr>
                <w:rFonts w:hint="eastAsia"/>
                <w:sz w:val="20"/>
                <w:szCs w:val="13"/>
              </w:rPr>
              <w:t>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1</w:t>
            </w:r>
            <w:r w:rsidRPr="00F57A49">
              <w:rPr>
                <w:sz w:val="20"/>
                <w:szCs w:val="13"/>
              </w:rPr>
              <w:t>90</w:t>
            </w:r>
          </w:p>
        </w:tc>
        <w:tc>
          <w:tcPr>
            <w:tcW w:w="1081" w:type="dxa"/>
            <w:vAlign w:val="center"/>
          </w:tcPr>
          <w:p w:rsidR="00BD49D0" w:rsidRPr="00F57A49" w:rsidRDefault="00BD49D0" w:rsidP="00213006">
            <w:pPr>
              <w:spacing w:line="200" w:lineRule="exact"/>
              <w:jc w:val="center"/>
              <w:rPr>
                <w:sz w:val="20"/>
                <w:szCs w:val="13"/>
              </w:rPr>
            </w:pPr>
          </w:p>
        </w:tc>
      </w:tr>
      <w:bookmarkEnd w:id="3"/>
      <w:tr w:rsidR="00BD49D0" w:rsidRPr="00F57A49" w:rsidTr="005E22E5">
        <w:trPr>
          <w:trHeight w:val="539"/>
          <w:jc w:val="center"/>
        </w:trPr>
        <w:tc>
          <w:tcPr>
            <w:tcW w:w="761" w:type="dxa"/>
            <w:vMerge w:val="restart"/>
            <w:vAlign w:val="center"/>
          </w:tcPr>
          <w:p w:rsidR="00BD49D0" w:rsidRPr="00CC168C" w:rsidRDefault="00BD49D0" w:rsidP="005E22E5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This work</w:t>
            </w:r>
          </w:p>
        </w:tc>
        <w:tc>
          <w:tcPr>
            <w:tcW w:w="2826" w:type="dxa"/>
            <w:vMerge w:val="restart"/>
            <w:vAlign w:val="center"/>
          </w:tcPr>
          <w:p w:rsidR="00BD49D0" w:rsidRPr="00F57A49" w:rsidRDefault="00BD49D0" w:rsidP="005E22E5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1</w:t>
            </w:r>
            <w:r w:rsidRPr="00F57A49">
              <w:rPr>
                <w:sz w:val="20"/>
                <w:szCs w:val="13"/>
              </w:rPr>
              <w:t xml:space="preserve">30 </w:t>
            </w:r>
            <w:proofErr w:type="spellStart"/>
            <w:r w:rsidRPr="00F57A49">
              <w:rPr>
                <w:rFonts w:eastAsia="Malgun Gothic"/>
                <w:sz w:val="20"/>
                <w:szCs w:val="13"/>
              </w:rPr>
              <w:t>μ</w:t>
            </w:r>
            <w:r w:rsidRPr="00F57A49">
              <w:rPr>
                <w:sz w:val="20"/>
                <w:szCs w:val="13"/>
              </w:rPr>
              <w:t>L</w:t>
            </w:r>
            <w:proofErr w:type="spellEnd"/>
            <w:r w:rsidRPr="00F57A49">
              <w:rPr>
                <w:sz w:val="20"/>
                <w:szCs w:val="13"/>
              </w:rPr>
              <w:t xml:space="preserve"> 1 M </w:t>
            </w:r>
            <w:proofErr w:type="spellStart"/>
            <w:r w:rsidRPr="00F57A49">
              <w:rPr>
                <w:sz w:val="20"/>
                <w:szCs w:val="13"/>
              </w:rPr>
              <w:t>LiFSI</w:t>
            </w:r>
            <w:proofErr w:type="spellEnd"/>
            <w:r w:rsidRPr="00F57A49">
              <w:rPr>
                <w:sz w:val="20"/>
                <w:szCs w:val="13"/>
              </w:rPr>
              <w:t>/TEGDME</w:t>
            </w:r>
          </w:p>
        </w:tc>
        <w:tc>
          <w:tcPr>
            <w:tcW w:w="1713" w:type="dxa"/>
            <w:vMerge w:val="restart"/>
            <w:vAlign w:val="center"/>
          </w:tcPr>
          <w:p w:rsidR="00BD49D0" w:rsidRPr="00F57A49" w:rsidRDefault="00BD49D0" w:rsidP="005E22E5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5</w:t>
            </w:r>
            <w:r w:rsidRPr="00F57A49">
              <w:rPr>
                <w:sz w:val="20"/>
                <w:szCs w:val="13"/>
              </w:rPr>
              <w:t xml:space="preserve"> mg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  <w:r w:rsidRPr="00F57A49">
              <w:rPr>
                <w:sz w:val="20"/>
                <w:szCs w:val="13"/>
              </w:rPr>
              <w:t xml:space="preserve"> Ru/CNT</w:t>
            </w:r>
          </w:p>
        </w:tc>
        <w:tc>
          <w:tcPr>
            <w:tcW w:w="1074" w:type="dxa"/>
            <w:vAlign w:val="center"/>
          </w:tcPr>
          <w:p w:rsidR="00BD49D0" w:rsidRPr="00F57A49" w:rsidRDefault="00BD49D0" w:rsidP="005E22E5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>.5 mA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5E22E5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 xml:space="preserve">.5 </w:t>
            </w:r>
            <w:proofErr w:type="spellStart"/>
            <w:r w:rsidRPr="00F57A49">
              <w:rPr>
                <w:sz w:val="20"/>
                <w:szCs w:val="13"/>
              </w:rPr>
              <w:t>mA</w:t>
            </w:r>
            <w:r w:rsidRPr="00F57A49">
              <w:rPr>
                <w:rFonts w:hint="eastAsia"/>
                <w:sz w:val="20"/>
                <w:szCs w:val="13"/>
              </w:rPr>
              <w:t>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5E22E5">
            <w:pPr>
              <w:spacing w:line="200" w:lineRule="exact"/>
              <w:jc w:val="center"/>
              <w:rPr>
                <w:sz w:val="20"/>
                <w:szCs w:val="13"/>
              </w:rPr>
            </w:pPr>
            <w:r>
              <w:rPr>
                <w:rFonts w:hint="eastAsia"/>
                <w:sz w:val="20"/>
                <w:szCs w:val="13"/>
              </w:rPr>
              <w:t>3</w:t>
            </w:r>
            <w:r>
              <w:rPr>
                <w:sz w:val="20"/>
                <w:szCs w:val="13"/>
              </w:rPr>
              <w:t>25</w:t>
            </w:r>
          </w:p>
        </w:tc>
        <w:tc>
          <w:tcPr>
            <w:tcW w:w="1081" w:type="dxa"/>
            <w:vMerge w:val="restart"/>
            <w:vAlign w:val="center"/>
          </w:tcPr>
          <w:p w:rsidR="00BD49D0" w:rsidRPr="00F57A49" w:rsidRDefault="00BD49D0" w:rsidP="005E22E5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sz w:val="20"/>
                <w:szCs w:val="13"/>
              </w:rPr>
              <w:t>Without</w:t>
            </w:r>
            <w:r>
              <w:rPr>
                <w:sz w:val="20"/>
                <w:szCs w:val="13"/>
              </w:rPr>
              <w:t xml:space="preserve"> </w:t>
            </w:r>
            <w:r>
              <w:rPr>
                <w:rFonts w:hint="eastAsia"/>
                <w:sz w:val="20"/>
                <w:szCs w:val="13"/>
              </w:rPr>
              <w:t>RM</w:t>
            </w:r>
            <w:r>
              <w:rPr>
                <w:sz w:val="20"/>
                <w:szCs w:val="13"/>
              </w:rPr>
              <w:t xml:space="preserve"> </w:t>
            </w:r>
            <w:r>
              <w:rPr>
                <w:rFonts w:hint="eastAsia"/>
                <w:sz w:val="20"/>
                <w:szCs w:val="13"/>
              </w:rPr>
              <w:t>or</w:t>
            </w:r>
            <w:r>
              <w:rPr>
                <w:sz w:val="20"/>
                <w:szCs w:val="13"/>
              </w:rPr>
              <w:t xml:space="preserve"> </w:t>
            </w:r>
            <w:r>
              <w:rPr>
                <w:rFonts w:hint="eastAsia"/>
                <w:sz w:val="20"/>
                <w:szCs w:val="13"/>
              </w:rPr>
              <w:t>host</w:t>
            </w:r>
          </w:p>
        </w:tc>
      </w:tr>
      <w:tr w:rsidR="00BD49D0" w:rsidRPr="00F57A49" w:rsidTr="005E22E5">
        <w:trPr>
          <w:trHeight w:val="539"/>
          <w:jc w:val="center"/>
        </w:trPr>
        <w:tc>
          <w:tcPr>
            <w:tcW w:w="761" w:type="dxa"/>
            <w:vMerge/>
            <w:vAlign w:val="center"/>
          </w:tcPr>
          <w:p w:rsidR="00BD49D0" w:rsidRPr="00F57A49" w:rsidRDefault="00BD49D0" w:rsidP="005E22E5">
            <w:pPr>
              <w:spacing w:line="200" w:lineRule="exact"/>
              <w:jc w:val="center"/>
              <w:rPr>
                <w:sz w:val="20"/>
                <w:szCs w:val="13"/>
              </w:rPr>
            </w:pPr>
          </w:p>
        </w:tc>
        <w:tc>
          <w:tcPr>
            <w:tcW w:w="2826" w:type="dxa"/>
            <w:vMerge/>
            <w:vAlign w:val="center"/>
          </w:tcPr>
          <w:p w:rsidR="00BD49D0" w:rsidRPr="00F57A49" w:rsidRDefault="00BD49D0" w:rsidP="005E22E5">
            <w:pPr>
              <w:spacing w:line="200" w:lineRule="exact"/>
              <w:jc w:val="center"/>
              <w:rPr>
                <w:sz w:val="20"/>
                <w:szCs w:val="13"/>
              </w:rPr>
            </w:pPr>
          </w:p>
        </w:tc>
        <w:tc>
          <w:tcPr>
            <w:tcW w:w="1713" w:type="dxa"/>
            <w:vMerge/>
            <w:vAlign w:val="center"/>
          </w:tcPr>
          <w:p w:rsidR="00BD49D0" w:rsidRPr="00F57A49" w:rsidRDefault="00BD49D0" w:rsidP="005E22E5">
            <w:pPr>
              <w:spacing w:line="200" w:lineRule="exact"/>
              <w:jc w:val="center"/>
              <w:rPr>
                <w:sz w:val="20"/>
                <w:szCs w:val="13"/>
              </w:rPr>
            </w:pPr>
          </w:p>
        </w:tc>
        <w:tc>
          <w:tcPr>
            <w:tcW w:w="1074" w:type="dxa"/>
            <w:vAlign w:val="center"/>
          </w:tcPr>
          <w:p w:rsidR="00BD49D0" w:rsidRPr="00F57A49" w:rsidRDefault="00BD49D0" w:rsidP="005E22E5">
            <w:pPr>
              <w:spacing w:line="200" w:lineRule="exact"/>
              <w:jc w:val="center"/>
              <w:rPr>
                <w:sz w:val="20"/>
                <w:szCs w:val="13"/>
              </w:rPr>
            </w:pPr>
            <w:r>
              <w:rPr>
                <w:sz w:val="20"/>
                <w:szCs w:val="13"/>
              </w:rPr>
              <w:t xml:space="preserve">1 </w:t>
            </w:r>
            <w:r w:rsidRPr="00F57A49">
              <w:rPr>
                <w:sz w:val="20"/>
                <w:szCs w:val="13"/>
              </w:rPr>
              <w:t>mA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929" w:type="dxa"/>
            <w:vAlign w:val="center"/>
          </w:tcPr>
          <w:p w:rsidR="00BD49D0" w:rsidRPr="00F57A49" w:rsidRDefault="00BD49D0" w:rsidP="005E22E5">
            <w:pPr>
              <w:spacing w:line="200" w:lineRule="exact"/>
              <w:jc w:val="center"/>
              <w:rPr>
                <w:sz w:val="20"/>
                <w:szCs w:val="13"/>
              </w:rPr>
            </w:pPr>
            <w:r w:rsidRPr="00F57A49">
              <w:rPr>
                <w:rFonts w:hint="eastAsia"/>
                <w:sz w:val="20"/>
                <w:szCs w:val="13"/>
              </w:rPr>
              <w:t>0</w:t>
            </w:r>
            <w:r w:rsidRPr="00F57A49">
              <w:rPr>
                <w:sz w:val="20"/>
                <w:szCs w:val="13"/>
              </w:rPr>
              <w:t xml:space="preserve">.2 </w:t>
            </w:r>
            <w:proofErr w:type="spellStart"/>
            <w:r w:rsidRPr="00F57A49">
              <w:rPr>
                <w:sz w:val="20"/>
                <w:szCs w:val="13"/>
              </w:rPr>
              <w:t>mAh</w:t>
            </w:r>
            <w:proofErr w:type="spellEnd"/>
            <w:r w:rsidRPr="00F57A49">
              <w:rPr>
                <w:sz w:val="20"/>
                <w:szCs w:val="13"/>
              </w:rPr>
              <w:t xml:space="preserve"> cm</w:t>
            </w:r>
            <w:r w:rsidRPr="00F57A49">
              <w:rPr>
                <w:sz w:val="20"/>
                <w:szCs w:val="13"/>
                <w:vertAlign w:val="superscript"/>
              </w:rPr>
              <w:t>-2</w:t>
            </w:r>
          </w:p>
        </w:tc>
        <w:tc>
          <w:tcPr>
            <w:tcW w:w="683" w:type="dxa"/>
            <w:vAlign w:val="center"/>
          </w:tcPr>
          <w:p w:rsidR="00BD49D0" w:rsidRPr="00F57A49" w:rsidRDefault="00BD49D0" w:rsidP="005E22E5">
            <w:pPr>
              <w:spacing w:line="200" w:lineRule="exact"/>
              <w:jc w:val="center"/>
              <w:rPr>
                <w:sz w:val="20"/>
                <w:szCs w:val="13"/>
              </w:rPr>
            </w:pPr>
            <w:r>
              <w:rPr>
                <w:rFonts w:hint="eastAsia"/>
                <w:sz w:val="20"/>
                <w:szCs w:val="13"/>
              </w:rPr>
              <w:t>9</w:t>
            </w:r>
            <w:r>
              <w:rPr>
                <w:sz w:val="20"/>
                <w:szCs w:val="13"/>
              </w:rPr>
              <w:t>00</w:t>
            </w:r>
          </w:p>
        </w:tc>
        <w:tc>
          <w:tcPr>
            <w:tcW w:w="1081" w:type="dxa"/>
            <w:vMerge/>
            <w:vAlign w:val="center"/>
          </w:tcPr>
          <w:p w:rsidR="00BD49D0" w:rsidRPr="00F57A49" w:rsidRDefault="00BD49D0" w:rsidP="005E22E5">
            <w:pPr>
              <w:spacing w:line="200" w:lineRule="exact"/>
              <w:jc w:val="center"/>
              <w:rPr>
                <w:sz w:val="20"/>
                <w:szCs w:val="13"/>
              </w:rPr>
            </w:pPr>
          </w:p>
        </w:tc>
      </w:tr>
    </w:tbl>
    <w:p w:rsidR="00BD49D0" w:rsidRDefault="00BD49D0" w:rsidP="00DF4BED">
      <w:pPr>
        <w:pStyle w:val="EndNoteBibliography"/>
        <w:spacing w:after="0"/>
        <w:ind w:left="420" w:hanging="420"/>
        <w:jc w:val="both"/>
        <w:rPr>
          <w:rFonts w:ascii="TimesNewRomanPS-BoldMT" w:hAnsi="TimesNewRomanPS-BoldMT" w:hint="eastAsia"/>
          <w:b/>
          <w:bCs/>
          <w:noProof w:val="0"/>
          <w:color w:val="000000"/>
        </w:rPr>
      </w:pPr>
      <w:r w:rsidRPr="00EB0456">
        <w:rPr>
          <w:rFonts w:ascii="TimesNewRomanPS-BoldMT" w:hAnsi="TimesNewRomanPS-BoldMT"/>
          <w:b/>
          <w:bCs/>
          <w:noProof w:val="0"/>
          <w:color w:val="000000"/>
        </w:rPr>
        <w:lastRenderedPageBreak/>
        <w:t>SUPPLEMENTARY REFERENCES</w:t>
      </w:r>
    </w:p>
    <w:p w:rsidR="00BD49D0" w:rsidRPr="005E22E5" w:rsidRDefault="00BD49D0" w:rsidP="00BD49D0">
      <w:pPr>
        <w:pStyle w:val="EndNoteBibliography"/>
        <w:spacing w:after="0"/>
        <w:ind w:left="420" w:hanging="420"/>
        <w:jc w:val="both"/>
      </w:pPr>
      <w:r w:rsidRPr="005E22E5">
        <w:t>1.</w:t>
      </w:r>
      <w:r w:rsidRPr="005E22E5">
        <w:tab/>
        <w:t>Xia, C., Kwok, C.Y., and Nazar, L.F. (2018). A high-energy-density lithium-oxygen battery based on a reversible four-electron conversion to lithium oxide. Science</w:t>
      </w:r>
      <w:r w:rsidRPr="005E22E5">
        <w:rPr>
          <w:i/>
        </w:rPr>
        <w:t xml:space="preserve"> 361</w:t>
      </w:r>
      <w:r w:rsidRPr="005E22E5">
        <w:t>, 777-781.</w:t>
      </w:r>
    </w:p>
    <w:p w:rsidR="00BD49D0" w:rsidRPr="005E22E5" w:rsidRDefault="00BD49D0" w:rsidP="00BD49D0">
      <w:pPr>
        <w:pStyle w:val="EndNoteBibliography"/>
        <w:spacing w:after="0"/>
        <w:ind w:left="420" w:hanging="420"/>
        <w:jc w:val="both"/>
      </w:pPr>
      <w:r w:rsidRPr="005E22E5">
        <w:t>2.</w:t>
      </w:r>
      <w:r w:rsidRPr="005E22E5">
        <w:tab/>
        <w:t>Kim, J., Jung, G.Y., Hwang, C., Jeong, J., Baek, K., Lee, J., Kang, S.J., Kwak, S.K., and Song, H.-K. (2021). A dismutase-biomimetic bifunctional mobile catalyst for anti-aging lithium–oxygen batteries. J. Power Sources</w:t>
      </w:r>
      <w:r w:rsidRPr="005E22E5">
        <w:rPr>
          <w:i/>
        </w:rPr>
        <w:t xml:space="preserve"> 492</w:t>
      </w:r>
      <w:r w:rsidRPr="005E22E5">
        <w:t>, 229633.</w:t>
      </w:r>
    </w:p>
    <w:p w:rsidR="00BD49D0" w:rsidRPr="005E22E5" w:rsidRDefault="00BD49D0" w:rsidP="00BD49D0">
      <w:pPr>
        <w:pStyle w:val="EndNoteBibliography"/>
        <w:spacing w:after="0"/>
        <w:ind w:left="420" w:hanging="420"/>
        <w:jc w:val="both"/>
      </w:pPr>
      <w:r w:rsidRPr="005E22E5">
        <w:t>3.</w:t>
      </w:r>
      <w:r w:rsidRPr="005E22E5">
        <w:tab/>
        <w:t>Bi, X., Li, M., Liu, C., Yuan, Y., Wang, H., Key, B., Wang, R., Shahbazian-Yassar, R., Curtiss, L.A., Lu, J., et al. (2020). Cation Additive Enabled Rechargeable LiOH-Based Lithium-Oxygen Batteries. Angew. Chem. Int. Ed.</w:t>
      </w:r>
      <w:r w:rsidRPr="005E22E5">
        <w:rPr>
          <w:i/>
        </w:rPr>
        <w:t xml:space="preserve"> 59</w:t>
      </w:r>
      <w:r w:rsidRPr="005E22E5">
        <w:t>, 22978-22982.</w:t>
      </w:r>
    </w:p>
    <w:p w:rsidR="00BD49D0" w:rsidRPr="005E22E5" w:rsidRDefault="00BD49D0" w:rsidP="00BD49D0">
      <w:pPr>
        <w:pStyle w:val="EndNoteBibliography"/>
        <w:spacing w:after="0"/>
        <w:ind w:left="420" w:hanging="420"/>
        <w:jc w:val="both"/>
      </w:pPr>
      <w:r w:rsidRPr="005E22E5">
        <w:t>4.</w:t>
      </w:r>
      <w:r w:rsidRPr="005E22E5">
        <w:tab/>
        <w:t>Woo, H.-S., Son, H., Min, J.-Y., Rhee, J., Lee, H.-T., and Kim, D.-W. (2020). Ionic liquid-based gel polymer electrolyte containing zwitterion for lithium-oxygen batteries. Electrochim. Acta</w:t>
      </w:r>
      <w:r w:rsidRPr="005E22E5">
        <w:rPr>
          <w:i/>
        </w:rPr>
        <w:t xml:space="preserve"> 345</w:t>
      </w:r>
      <w:r w:rsidRPr="005E22E5">
        <w:t>, 136248.</w:t>
      </w:r>
    </w:p>
    <w:p w:rsidR="00BD49D0" w:rsidRPr="005E22E5" w:rsidRDefault="00BD49D0" w:rsidP="00BD49D0">
      <w:pPr>
        <w:pStyle w:val="EndNoteBibliography"/>
        <w:spacing w:after="0"/>
        <w:ind w:left="420" w:hanging="420"/>
        <w:jc w:val="both"/>
      </w:pPr>
      <w:r w:rsidRPr="005E22E5">
        <w:t>5.</w:t>
      </w:r>
      <w:r w:rsidRPr="005E22E5">
        <w:tab/>
        <w:t>Yu, W., Xue, C., Hu, B., Xu, B., Li, L., and Nan, C.-W. (2020). Oxygen- and dendrite-resistant ultra-dry polymer electrolytes for solid-state Li–O</w:t>
      </w:r>
      <w:r w:rsidRPr="005E22E5">
        <w:rPr>
          <w:vertAlign w:val="subscript"/>
        </w:rPr>
        <w:t>2</w:t>
      </w:r>
      <w:r w:rsidRPr="005E22E5">
        <w:t xml:space="preserve"> batteries. Energy Storage Mater.</w:t>
      </w:r>
      <w:r w:rsidRPr="005E22E5">
        <w:rPr>
          <w:i/>
        </w:rPr>
        <w:t xml:space="preserve"> 27</w:t>
      </w:r>
      <w:r w:rsidRPr="005E22E5">
        <w:t>, 244-251.</w:t>
      </w:r>
    </w:p>
    <w:p w:rsidR="00BD49D0" w:rsidRPr="005E22E5" w:rsidRDefault="00BD49D0" w:rsidP="00BD49D0">
      <w:pPr>
        <w:pStyle w:val="EndNoteBibliography"/>
        <w:spacing w:after="0"/>
        <w:ind w:left="420" w:hanging="420"/>
        <w:jc w:val="both"/>
      </w:pPr>
      <w:r w:rsidRPr="005E22E5">
        <w:t>6.</w:t>
      </w:r>
      <w:r w:rsidRPr="005E22E5">
        <w:tab/>
        <w:t>Oh, G., Seo, S., Kim, W., Cho, Y., Kwon, H., Kim, S., Noh, S., Kwon, E., Oh, Y., Song, J., et al. (2021). Seed Layer Formation on Carbon Electrodes to Control Li</w:t>
      </w:r>
      <w:r w:rsidRPr="005E22E5">
        <w:rPr>
          <w:vertAlign w:val="subscript"/>
        </w:rPr>
        <w:t>2</w:t>
      </w:r>
      <w:r w:rsidRPr="005E22E5">
        <w:t>O</w:t>
      </w:r>
      <w:r w:rsidRPr="005E22E5">
        <w:rPr>
          <w:vertAlign w:val="subscript"/>
        </w:rPr>
        <w:t>2</w:t>
      </w:r>
      <w:r w:rsidRPr="005E22E5">
        <w:t xml:space="preserve"> Discharge Products for Practical Li-O</w:t>
      </w:r>
      <w:r w:rsidRPr="005E22E5">
        <w:rPr>
          <w:vertAlign w:val="subscript"/>
        </w:rPr>
        <w:t>2</w:t>
      </w:r>
      <w:r w:rsidRPr="005E22E5">
        <w:t xml:space="preserve"> Batteries with High Energy Density and Reversibility. ACS Appl. Mater. Interfaces</w:t>
      </w:r>
      <w:r w:rsidRPr="005E22E5">
        <w:rPr>
          <w:i/>
        </w:rPr>
        <w:t xml:space="preserve"> 13</w:t>
      </w:r>
      <w:r w:rsidRPr="005E22E5">
        <w:t>, 13200-13211.</w:t>
      </w:r>
    </w:p>
    <w:p w:rsidR="00BD49D0" w:rsidRPr="005E22E5" w:rsidRDefault="00BD49D0" w:rsidP="00BD49D0">
      <w:pPr>
        <w:pStyle w:val="EndNoteBibliography"/>
        <w:spacing w:after="0"/>
        <w:ind w:left="420" w:hanging="420"/>
        <w:jc w:val="both"/>
      </w:pPr>
      <w:r w:rsidRPr="005E22E5">
        <w:t>7.</w:t>
      </w:r>
      <w:r w:rsidRPr="005E22E5">
        <w:tab/>
        <w:t>Jung, W.-B., Park, H., Jang, J.-S., Kim, D.Y., Kim, D.W., Lim, E., Kim, J.Y., Cho, S., Suk, J., Kang, Y., et al. (2021). Polyelemental Nanoparticles as Catalysts for a Li–O</w:t>
      </w:r>
      <w:r w:rsidRPr="005E22E5">
        <w:rPr>
          <w:vertAlign w:val="subscript"/>
        </w:rPr>
        <w:t>2</w:t>
      </w:r>
      <w:r w:rsidRPr="005E22E5">
        <w:t xml:space="preserve"> Battery. ACS Nano</w:t>
      </w:r>
      <w:r w:rsidRPr="005E22E5">
        <w:rPr>
          <w:i/>
        </w:rPr>
        <w:t xml:space="preserve"> 15</w:t>
      </w:r>
      <w:r w:rsidRPr="005E22E5">
        <w:t>, 4235-4244.</w:t>
      </w:r>
    </w:p>
    <w:p w:rsidR="00BD49D0" w:rsidRPr="005E22E5" w:rsidRDefault="00BD49D0" w:rsidP="00BD49D0">
      <w:pPr>
        <w:pStyle w:val="EndNoteBibliography"/>
        <w:spacing w:after="0"/>
        <w:ind w:left="420" w:hanging="420"/>
        <w:jc w:val="both"/>
      </w:pPr>
      <w:r w:rsidRPr="005E22E5">
        <w:t>8.</w:t>
      </w:r>
      <w:r w:rsidRPr="005E22E5">
        <w:tab/>
        <w:t>He, B., Li, G., Li, J., Wang, J., Tong, H., Fan, Y., Wang, W., Sun, S., and Dang, F. (2021). MoSe</w:t>
      </w:r>
      <w:r w:rsidRPr="005E22E5">
        <w:rPr>
          <w:vertAlign w:val="subscript"/>
        </w:rPr>
        <w:t>2</w:t>
      </w:r>
      <w:r w:rsidRPr="005E22E5">
        <w:t>@CNT Core–Shell Nanostructures as Grain Promoters Featuring a Direct Li</w:t>
      </w:r>
      <w:r w:rsidRPr="005E22E5">
        <w:rPr>
          <w:vertAlign w:val="subscript"/>
        </w:rPr>
        <w:t>2</w:t>
      </w:r>
      <w:r w:rsidRPr="005E22E5">
        <w:t>O</w:t>
      </w:r>
      <w:r w:rsidRPr="005E22E5">
        <w:rPr>
          <w:vertAlign w:val="subscript"/>
        </w:rPr>
        <w:t>2</w:t>
      </w:r>
      <w:r w:rsidRPr="005E22E5">
        <w:t xml:space="preserve"> Formation/Decomposition Catalyti</w:t>
      </w:r>
      <w:r w:rsidRPr="005E22E5">
        <w:rPr>
          <w:rFonts w:hint="eastAsia"/>
        </w:rPr>
        <w:t>c Capability in Lithium</w:t>
      </w:r>
      <w:r w:rsidRPr="005E22E5">
        <w:rPr>
          <w:rFonts w:hint="eastAsia"/>
        </w:rPr>
        <w:t>‐</w:t>
      </w:r>
      <w:r w:rsidRPr="005E22E5">
        <w:rPr>
          <w:rFonts w:hint="eastAsia"/>
        </w:rPr>
        <w:t>Oxygen Batteries. Adv. Energy Mater.</w:t>
      </w:r>
      <w:r w:rsidRPr="005E22E5">
        <w:rPr>
          <w:rFonts w:hint="eastAsia"/>
          <w:i/>
        </w:rPr>
        <w:t xml:space="preserve"> 11</w:t>
      </w:r>
      <w:r w:rsidRPr="005E22E5">
        <w:rPr>
          <w:rFonts w:hint="eastAsia"/>
        </w:rPr>
        <w:t>, 229633.</w:t>
      </w:r>
    </w:p>
    <w:p w:rsidR="00BD49D0" w:rsidRPr="005E22E5" w:rsidRDefault="00BD49D0" w:rsidP="00BD49D0">
      <w:pPr>
        <w:pStyle w:val="EndNoteBibliography"/>
        <w:spacing w:after="0"/>
        <w:ind w:left="420" w:hanging="420"/>
        <w:jc w:val="both"/>
      </w:pPr>
      <w:r w:rsidRPr="005E22E5">
        <w:t>9.</w:t>
      </w:r>
      <w:r w:rsidRPr="005E22E5">
        <w:tab/>
        <w:t>Ma, Y., Wei, L., Gu, Y., Hu, J., Chen, Y., Qi, P., Zhao, X., Peng, Y., Deng, Z., and Liu, Z. (2020). High-Performance Li-O</w:t>
      </w:r>
      <w:r w:rsidRPr="005E22E5">
        <w:rPr>
          <w:vertAlign w:val="subscript"/>
        </w:rPr>
        <w:t>2</w:t>
      </w:r>
      <w:r w:rsidRPr="005E22E5">
        <w:t xml:space="preserve"> Batteries Based on All-Graphene Backbone. Adv. Funct. Mater.</w:t>
      </w:r>
      <w:r w:rsidRPr="005E22E5">
        <w:rPr>
          <w:i/>
        </w:rPr>
        <w:t xml:space="preserve"> 30</w:t>
      </w:r>
      <w:r w:rsidRPr="005E22E5">
        <w:t>, 2007218.</w:t>
      </w:r>
    </w:p>
    <w:p w:rsidR="00BD49D0" w:rsidRPr="005E22E5" w:rsidRDefault="00BD49D0" w:rsidP="00BD49D0">
      <w:pPr>
        <w:pStyle w:val="EndNoteBibliography"/>
        <w:spacing w:after="0"/>
        <w:ind w:left="420" w:hanging="420"/>
        <w:jc w:val="both"/>
      </w:pPr>
      <w:r w:rsidRPr="005E22E5">
        <w:t>10.</w:t>
      </w:r>
      <w:r w:rsidRPr="005E22E5">
        <w:tab/>
        <w:t>Song, K., Yang, B., Li, Z., Lv, Y., Yu, Y., Yuan, L., Shen, X., and Hu, X. (2020). Direct synthesis of ACo</w:t>
      </w:r>
      <w:r w:rsidRPr="005E22E5">
        <w:rPr>
          <w:vertAlign w:val="subscript"/>
        </w:rPr>
        <w:t>2</w:t>
      </w:r>
      <w:r w:rsidRPr="005E22E5">
        <w:t>O</w:t>
      </w:r>
      <w:r w:rsidRPr="005E22E5">
        <w:rPr>
          <w:vertAlign w:val="subscript"/>
        </w:rPr>
        <w:t>4</w:t>
      </w:r>
      <w:r w:rsidRPr="005E22E5">
        <w:t xml:space="preserve"> (A = Ni, Cu, Fe, Zn) nanowires on carbon cloth as an oxygen electrode catalyst for rechargeable lithium-oxygen batteries. Appl. Surf. Sci.</w:t>
      </w:r>
      <w:r w:rsidRPr="005E22E5">
        <w:rPr>
          <w:i/>
        </w:rPr>
        <w:t xml:space="preserve"> 529</w:t>
      </w:r>
      <w:r w:rsidRPr="005E22E5">
        <w:t>, 147064.</w:t>
      </w:r>
    </w:p>
    <w:p w:rsidR="00BD49D0" w:rsidRPr="005E22E5" w:rsidRDefault="00BD49D0" w:rsidP="00BD49D0">
      <w:pPr>
        <w:pStyle w:val="EndNoteBibliography"/>
        <w:spacing w:after="0"/>
        <w:ind w:left="420" w:hanging="420"/>
        <w:jc w:val="both"/>
      </w:pPr>
      <w:r w:rsidRPr="005E22E5">
        <w:t>11.</w:t>
      </w:r>
      <w:r w:rsidRPr="005E22E5">
        <w:tab/>
        <w:t>Jeong, M.-G., Kwak, W.-J., Shin, H.-J., Sun, Y.-K., and Jung, H.-G. (2020). Perpendicularly aligned TiC-coated carbon cloth cathode for high-performance Li-O</w:t>
      </w:r>
      <w:r w:rsidRPr="005E22E5">
        <w:rPr>
          <w:vertAlign w:val="subscript"/>
        </w:rPr>
        <w:t>2</w:t>
      </w:r>
      <w:r w:rsidRPr="005E22E5">
        <w:t xml:space="preserve"> batteries. Chem. Eng. J.</w:t>
      </w:r>
      <w:r w:rsidRPr="005E22E5">
        <w:rPr>
          <w:i/>
        </w:rPr>
        <w:t xml:space="preserve"> 399</w:t>
      </w:r>
      <w:r w:rsidRPr="005E22E5">
        <w:t>, 125699.</w:t>
      </w:r>
    </w:p>
    <w:p w:rsidR="00BD49D0" w:rsidRPr="005E22E5" w:rsidRDefault="00BD49D0" w:rsidP="00BD49D0">
      <w:pPr>
        <w:pStyle w:val="EndNoteBibliography"/>
        <w:spacing w:after="0"/>
        <w:ind w:left="420" w:hanging="420"/>
        <w:jc w:val="both"/>
      </w:pPr>
      <w:r w:rsidRPr="005E22E5">
        <w:t>12.</w:t>
      </w:r>
      <w:r w:rsidRPr="005E22E5">
        <w:tab/>
        <w:t>Oh, Y.J., Kim, J.H., Lee, J.Y., Park, S.-K., and Kang, Y.C. (2020). Design of house centipede-like MoC–Mo</w:t>
      </w:r>
      <w:r w:rsidRPr="005E22E5">
        <w:rPr>
          <w:vertAlign w:val="subscript"/>
        </w:rPr>
        <w:t>2</w:t>
      </w:r>
      <w:r w:rsidRPr="005E22E5">
        <w:t>C nanorods grafted with N-doped carbon nanotubes as bifunctional catalysts for high-performance Li–O</w:t>
      </w:r>
      <w:r w:rsidRPr="005E22E5">
        <w:rPr>
          <w:vertAlign w:val="subscript"/>
        </w:rPr>
        <w:t>2</w:t>
      </w:r>
      <w:r w:rsidRPr="005E22E5">
        <w:t xml:space="preserve"> batteries. Chem. Eng. J.</w:t>
      </w:r>
      <w:r w:rsidRPr="005E22E5">
        <w:rPr>
          <w:i/>
        </w:rPr>
        <w:t xml:space="preserve"> 384</w:t>
      </w:r>
      <w:r w:rsidRPr="005E22E5">
        <w:t>, 123344.</w:t>
      </w:r>
    </w:p>
    <w:p w:rsidR="00BD49D0" w:rsidRPr="005E22E5" w:rsidRDefault="00BD49D0" w:rsidP="00BD49D0">
      <w:pPr>
        <w:pStyle w:val="EndNoteBibliography"/>
        <w:spacing w:after="0"/>
        <w:ind w:left="420" w:hanging="420"/>
        <w:jc w:val="both"/>
      </w:pPr>
      <w:r w:rsidRPr="005E22E5">
        <w:t>13.</w:t>
      </w:r>
      <w:r w:rsidRPr="005E22E5">
        <w:tab/>
        <w:t>Fan, X., Huang, Y., Wang, H., Zheng, F., Tan, C., Li, Y., Lu, X., Ma, Z., and Li, Q. (2021). Efficacious nitrogen introduction into MoS</w:t>
      </w:r>
      <w:r w:rsidRPr="005E22E5">
        <w:rPr>
          <w:vertAlign w:val="subscript"/>
        </w:rPr>
        <w:t>2</w:t>
      </w:r>
      <w:r w:rsidRPr="005E22E5">
        <w:t xml:space="preserve"> as bifunctional electrocatalysts for long-life Li-O</w:t>
      </w:r>
      <w:r w:rsidRPr="005E22E5">
        <w:rPr>
          <w:vertAlign w:val="subscript"/>
        </w:rPr>
        <w:t>2</w:t>
      </w:r>
      <w:r w:rsidRPr="005E22E5">
        <w:t xml:space="preserve"> batteries. Electrochim. Acta</w:t>
      </w:r>
      <w:r w:rsidRPr="005E22E5">
        <w:rPr>
          <w:i/>
        </w:rPr>
        <w:t xml:space="preserve"> 369</w:t>
      </w:r>
      <w:r w:rsidRPr="005E22E5">
        <w:t>, 137653.</w:t>
      </w:r>
    </w:p>
    <w:p w:rsidR="00BD49D0" w:rsidRPr="005E22E5" w:rsidRDefault="00BD49D0" w:rsidP="00BD49D0">
      <w:pPr>
        <w:pStyle w:val="EndNoteBibliography"/>
        <w:spacing w:after="0"/>
        <w:ind w:left="420" w:hanging="420"/>
        <w:jc w:val="both"/>
      </w:pPr>
      <w:r w:rsidRPr="005E22E5">
        <w:t>14.</w:t>
      </w:r>
      <w:r w:rsidRPr="005E22E5">
        <w:tab/>
        <w:t>Liang, H., Jia, L., and Chen, F. (2020). Three-dimensional self-standing Co@NC octahedron/biochar cathode for non-aqueous Li-O</w:t>
      </w:r>
      <w:r w:rsidRPr="005E22E5">
        <w:rPr>
          <w:vertAlign w:val="subscript"/>
        </w:rPr>
        <w:t>2</w:t>
      </w:r>
      <w:r w:rsidRPr="005E22E5">
        <w:t xml:space="preserve"> batteries: efficient catalysis for reversible formation and decomposition of LiOH. J. Mater. Sci.</w:t>
      </w:r>
      <w:r w:rsidRPr="005E22E5">
        <w:rPr>
          <w:i/>
        </w:rPr>
        <w:t xml:space="preserve"> 55</w:t>
      </w:r>
      <w:r w:rsidRPr="005E22E5">
        <w:t>, 7792-7804.</w:t>
      </w:r>
    </w:p>
    <w:p w:rsidR="00BD49D0" w:rsidRPr="005E22E5" w:rsidRDefault="00BD49D0" w:rsidP="00BD49D0">
      <w:pPr>
        <w:pStyle w:val="EndNoteBibliography"/>
        <w:spacing w:after="0"/>
        <w:ind w:left="420" w:hanging="420"/>
        <w:jc w:val="both"/>
      </w:pPr>
      <w:r w:rsidRPr="005E22E5">
        <w:lastRenderedPageBreak/>
        <w:t>15.</w:t>
      </w:r>
      <w:r w:rsidRPr="005E22E5">
        <w:tab/>
        <w:t>Xia, H., Xie, Q., Tian, Y., Chen, Q., Wen, M., Zhang, J., Wang, Y., Tang, Y., and Zhang, S. (2021). High-efficient CoPt/activated functional carbon catalyst for Li-O</w:t>
      </w:r>
      <w:r w:rsidRPr="005E22E5">
        <w:rPr>
          <w:vertAlign w:val="subscript"/>
        </w:rPr>
        <w:t>2</w:t>
      </w:r>
      <w:r w:rsidRPr="005E22E5">
        <w:t xml:space="preserve"> batteries. Nano Energy</w:t>
      </w:r>
      <w:r w:rsidRPr="005E22E5">
        <w:rPr>
          <w:i/>
        </w:rPr>
        <w:t xml:space="preserve"> 84</w:t>
      </w:r>
      <w:r w:rsidRPr="005E22E5">
        <w:t>, 105877.</w:t>
      </w:r>
    </w:p>
    <w:p w:rsidR="00BD49D0" w:rsidRPr="005E22E5" w:rsidRDefault="00BD49D0" w:rsidP="00BD49D0">
      <w:pPr>
        <w:pStyle w:val="EndNoteBibliography"/>
        <w:spacing w:after="0"/>
        <w:ind w:left="420" w:hanging="420"/>
        <w:jc w:val="both"/>
      </w:pPr>
      <w:r w:rsidRPr="005E22E5">
        <w:t>16.</w:t>
      </w:r>
      <w:r w:rsidRPr="005E22E5">
        <w:tab/>
        <w:t>Wang, P., Ren, Y., Wang, R., Zhang, P., Ding, M., Li, C., Zhao, D., Qian, Z., Zhang, Z., Zhang, L., et al. (2020). Atomically dispersed cobalt catalyst anchored on nitrogen-doped carbon nanosheets for lithium-oxygen batteries. Nat. Commun.</w:t>
      </w:r>
      <w:r w:rsidRPr="005E22E5">
        <w:rPr>
          <w:i/>
        </w:rPr>
        <w:t xml:space="preserve"> 11</w:t>
      </w:r>
      <w:r w:rsidRPr="005E22E5">
        <w:t>, 1576.</w:t>
      </w:r>
    </w:p>
    <w:p w:rsidR="00BD49D0" w:rsidRPr="005B674B" w:rsidRDefault="00BD49D0" w:rsidP="00BD49D0">
      <w:pPr>
        <w:pStyle w:val="EndNoteBibliography"/>
        <w:ind w:left="420" w:hanging="420"/>
        <w:jc w:val="both"/>
        <w:rPr>
          <w:u w:val="single"/>
        </w:rPr>
      </w:pPr>
      <w:r w:rsidRPr="005E22E5">
        <w:rPr>
          <w:rFonts w:hint="eastAsia"/>
        </w:rPr>
        <w:t>17.</w:t>
      </w:r>
      <w:r w:rsidRPr="005E22E5">
        <w:rPr>
          <w:rFonts w:hint="eastAsia"/>
        </w:rPr>
        <w:tab/>
        <w:t>Song, M., Tan, H., Li, X., Tok, A.I.Y., Liang, P., Chao, D., and Fan, H.J. (2019). Atomic</w:t>
      </w:r>
      <w:r w:rsidRPr="005E22E5">
        <w:rPr>
          <w:rFonts w:hint="eastAsia"/>
        </w:rPr>
        <w:t>‐</w:t>
      </w:r>
      <w:r w:rsidRPr="005E22E5">
        <w:rPr>
          <w:rFonts w:hint="eastAsia"/>
        </w:rPr>
        <w:t>Layer</w:t>
      </w:r>
      <w:r w:rsidRPr="005E22E5">
        <w:rPr>
          <w:rFonts w:hint="eastAsia"/>
        </w:rPr>
        <w:t>‐</w:t>
      </w:r>
      <w:r w:rsidRPr="005E22E5">
        <w:rPr>
          <w:rFonts w:hint="eastAsia"/>
        </w:rPr>
        <w:t>Deposite</w:t>
      </w:r>
      <w:r w:rsidRPr="005E22E5">
        <w:t>d Amorphous MoS</w:t>
      </w:r>
      <w:r w:rsidRPr="005E22E5">
        <w:rPr>
          <w:vertAlign w:val="subscript"/>
        </w:rPr>
        <w:t>2</w:t>
      </w:r>
      <w:r w:rsidRPr="005E22E5">
        <w:t xml:space="preserve"> for Durable and Flexible Li–O</w:t>
      </w:r>
      <w:r w:rsidRPr="005E22E5">
        <w:rPr>
          <w:vertAlign w:val="subscript"/>
        </w:rPr>
        <w:t>2</w:t>
      </w:r>
      <w:r w:rsidRPr="005E22E5">
        <w:t xml:space="preserve"> Batteries. Small Methods</w:t>
      </w:r>
      <w:r w:rsidRPr="005E22E5">
        <w:rPr>
          <w:i/>
        </w:rPr>
        <w:t xml:space="preserve"> 4</w:t>
      </w:r>
      <w:r w:rsidRPr="005E22E5">
        <w:t>, 1900274.</w:t>
      </w:r>
    </w:p>
    <w:p w:rsidR="008F223B" w:rsidRDefault="008F223B"/>
    <w:sectPr w:rsidR="008F223B" w:rsidSect="00BD49D0">
      <w:footerReference w:type="default" r:id="rId21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004" w:rsidRDefault="00804004">
      <w:pPr>
        <w:spacing w:after="0" w:line="240" w:lineRule="auto"/>
      </w:pPr>
      <w:r>
        <w:separator/>
      </w:r>
    </w:p>
  </w:endnote>
  <w:endnote w:type="continuationSeparator" w:id="0">
    <w:p w:rsidR="00804004" w:rsidRDefault="00804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5891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E4E26" w:rsidRDefault="00BD49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7154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BE4E26" w:rsidRDefault="008040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004" w:rsidRDefault="00804004">
      <w:pPr>
        <w:spacing w:after="0" w:line="240" w:lineRule="auto"/>
      </w:pPr>
      <w:r>
        <w:separator/>
      </w:r>
    </w:p>
  </w:footnote>
  <w:footnote w:type="continuationSeparator" w:id="0">
    <w:p w:rsidR="00804004" w:rsidRDefault="008040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BD49D0"/>
    <w:rsid w:val="000D7154"/>
    <w:rsid w:val="000F0A3A"/>
    <w:rsid w:val="00197850"/>
    <w:rsid w:val="001C4472"/>
    <w:rsid w:val="002429BA"/>
    <w:rsid w:val="002B6E3A"/>
    <w:rsid w:val="002C541E"/>
    <w:rsid w:val="002E76C3"/>
    <w:rsid w:val="002F0B55"/>
    <w:rsid w:val="00357961"/>
    <w:rsid w:val="005A7630"/>
    <w:rsid w:val="005D66D6"/>
    <w:rsid w:val="00610078"/>
    <w:rsid w:val="00630CC6"/>
    <w:rsid w:val="00692A1A"/>
    <w:rsid w:val="00694A0B"/>
    <w:rsid w:val="006A7D1E"/>
    <w:rsid w:val="00716FCF"/>
    <w:rsid w:val="00804004"/>
    <w:rsid w:val="008244D4"/>
    <w:rsid w:val="008F223B"/>
    <w:rsid w:val="009335DB"/>
    <w:rsid w:val="00A86BB8"/>
    <w:rsid w:val="00AA56CA"/>
    <w:rsid w:val="00BD49D0"/>
    <w:rsid w:val="00D40902"/>
    <w:rsid w:val="00D45280"/>
    <w:rsid w:val="00D62FB7"/>
    <w:rsid w:val="00E2369C"/>
    <w:rsid w:val="00F82D76"/>
    <w:rsid w:val="00F92887"/>
    <w:rsid w:val="00FE2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C28372-B7E1-459D-B7B0-1696395A7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9D0"/>
    <w:pPr>
      <w:spacing w:after="160" w:line="259" w:lineRule="auto"/>
    </w:pPr>
    <w:rPr>
      <w:kern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9D0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BD49D0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D49D0"/>
    <w:rPr>
      <w:noProof/>
      <w:kern w:val="0"/>
      <w:sz w:val="22"/>
    </w:rPr>
  </w:style>
  <w:style w:type="paragraph" w:customStyle="1" w:styleId="EndNoteBibliography">
    <w:name w:val="EndNote Bibliography"/>
    <w:basedOn w:val="Normal"/>
    <w:link w:val="EndNoteBibliographyChar"/>
    <w:rsid w:val="00BD49D0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D49D0"/>
    <w:rPr>
      <w:noProof/>
      <w:kern w:val="0"/>
      <w:sz w:val="22"/>
    </w:rPr>
  </w:style>
  <w:style w:type="paragraph" w:styleId="NormalWeb">
    <w:name w:val="Normal (Web)"/>
    <w:basedOn w:val="Normal"/>
    <w:uiPriority w:val="99"/>
    <w:semiHidden/>
    <w:unhideWhenUsed/>
    <w:rsid w:val="00BD49D0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D49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49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49D0"/>
    <w:rPr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49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49D0"/>
    <w:rPr>
      <w:b/>
      <w:bCs/>
      <w:kern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9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9D0"/>
    <w:rPr>
      <w:rFonts w:ascii="Segoe UI" w:hAnsi="Segoe UI" w:cs="Segoe UI"/>
      <w:kern w:val="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D49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D49D0"/>
    <w:rPr>
      <w:kern w:val="0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D49D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D49D0"/>
    <w:rPr>
      <w:kern w:val="0"/>
      <w:sz w:val="18"/>
      <w:szCs w:val="18"/>
    </w:rPr>
  </w:style>
  <w:style w:type="table" w:styleId="TableGrid">
    <w:name w:val="Table Grid"/>
    <w:basedOn w:val="TableNormal"/>
    <w:uiPriority w:val="39"/>
    <w:rsid w:val="00BD49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19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 Chen</dc:creator>
  <cp:keywords/>
  <dc:description/>
  <cp:lastModifiedBy>Kai Chen</cp:lastModifiedBy>
  <cp:revision>124</cp:revision>
  <dcterms:created xsi:type="dcterms:W3CDTF">2021-08-12T05:55:00Z</dcterms:created>
  <dcterms:modified xsi:type="dcterms:W3CDTF">2021-08-18T06:03:00Z</dcterms:modified>
</cp:coreProperties>
</file>