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C5" w:rsidRDefault="009053C5" w:rsidP="009053C5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APPENDIX: Classification results from complete-case analysis for both binary classifiers</w:t>
      </w:r>
    </w:p>
    <w:p w:rsidR="009053C5" w:rsidRDefault="009053C5" w:rsidP="009053C5">
      <w:pPr>
        <w:spacing w:line="360" w:lineRule="auto"/>
        <w:rPr>
          <w:rFonts w:ascii="Times New Roman" w:hAnsi="Times New Roman" w:cs="Times New Roman"/>
          <w:bCs/>
          <w:color w:val="0102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Table 7: </w:t>
      </w:r>
      <w:r>
        <w:rPr>
          <w:rFonts w:ascii="Times New Roman" w:hAnsi="Times New Roman" w:cs="Times New Roman"/>
          <w:bCs/>
          <w:color w:val="010205"/>
          <w:sz w:val="24"/>
          <w:szCs w:val="24"/>
        </w:rPr>
        <w:t>Classification tables from un-imputed data</w:t>
      </w:r>
    </w:p>
    <w:tbl>
      <w:tblPr>
        <w:tblStyle w:val="TableGrid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854"/>
        <w:gridCol w:w="988"/>
        <w:gridCol w:w="851"/>
        <w:gridCol w:w="2126"/>
      </w:tblGrid>
      <w:tr w:rsidR="009053C5" w:rsidTr="00485BE6">
        <w:tc>
          <w:tcPr>
            <w:tcW w:w="7087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Binary Logistic Regression</w:t>
            </w:r>
          </w:p>
        </w:tc>
      </w:tr>
      <w:tr w:rsidR="009053C5" w:rsidTr="00485BE6"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3C5" w:rsidRDefault="009053C5" w:rsidP="00485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3C5" w:rsidRDefault="009053C5" w:rsidP="00485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Observed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Predicted group membership</w:t>
            </w:r>
          </w:p>
        </w:tc>
      </w:tr>
      <w:tr w:rsidR="009053C5" w:rsidTr="00485BE6"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3C5" w:rsidRDefault="009053C5" w:rsidP="004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Breast cancer recurrence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pStyle w:val="NormalWeb"/>
              <w:spacing w:before="120" w:beforeAutospacing="0" w:after="120" w:afterAutospacing="0" w:line="360" w:lineRule="auto"/>
              <w:rPr>
                <w:lang w:eastAsia="en-US"/>
              </w:rPr>
            </w:pPr>
            <w:r>
              <w:rPr>
                <w:lang w:eastAsia="en-US"/>
              </w:rPr>
              <w:t>% correct classification</w:t>
            </w:r>
          </w:p>
        </w:tc>
      </w:tr>
      <w:tr w:rsidR="009053C5" w:rsidTr="00485BE6"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3C5" w:rsidRDefault="009053C5" w:rsidP="004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3C5" w:rsidRDefault="009053C5" w:rsidP="00485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C5" w:rsidTr="00485BE6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Breast cancer recurrence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</w:tr>
      <w:tr w:rsidR="009053C5" w:rsidTr="00485BE6"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53C5" w:rsidRDefault="009053C5" w:rsidP="004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69.8</w:t>
            </w:r>
          </w:p>
        </w:tc>
      </w:tr>
      <w:tr w:rsidR="009053C5" w:rsidTr="00485BE6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57.6</w:t>
            </w:r>
          </w:p>
        </w:tc>
      </w:tr>
      <w:tr w:rsidR="009053C5" w:rsidTr="00485BE6">
        <w:trPr>
          <w:trHeight w:val="435"/>
        </w:trPr>
        <w:tc>
          <w:tcPr>
            <w:tcW w:w="70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3C5" w:rsidRDefault="009053C5" w:rsidP="00485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3C5" w:rsidRDefault="009053C5" w:rsidP="00485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Linear Discriminant Analysis</w:t>
            </w:r>
          </w:p>
        </w:tc>
      </w:tr>
      <w:tr w:rsidR="009053C5" w:rsidTr="00485BE6">
        <w:trPr>
          <w:trHeight w:val="241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3C5" w:rsidRDefault="009053C5" w:rsidP="00485B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3C5" w:rsidRDefault="009053C5" w:rsidP="00485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Observed 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Predicted group membership</w:t>
            </w:r>
          </w:p>
        </w:tc>
      </w:tr>
      <w:tr w:rsidR="009053C5" w:rsidTr="00485BE6">
        <w:trPr>
          <w:trHeight w:val="373"/>
        </w:trPr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3C5" w:rsidRDefault="009053C5" w:rsidP="004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Breast cancer recurrence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correct classification</w:t>
            </w:r>
          </w:p>
        </w:tc>
      </w:tr>
      <w:tr w:rsidR="009053C5" w:rsidTr="00485BE6">
        <w:trPr>
          <w:trHeight w:val="406"/>
        </w:trPr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3C5" w:rsidRDefault="009053C5" w:rsidP="004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3C5" w:rsidRDefault="009053C5" w:rsidP="004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C5" w:rsidTr="00485BE6">
        <w:trPr>
          <w:trHeight w:val="267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Breast cancer recurrence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9053C5" w:rsidTr="00485BE6">
        <w:trPr>
          <w:trHeight w:val="268"/>
        </w:trPr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53C5" w:rsidRDefault="009053C5" w:rsidP="004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</w:tr>
      <w:tr w:rsidR="009053C5" w:rsidTr="00485BE6">
        <w:trPr>
          <w:trHeight w:val="293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</w:p>
        </w:tc>
      </w:tr>
    </w:tbl>
    <w:p w:rsidR="009053C5" w:rsidRDefault="009053C5" w:rsidP="009053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5BE6" w:rsidRDefault="009053C5" w:rsidP="009053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053C5" w:rsidRDefault="001B1296" w:rsidP="00485BE6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>Table 8</w:t>
      </w:r>
      <w:bookmarkStart w:id="0" w:name="_GoBack"/>
      <w:bookmarkEnd w:id="0"/>
      <w:r w:rsidR="009053C5">
        <w:rPr>
          <w:rFonts w:ascii="Times New Roman" w:hAnsi="Times New Roman" w:cs="Times New Roman"/>
          <w:sz w:val="24"/>
          <w:szCs w:val="24"/>
        </w:rPr>
        <w:t>: Areas under the ROC curves: Null the hypothesis ‘</w:t>
      </w:r>
      <w:r w:rsidR="009053C5">
        <w:rPr>
          <w:rFonts w:ascii="Times New Roman" w:hAnsi="Times New Roman" w:cs="Times New Roman"/>
          <w:color w:val="010205"/>
          <w:sz w:val="24"/>
          <w:szCs w:val="24"/>
        </w:rPr>
        <w:t>true area = 0.5</w:t>
      </w:r>
      <w:r w:rsidR="009053C5">
        <w:rPr>
          <w:rFonts w:ascii="Times New Roman" w:hAnsi="Times New Roman" w:cs="Times New Roman"/>
          <w:sz w:val="24"/>
          <w:szCs w:val="24"/>
        </w:rPr>
        <w:t>’</w:t>
      </w:r>
    </w:p>
    <w:tbl>
      <w:tblPr>
        <w:tblStyle w:val="TableGrid"/>
        <w:tblpPr w:leftFromText="180" w:rightFromText="180" w:vertAnchor="text" w:horzAnchor="margin" w:tblpXSpec="center" w:tblpY="83"/>
        <w:tblW w:w="7620" w:type="dxa"/>
        <w:tblLayout w:type="fixed"/>
        <w:tblLook w:val="04A0" w:firstRow="1" w:lastRow="0" w:firstColumn="1" w:lastColumn="0" w:noHBand="0" w:noVBand="1"/>
      </w:tblPr>
      <w:tblGrid>
        <w:gridCol w:w="2375"/>
        <w:gridCol w:w="984"/>
        <w:gridCol w:w="1001"/>
        <w:gridCol w:w="1134"/>
        <w:gridCol w:w="992"/>
        <w:gridCol w:w="1134"/>
      </w:tblGrid>
      <w:tr w:rsidR="009053C5" w:rsidTr="00485BE6">
        <w:trPr>
          <w:trHeight w:val="452"/>
        </w:trPr>
        <w:tc>
          <w:tcPr>
            <w:tcW w:w="2376" w:type="dxa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 used in classifiers</w:t>
            </w:r>
          </w:p>
        </w:tc>
        <w:tc>
          <w:tcPr>
            <w:tcW w:w="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S.E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C.I</w:t>
            </w:r>
          </w:p>
        </w:tc>
      </w:tr>
      <w:tr w:rsidR="009053C5" w:rsidTr="00485BE6">
        <w:trPr>
          <w:trHeight w:val="67"/>
        </w:trPr>
        <w:tc>
          <w:tcPr>
            <w:tcW w:w="2376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53C5" w:rsidRDefault="009053C5" w:rsidP="004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53C5" w:rsidRDefault="009053C5" w:rsidP="004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53C5" w:rsidRDefault="009053C5" w:rsidP="004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53C5" w:rsidRDefault="009053C5" w:rsidP="004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</w:tr>
      <w:tr w:rsidR="009053C5" w:rsidTr="00485BE6">
        <w:trPr>
          <w:trHeight w:val="1605"/>
        </w:trPr>
        <w:tc>
          <w:tcPr>
            <w:tcW w:w="237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 of patient </w:t>
            </w:r>
          </w:p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Respiratory rate</w:t>
            </w:r>
          </w:p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Body Mass Index </w:t>
            </w:r>
          </w:p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Body surface area 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0.543</w:t>
            </w:r>
          </w:p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0.482</w:t>
            </w:r>
          </w:p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0.509</w:t>
            </w:r>
          </w:p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0.520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0.633</w:t>
            </w:r>
          </w:p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0.811</w:t>
            </w:r>
          </w:p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0.587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0.470</w:t>
            </w:r>
          </w:p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0.410</w:t>
            </w:r>
          </w:p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0.436</w:t>
            </w:r>
          </w:p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0.617</w:t>
            </w:r>
          </w:p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0.555</w:t>
            </w:r>
          </w:p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0.581</w:t>
            </w:r>
          </w:p>
          <w:p w:rsidR="009053C5" w:rsidRDefault="009053C5" w:rsidP="00485BE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0.592</w:t>
            </w:r>
          </w:p>
        </w:tc>
      </w:tr>
    </w:tbl>
    <w:p w:rsidR="009053C5" w:rsidRDefault="009053C5" w:rsidP="009053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53C5" w:rsidRDefault="009053C5" w:rsidP="00485BE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3F94C579" wp14:editId="49688A06">
            <wp:extent cx="5010150" cy="3533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C5" w:rsidRDefault="006A5BB1" w:rsidP="009053C5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Figure 4</w:t>
      </w:r>
      <w:r w:rsidR="009053C5">
        <w:rPr>
          <w:rFonts w:ascii="Times New Roman" w:hAnsi="Times New Roman" w:cs="Times New Roman"/>
          <w:sz w:val="24"/>
          <w:szCs w:val="24"/>
          <w:shd w:val="clear" w:color="auto" w:fill="FFFFFF"/>
        </w:rPr>
        <w:t>: ROC curve from complete-case analysis</w:t>
      </w:r>
    </w:p>
    <w:p w:rsidR="009053C5" w:rsidRDefault="009053C5" w:rsidP="009053C5"/>
    <w:p w:rsidR="009053C5" w:rsidRDefault="009053C5" w:rsidP="009053C5"/>
    <w:p w:rsidR="00B53A47" w:rsidRDefault="00B53A47"/>
    <w:sectPr w:rsidR="00B53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C5"/>
    <w:rsid w:val="001B1296"/>
    <w:rsid w:val="00485BE6"/>
    <w:rsid w:val="006A5BB1"/>
    <w:rsid w:val="009053C5"/>
    <w:rsid w:val="00B53A47"/>
    <w:rsid w:val="00B7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053C5"/>
    <w:pPr>
      <w:spacing w:after="0"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053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053C5"/>
    <w:pPr>
      <w:spacing w:after="0"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053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RAHIBU</dc:creator>
  <cp:lastModifiedBy>RAHIBU</cp:lastModifiedBy>
  <cp:revision>2</cp:revision>
  <dcterms:created xsi:type="dcterms:W3CDTF">2021-09-21T11:33:00Z</dcterms:created>
  <dcterms:modified xsi:type="dcterms:W3CDTF">2021-09-21T11:33:00Z</dcterms:modified>
</cp:coreProperties>
</file>