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97854C" w14:textId="77777777" w:rsidR="00EE1712" w:rsidRDefault="00EE1712" w:rsidP="00EE1712">
      <w:pPr>
        <w:pStyle w:val="Heading1"/>
        <w:spacing w:before="120" w:after="120" w:line="360" w:lineRule="auto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 xml:space="preserve">Supplementary Figures: </w:t>
      </w:r>
    </w:p>
    <w:p w14:paraId="14E1787F" w14:textId="77777777" w:rsidR="00EE1712" w:rsidRDefault="00EE1712" w:rsidP="00EE17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63712D" wp14:editId="7BF996CC">
            <wp:extent cx="3930650" cy="3416300"/>
            <wp:effectExtent l="0" t="0" r="0" b="0"/>
            <wp:docPr id="6" name="图片 6" descr="F:\1 Brassica OCRI\#  QS and MS\MS 2016-\Z Bncp to MBE 201809-\Figures to MBE\Supplementary Figures\Supplementary Fig.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1 Brassica OCRI\#  QS and MS\MS 2016-\Z Bncp to MBE 201809-\Figures to MBE\Supplementary Figures\Supplementary Fig. S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555" cy="342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86958" w14:textId="77777777" w:rsidR="00EE1712" w:rsidRDefault="00EE1712" w:rsidP="00EE17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S1.</w:t>
      </w:r>
      <w:r>
        <w:rPr>
          <w:rFonts w:ascii="Times New Roman" w:hAnsi="Times New Roman" w:cs="Times New Roman"/>
          <w:sz w:val="24"/>
          <w:szCs w:val="24"/>
        </w:rPr>
        <w:t xml:space="preserve"> Representative genotyping results by HRM analysis. (A) The normalized and temperature-shifted difference plot indicated that three site-specific haplotypes were identified in a plate of 96 plant DNA samples using HRM407 primers. (B) The normalized and temperature-shifted difference plot showed that two site-specific haplotypes were identified in a plate of 96 plant DNA samples using HRM727 primers.  </w:t>
      </w:r>
    </w:p>
    <w:p w14:paraId="114E1A35" w14:textId="77777777" w:rsidR="00EE1712" w:rsidRDefault="00EE1712" w:rsidP="00EE17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50106F" w14:textId="77777777" w:rsidR="00EE1712" w:rsidRDefault="00EE1712" w:rsidP="00EE17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936078" w14:textId="77777777" w:rsidR="00EE1712" w:rsidRDefault="00EE1712" w:rsidP="00EE17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1B0CF1" wp14:editId="75CC44B3">
            <wp:extent cx="6188710" cy="2631440"/>
            <wp:effectExtent l="0" t="0" r="2540" b="0"/>
            <wp:docPr id="11" name="图片 11" descr="F:\1 Brassica OCRI\#  QS and MS\MS 2016-\Z Bncp to MBE 201809-\Figures to MBE\Supplementary Figures\Supplementary Fig.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1 Brassica OCRI\#  QS and MS\MS 2016-\Z Bncp to MBE 201809-\Figures to MBE\Supplementary Figures\Supplementary Fig. S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8B607" w14:textId="77777777" w:rsidR="00EE1712" w:rsidRDefault="00EE1712" w:rsidP="00EE17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S2.</w:t>
      </w:r>
      <w:r>
        <w:rPr>
          <w:rFonts w:ascii="Times New Roman" w:hAnsi="Times New Roman" w:cs="Times New Roman"/>
          <w:sz w:val="24"/>
          <w:szCs w:val="24"/>
        </w:rPr>
        <w:t xml:space="preserve"> Representative genotyping results in a plate of 384 plant DNA samples by KASP analysis for primers mP1858 (A) and cP1225 (B).  </w:t>
      </w:r>
    </w:p>
    <w:p w14:paraId="409C33F6" w14:textId="77777777" w:rsidR="00EE1712" w:rsidRDefault="00EE1712" w:rsidP="00EE17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82434D" w14:textId="77777777" w:rsidR="00EE1712" w:rsidRDefault="00EE1712" w:rsidP="00EE171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75CC021" w14:textId="77777777" w:rsidR="00EE1712" w:rsidRDefault="00EE1712" w:rsidP="00EE17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43A60E" w14:textId="77777777" w:rsidR="00EE1712" w:rsidRDefault="00EE1712" w:rsidP="00EE17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0960">
        <w:t xml:space="preserve"> </w:t>
      </w:r>
      <w:r>
        <w:rPr>
          <w:noProof/>
        </w:rPr>
        <w:drawing>
          <wp:inline distT="0" distB="0" distL="0" distR="0" wp14:anchorId="38748E59" wp14:editId="6A85C7F8">
            <wp:extent cx="5139159" cy="3759200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651" cy="37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62880" w14:textId="77777777" w:rsidR="00EE1712" w:rsidRDefault="00EE1712" w:rsidP="00EE17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ure</w:t>
      </w:r>
      <w:r>
        <w:rPr>
          <w:rFonts w:ascii="Times New Roman" w:hAnsi="Times New Roman" w:cs="Times New Roman"/>
          <w:b/>
          <w:sz w:val="24"/>
          <w:szCs w:val="24"/>
        </w:rPr>
        <w:t xml:space="preserve"> S3.</w:t>
      </w:r>
      <w:r>
        <w:rPr>
          <w:rFonts w:ascii="Times New Roman" w:hAnsi="Times New Roman" w:cs="Times New Roman"/>
          <w:sz w:val="24"/>
          <w:szCs w:val="24"/>
        </w:rPr>
        <w:t xml:space="preserve"> Phylogenetic tree of </w:t>
      </w:r>
      <w:r>
        <w:rPr>
          <w:rFonts w:ascii="Times New Roman" w:hAnsi="Times New Roman" w:cs="Times New Roman"/>
          <w:i/>
          <w:iCs/>
          <w:sz w:val="24"/>
          <w:szCs w:val="24"/>
        </w:rPr>
        <w:t>Brassica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This tree structure was inferred using Maximum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Likelihood method based on the entire chloroplast genomes from representative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materials. The sequence data for materials Zicaitai-1, Turnip-3 and Sarsons-1 from Li et al. (2017) were added.</w:t>
      </w:r>
    </w:p>
    <w:p w14:paraId="408C7FEE" w14:textId="77777777" w:rsidR="00EE1712" w:rsidRDefault="00EE1712" w:rsidP="00EE17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14A799" w14:textId="77777777" w:rsidR="00EE1712" w:rsidRDefault="00EE1712" w:rsidP="00EE171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6216">
        <w:t xml:space="preserve"> </w:t>
      </w:r>
      <w:r>
        <w:rPr>
          <w:noProof/>
        </w:rPr>
        <w:drawing>
          <wp:inline distT="0" distB="0" distL="0" distR="0" wp14:anchorId="2955548E" wp14:editId="49998ECC">
            <wp:extent cx="4805427" cy="43440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06" cy="435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E8620" w14:textId="77777777" w:rsidR="00EE1712" w:rsidRDefault="00EE1712" w:rsidP="00EE17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S4.</w:t>
      </w:r>
      <w:r>
        <w:rPr>
          <w:rFonts w:ascii="Times New Roman" w:hAnsi="Times New Roman" w:cs="Times New Roman"/>
          <w:sz w:val="24"/>
          <w:szCs w:val="24"/>
        </w:rPr>
        <w:t xml:space="preserve"> Phylogenetic tree of </w:t>
      </w:r>
      <w:r>
        <w:rPr>
          <w:rFonts w:ascii="Times New Roman" w:hAnsi="Times New Roman" w:cs="Times New Roman"/>
          <w:i/>
          <w:iCs/>
          <w:sz w:val="24"/>
          <w:szCs w:val="24"/>
        </w:rPr>
        <w:t>Brassica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juncea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This tree structure was inferred using Maximum Likelihood method based on the entire chloroplast genomes from representative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juncea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materials. </w:t>
      </w:r>
    </w:p>
    <w:p w14:paraId="231C68E5" w14:textId="77777777" w:rsidR="00EE1712" w:rsidRDefault="00EE1712" w:rsidP="00EE171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F0E8EB" w14:textId="77777777" w:rsidR="00EE1712" w:rsidRDefault="00EE1712" w:rsidP="00EE171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92A">
        <w:lastRenderedPageBreak/>
        <w:t xml:space="preserve"> </w:t>
      </w:r>
      <w:r>
        <w:rPr>
          <w:noProof/>
        </w:rPr>
        <w:drawing>
          <wp:inline distT="0" distB="0" distL="0" distR="0" wp14:anchorId="2307FF54" wp14:editId="04DAFD7B">
            <wp:extent cx="5143842" cy="54991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834" cy="550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43D0A" w14:textId="77777777" w:rsidR="00EE1712" w:rsidRDefault="00EE1712" w:rsidP="00EE17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S5.</w:t>
      </w:r>
      <w:r>
        <w:rPr>
          <w:rFonts w:ascii="Times New Roman" w:hAnsi="Times New Roman" w:cs="Times New Roman"/>
          <w:sz w:val="24"/>
          <w:szCs w:val="24"/>
        </w:rPr>
        <w:t xml:space="preserve"> Phylogenetic tree of </w:t>
      </w:r>
      <w:r>
        <w:rPr>
          <w:rFonts w:ascii="Times New Roman" w:hAnsi="Times New Roman" w:cs="Times New Roman"/>
          <w:i/>
          <w:iCs/>
          <w:sz w:val="24"/>
          <w:szCs w:val="24"/>
        </w:rPr>
        <w:t>Brassica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napus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This tree structure was inferred using Maximum Likelihood method based on the entire chloroplast genomes from representative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napus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materials. </w:t>
      </w:r>
    </w:p>
    <w:p w14:paraId="35466EEB" w14:textId="77777777" w:rsidR="00EE1712" w:rsidRDefault="00EE1712" w:rsidP="00EE171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A19EF61" w14:textId="77777777" w:rsidR="00EE1712" w:rsidRDefault="00EE1712" w:rsidP="00EE17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15D6B" w14:textId="77777777" w:rsidR="00EE1712" w:rsidRDefault="00EE1712" w:rsidP="00EE17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592A">
        <w:lastRenderedPageBreak/>
        <w:t xml:space="preserve"> </w:t>
      </w:r>
      <w:r>
        <w:rPr>
          <w:noProof/>
        </w:rPr>
        <w:drawing>
          <wp:inline distT="0" distB="0" distL="0" distR="0" wp14:anchorId="603B017E" wp14:editId="52B52640">
            <wp:extent cx="4425950" cy="5561497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251" cy="556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98B0A" w14:textId="77777777" w:rsidR="00EE1712" w:rsidRDefault="00EE1712" w:rsidP="00EE17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S6.</w:t>
      </w:r>
      <w:r>
        <w:rPr>
          <w:rFonts w:ascii="Times New Roman" w:hAnsi="Times New Roman" w:cs="Times New Roman"/>
          <w:sz w:val="24"/>
          <w:szCs w:val="24"/>
        </w:rPr>
        <w:t xml:space="preserve"> Phylogenetic tree of </w:t>
      </w:r>
      <w:r>
        <w:rPr>
          <w:rFonts w:ascii="Times New Roman" w:hAnsi="Times New Roman" w:cs="Times New Roman"/>
          <w:i/>
          <w:iCs/>
          <w:sz w:val="24"/>
          <w:szCs w:val="24"/>
        </w:rPr>
        <w:t>Brassica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C-genome species</w:t>
      </w:r>
      <w:r>
        <w:rPr>
          <w:rFonts w:ascii="Times New Roman" w:hAnsi="Times New Roman" w:cs="Times New Roman"/>
          <w:sz w:val="24"/>
          <w:szCs w:val="24"/>
        </w:rPr>
        <w:t>. This tree structure was inferred using Maximum Likelihood method based on the entire chloroplast genomes from representative</w:t>
      </w:r>
      <w:r>
        <w:rPr>
          <w:rFonts w:ascii="Times New Roman" w:hAnsi="Times New Roman" w:cs="Times New Roman"/>
          <w:i/>
          <w:sz w:val="24"/>
          <w:szCs w:val="24"/>
        </w:rPr>
        <w:t xml:space="preserve"> B. oleracea</w:t>
      </w:r>
      <w:r>
        <w:rPr>
          <w:rFonts w:ascii="Times New Roman" w:hAnsi="Times New Roman" w:cs="Times New Roman"/>
          <w:sz w:val="24"/>
          <w:szCs w:val="24"/>
        </w:rPr>
        <w:t xml:space="preserve"> materials.</w:t>
      </w:r>
    </w:p>
    <w:p w14:paraId="1F07EF2E" w14:textId="77777777" w:rsidR="00EE1712" w:rsidRDefault="00EE1712" w:rsidP="00EE17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6F724F" w14:textId="77777777" w:rsidR="00EE1712" w:rsidRDefault="00EE1712" w:rsidP="00EE17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592A">
        <w:lastRenderedPageBreak/>
        <w:t xml:space="preserve"> </w:t>
      </w:r>
      <w:r>
        <w:rPr>
          <w:noProof/>
        </w:rPr>
        <w:drawing>
          <wp:inline distT="0" distB="0" distL="0" distR="0" wp14:anchorId="0A89392C" wp14:editId="4D63113E">
            <wp:extent cx="4889500" cy="7836828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41" cy="785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0F5D2" w14:textId="77777777" w:rsidR="00EE1712" w:rsidRDefault="00EE1712" w:rsidP="00EE17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Timetree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analysis using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RelTime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method.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timetree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computed based on the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phylogenetic tree of </w:t>
      </w:r>
      <w:r>
        <w:rPr>
          <w:rFonts w:ascii="Times New Roman" w:hAnsi="Times New Roman" w:cs="Times New Roman"/>
          <w:i/>
          <w:sz w:val="24"/>
          <w:szCs w:val="24"/>
        </w:rPr>
        <w:t>Brassicaceae</w:t>
      </w:r>
      <w:r>
        <w:rPr>
          <w:rFonts w:ascii="Times New Roman" w:hAnsi="Times New Roman" w:cs="Times New Roman"/>
          <w:sz w:val="24"/>
          <w:szCs w:val="24"/>
        </w:rPr>
        <w:t xml:space="preserve"> family in Figure 4 using two calibration constraints labeled with blue stars and displayed only with topology. </w:t>
      </w:r>
      <w:r>
        <w:rPr>
          <w:rFonts w:ascii="Times New Roman" w:hAnsi="Times New Roman" w:cs="Times New Roman"/>
          <w:i/>
          <w:sz w:val="24"/>
          <w:szCs w:val="24"/>
        </w:rPr>
        <w:t xml:space="preserve">Eucalyptus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verrucata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labeled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lightgray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set as outgroup. </w:t>
      </w:r>
    </w:p>
    <w:p w14:paraId="3D50D2EA" w14:textId="77777777" w:rsidR="00E95803" w:rsidRDefault="00E95803">
      <w:bookmarkStart w:id="0" w:name="_GoBack"/>
      <w:bookmarkEnd w:id="0"/>
    </w:p>
    <w:sectPr w:rsidR="00E958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712"/>
    <w:rsid w:val="00E95803"/>
    <w:rsid w:val="00EE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FCEAF"/>
  <w15:chartTrackingRefBased/>
  <w15:docId w15:val="{DC150289-DEC8-47C0-AFDA-846D6DBD6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712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171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EE1712"/>
    <w:rPr>
      <w:rFonts w:eastAsiaTheme="minorEastAsia"/>
      <w:b/>
      <w:bCs/>
      <w:kern w:val="44"/>
      <w:sz w:val="44"/>
      <w:szCs w:val="4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Bevins</dc:creator>
  <cp:keywords/>
  <dc:description/>
  <cp:lastModifiedBy>Karina Bevins</cp:lastModifiedBy>
  <cp:revision>1</cp:revision>
  <dcterms:created xsi:type="dcterms:W3CDTF">2020-04-02T01:22:00Z</dcterms:created>
  <dcterms:modified xsi:type="dcterms:W3CDTF">2020-04-02T01:22:00Z</dcterms:modified>
</cp:coreProperties>
</file>