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09"/>
        <w:gridCol w:w="851"/>
        <w:gridCol w:w="2410"/>
        <w:gridCol w:w="850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Log-transformed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Unadjusted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of Urinary Incontinence (95% CI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of Urinary Incontinence (95% CI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of Urinary Incontinence (95% CI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MCNP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(1.02, 1.20)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 (0.98, 1.16)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1.07 (0.98, 1.17)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MCOP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1.07 (0.99, 1.14)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1.06 (0.99, 1.14)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1.08 (1.00, 1.16)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MiBP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 (1.02, 1.20)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(1.02, 1.22)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(1.01, 1.21)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1.01 (0.96, 1.06)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0.761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1.02 (0.9618, 1.08)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0.530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1.02 (0.96, 1.08)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(1.03, 1.21)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(1.03, 1.22)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(1.03, 1.22)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MCPP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 (1.10, 1.32)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(1.06, 1.29)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 (1.06, 1.29)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DEHP</w:t>
            </w:r>
          </w:p>
        </w:tc>
        <w:tc>
          <w:tcPr>
            <w:tcW w:w="24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1.03 (0.95, 1.10) 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0.480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 (0.96, 1.13)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0.325</w:t>
            </w: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1.05 (0.97, 1.13) </w:t>
            </w:r>
          </w:p>
        </w:tc>
        <w:tc>
          <w:tcPr>
            <w:tcW w:w="8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0.268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Table 1 Association between exposure to phthalate and UI among US adults. </w:t>
      </w:r>
    </w:p>
    <w:p>
      <w:pPr>
        <w:rPr>
          <w:rFonts w:ascii="Arial" w:hAnsi="Arial" w:cs="Arial"/>
          <w:sz w:val="20"/>
          <w:szCs w:val="20"/>
        </w:rPr>
      </w:pPr>
      <w:bookmarkStart w:id="0" w:name="_Hlk74145403"/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>OR: odds ratio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>CI: confidence intervals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 xml:space="preserve"> adjusted for </w:t>
      </w:r>
      <w:r>
        <w:rPr>
          <w:rFonts w:ascii="Arial" w:hAnsi="Arial" w:cs="Arial"/>
          <w:color w:val="000000"/>
          <w:sz w:val="20"/>
          <w:szCs w:val="20"/>
        </w:rPr>
        <w:t xml:space="preserve">age, race/ethnicity, BMI, ratio of family income to poverty, education level, 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and comorbidity index</w:t>
      </w:r>
    </w:p>
    <w:bookmarkEnd w:id="0"/>
    <w:p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 xml:space="preserve"> adjusted for </w:t>
      </w:r>
      <w:r>
        <w:rPr>
          <w:rFonts w:ascii="Arial" w:hAnsi="Arial" w:cs="Arial"/>
          <w:color w:val="000000"/>
          <w:sz w:val="20"/>
          <w:szCs w:val="20"/>
        </w:rPr>
        <w:t>age, race/ethnicity, BMI, ratio of family income to poverty, education level, comorbidity index, marital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status, physical activity, and smoking status</w:t>
      </w:r>
      <w:r>
        <w:rPr>
          <w:rFonts w:ascii="Arial" w:hAnsi="Arial" w:cs="Arial"/>
          <w:sz w:val="20"/>
          <w:szCs w:val="20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2"/>
    <w:rsid w:val="00656532"/>
    <w:rsid w:val="00A801E4"/>
    <w:rsid w:val="00FC2E90"/>
    <w:rsid w:val="177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996</Characters>
  <Lines>8</Lines>
  <Paragraphs>2</Paragraphs>
  <TotalTime>9</TotalTime>
  <ScaleCrop>false</ScaleCrop>
  <LinksUpToDate>false</LinksUpToDate>
  <CharactersWithSpaces>1168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2021-06-25T11:15:00Z</dcterms:created>
  <dc:creator>Yi XYL</dc:creator>
  <cp:lastModifiedBy>养乐多</cp:lastModifiedBy>
  <dcterms:modified xsi:type="dcterms:W3CDTF">2021-06-28T02:20:47Z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E1264E89BB984CF7A7D32865D80D9CA2</vt:lpwstr>
  </property>
</Properties>
</file>