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99AD" w14:textId="3A29A52F" w:rsidR="00EA56C1" w:rsidRPr="00EA56C1" w:rsidRDefault="00EA56C1" w:rsidP="00EA56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56C1">
        <w:rPr>
          <w:rFonts w:ascii="Times New Roman" w:hAnsi="Times New Roman" w:cs="Times New Roman" w:hint="eastAsia"/>
          <w:sz w:val="24"/>
          <w:szCs w:val="24"/>
        </w:rPr>
        <w:t>S</w:t>
      </w:r>
      <w:r w:rsidRPr="00EA56C1">
        <w:rPr>
          <w:rFonts w:ascii="Times New Roman" w:hAnsi="Times New Roman" w:cs="Times New Roman"/>
          <w:sz w:val="24"/>
          <w:szCs w:val="24"/>
        </w:rPr>
        <w:t>u</w:t>
      </w:r>
      <w:r w:rsidRPr="00EA56C1">
        <w:rPr>
          <w:rFonts w:ascii="Times New Roman" w:hAnsi="Times New Roman" w:cs="Times New Roman"/>
          <w:sz w:val="24"/>
          <w:szCs w:val="24"/>
        </w:rPr>
        <w:t>pplementary</w:t>
      </w:r>
      <w:r w:rsidRPr="00EA56C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56C1">
        <w:rPr>
          <w:rFonts w:ascii="Times New Roman" w:hAnsi="Times New Roman" w:cs="Times New Roman"/>
          <w:sz w:val="24"/>
          <w:szCs w:val="24"/>
        </w:rPr>
        <w:t>terials</w:t>
      </w:r>
    </w:p>
    <w:p w14:paraId="157C946C" w14:textId="77777777" w:rsidR="003E0CE4" w:rsidRDefault="003E0CE4" w:rsidP="00EA56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F765D8" w14:textId="20F9F991" w:rsidR="00EA56C1" w:rsidRDefault="003E0CE4" w:rsidP="003E0C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B5B970" wp14:editId="5EB9B12C">
            <wp:extent cx="5274310" cy="45408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A763" w14:textId="77777777" w:rsidR="003E0CE4" w:rsidRDefault="003E0CE4" w:rsidP="003E0C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56C1">
        <w:rPr>
          <w:rFonts w:ascii="Times New Roman" w:hAnsi="Times New Roman" w:cs="Times New Roman"/>
          <w:sz w:val="24"/>
          <w:szCs w:val="24"/>
        </w:rPr>
        <w:t xml:space="preserve">Supplementary Figure 1: Nucleic acid gel electrophoresis of specific PCR products. (A) ITS2 (~1200 bp) and16S rRNA (~450 bp) of ticks. 1-6 and 8-13, tick genome as PCR templates; 7, negative control. (B) 16S rRNA (~555 bp) of </w:t>
      </w:r>
      <w:proofErr w:type="spellStart"/>
      <w:r w:rsidRPr="00EA56C1">
        <w:rPr>
          <w:rFonts w:ascii="Times New Roman" w:hAnsi="Times New Roman" w:cs="Times New Roman"/>
          <w:sz w:val="24"/>
          <w:szCs w:val="24"/>
        </w:rPr>
        <w:t>Ehrlichia</w:t>
      </w:r>
      <w:proofErr w:type="spellEnd"/>
      <w:r w:rsidRPr="00EA56C1">
        <w:rPr>
          <w:rFonts w:ascii="Times New Roman" w:hAnsi="Times New Roman" w:cs="Times New Roman"/>
          <w:sz w:val="24"/>
          <w:szCs w:val="24"/>
        </w:rPr>
        <w:t xml:space="preserve"> spp. 1 and 2, cDNA of tick samples as PCR templates. M, DNA ladder.</w:t>
      </w:r>
    </w:p>
    <w:p w14:paraId="30E7E387" w14:textId="77777777" w:rsidR="003E0CE4" w:rsidRPr="00EA56C1" w:rsidRDefault="003E0CE4" w:rsidP="00EA56C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sectPr w:rsidR="003E0CE4" w:rsidRPr="00EA56C1" w:rsidSect="00EA56C1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C1"/>
    <w:rsid w:val="003E0CE4"/>
    <w:rsid w:val="0085473F"/>
    <w:rsid w:val="00E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DC0"/>
  <w15:chartTrackingRefBased/>
  <w15:docId w15:val="{CF0BAD2B-BB44-47F6-871C-836C786F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A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ZN</cp:lastModifiedBy>
  <cp:revision>2</cp:revision>
  <dcterms:created xsi:type="dcterms:W3CDTF">2020-09-20T07:42:00Z</dcterms:created>
  <dcterms:modified xsi:type="dcterms:W3CDTF">2020-09-20T07:44:00Z</dcterms:modified>
</cp:coreProperties>
</file>