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FF" w:rsidRPr="00F601C4" w:rsidRDefault="00C25E3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601C4">
        <w:rPr>
          <w:rFonts w:asciiTheme="majorBidi" w:hAnsiTheme="majorBidi" w:cstheme="majorBidi"/>
          <w:b/>
          <w:bCs/>
          <w:sz w:val="24"/>
          <w:szCs w:val="24"/>
        </w:rPr>
        <w:t>Highlights</w:t>
      </w:r>
    </w:p>
    <w:p w:rsidR="00B52B35" w:rsidRPr="004D2ED1" w:rsidRDefault="00B52B35" w:rsidP="004D2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Gaussian Processes Regression (GPR) models were used to model the daily discharge</w:t>
      </w:r>
    </w:p>
    <w:p w:rsidR="004D2ED1" w:rsidRDefault="004D2ED1" w:rsidP="004D2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1032F">
        <w:rPr>
          <w:rFonts w:ascii="Times New Roman" w:eastAsia="Times New Roman" w:hAnsi="Times New Roman" w:cs="Times New Roman"/>
          <w:sz w:val="24"/>
          <w:szCs w:val="24"/>
        </w:rPr>
        <w:t xml:space="preserve">odels' precision was optimized by considering five different scenarios based on various </w:t>
      </w:r>
      <w:r w:rsidR="008C39F6">
        <w:rPr>
          <w:rFonts w:ascii="Times New Roman" w:eastAsia="Times New Roman" w:hAnsi="Times New Roman" w:cs="Times New Roman"/>
          <w:sz w:val="24"/>
          <w:szCs w:val="24"/>
        </w:rPr>
        <w:t xml:space="preserve">input </w:t>
      </w:r>
      <w:r w:rsidRPr="00C1032F">
        <w:rPr>
          <w:rFonts w:ascii="Times New Roman" w:eastAsia="Times New Roman" w:hAnsi="Times New Roman" w:cs="Times New Roman"/>
          <w:sz w:val="24"/>
          <w:szCs w:val="24"/>
        </w:rPr>
        <w:t>combinations of time-lags of stage and discharge values up to 5-day</w:t>
      </w:r>
    </w:p>
    <w:p w:rsidR="00105313" w:rsidRDefault="00105313" w:rsidP="004D2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GPR-</w:t>
      </w:r>
      <w:r w:rsidRPr="00D263DF">
        <w:rPr>
          <w:rFonts w:ascii="Times New Roman" w:hAnsi="Times New Roman" w:cs="Times New Roman"/>
          <w:color w:val="000000" w:themeColor="text1"/>
          <w:sz w:val="24"/>
          <w:szCs w:val="24"/>
        </w:rPr>
        <w:t>PUK kernel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Pr="00D26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more accurate and stable than the other developed models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D2ED1" w:rsidRDefault="004D2ED1" w:rsidP="004D2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1032F">
        <w:rPr>
          <w:rFonts w:ascii="Times New Roman" w:eastAsia="Times New Roman" w:hAnsi="Times New Roman" w:cs="Times New Roman"/>
          <w:sz w:val="24"/>
          <w:szCs w:val="24"/>
        </w:rPr>
        <w:t xml:space="preserve">erformance of </w:t>
      </w:r>
      <w:r>
        <w:rPr>
          <w:rFonts w:ascii="Times New Roman" w:eastAsia="Times New Roman" w:hAnsi="Times New Roman" w:cs="Times New Roman"/>
          <w:sz w:val="24"/>
          <w:szCs w:val="24"/>
        </w:rPr>
        <w:t>GPR</w:t>
      </w:r>
      <w:r w:rsidRPr="00C1032F">
        <w:rPr>
          <w:rFonts w:ascii="Times New Roman" w:eastAsia="Times New Roman" w:hAnsi="Times New Roman" w:cs="Times New Roman"/>
          <w:sz w:val="24"/>
          <w:szCs w:val="24"/>
        </w:rPr>
        <w:t xml:space="preserve"> models was evaluated by r, RMSE, RAE, RRSE and visual inspection like line diagram and scatter plot</w:t>
      </w:r>
    </w:p>
    <w:sectPr w:rsidR="004D2ED1" w:rsidSect="00294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723"/>
    <w:multiLevelType w:val="hybridMultilevel"/>
    <w:tmpl w:val="DB84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25E38"/>
    <w:rsid w:val="000828FE"/>
    <w:rsid w:val="000836EE"/>
    <w:rsid w:val="000B3D35"/>
    <w:rsid w:val="00105313"/>
    <w:rsid w:val="002949FF"/>
    <w:rsid w:val="00446A9F"/>
    <w:rsid w:val="004D2ED1"/>
    <w:rsid w:val="004D6DC7"/>
    <w:rsid w:val="00580195"/>
    <w:rsid w:val="006221D9"/>
    <w:rsid w:val="00733FF3"/>
    <w:rsid w:val="008C39F6"/>
    <w:rsid w:val="00937116"/>
    <w:rsid w:val="00A402AF"/>
    <w:rsid w:val="00AB5E09"/>
    <w:rsid w:val="00AC5C04"/>
    <w:rsid w:val="00AE7849"/>
    <w:rsid w:val="00B52B35"/>
    <w:rsid w:val="00B54002"/>
    <w:rsid w:val="00C25E38"/>
    <w:rsid w:val="00D057D8"/>
    <w:rsid w:val="00D212B2"/>
    <w:rsid w:val="00F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5E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Dr. Ahmed Elbeltagi</cp:lastModifiedBy>
  <cp:revision>27</cp:revision>
  <dcterms:created xsi:type="dcterms:W3CDTF">2019-07-03T07:46:00Z</dcterms:created>
  <dcterms:modified xsi:type="dcterms:W3CDTF">2021-03-06T17:05:00Z</dcterms:modified>
</cp:coreProperties>
</file>