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D9C" w:rsidRPr="00A93CF6" w:rsidRDefault="0069390A" w:rsidP="00A93CF6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93CF6">
        <w:rPr>
          <w:rFonts w:ascii="Times New Roman" w:hAnsi="Times New Roman" w:cs="Times New Roman"/>
          <w:b/>
          <w:bCs/>
          <w:lang w:val="en-US"/>
        </w:rPr>
        <w:t>Interview</w:t>
      </w:r>
      <w:r w:rsidR="00E24C67" w:rsidRPr="00A93CF6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93CF6">
        <w:rPr>
          <w:rFonts w:ascii="Times New Roman" w:hAnsi="Times New Roman" w:cs="Times New Roman"/>
          <w:b/>
          <w:bCs/>
          <w:lang w:val="en-US"/>
        </w:rPr>
        <w:t>guide</w:t>
      </w:r>
      <w:r w:rsidR="00A93CF6" w:rsidRPr="00A93CF6">
        <w:rPr>
          <w:rFonts w:ascii="Times New Roman" w:hAnsi="Times New Roman" w:cs="Times New Roman"/>
          <w:b/>
          <w:bCs/>
          <w:lang w:val="en-US"/>
        </w:rPr>
        <w:t>:</w:t>
      </w:r>
      <w:r w:rsidR="00A93CF6">
        <w:rPr>
          <w:rFonts w:ascii="Times New Roman" w:hAnsi="Times New Roman" w:cs="Times New Roman"/>
          <w:lang w:val="en-US"/>
        </w:rPr>
        <w:t xml:space="preserve"> </w:t>
      </w:r>
      <w:r w:rsidR="00A93CF6" w:rsidRPr="00F30FC4">
        <w:rPr>
          <w:rFonts w:ascii="Times New Roman" w:hAnsi="Times New Roman" w:cs="Times New Roman"/>
          <w:b/>
          <w:lang w:val="en-US"/>
        </w:rPr>
        <w:t>A small-scale qualitative study of early comprehensive patient engagement in acute clinical settings: is it feasible?</w:t>
      </w:r>
    </w:p>
    <w:p w:rsidR="00A1075E" w:rsidRDefault="00A1075E" w:rsidP="00A93CF6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93CF6" w:rsidRDefault="00A93CF6" w:rsidP="00A93CF6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Briefing /introduction</w:t>
      </w:r>
    </w:p>
    <w:p w:rsidR="00A93CF6" w:rsidRDefault="00A93CF6" w:rsidP="00A93CF6">
      <w:pPr>
        <w:pStyle w:val="Listeafsni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Cs/>
          <w:lang w:val="en-US"/>
        </w:rPr>
      </w:pPr>
      <w:r w:rsidRPr="00A93CF6">
        <w:rPr>
          <w:rFonts w:ascii="Times New Roman" w:hAnsi="Times New Roman"/>
          <w:bCs/>
          <w:lang w:val="en-US"/>
        </w:rPr>
        <w:t>Presentation of the interviewer and purpose of the interview</w:t>
      </w:r>
    </w:p>
    <w:p w:rsidR="00A93CF6" w:rsidRDefault="00A93CF6" w:rsidP="00A93CF6">
      <w:pPr>
        <w:pStyle w:val="Listeafsni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Frame of the interview</w:t>
      </w:r>
    </w:p>
    <w:p w:rsidR="00A93CF6" w:rsidRPr="00A93CF6" w:rsidRDefault="00A93CF6" w:rsidP="00A93CF6">
      <w:pPr>
        <w:pStyle w:val="Listeafsni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Informed consent</w:t>
      </w:r>
    </w:p>
    <w:p w:rsidR="00A93CF6" w:rsidRDefault="00A93CF6" w:rsidP="00A93CF6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93CF6" w:rsidRPr="00A93CF6" w:rsidRDefault="00A93CF6" w:rsidP="00A93CF6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Interview</w:t>
      </w:r>
    </w:p>
    <w:p w:rsidR="0069390A" w:rsidRPr="00A93CF6" w:rsidRDefault="00E10BA6" w:rsidP="00A93CF6">
      <w:pPr>
        <w:pStyle w:val="Listeafsnit"/>
        <w:numPr>
          <w:ilvl w:val="1"/>
          <w:numId w:val="3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93CF6">
        <w:rPr>
          <w:rFonts w:ascii="Times New Roman" w:hAnsi="Times New Roman"/>
          <w:sz w:val="24"/>
          <w:szCs w:val="24"/>
          <w:lang w:val="en-US"/>
        </w:rPr>
        <w:t>In your words, what is patient engagement?</w:t>
      </w:r>
    </w:p>
    <w:p w:rsidR="0069390A" w:rsidRPr="00A93CF6" w:rsidRDefault="00E10BA6" w:rsidP="00A93CF6">
      <w:pPr>
        <w:pStyle w:val="Listeafsnit"/>
        <w:numPr>
          <w:ilvl w:val="1"/>
          <w:numId w:val="3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93CF6">
        <w:rPr>
          <w:rFonts w:ascii="Times New Roman" w:hAnsi="Times New Roman"/>
          <w:sz w:val="24"/>
          <w:szCs w:val="24"/>
          <w:lang w:val="en-US"/>
        </w:rPr>
        <w:t>How do you engage patients in your work?</w:t>
      </w:r>
      <w:r w:rsidR="00A93CF6" w:rsidRPr="00A93CF6">
        <w:rPr>
          <w:rFonts w:ascii="Times New Roman" w:hAnsi="Times New Roman"/>
          <w:sz w:val="24"/>
          <w:szCs w:val="24"/>
          <w:lang w:val="en-US"/>
        </w:rPr>
        <w:t xml:space="preserve"> And in what situations?</w:t>
      </w:r>
    </w:p>
    <w:p w:rsidR="00634BC5" w:rsidRPr="00A93CF6" w:rsidRDefault="00A93CF6" w:rsidP="00A93CF6">
      <w:pPr>
        <w:pStyle w:val="Listeafsnit"/>
        <w:numPr>
          <w:ilvl w:val="1"/>
          <w:numId w:val="3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93CF6">
        <w:rPr>
          <w:rFonts w:ascii="Times New Roman" w:hAnsi="Times New Roman"/>
          <w:sz w:val="24"/>
          <w:szCs w:val="24"/>
          <w:lang w:val="en-US"/>
        </w:rPr>
        <w:t>Describe one or more situations in your daily work where patient</w:t>
      </w:r>
      <w:r w:rsidR="00E10BA6" w:rsidRPr="00A93CF6">
        <w:rPr>
          <w:rFonts w:ascii="Times New Roman" w:hAnsi="Times New Roman"/>
          <w:sz w:val="24"/>
          <w:szCs w:val="24"/>
          <w:lang w:val="en-US"/>
        </w:rPr>
        <w:t xml:space="preserve"> engaged </w:t>
      </w:r>
      <w:r w:rsidRPr="00A93CF6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E10BA6" w:rsidRPr="00A93CF6">
        <w:rPr>
          <w:rFonts w:ascii="Times New Roman" w:hAnsi="Times New Roman"/>
          <w:sz w:val="24"/>
          <w:szCs w:val="24"/>
          <w:lang w:val="en-US"/>
        </w:rPr>
        <w:t>successful</w:t>
      </w:r>
      <w:r w:rsidRPr="00A93CF6">
        <w:rPr>
          <w:rFonts w:ascii="Times New Roman" w:hAnsi="Times New Roman"/>
          <w:sz w:val="24"/>
          <w:szCs w:val="24"/>
          <w:lang w:val="en-US"/>
        </w:rPr>
        <w:t xml:space="preserve"> in your experience.</w:t>
      </w:r>
    </w:p>
    <w:p w:rsidR="00281B11" w:rsidRPr="00A93CF6" w:rsidRDefault="00E10BA6" w:rsidP="00A93CF6">
      <w:pPr>
        <w:pStyle w:val="Listeafsnit"/>
        <w:numPr>
          <w:ilvl w:val="2"/>
          <w:numId w:val="3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93CF6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A93CF6" w:rsidRPr="00A93CF6">
        <w:rPr>
          <w:rFonts w:ascii="Times New Roman" w:hAnsi="Times New Roman"/>
          <w:sz w:val="24"/>
          <w:szCs w:val="24"/>
          <w:lang w:val="en-US"/>
        </w:rPr>
        <w:t>describe situations where</w:t>
      </w:r>
      <w:r w:rsidRPr="00A93CF6">
        <w:rPr>
          <w:rFonts w:ascii="Times New Roman" w:hAnsi="Times New Roman"/>
          <w:sz w:val="24"/>
          <w:szCs w:val="24"/>
          <w:lang w:val="en-US"/>
        </w:rPr>
        <w:t xml:space="preserve"> patient engagement was not successful</w:t>
      </w:r>
      <w:r w:rsidR="00A93CF6" w:rsidRPr="00A93CF6">
        <w:rPr>
          <w:rFonts w:ascii="Times New Roman" w:hAnsi="Times New Roman"/>
          <w:sz w:val="24"/>
          <w:szCs w:val="24"/>
          <w:lang w:val="en-US"/>
        </w:rPr>
        <w:t xml:space="preserve"> in your experience.</w:t>
      </w:r>
    </w:p>
    <w:p w:rsidR="00634BC5" w:rsidRPr="00323E76" w:rsidRDefault="00A93CF6" w:rsidP="00A93CF6">
      <w:pPr>
        <w:pStyle w:val="Listeafsnit"/>
        <w:numPr>
          <w:ilvl w:val="1"/>
          <w:numId w:val="3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93CF6">
        <w:rPr>
          <w:rFonts w:ascii="Times New Roman" w:hAnsi="Times New Roman"/>
          <w:sz w:val="24"/>
          <w:szCs w:val="24"/>
          <w:lang w:val="en-US"/>
        </w:rPr>
        <w:t>Several</w:t>
      </w:r>
      <w:r w:rsidR="00E10BA6" w:rsidRPr="00A93CF6">
        <w:rPr>
          <w:rFonts w:ascii="Times New Roman" w:hAnsi="Times New Roman"/>
          <w:sz w:val="24"/>
          <w:szCs w:val="24"/>
          <w:lang w:val="en-US"/>
        </w:rPr>
        <w:t xml:space="preserve"> user-engagement tools have been developed. What are your thoughts on the tool that I have presented </w:t>
      </w:r>
      <w:r w:rsidR="00323E76">
        <w:rPr>
          <w:rFonts w:ascii="Times New Roman" w:hAnsi="Times New Roman"/>
          <w:sz w:val="24"/>
          <w:szCs w:val="24"/>
          <w:lang w:val="en-US"/>
        </w:rPr>
        <w:t>to</w:t>
      </w:r>
      <w:r w:rsidR="00E10BA6" w:rsidRPr="00A93CF6">
        <w:rPr>
          <w:rFonts w:ascii="Times New Roman" w:hAnsi="Times New Roman"/>
          <w:sz w:val="24"/>
          <w:szCs w:val="24"/>
          <w:lang w:val="en-US"/>
        </w:rPr>
        <w:t xml:space="preserve"> you?</w:t>
      </w:r>
    </w:p>
    <w:p w:rsidR="00A93CF6" w:rsidRPr="00A93CF6" w:rsidRDefault="00E10BA6" w:rsidP="00A93CF6">
      <w:pPr>
        <w:pStyle w:val="Listeafsnit"/>
        <w:numPr>
          <w:ilvl w:val="1"/>
          <w:numId w:val="3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93CF6">
        <w:rPr>
          <w:rFonts w:ascii="Times New Roman" w:hAnsi="Times New Roman"/>
          <w:sz w:val="24"/>
          <w:szCs w:val="24"/>
          <w:lang w:val="en-US"/>
        </w:rPr>
        <w:t xml:space="preserve">Do you see yourself using the </w:t>
      </w:r>
      <w:r w:rsidR="00A93CF6" w:rsidRPr="00A93CF6">
        <w:rPr>
          <w:rFonts w:ascii="Times New Roman" w:hAnsi="Times New Roman"/>
          <w:sz w:val="24"/>
          <w:szCs w:val="24"/>
          <w:lang w:val="en-US"/>
        </w:rPr>
        <w:t xml:space="preserve">presented </w:t>
      </w:r>
      <w:r w:rsidRPr="00A93CF6">
        <w:rPr>
          <w:rFonts w:ascii="Times New Roman" w:hAnsi="Times New Roman"/>
          <w:sz w:val="24"/>
          <w:szCs w:val="24"/>
          <w:lang w:val="en-US"/>
        </w:rPr>
        <w:t xml:space="preserve">tool in your daily work? </w:t>
      </w:r>
      <w:r w:rsidR="00A93CF6" w:rsidRPr="00A93CF6">
        <w:rPr>
          <w:rFonts w:ascii="Times New Roman" w:hAnsi="Times New Roman"/>
          <w:sz w:val="24"/>
          <w:szCs w:val="24"/>
          <w:lang w:val="en-US"/>
        </w:rPr>
        <w:t>And w</w:t>
      </w:r>
      <w:r w:rsidRPr="00A93CF6">
        <w:rPr>
          <w:rFonts w:ascii="Times New Roman" w:hAnsi="Times New Roman"/>
          <w:sz w:val="24"/>
          <w:szCs w:val="24"/>
          <w:lang w:val="en-US"/>
        </w:rPr>
        <w:t>hy / why not?</w:t>
      </w:r>
    </w:p>
    <w:p w:rsidR="0069390A" w:rsidRPr="00A93CF6" w:rsidRDefault="00A93CF6" w:rsidP="00A93CF6">
      <w:pPr>
        <w:pStyle w:val="Listeafsnit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93CF6">
        <w:rPr>
          <w:rFonts w:ascii="Times New Roman" w:hAnsi="Times New Roman"/>
          <w:sz w:val="24"/>
          <w:szCs w:val="24"/>
          <w:lang w:val="en-US"/>
        </w:rPr>
        <w:t xml:space="preserve">What are the advantages and disadvantages of using the tool in </w:t>
      </w:r>
      <w:r w:rsidR="00323E76">
        <w:rPr>
          <w:rFonts w:ascii="Times New Roman" w:hAnsi="Times New Roman"/>
          <w:sz w:val="24"/>
          <w:szCs w:val="24"/>
          <w:lang w:val="en-US"/>
        </w:rPr>
        <w:t>the</w:t>
      </w:r>
      <w:r w:rsidRPr="00A93CF6">
        <w:rPr>
          <w:rFonts w:ascii="Times New Roman" w:hAnsi="Times New Roman"/>
          <w:sz w:val="24"/>
          <w:szCs w:val="24"/>
          <w:lang w:val="en-US"/>
        </w:rPr>
        <w:t xml:space="preserve"> ED?</w:t>
      </w:r>
    </w:p>
    <w:p w:rsidR="00CB515E" w:rsidRDefault="00E10BA6" w:rsidP="00A93CF6">
      <w:pPr>
        <w:pStyle w:val="Listeafsnit"/>
        <w:numPr>
          <w:ilvl w:val="1"/>
          <w:numId w:val="3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93CF6">
        <w:rPr>
          <w:rFonts w:ascii="Times New Roman" w:hAnsi="Times New Roman"/>
          <w:sz w:val="24"/>
          <w:szCs w:val="24"/>
          <w:lang w:val="en-US"/>
        </w:rPr>
        <w:t xml:space="preserve">What </w:t>
      </w:r>
      <w:r w:rsidR="00A93CF6">
        <w:rPr>
          <w:rFonts w:ascii="Times New Roman" w:hAnsi="Times New Roman"/>
          <w:sz w:val="24"/>
          <w:szCs w:val="24"/>
          <w:lang w:val="en-US"/>
        </w:rPr>
        <w:t xml:space="preserve">do you believe </w:t>
      </w:r>
      <w:r w:rsidRPr="00A93CF6">
        <w:rPr>
          <w:rFonts w:ascii="Times New Roman" w:hAnsi="Times New Roman"/>
          <w:sz w:val="24"/>
          <w:szCs w:val="24"/>
          <w:lang w:val="en-US"/>
        </w:rPr>
        <w:t>it take</w:t>
      </w:r>
      <w:r w:rsidR="00A93CF6">
        <w:rPr>
          <w:rFonts w:ascii="Times New Roman" w:hAnsi="Times New Roman"/>
          <w:sz w:val="24"/>
          <w:szCs w:val="24"/>
          <w:lang w:val="en-US"/>
        </w:rPr>
        <w:t>s</w:t>
      </w:r>
      <w:r w:rsidRPr="00A93CF6">
        <w:rPr>
          <w:rFonts w:ascii="Times New Roman" w:hAnsi="Times New Roman"/>
          <w:sz w:val="24"/>
          <w:szCs w:val="24"/>
          <w:lang w:val="en-US"/>
        </w:rPr>
        <w:t xml:space="preserve"> for the tool to be usable in the ED?</w:t>
      </w:r>
    </w:p>
    <w:p w:rsidR="00A93CF6" w:rsidRDefault="00A93CF6" w:rsidP="00A93CF6">
      <w:pPr>
        <w:spacing w:line="480" w:lineRule="auto"/>
        <w:rPr>
          <w:rFonts w:ascii="Times New Roman" w:hAnsi="Times New Roman"/>
          <w:b/>
          <w:bCs/>
          <w:lang w:val="en-US"/>
        </w:rPr>
      </w:pPr>
    </w:p>
    <w:p w:rsidR="00A93CF6" w:rsidRPr="00A93CF6" w:rsidRDefault="00A93CF6" w:rsidP="00A93CF6">
      <w:pPr>
        <w:spacing w:line="480" w:lineRule="auto"/>
        <w:rPr>
          <w:rFonts w:ascii="Times New Roman" w:hAnsi="Times New Roman"/>
          <w:b/>
          <w:bCs/>
          <w:lang w:val="en-US"/>
        </w:rPr>
      </w:pPr>
      <w:r w:rsidRPr="00A93CF6">
        <w:rPr>
          <w:rFonts w:ascii="Times New Roman" w:hAnsi="Times New Roman"/>
          <w:b/>
          <w:bCs/>
          <w:lang w:val="en-US"/>
        </w:rPr>
        <w:t>Debriefing</w:t>
      </w:r>
    </w:p>
    <w:sectPr w:rsidR="00A93CF6" w:rsidRPr="00A93C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EF9"/>
    <w:multiLevelType w:val="hybridMultilevel"/>
    <w:tmpl w:val="1F2E7BCE"/>
    <w:lvl w:ilvl="0" w:tplc="187A5F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BEE"/>
    <w:multiLevelType w:val="hybridMultilevel"/>
    <w:tmpl w:val="5BA2B4C0"/>
    <w:lvl w:ilvl="0" w:tplc="342E2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532"/>
    <w:multiLevelType w:val="hybridMultilevel"/>
    <w:tmpl w:val="7570DB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A6FE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060017">
      <w:start w:val="1"/>
      <w:numFmt w:val="lowerLetter"/>
      <w:lvlText w:val="%3)"/>
      <w:lvlJc w:val="left"/>
      <w:pPr>
        <w:ind w:left="2340" w:hanging="36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142"/>
    <w:multiLevelType w:val="hybridMultilevel"/>
    <w:tmpl w:val="247870EE"/>
    <w:lvl w:ilvl="0" w:tplc="2296543E">
      <w:start w:val="2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060" w:hanging="360"/>
      </w:pPr>
    </w:lvl>
    <w:lvl w:ilvl="2" w:tplc="0406001B" w:tentative="1">
      <w:start w:val="1"/>
      <w:numFmt w:val="lowerRoman"/>
      <w:lvlText w:val="%3."/>
      <w:lvlJc w:val="right"/>
      <w:pPr>
        <w:ind w:left="3780" w:hanging="180"/>
      </w:pPr>
    </w:lvl>
    <w:lvl w:ilvl="3" w:tplc="0406000F" w:tentative="1">
      <w:start w:val="1"/>
      <w:numFmt w:val="decimal"/>
      <w:lvlText w:val="%4."/>
      <w:lvlJc w:val="left"/>
      <w:pPr>
        <w:ind w:left="4500" w:hanging="360"/>
      </w:pPr>
    </w:lvl>
    <w:lvl w:ilvl="4" w:tplc="04060019" w:tentative="1">
      <w:start w:val="1"/>
      <w:numFmt w:val="lowerLetter"/>
      <w:lvlText w:val="%5."/>
      <w:lvlJc w:val="left"/>
      <w:pPr>
        <w:ind w:left="5220" w:hanging="360"/>
      </w:pPr>
    </w:lvl>
    <w:lvl w:ilvl="5" w:tplc="0406001B" w:tentative="1">
      <w:start w:val="1"/>
      <w:numFmt w:val="lowerRoman"/>
      <w:lvlText w:val="%6."/>
      <w:lvlJc w:val="right"/>
      <w:pPr>
        <w:ind w:left="5940" w:hanging="180"/>
      </w:pPr>
    </w:lvl>
    <w:lvl w:ilvl="6" w:tplc="0406000F" w:tentative="1">
      <w:start w:val="1"/>
      <w:numFmt w:val="decimal"/>
      <w:lvlText w:val="%7."/>
      <w:lvlJc w:val="left"/>
      <w:pPr>
        <w:ind w:left="6660" w:hanging="360"/>
      </w:pPr>
    </w:lvl>
    <w:lvl w:ilvl="7" w:tplc="04060019" w:tentative="1">
      <w:start w:val="1"/>
      <w:numFmt w:val="lowerLetter"/>
      <w:lvlText w:val="%8."/>
      <w:lvlJc w:val="left"/>
      <w:pPr>
        <w:ind w:left="7380" w:hanging="360"/>
      </w:pPr>
    </w:lvl>
    <w:lvl w:ilvl="8" w:tplc="040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83D44A5"/>
    <w:multiLevelType w:val="multilevel"/>
    <w:tmpl w:val="172C6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F605E"/>
    <w:multiLevelType w:val="hybridMultilevel"/>
    <w:tmpl w:val="B114E56C"/>
    <w:lvl w:ilvl="0" w:tplc="09F6A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9C"/>
    <w:rsid w:val="00084073"/>
    <w:rsid w:val="000C19B1"/>
    <w:rsid w:val="000C4457"/>
    <w:rsid w:val="00126EC8"/>
    <w:rsid w:val="001E1D9C"/>
    <w:rsid w:val="001E4887"/>
    <w:rsid w:val="00215320"/>
    <w:rsid w:val="00246E51"/>
    <w:rsid w:val="00281B11"/>
    <w:rsid w:val="00323E76"/>
    <w:rsid w:val="004E397C"/>
    <w:rsid w:val="00541B6F"/>
    <w:rsid w:val="005A11F3"/>
    <w:rsid w:val="00634BC5"/>
    <w:rsid w:val="0069390A"/>
    <w:rsid w:val="00754E1A"/>
    <w:rsid w:val="007E6518"/>
    <w:rsid w:val="007F6EE5"/>
    <w:rsid w:val="00875A53"/>
    <w:rsid w:val="00974966"/>
    <w:rsid w:val="009C29F3"/>
    <w:rsid w:val="00A1075E"/>
    <w:rsid w:val="00A93CF6"/>
    <w:rsid w:val="00B03E1D"/>
    <w:rsid w:val="00B70077"/>
    <w:rsid w:val="00BF4116"/>
    <w:rsid w:val="00C45EE1"/>
    <w:rsid w:val="00CB515E"/>
    <w:rsid w:val="00E10BA6"/>
    <w:rsid w:val="00E24C67"/>
    <w:rsid w:val="00E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0B9B"/>
  <w15:chartTrackingRefBased/>
  <w15:docId w15:val="{2A4A85C1-32E6-435D-ACFC-DC9E72F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9C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E1D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1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A1075E"/>
    <w:pPr>
      <w:spacing w:after="200" w:line="276" w:lineRule="auto"/>
      <w:ind w:left="720"/>
      <w:contextualSpacing/>
    </w:pPr>
    <w:rPr>
      <w:rFonts w:ascii="Georgia" w:eastAsia="Calibri" w:hAnsi="Georgia" w:cs="Times New Roman"/>
      <w:color w:val="000000"/>
      <w:sz w:val="22"/>
      <w:szCs w:val="22"/>
      <w:u w:color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126EC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2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Nedergaard Jensen</dc:creator>
  <cp:keywords/>
  <dc:description/>
  <cp:lastModifiedBy>David Oscar Harlang</cp:lastModifiedBy>
  <cp:revision>5</cp:revision>
  <dcterms:created xsi:type="dcterms:W3CDTF">2020-10-26T00:39:00Z</dcterms:created>
  <dcterms:modified xsi:type="dcterms:W3CDTF">2020-10-26T01:25:00Z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