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D53C4" w14:textId="3ED4661A" w:rsidR="00900C2F" w:rsidRDefault="00900C2F" w:rsidP="00900C2F">
      <w:r>
        <w:rPr>
          <w:rFonts w:hint="eastAsia"/>
        </w:rPr>
        <w:t>Supp</w:t>
      </w:r>
      <w:r>
        <w:t xml:space="preserve">lementary Figure </w:t>
      </w:r>
      <w:r>
        <w:rPr>
          <w:rFonts w:hint="eastAsia"/>
        </w:rPr>
        <w:t>S</w:t>
      </w:r>
      <w:r>
        <w:t>2. Correlation of KIF23 expression with immune infiltration levels in diverse types of cancer in the TIMER database.</w:t>
      </w:r>
    </w:p>
    <w:p w14:paraId="482AD80D" w14:textId="77777777" w:rsidR="00D814A0" w:rsidRDefault="00C467A5">
      <w:r>
        <w:rPr>
          <w:noProof/>
        </w:rPr>
        <w:drawing>
          <wp:inline distT="0" distB="0" distL="0" distR="0" wp14:anchorId="125C83DD" wp14:editId="023B6684">
            <wp:extent cx="5718810" cy="81267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812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AF56C5" w14:textId="77777777" w:rsidR="00D814A0" w:rsidRDefault="00C467A5">
      <w:r>
        <w:rPr>
          <w:noProof/>
        </w:rPr>
        <w:lastRenderedPageBreak/>
        <w:drawing>
          <wp:inline distT="0" distB="0" distL="0" distR="0" wp14:anchorId="3BD89664" wp14:editId="7F0E5C42">
            <wp:extent cx="5755005" cy="9029065"/>
            <wp:effectExtent l="0" t="0" r="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902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A09A90" w14:textId="77777777" w:rsidR="00D814A0" w:rsidRDefault="00C467A5">
      <w:r>
        <w:rPr>
          <w:noProof/>
        </w:rPr>
        <w:lastRenderedPageBreak/>
        <w:drawing>
          <wp:inline distT="0" distB="0" distL="0" distR="0" wp14:anchorId="64F65054" wp14:editId="58748633">
            <wp:extent cx="5913755" cy="857186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3755" cy="857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6355F" w14:textId="77777777" w:rsidR="00D814A0" w:rsidRDefault="00C467A5">
      <w:r>
        <w:rPr>
          <w:noProof/>
        </w:rPr>
        <w:lastRenderedPageBreak/>
        <w:drawing>
          <wp:inline distT="0" distB="0" distL="0" distR="0" wp14:anchorId="094D2AA6" wp14:editId="7069C6CB">
            <wp:extent cx="6029325" cy="745617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45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A33B0" w14:textId="74861BD2" w:rsidR="00D814A0" w:rsidRDefault="00C467A5">
      <w:r>
        <w:rPr>
          <w:rFonts w:hint="eastAsia"/>
        </w:rPr>
        <w:t>Supp</w:t>
      </w:r>
      <w:r>
        <w:t xml:space="preserve">lementary Figure </w:t>
      </w:r>
      <w:r>
        <w:rPr>
          <w:rFonts w:hint="eastAsia"/>
        </w:rPr>
        <w:t>S</w:t>
      </w:r>
      <w:r>
        <w:t>2. Correlation of KIF23 expression with immune infiltration levels in diverse types of cancer in the TIMER database.</w:t>
      </w:r>
    </w:p>
    <w:p w14:paraId="66ADA6ED" w14:textId="77777777" w:rsidR="00D814A0" w:rsidRDefault="00D814A0"/>
    <w:p w14:paraId="2EE9B095" w14:textId="77777777" w:rsidR="00D814A0" w:rsidRDefault="00D814A0"/>
    <w:sectPr w:rsidR="00D814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7BA"/>
    <w:rsid w:val="00026CCC"/>
    <w:rsid w:val="000827BA"/>
    <w:rsid w:val="001E1976"/>
    <w:rsid w:val="00276B6B"/>
    <w:rsid w:val="00900C2F"/>
    <w:rsid w:val="00936861"/>
    <w:rsid w:val="009F6BC4"/>
    <w:rsid w:val="00C467A5"/>
    <w:rsid w:val="00D814A0"/>
    <w:rsid w:val="14E812B8"/>
    <w:rsid w:val="20C2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754EB"/>
  <w15:docId w15:val="{0C1407BC-B270-404A-A8E5-82B20BA2A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2020-12-24T14:06:00Z</dcterms:created>
  <dcterms:modified xsi:type="dcterms:W3CDTF">2021-06-05T09:17:00Z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2052-11.1.0.10024</vt:lpwstr>
  </property>
</Properties>
</file>