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ED0B" w14:textId="77777777" w:rsidR="00FD753E" w:rsidRPr="00740A42" w:rsidRDefault="00FD753E" w:rsidP="00FD753E">
      <w:pPr>
        <w:jc w:val="center"/>
        <w:rPr>
          <w:rFonts w:ascii="Arial" w:hAnsi="Arial" w:cs="Arial"/>
          <w:b/>
          <w:lang w:val="en-US"/>
        </w:rPr>
      </w:pPr>
      <w:r w:rsidRPr="00740A42">
        <w:rPr>
          <w:rFonts w:ascii="Arial" w:hAnsi="Arial" w:cs="Arial"/>
          <w:b/>
          <w:lang w:val="en-US"/>
        </w:rPr>
        <w:t>SCHISTOCYTES EVALUATION IN IRON DEFICIENCY:  AN ASSES</w:t>
      </w:r>
      <w:r>
        <w:rPr>
          <w:rFonts w:ascii="Arial" w:hAnsi="Arial" w:cs="Arial"/>
          <w:b/>
          <w:lang w:val="en-US"/>
        </w:rPr>
        <w:t>S</w:t>
      </w:r>
      <w:r w:rsidRPr="00740A42">
        <w:rPr>
          <w:rFonts w:ascii="Arial" w:hAnsi="Arial" w:cs="Arial"/>
          <w:b/>
          <w:lang w:val="en-US"/>
        </w:rPr>
        <w:t>MENT ADOPTED FROM ICSH NOMENCLATURE GUIDELINE</w:t>
      </w:r>
    </w:p>
    <w:p w14:paraId="117C73C2" w14:textId="77D5FA6A" w:rsidR="00055BB3" w:rsidRDefault="00055BB3" w:rsidP="00FD753E">
      <w:pPr>
        <w:jc w:val="both"/>
        <w:rPr>
          <w:rFonts w:ascii="Arial" w:hAnsi="Arial" w:cs="Arial"/>
          <w:lang w:val="en-US"/>
        </w:rPr>
      </w:pPr>
    </w:p>
    <w:p w14:paraId="66F4B934" w14:textId="5571F41A" w:rsidR="00FD753E" w:rsidRDefault="00FD753E" w:rsidP="00FD753E">
      <w:pPr>
        <w:jc w:val="both"/>
        <w:rPr>
          <w:rFonts w:ascii="Arial" w:hAnsi="Arial" w:cs="Arial"/>
          <w:lang w:val="en-US"/>
        </w:rPr>
      </w:pPr>
    </w:p>
    <w:p w14:paraId="0FAE7F16" w14:textId="415921F7" w:rsidR="00FD753E" w:rsidRDefault="005B5A26" w:rsidP="00FD753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File 2</w:t>
      </w:r>
    </w:p>
    <w:p w14:paraId="7B43B3E7" w14:textId="6F5998E8" w:rsidR="00FD753E" w:rsidRDefault="00FD753E" w:rsidP="00FD753E">
      <w:pPr>
        <w:jc w:val="both"/>
        <w:rPr>
          <w:rFonts w:ascii="Arial" w:hAnsi="Arial" w:cs="Arial"/>
          <w:lang w:val="en-US"/>
        </w:rPr>
      </w:pPr>
    </w:p>
    <w:p w14:paraId="5B4BDD03" w14:textId="41C5C346" w:rsidR="00FD753E" w:rsidRDefault="00FD753E" w:rsidP="00FD753E">
      <w:pPr>
        <w:jc w:val="both"/>
        <w:rPr>
          <w:lang w:val="en-US"/>
        </w:rPr>
      </w:pPr>
      <w:bookmarkStart w:id="0" w:name="_GoBack"/>
      <w:bookmarkEnd w:id="0"/>
    </w:p>
    <w:p w14:paraId="5AE11BAF" w14:textId="77777777" w:rsidR="00FD753E" w:rsidRDefault="00FD753E" w:rsidP="00FD753E">
      <w:pPr>
        <w:jc w:val="both"/>
        <w:rPr>
          <w:lang w:val="en-US"/>
        </w:rPr>
      </w:pPr>
    </w:p>
    <w:p w14:paraId="6AE4E68A" w14:textId="5F4A211E" w:rsidR="00FD753E" w:rsidRDefault="00FD753E" w:rsidP="00FD753E">
      <w:pPr>
        <w:jc w:val="both"/>
        <w:rPr>
          <w:lang w:val="en-US"/>
        </w:rPr>
      </w:pPr>
    </w:p>
    <w:p w14:paraId="30B1E754" w14:textId="77777777" w:rsidR="00FD753E" w:rsidRPr="00740A42" w:rsidRDefault="00FD753E" w:rsidP="00FD753E">
      <w:pPr>
        <w:keepNext/>
        <w:spacing w:line="480" w:lineRule="auto"/>
        <w:jc w:val="center"/>
        <w:rPr>
          <w:rFonts w:ascii="Arial" w:hAnsi="Arial" w:cs="Arial"/>
        </w:rPr>
      </w:pPr>
      <w:r w:rsidRPr="00740A42">
        <w:rPr>
          <w:rFonts w:ascii="Arial" w:hAnsi="Arial" w:cs="Arial"/>
          <w:noProof/>
          <w:lang w:val="en-US"/>
        </w:rPr>
        <w:drawing>
          <wp:inline distT="0" distB="0" distL="0" distR="0" wp14:anchorId="26933F56" wp14:editId="79F1869A">
            <wp:extent cx="5504273" cy="2243274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67" t="15266" r="15465" b="30321"/>
                    <a:stretch/>
                  </pic:blipFill>
                  <pic:spPr bwMode="auto">
                    <a:xfrm>
                      <a:off x="0" y="0"/>
                      <a:ext cx="5533973" cy="2255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45DE7" w14:textId="087DCDD0" w:rsidR="00FD753E" w:rsidRPr="00740A42" w:rsidRDefault="00FD753E" w:rsidP="00FD753E">
      <w:pPr>
        <w:pStyle w:val="Caption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740A42">
        <w:rPr>
          <w:rFonts w:ascii="Arial" w:hAnsi="Arial" w:cs="Arial"/>
          <w:i w:val="0"/>
          <w:color w:val="auto"/>
          <w:sz w:val="24"/>
          <w:szCs w:val="24"/>
        </w:rPr>
        <w:t xml:space="preserve">Figure </w:t>
      </w:r>
      <w:r w:rsidR="005B5A26">
        <w:rPr>
          <w:rFonts w:ascii="Arial" w:hAnsi="Arial" w:cs="Arial"/>
          <w:i w:val="0"/>
          <w:color w:val="auto"/>
          <w:sz w:val="24"/>
          <w:szCs w:val="24"/>
        </w:rPr>
        <w:t>S1</w:t>
      </w:r>
      <w:r w:rsidRPr="00740A42">
        <w:rPr>
          <w:rFonts w:ascii="Arial" w:hAnsi="Arial" w:cs="Arial"/>
          <w:i w:val="0"/>
          <w:color w:val="auto"/>
          <w:sz w:val="24"/>
          <w:szCs w:val="24"/>
        </w:rPr>
        <w:t>. Schistocyte count and iron parameters correlation in the microcytic population</w:t>
      </w:r>
    </w:p>
    <w:p w14:paraId="39E5671F" w14:textId="08EFFED1" w:rsidR="00FD753E" w:rsidRDefault="00FD753E" w:rsidP="00FD753E">
      <w:pPr>
        <w:jc w:val="both"/>
        <w:rPr>
          <w:lang w:val="en-US"/>
        </w:rPr>
      </w:pPr>
    </w:p>
    <w:p w14:paraId="7A0F3D29" w14:textId="35AA58AA" w:rsidR="00FD753E" w:rsidRDefault="00FD753E" w:rsidP="00FD753E">
      <w:pPr>
        <w:jc w:val="both"/>
        <w:rPr>
          <w:lang w:val="en-US"/>
        </w:rPr>
      </w:pPr>
    </w:p>
    <w:p w14:paraId="63183484" w14:textId="77777777" w:rsidR="00FD753E" w:rsidRPr="00FD753E" w:rsidRDefault="00FD753E" w:rsidP="00FD753E">
      <w:pPr>
        <w:jc w:val="both"/>
        <w:rPr>
          <w:lang w:val="en-US"/>
        </w:rPr>
      </w:pPr>
    </w:p>
    <w:sectPr w:rsidR="00FD753E" w:rsidRPr="00FD753E" w:rsidSect="006318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375A"/>
    <w:multiLevelType w:val="hybridMultilevel"/>
    <w:tmpl w:val="EC6EB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E"/>
    <w:rsid w:val="00055BB3"/>
    <w:rsid w:val="0005792E"/>
    <w:rsid w:val="001F7272"/>
    <w:rsid w:val="002B1425"/>
    <w:rsid w:val="00491A61"/>
    <w:rsid w:val="004E6983"/>
    <w:rsid w:val="005B5A26"/>
    <w:rsid w:val="00631828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12DD"/>
  <w15:chartTrackingRefBased/>
  <w15:docId w15:val="{0F8A272A-5351-8843-A266-2EA354E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D753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3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Dhia Clarissa</dc:creator>
  <cp:keywords/>
  <dc:description/>
  <cp:lastModifiedBy>dyah at</cp:lastModifiedBy>
  <cp:revision>3</cp:revision>
  <dcterms:created xsi:type="dcterms:W3CDTF">2020-10-01T07:04:00Z</dcterms:created>
  <dcterms:modified xsi:type="dcterms:W3CDTF">2020-10-01T07:05:00Z</dcterms:modified>
</cp:coreProperties>
</file>