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Supplementary Table 2:</w:t>
      </w:r>
      <w:bookmarkStart w:id="0" w:name="OLE_LINK121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Potential target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 of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active compounds in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GZD.</w:t>
      </w:r>
    </w:p>
    <w:bookmarkEnd w:id="0"/>
    <w:p>
      <w:pPr>
        <w:rPr>
          <w:rFonts w:hint="eastAsia" w:ascii="Times New Roman" w:hAnsi="Times New Roman" w:eastAsia="Helvetica" w:cs="Times New Roman"/>
          <w:color w:val="333333"/>
          <w:sz w:val="21"/>
          <w:szCs w:val="21"/>
          <w:lang w:val="en-US" w:eastAsia="zh-CN"/>
        </w:rPr>
      </w:pPr>
    </w:p>
    <w:p>
      <w:pPr>
        <w:rPr>
          <w:rFonts w:hint="eastAsia" w:ascii="Times New Roman" w:hAnsi="Times New Roman" w:eastAsia="Helvetica" w:cs="Times New Roman"/>
          <w:color w:val="333333"/>
          <w:sz w:val="21"/>
          <w:szCs w:val="21"/>
          <w:lang w:val="en-US" w:eastAsia="zh-CN"/>
        </w:rPr>
      </w:pPr>
    </w:p>
    <w:tbl>
      <w:tblPr>
        <w:tblStyle w:val="4"/>
        <w:tblW w:w="114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2860"/>
        <w:gridCol w:w="1000"/>
        <w:gridCol w:w="5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Compound</w:t>
            </w:r>
          </w:p>
        </w:tc>
        <w:tc>
          <w:tcPr>
            <w:tcW w:w="286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Target</w:t>
            </w:r>
          </w:p>
        </w:tc>
        <w:tc>
          <w:tcPr>
            <w:tcW w:w="100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Gene</w:t>
            </w:r>
          </w:p>
        </w:tc>
        <w:tc>
          <w:tcPr>
            <w:tcW w:w="528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  <w:bookmarkStart w:id="1" w:name="_GoBack"/>
            <w:bookmarkEnd w:id="1"/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Fatty acid synthase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FASN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Krueppel-like factor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KLF7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(-)-Medicocarpin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(-)-Medicocarpin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(-)-taxifolin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Catalase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Hyaluronan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HAS2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Catalase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Hyaluronan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HAS2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Catalase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(+)-catechin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Hyaluronan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HAS2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PKIA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(2R)-7-hydroxy-2-(4-hydroxyphenyl)chroman-4-one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(2S)-2-[4-hydroxy-3-(3-methylbut-2-enyl)phenyl]-8,8-dimethyl-2,3-dihydropyrano[2,3-f]chromen-4-one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(2S)-6-(2,4-dihydroxyphenyl)-2-(2-hydroxypropan-2-yl)-4-methoxy-2,3-dihydrofuro[3,2-g]chromen-7-one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(2S)-7-hydroxy-2-(4-hydroxyphenyl)-8-(3-methylbut-2-enyl)chroman-4-one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(2S)-7-hydroxy-2-(4-hydroxyphenyl)-8-(3-methylbut-2-enyl)chroman-4-one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(2S)-7-hydroxy-2-(4-hydroxyphenyl)-8-(3-methylbut-2-enyl)chroman-4-one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(2S)-7-hydroxy-2-(4-hydroxyphenyl)-8-(3-methylbut-2-enyl)chroman-4-one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(2S)-7-hydroxy-2-(4-hydroxyphenyl)-8-(3-methylbut-2-enyl)chroman-4-one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(2S)-7-hydroxy-2-(4-hydroxyphenyl)-8-(3-methylbut-2-enyl)chroman-4-one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(2S)-7-hydroxy-2-(4-hydroxyphenyl)-8-(3-methylbut-2-enyl)chroman-4-one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(2S)-7-hydroxy-2-(4-hydroxyphenyl)-8-(3-methylbut-2-enyl)chroman-4-one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(3S,5R,8R,9R,10S,14S)-3,17-dihydroxy-4,4,8,10,14-pentamethyl-2,3,5,6,7,9-hexahydro-1H-cyclopenta[a]phenanthrene-15,16-dione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(3S,5R,8R,9R,10S,14S)-3,17-dihydroxy-4,4,8,10,14-pentamethyl-2,3,5,6,7,9-hexahydro-1H-cyclopenta[a]phenanthrene-15,16-dione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(E)-1-(2,4-dihydroxyphenyl)-3-(2,2-dimethylchromen-6-yl)prop-2-en-1-one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(E)-3-[3,4-dihydroxy-5-(3-methylbut-2-enyl)phenyl]-1-(2,4-dihydroxyphenyl)prop-2-en-1-one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(E)-3-[3,4-dihydroxy-5-(3-methylbut-2-enyl)phenyl]-1-(2,4-dihydroxyphenyl)prop-2-en-1-one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(E)-3-[3,4-dihydroxy-5-(3-methylbut-2-enyl)phenyl]-1-(2,4-dihydroxyphenyl)prop-2-en-1-one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(E)-3-[3,4-dihydroxy-5-(3-methylbut-2-enyl)phenyl]-1-(2,4-dihydroxyphenyl)prop-2-en-1-one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(E)-3-[3,4-dihydroxy-5-(3-methylbut-2-enyl)phenyl]-1-(2,4-dihydroxyphenyl)prop-2-en-1-one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(E)-3-[3,4-dihydroxy-5-(3-methylbut-2-enyl)phenyl]-1-(2,4-dihydroxyphenyl)prop-2-en-1-one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(E)-3-[3,4-dihydroxy-5-(3-methylbut-2-enyl)phenyl]-1-(2,4-dihydroxyphenyl)prop-2-en-1-one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(E)-3-[3,4-dihydroxy-5-(3-methylbut-2-enyl)phenyl]-1-(2,4-dihydroxyphenyl)prop-2-en-1-one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Alpha-2A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ADRA2A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Alpha-2C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ADRA2C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(S)-Coclaurine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1,3-dihydroxy-8,9-dimethoxy-6-benzofurano[3,2-c]chromenone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1,3-dihydroxy-8,9-dimethoxy-6-benzofurano[3,2-c]chromenone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1,3-dihydroxy-8,9-dimethoxy-6-benzofurano[3,2-c]chromenone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1,3-dihydroxy-8,9-dimethoxy-6-benzofurano[3,2-c]chromenone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1,3-dihydroxy-8,9-dimethoxy-6-benzofurano[3,2-c]chromenone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1,3-dihydroxy-8,9-dimethoxy-6-benzofurano[3,2-c]chromenone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1,3-dihydroxy-9-methoxy-6-benzofurano[3,2-c]chromenone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1,3-dihydroxy-9-methoxy-6-benzofurano[3,2-c]chromenone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1,3-dihydroxy-9-methoxy-6-benzofurano[3,2-c]chromenone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1,3-dihydroxy-9-methoxy-6-benzofurano[3,2-c]chromenone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1,3-dihydroxy-9-methoxy-6-benzofurano[3,2-c]chromenone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1,3-dihydroxy-9-methoxy-6-benzofurano[3,2-c]chromenone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1,3-dihydroxy-9-methoxy-6-benzofurano[3,2-c]chromenone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1-Methoxyphaseollidin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2-(3,4-dihydroxyphenyl)-5,7-dihydroxy-6-(3-methylbut-2-enyl)chromone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2-[(3R)-8,8-dimethyl-3,4-dihydro-2H-pyrano[6,5-f]chromen-3-yl]-5-methoxyphenol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3-(2,4-dihydroxyphenyl)-8-(1,1-dimethylprop-2-enyl)-7-hydroxy-5-methoxy-coumarin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3-(3,4-dihydroxyphenyl)-5,7-dihydroxy-8-(3-methylbut-2-enyl)chromone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3'-Hydroxy-4'-O-Methylglabridin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3'-Methoxyglabridin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5,7-dihydroxy-3-(4-methoxyphenyl)-8-(3-methylbut-2-enyl)chromone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6-methylgingediacetate2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6-methylgingediacetate2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7,2',4'-trihydroxy－5-methoxy-3－arylcoumarin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7-Acetoxy-2-methylisoflavone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Beta-1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Leukotriene A-4 hydrolase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LTA4H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PKIA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7-Methoxy-2-methyl 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8-(6-hydroxy-2-benzofuranyl)-2,2-dimethyl-5-chromenol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8-(6-hydroxy-2-benzofuranyl)-2,2-dimethyl-5-chromenol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8-(6-hydroxy-2-benzofuranyl)-2,2-dimethyl-5-chromenol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8-(6-hydroxy-2-benzofuranyl)-2,2-dimethyl-5-chromenol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8-prenylated eriodictyol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berberine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 and cAMP-inhibited cGMP 3',5'-cyclic phosphodiesterase 10A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PDE10A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RAC-alpha serine/threonine-protein kinase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VEGFA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72 kDa type IV collagenase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Interstitial collagenase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Heme oxygenase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HMOX1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3A4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CYP3A4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Serum albumin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Caveolin-1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CAV1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Catenin beta-1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CTNNB1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Myc proto-oncogene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MYC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Tissue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Gap junction alpha-1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GJA1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Stromelysin-2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MMP10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 subunit alpha-2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BAX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BAX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alpha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PRKCA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Serum paraoxonase/arylesterase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PON1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Microtubule-associated protein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 subunit alpha-2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BAX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BAX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alpha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PRKCA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Serum paraoxonase/arylesterase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PON1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Microtubule-associated protein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 subunit alpha-2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BAX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BAX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alpha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PRKCA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Serum paraoxonase/arylesterase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PON1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Microtubule-associated protein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 subunit alpha-2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BAX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BAX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alpha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PRKCA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Serum paraoxonase/arylesterase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PON1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Microtubule-associated protein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Calycosin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coumestrol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coumestrol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coumestrol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3A4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CYP3A4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coumestrol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coumestrol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2B6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CYP2B6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coumestrol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Hsp90 co-chaperone Cdc37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CDC37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dehydroglyasperins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DFV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DFV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DFV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DFV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DFV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DFV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DFV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DFV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PKIA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ent-Epicatechin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ent-Epicatechin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ent-Epicatechin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euchrenone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euchrenone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euchrenone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euchrenone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euchrenone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euchrenone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Eurycarpin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PKIA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ATP synthase subunit beta, mitochondrial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ATP5F1B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NADH-ubiquinone oxidoreductase chain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ND6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 beta-hydroxysteroid dehydrogenase/Delta 5--&gt;4-isomerase type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HSD3B2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formononetin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 beta-hydroxysteroid dehydrogenase/Delta 5--&gt;4-isomerase type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HSD3B1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5-hydroxytryptamine receptor 3A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HTR3A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Delta-type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Voltage-dependent L-type calcium channel subunit alpha-1S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CACNA1S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Fumarine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gadelaidic acid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Gancaonin 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Glabranin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Glabranin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Glabranin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Glabranin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Glabranin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Glabrene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Glabrone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Glepidotin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Glyasperins 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Glycyrrhiza flavonol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Leukotriene A-4 hydrolase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LTA4H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Glypallichalcone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PKIA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Glyzaglabrin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PKIA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icos-5-enoic acid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5-hydroxytryptamine receptor 3A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HTR3A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Inermine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Inflacoumarin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Isoglycyrol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Isolicoflavonol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phosphorylase, muscle form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PYGM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Aldose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Glutamate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GRIA2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p65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RELA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Neutrophil cytosol factor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isorhamnetin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Oxidized low-density lipoprotein receptor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OLR1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Isotrifoliol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Jaranol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Jujubasaponin V_qt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noradrenaline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p65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RELA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Inhibitor of nuclear factor kappa-B kinase subunit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IKBKB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RAC-alpha serine/threonine-protein kinase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BAX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BAX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Tumor necrosis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TNFSF15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Activator of 90 kDa heat shock protein ATPase homolog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AHSA1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Interstitial collagenase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Signal transducer and activator of transcription 1-alpha/beta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STAT1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Heme oxygenase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HMOX1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3A4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CYP3A4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Intercellular adhesion molecule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E-selectin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SELE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cell adhesion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1B1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Arachidonate 5-lipoxygenase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ALOX5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Hyaluronan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HAS2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Aryl hydrocarbon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26S proteasome non-ATPase regulatory subunit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PSMD3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Solute carrier family 2, facilitated glucose transporter member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SLC2A4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Type I iodothyronine deiodinase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DIO1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phosphatase 2B catalytic subunit alpha isoform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PPP3CA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Aldo-keto reductase family 1 member C3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AKR1C3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Antileukoproteinase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SLPI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noradrenaline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p65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RELA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Inhibitor of nuclear factor kappa-B kinase subunit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IKBKB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RAC-alpha serine/threonine-protein kinase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BAX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BAX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Tumor necrosis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TNFSF15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Activator of 90 kDa heat shock protein ATPase homolog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AHSA1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Interstitial collagenase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Signal transducer and activator of transcription 1-alpha/beta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STAT1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Heme oxygenase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HMOX1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3A4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CYP3A4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Intercellular adhesion molecule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E-selectin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SELE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cell adhesion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1B1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Arachidonate 5-lipoxygenase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ALOX5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Hyaluronan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HAS2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Aryl hydrocarbon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26S proteasome non-ATPase regulatory subunit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PSMD3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Solute carrier family 2, facilitated glucose transporter member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SLC2A4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Type I iodothyronine deiodinase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DIO1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phosphatase 2B catalytic subunit alpha isoform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PPP3CA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Aldo-keto reductase family 1 member C3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AKR1C3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kaempferol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Antileukoproteinase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SLPI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 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kanzonols 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Licoagroisoflavone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p65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RELA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Signal transducer and activator of transcription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STAT3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G1/S-specific cyclin-D1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Eukaryotic translation initiation factor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EIF6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Retinoblastoma-associated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Fos-related antigen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FOSL2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licochalcone 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Licocoumarone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Licocoumarone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Licocoumarone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Licocoumarone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Licocoumarone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licoisoflavanone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licopyranocoumarin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Licoricone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liquiritin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liquiritin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liquiritin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liquiritin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Superoxide dismutase [Cu-Zn]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Lupiwighteone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Mairin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Mairin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Mairin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Mauritine 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Mauritine 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MAPK10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Delta-type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Medicarpin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p65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RELA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RAC-alpha serine/threonine-protein kinase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Fatty acid synthase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FASN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Low-density lipoprotein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LDLR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Superoxide dismutase [Cu-Zn]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Catalase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Microsomal triglyceride transfer protein large subunit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MTTP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Apolipoprotein B-100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Phospholipase B1, membrane-associated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3-hydroxy-3-methylglutaryl-coenzyme A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HMGCR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UDP-glucuronosyltransferase 1-1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UGT1A1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Sterol regulatory element-binding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SREBF1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reductase, mitochondrial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Multidrug resistance-associated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ABCC1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Adiponectin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ADIPOQ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Sterol O-acyltransferase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SOAT2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Aldo-keto reductase family 1 member C1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AKR1C1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Aspartate aminotransferase, cytoplasmic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GOT1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4-aminobutyrate aminotransferase, mitochondrial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ABAT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Liver carboxylesterase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CES1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naringenin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Sterol O-acyltransferase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SOAT1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5-hydroxytryptamine receptor 3A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HTR3A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Delta-type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noradrenaline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Alpha-2B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ADRA2B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 subunit alpha-2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D(2) dopamine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DRD2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Nuciferin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Odoratin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paeoniflorgenone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paeoniflorin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Tumor necrosis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TNFSF15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paeoniflorin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paeoniflorin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Monocyte differentiation antigen CD14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paeoniflorin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Lipopolysaccharide-binding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LBP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Phaseolinisoflavan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poriferast-5-en-3beta-ol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poriferast-5-en-3beta-ol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Aldose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Stromelysin-1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p65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RELA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Epidermal growth factor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EGFR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RAC-alpha serine/threonine-protein kinase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VEGFA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G1/S-specific cyclin-D1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Bcl-2-like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BCL2L1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Proto-oncogene c-Fos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FOS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Cyclin-dependent kinase inhibitor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CDKN1A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Eukaryotic translation initiation factor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EIF6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BAX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BAX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Urokinase-type plasminogen activator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PLAU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72 kDa type IV collagenase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Matrix metalloproteinase-9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IL10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Pro-epidermal growth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EGF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Retinoblastoma-associated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Tumor necrosis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TNFSF15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Activator of 90 kDa heat shock protein ATPase homolog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AHSA1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Cellular tumor antigen p53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TP63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ETS domain-containing protein Elk-1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ELK1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NF-kappa-B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NFKBIA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NADPH--cytochrome P450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Ornithine decarboxylase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ODC1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DNA topoisomerase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TOP1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RAF proto-oncogene serine/threonine-protein kinase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Superoxide dismutase [Cu-Zn]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alpha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PRKCA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Interstitial collagenase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Hypoxia-inducible factor 1-alpha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HIF1A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Signal transducer and activator of transcription 1-alpha/beta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STAT1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CBFA2T1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RUNX1T1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Receptor tyrosine-protein kinase erbB-2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ERBB2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Acetyl-CoA carboxylase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ACACA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Heme oxygenase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HMOX1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3A4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CYP3A4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Caveolin-1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CAV1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Myc proto-oncogene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MYC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Tissue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Gap junction alpha-1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GJA1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Intercellular adhesion molecule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Interleukin-1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C-C motif chemokine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E-selectin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SELE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cell adhesion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E2 receptor EP3 subtype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PTGER3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CXCL8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beta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PRKCB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Baculoviral IAP repeat-containing protein 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BIRC5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Dual oxidase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DUOX2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endothelial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Heat shock protein beta-1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HSPB1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sulfotransferase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SULT1E1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Maltase-glucoamylase, intestinal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MGAM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1B1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G2/mitotic-specific cyclin-B1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Tissue-type plasminogen activator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PLAT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Thrombomodulin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THBD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Plasminogen activator inhibitor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SERPINE1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Collagen alpha-1(I) chain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COL1A1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Interferon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IFNG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Arachidonate 5-lipoxygenase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ALOX5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Interleukin-1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Myeloperoxidase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MPO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DNA topoisomerase 2-alpha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TOP2A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Neutrophil cytosol factor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ATP-binding cassette sub-family G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ABCG2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Hyaluronan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HAS2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factor erythroid 2-related factor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NFE2L2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NAD(P)H dehydrogenase [quinone]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NQO1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Poly [ADP-ribose] polymerase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PARP1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Aryl hydrocarbon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26S proteasome non-ATPase regulatory subunit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PSMD3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Solute carrier family 2, facilitated glucose transporter member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SLC2A4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Collagen alpha-1(III) chain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COL3A1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C-X-C motif chemokine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CXCL11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C-X-C motif chemokine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CXCL2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DDB1- and CUL4-associated factor 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DCAF5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Claudin-4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CLDN4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delta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Heat shock factor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HSF1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C-reactive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CRP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C-X-C motif chemokine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CXCL10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Inhibitor of nuclear factor kappa-B kinase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CHUK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Osteopontin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SPP1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Runt-related transcription factor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RUNX2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 association domain-containing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RASSF1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E2F1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E2F1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E2F2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E2F2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Prostatic acid phosphatase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ACPP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Cathepsin 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CTSD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Insulin-like growth factor-binding protein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IGFBP3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Insulin-like growth factor 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IGF2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CD40 ligand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CD40LG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Interferon regulatory factor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IRF1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Receptor tyrosine-protein kinase erbB-3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ERBB3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Serum paraoxonase/arylesterase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PON1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Type I iodothyronine deiodinase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DIO1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Procollagen C-endopeptidase enhancer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PCOLCE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Puromycin-sensitive aminopeptidase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NPEPPS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Hexokinase-2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HK2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 GTPase-activating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Aldose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Stromelysin-1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p65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RELA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Epidermal growth factor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EGFR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RAC-alpha serine/threonine-protein kinase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VEGFA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G1/S-specific cyclin-D1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Bcl-2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Bcl-2-like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BCL2L1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Proto-oncogene c-Fos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FOS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Cyclin-dependent kinase inhibitor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CDKN1A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Eukaryotic translation initiation factor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EIF6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Apoptosis regulator BAX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BAX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Urokinase-type plasminogen activator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PLAU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72 kDa type IV collagenase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Matrix metalloproteinase-9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IL10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Pro-epidermal growth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EGF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Retinoblastoma-associated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Tumor necrosis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TNFSF15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AP-1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JUN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Activator of 90 kDa heat shock protein ATPase homolog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AHSA1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Cellular tumor antigen p53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TP63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ETS domain-containing protein Elk-1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ELK1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NF-kappa-B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NFKBIA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NADPH--cytochrome P450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Ornithine decarboxylase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ODC1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Caspase-8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CASP8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DNA topoisomerase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TOP1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RAF proto-oncogene serine/threonine-protein kinase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Superoxide dismutase [Cu-Zn]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alpha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PRKCA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Interstitial collagenase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MMP1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Hypoxia-inducible factor 1-alpha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HIF1A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Signal transducer and activator of transcription 1-alpha/beta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STAT1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CBFA2T1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RUNX1T1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Receptor tyrosine-protein kinase erbB-2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ERBB2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Acetyl-CoA carboxylase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ACACA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Heme oxygenase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HMOX1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3A4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CYP3A4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Caveolin-1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CAV1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Myc proto-oncogene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MYC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Tissue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Gap junction alpha-1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GJA1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1A1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Intercellular adhesion molecule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Interleukin-1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C-C motif chemokine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E-selectin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SELE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cell adhesion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E2 receptor EP3 subtype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PTGER3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CXCL8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Protein kinase C beta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PRKCB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Baculoviral IAP repeat-containing protein 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BIRC5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Dual oxidase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DUOX2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endothelial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Heat shock protein beta-1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HSPB1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sulfotransferase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SULT1E1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Maltase-glucoamylase, intestinal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MGAM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Cytochrome P450 1B1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CYP1B1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G2/mitotic-specific cyclin-B1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Tissue-type plasminogen activator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PLAT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Thrombomodulin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THBD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Plasminogen activator inhibitor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SERPINE1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Collagen alpha-1(I) chain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COL1A1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Interferon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IFNG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Arachidonate 5-lipoxygenase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ALOX5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Interleukin-1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IL1A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Myeloperoxidase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MPO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DNA topoisomerase 2-alpha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TOP2A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Neutrophil cytosol factor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ATP-binding cassette sub-family G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ABCG2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Hyaluronan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HAS2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factor erythroid 2-related factor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NFE2L2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NAD(P)H dehydrogenase [quinone]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NQO1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Poly [ADP-ribose] polymerase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PARP1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Aryl hydrocarbon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AHR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26S proteasome non-ATPase regulatory subunit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PSMD3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Solute carrier family 2, facilitated glucose transporter member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SLC2A4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Collagen alpha-1(III) chain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COL3A1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C-X-C motif chemokine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CXCL11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C-X-C motif chemokine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CXCL2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DDB1- and CUL4-associated factor 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DCAF5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subfamily 1 group I member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NR1I3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Claudin-4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CLDN4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proliferator-activated receptor delta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Heat shock factor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HSF1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C-reactive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CRP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C-X-C motif chemokine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CXCL10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Inhibitor of nuclear factor kappa-B kinase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CHUK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Osteopontin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SPP1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Runt-related transcription factor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RUNX2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 association domain-containing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RASSF1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E2F1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E2F1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E2F2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E2F2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Prostatic acid phosphatase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ACPP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Cathepsin 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CTSD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Insulin-like growth factor-binding protein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IGFBP3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Insulin-like growth factor 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IGF2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CD40 ligand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CD40LG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Interferon regulatory factor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IRF1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Receptor tyrosine-protein kinase erbB-3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ERBB3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Serum paraoxonase/arylesterase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PON1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Type I iodothyronine deiodinase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DIO1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Procollagen C-endopeptidase enhancer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PCOLCE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Puromycin-sensitive aminopeptidase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NPEPPS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Hexokinase-2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HK2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 GTPase-activating protein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RASA1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Glutathione S-transferase Mu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GSTM2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Quercetin der.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Ruvoside_qt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Ruvoside_qt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Coagulation factor VII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Acetylcholinesterase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ACHE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Semilicoisoflavone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5-hydroxytryptamine receptor 3A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HTR3A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Delta-type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shinpterocarpin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Sigmoidin-B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Sigmoidin-B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Sigmoidin-B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Vascular endothelial growth factor receptor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KDR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sitosterol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D(1B) dopamine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DRD5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5-hydroxytryptamine receptor 3A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HTR3A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Delta-type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noradrenaline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Alpha-2B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ADRA2B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Neuronal acetylcholine receptor subunit alpha-2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D(2) dopamine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DRD2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Potassium voltage-gated channel subfamily H member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KCNH2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D(1B) dopamine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DRD5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Alpha-2C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ADRA2C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D(4) dopamine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DRD4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Delta-type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OPRD1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Alpha-2B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ADRA2B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Alpha-1D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ADRA1D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Stepholidine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Mu-type opioid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OPRM1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Alcohol dehydrogenase 1C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ADH1C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Alpha-2A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ADRA2A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noradrenaline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Aldose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Urokinase-type plasminogen activator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PLAU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Leukotriene A-4 hydrolase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LTA4H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Chymotrypsinogen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CTRB1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Beta-1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Progesterone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PGR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Alcohol dehydrogenase 1C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ADH1C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Alpha-2A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ADRA2A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noradrenaline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Aldose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Urokinase-type plasminogen activator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PLAU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Leukotriene A-4 hydrolase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LTA4H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Amine oxidase [flavin-containing] 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MAOA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Chymotrypsinogen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CTRB1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Beta-1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Stigmasterol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Gamma-aminobutyric acid receptor subunit alpha-1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GABRA1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Aldose reductase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AKR1B1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Transcription factor p65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RELA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Intercellular adhesion molecule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ICAM1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Diacylglycerol O-acyltransferase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DGAT2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Microsomal triglyceride transfer protein large subunit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MTTP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taxifolin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Apolipoprotein B-100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APOB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Androgen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AR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 channel protein type 5 subunit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SCN5A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Peroxisome proliferator activated receptor 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PPARG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Muscarinic acetylcholine receptor M4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CHRM4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Retinoic acid receptor RXR-alpha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RXRA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Alpha-1A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Alpha-1B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ADRA1B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dopamine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Beta-2 adrenergic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ADRB2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Sodium-dependent serotonin transporter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SLC6A4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Mitogen-activated protein kinase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MAPK14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Glycogen synthase kinase-3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GSK3B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Serine/threonine-protein kinase Chk1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CHEK1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Trypsin-1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PRSS1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Cyclin-A2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CCNA2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Vestitol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cAMP-dependent protein kinase inhibitor 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PKIA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Xambioona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Nitric oxide synthase, inducible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NOS2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Xambioona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Xambioona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Prostaglandin G/H synthase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PTGS2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Xambioona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Estrogen receptor 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ESR2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Xambioona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Nuclear receptor coactivator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NCOA2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zizyphus saponin I_qt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Mineralocorticoid receptor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NR3C2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762F0"/>
    <w:rsid w:val="1EA762F0"/>
    <w:rsid w:val="2FA64F9D"/>
    <w:rsid w:val="371F3FB6"/>
    <w:rsid w:val="595D67F9"/>
    <w:rsid w:val="5E3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2020-06-29T12:53:00Z</dcterms:created>
  <dc:creator>张永健</dc:creator>
  <cp:lastModifiedBy>陈纪烨</cp:lastModifiedBy>
  <dcterms:modified xsi:type="dcterms:W3CDTF">2020-07-02T08:16:47Z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