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06AC7" w14:textId="03D94317" w:rsidR="00993ACF" w:rsidRDefault="00993ACF" w:rsidP="00993ACF">
      <w:pPr>
        <w:spacing w:line="360" w:lineRule="auto"/>
        <w:jc w:val="both"/>
        <w:rPr>
          <w:rFonts w:ascii="Arial" w:hAnsi="Arial" w:cs="Arial"/>
          <w:b/>
          <w:sz w:val="22"/>
          <w:szCs w:val="22"/>
        </w:rPr>
      </w:pPr>
      <w:r>
        <w:rPr>
          <w:rFonts w:ascii="Arial" w:hAnsi="Arial" w:cs="Arial"/>
          <w:b/>
          <w:sz w:val="22"/>
          <w:szCs w:val="22"/>
        </w:rPr>
        <w:t>Supplementary Material</w:t>
      </w:r>
    </w:p>
    <w:p w14:paraId="10FEBA8E" w14:textId="77777777" w:rsidR="009F5FEE" w:rsidRPr="00AD591A" w:rsidRDefault="009F5FEE" w:rsidP="009F5FEE">
      <w:pPr>
        <w:spacing w:line="360" w:lineRule="auto"/>
        <w:jc w:val="both"/>
        <w:rPr>
          <w:rFonts w:ascii="Arial" w:hAnsi="Arial" w:cs="Arial"/>
          <w:b/>
          <w:sz w:val="22"/>
          <w:szCs w:val="22"/>
        </w:rPr>
      </w:pPr>
      <w:r>
        <w:rPr>
          <w:rFonts w:ascii="Arial" w:hAnsi="Arial" w:cs="Arial"/>
          <w:b/>
          <w:sz w:val="22"/>
          <w:szCs w:val="22"/>
        </w:rPr>
        <w:t>Towards a framework approach to</w:t>
      </w:r>
      <w:r w:rsidRPr="00AD591A">
        <w:rPr>
          <w:rFonts w:ascii="Arial" w:hAnsi="Arial" w:cs="Arial"/>
          <w:b/>
          <w:sz w:val="22"/>
          <w:szCs w:val="22"/>
        </w:rPr>
        <w:t xml:space="preserve"> integrat</w:t>
      </w:r>
      <w:r>
        <w:rPr>
          <w:rFonts w:ascii="Arial" w:hAnsi="Arial" w:cs="Arial"/>
          <w:b/>
          <w:sz w:val="22"/>
          <w:szCs w:val="22"/>
        </w:rPr>
        <w:t>ing</w:t>
      </w:r>
      <w:r w:rsidRPr="00AD591A">
        <w:rPr>
          <w:rFonts w:ascii="Arial" w:hAnsi="Arial" w:cs="Arial"/>
          <w:b/>
          <w:sz w:val="22"/>
          <w:szCs w:val="22"/>
        </w:rPr>
        <w:t xml:space="preserve"> </w:t>
      </w:r>
      <w:r>
        <w:rPr>
          <w:rFonts w:ascii="Arial" w:hAnsi="Arial" w:cs="Arial"/>
          <w:b/>
          <w:sz w:val="22"/>
          <w:szCs w:val="22"/>
        </w:rPr>
        <w:t xml:space="preserve">pathways for </w:t>
      </w:r>
      <w:r w:rsidRPr="00AD591A">
        <w:rPr>
          <w:rFonts w:ascii="Arial" w:hAnsi="Arial" w:cs="Arial"/>
          <w:b/>
          <w:sz w:val="22"/>
          <w:szCs w:val="22"/>
        </w:rPr>
        <w:t>infection prevention and antibiotic stewardship</w:t>
      </w:r>
      <w:r>
        <w:rPr>
          <w:rFonts w:ascii="Arial" w:hAnsi="Arial" w:cs="Arial"/>
          <w:b/>
          <w:sz w:val="22"/>
          <w:szCs w:val="22"/>
        </w:rPr>
        <w:t xml:space="preserve"> in surgery: </w:t>
      </w:r>
      <w:r w:rsidRPr="00AD591A">
        <w:rPr>
          <w:rFonts w:ascii="Arial" w:hAnsi="Arial" w:cs="Arial"/>
          <w:b/>
          <w:sz w:val="22"/>
          <w:szCs w:val="22"/>
        </w:rPr>
        <w:t xml:space="preserve"> </w:t>
      </w:r>
      <w:r>
        <w:rPr>
          <w:rFonts w:ascii="Arial" w:hAnsi="Arial" w:cs="Arial"/>
          <w:b/>
          <w:sz w:val="22"/>
          <w:szCs w:val="22"/>
        </w:rPr>
        <w:t>a qualitative study from</w:t>
      </w:r>
      <w:r w:rsidRPr="00AD591A">
        <w:rPr>
          <w:rFonts w:ascii="Arial" w:hAnsi="Arial" w:cs="Arial"/>
          <w:b/>
          <w:sz w:val="22"/>
          <w:szCs w:val="22"/>
        </w:rPr>
        <w:t xml:space="preserve"> India and South Africa</w:t>
      </w:r>
    </w:p>
    <w:p w14:paraId="1747A4BE" w14:textId="4F1B9444" w:rsidR="009F5FEE" w:rsidRPr="00AD591A" w:rsidRDefault="009F5FEE" w:rsidP="009F5FEE">
      <w:pPr>
        <w:spacing w:line="360" w:lineRule="auto"/>
        <w:jc w:val="both"/>
        <w:rPr>
          <w:rFonts w:ascii="Arial" w:hAnsi="Arial" w:cs="Arial"/>
          <w:bCs/>
          <w:sz w:val="20"/>
          <w:szCs w:val="20"/>
        </w:rPr>
      </w:pPr>
      <w:r w:rsidRPr="00AD591A">
        <w:rPr>
          <w:rFonts w:ascii="Arial" w:hAnsi="Arial" w:cs="Arial"/>
          <w:bCs/>
          <w:sz w:val="20"/>
          <w:szCs w:val="20"/>
        </w:rPr>
        <w:t>Authors: Sanjeev Singh</w:t>
      </w:r>
      <w:r w:rsidRPr="00AD591A">
        <w:rPr>
          <w:rFonts w:ascii="Arial" w:hAnsi="Arial" w:cs="Arial"/>
          <w:bCs/>
          <w:sz w:val="20"/>
          <w:szCs w:val="20"/>
          <w:vertAlign w:val="superscript"/>
        </w:rPr>
        <w:t>1^</w:t>
      </w:r>
      <w:r w:rsidRPr="00AD591A">
        <w:rPr>
          <w:rFonts w:ascii="Arial" w:hAnsi="Arial" w:cs="Arial"/>
          <w:bCs/>
          <w:sz w:val="20"/>
          <w:szCs w:val="20"/>
        </w:rPr>
        <w:t>, Marc Mendelson</w:t>
      </w:r>
      <w:r w:rsidRPr="00AD591A">
        <w:rPr>
          <w:rFonts w:ascii="Arial" w:hAnsi="Arial" w:cs="Arial"/>
          <w:bCs/>
          <w:sz w:val="20"/>
          <w:szCs w:val="20"/>
          <w:vertAlign w:val="superscript"/>
        </w:rPr>
        <w:t>2^</w:t>
      </w:r>
      <w:r w:rsidRPr="00AD591A">
        <w:rPr>
          <w:rFonts w:ascii="Arial" w:hAnsi="Arial" w:cs="Arial"/>
          <w:bCs/>
          <w:sz w:val="20"/>
          <w:szCs w:val="20"/>
        </w:rPr>
        <w:t>, Surya Surendran</w:t>
      </w:r>
      <w:r w:rsidRPr="00AD591A">
        <w:rPr>
          <w:rFonts w:ascii="Arial" w:hAnsi="Arial" w:cs="Arial"/>
          <w:bCs/>
          <w:sz w:val="20"/>
          <w:szCs w:val="20"/>
          <w:vertAlign w:val="superscript"/>
        </w:rPr>
        <w:t>1</w:t>
      </w:r>
      <w:r w:rsidRPr="00AD591A">
        <w:rPr>
          <w:rFonts w:ascii="Arial" w:hAnsi="Arial" w:cs="Arial"/>
          <w:bCs/>
          <w:sz w:val="20"/>
          <w:szCs w:val="20"/>
        </w:rPr>
        <w:t>, Candice Bonaconsa</w:t>
      </w:r>
      <w:r w:rsidRPr="00AD591A">
        <w:rPr>
          <w:rFonts w:ascii="Arial" w:hAnsi="Arial" w:cs="Arial"/>
          <w:bCs/>
          <w:sz w:val="20"/>
          <w:szCs w:val="20"/>
          <w:vertAlign w:val="superscript"/>
        </w:rPr>
        <w:t>2</w:t>
      </w:r>
      <w:r w:rsidRPr="00AD591A">
        <w:rPr>
          <w:rFonts w:ascii="Arial" w:hAnsi="Arial" w:cs="Arial"/>
          <w:bCs/>
          <w:sz w:val="20"/>
          <w:szCs w:val="20"/>
        </w:rPr>
        <w:t xml:space="preserve">, </w:t>
      </w:r>
      <w:proofErr w:type="spellStart"/>
      <w:r w:rsidRPr="00AD591A">
        <w:rPr>
          <w:rFonts w:ascii="Arial" w:hAnsi="Arial" w:cs="Arial"/>
          <w:bCs/>
          <w:sz w:val="20"/>
          <w:szCs w:val="20"/>
        </w:rPr>
        <w:t>Oluchi</w:t>
      </w:r>
      <w:proofErr w:type="spellEnd"/>
      <w:r w:rsidRPr="00AD591A">
        <w:rPr>
          <w:rFonts w:ascii="Arial" w:hAnsi="Arial" w:cs="Arial"/>
          <w:bCs/>
          <w:sz w:val="20"/>
          <w:szCs w:val="20"/>
        </w:rPr>
        <w:t xml:space="preserve"> Mbamalu</w:t>
      </w:r>
      <w:r w:rsidRPr="00AD591A">
        <w:rPr>
          <w:rFonts w:ascii="Arial" w:hAnsi="Arial" w:cs="Arial"/>
          <w:bCs/>
          <w:sz w:val="20"/>
          <w:szCs w:val="20"/>
          <w:vertAlign w:val="superscript"/>
        </w:rPr>
        <w:t>2</w:t>
      </w:r>
      <w:r w:rsidRPr="00AD591A">
        <w:rPr>
          <w:rFonts w:ascii="Arial" w:hAnsi="Arial" w:cs="Arial"/>
          <w:bCs/>
          <w:sz w:val="20"/>
          <w:szCs w:val="20"/>
        </w:rPr>
        <w:t xml:space="preserve">, </w:t>
      </w:r>
      <w:proofErr w:type="spellStart"/>
      <w:r w:rsidRPr="00AD591A">
        <w:rPr>
          <w:rFonts w:ascii="Arial" w:hAnsi="Arial" w:cs="Arial"/>
          <w:bCs/>
          <w:sz w:val="20"/>
          <w:szCs w:val="20"/>
        </w:rPr>
        <w:t>Vrinda</w:t>
      </w:r>
      <w:proofErr w:type="spellEnd"/>
      <w:r w:rsidRPr="00AD591A">
        <w:rPr>
          <w:rFonts w:ascii="Arial" w:hAnsi="Arial" w:cs="Arial"/>
          <w:bCs/>
          <w:sz w:val="20"/>
          <w:szCs w:val="20"/>
        </w:rPr>
        <w:t xml:space="preserve"> Nampoothiri</w:t>
      </w:r>
      <w:r w:rsidRPr="00AD591A">
        <w:rPr>
          <w:rFonts w:ascii="Arial" w:hAnsi="Arial" w:cs="Arial"/>
          <w:bCs/>
          <w:sz w:val="20"/>
          <w:szCs w:val="20"/>
          <w:vertAlign w:val="superscript"/>
        </w:rPr>
        <w:t>1</w:t>
      </w:r>
      <w:r w:rsidRPr="00AD591A">
        <w:rPr>
          <w:rFonts w:ascii="Arial" w:hAnsi="Arial" w:cs="Arial"/>
          <w:bCs/>
          <w:sz w:val="20"/>
          <w:szCs w:val="20"/>
        </w:rPr>
        <w:t>, Adam Boutall</w:t>
      </w:r>
      <w:r w:rsidRPr="00AD591A">
        <w:rPr>
          <w:rFonts w:ascii="Arial" w:hAnsi="Arial" w:cs="Arial"/>
          <w:bCs/>
          <w:sz w:val="20"/>
          <w:szCs w:val="20"/>
          <w:vertAlign w:val="superscript"/>
        </w:rPr>
        <w:t>3</w:t>
      </w:r>
      <w:r w:rsidRPr="00AD591A">
        <w:rPr>
          <w:rFonts w:ascii="Arial" w:hAnsi="Arial" w:cs="Arial"/>
          <w:bCs/>
          <w:sz w:val="20"/>
          <w:szCs w:val="20"/>
        </w:rPr>
        <w:t>, Mark Hampton</w:t>
      </w:r>
      <w:r w:rsidRPr="00AD591A">
        <w:rPr>
          <w:rFonts w:ascii="Arial" w:hAnsi="Arial" w:cs="Arial"/>
          <w:bCs/>
          <w:sz w:val="20"/>
          <w:szCs w:val="20"/>
          <w:vertAlign w:val="superscript"/>
        </w:rPr>
        <w:t>4</w:t>
      </w:r>
      <w:r w:rsidRPr="00AD591A">
        <w:rPr>
          <w:rFonts w:ascii="Arial" w:hAnsi="Arial" w:cs="Arial"/>
          <w:bCs/>
          <w:sz w:val="20"/>
          <w:szCs w:val="20"/>
        </w:rPr>
        <w:t>, Puneet Dhar</w:t>
      </w:r>
      <w:r w:rsidRPr="00AD591A">
        <w:rPr>
          <w:rFonts w:ascii="Arial" w:hAnsi="Arial" w:cs="Arial"/>
          <w:bCs/>
          <w:sz w:val="20"/>
          <w:szCs w:val="20"/>
          <w:vertAlign w:val="superscript"/>
        </w:rPr>
        <w:t>5</w:t>
      </w:r>
      <w:r w:rsidRPr="00AD591A">
        <w:rPr>
          <w:rFonts w:ascii="Arial" w:hAnsi="Arial" w:cs="Arial"/>
          <w:bCs/>
          <w:sz w:val="20"/>
          <w:szCs w:val="20"/>
        </w:rPr>
        <w:t>, Tim Pennel</w:t>
      </w:r>
      <w:r w:rsidRPr="00AD591A">
        <w:rPr>
          <w:rFonts w:ascii="Arial" w:hAnsi="Arial" w:cs="Arial"/>
          <w:bCs/>
          <w:sz w:val="20"/>
          <w:szCs w:val="20"/>
          <w:vertAlign w:val="superscript"/>
        </w:rPr>
        <w:t>6</w:t>
      </w:r>
      <w:r w:rsidRPr="00AD591A">
        <w:rPr>
          <w:rFonts w:ascii="Arial" w:hAnsi="Arial" w:cs="Arial"/>
          <w:bCs/>
          <w:sz w:val="20"/>
          <w:szCs w:val="20"/>
        </w:rPr>
        <w:t>, Carolyn Tarrant</w:t>
      </w:r>
      <w:r w:rsidRPr="00AD591A">
        <w:rPr>
          <w:rFonts w:ascii="Arial" w:hAnsi="Arial" w:cs="Arial"/>
          <w:bCs/>
          <w:sz w:val="20"/>
          <w:szCs w:val="20"/>
          <w:vertAlign w:val="superscript"/>
        </w:rPr>
        <w:t>7</w:t>
      </w:r>
      <w:r w:rsidRPr="00AD591A">
        <w:rPr>
          <w:rFonts w:ascii="Arial" w:hAnsi="Arial" w:cs="Arial"/>
          <w:bCs/>
          <w:sz w:val="20"/>
          <w:szCs w:val="20"/>
        </w:rPr>
        <w:t xml:space="preserve">, </w:t>
      </w:r>
      <w:r w:rsidR="00D0376C">
        <w:rPr>
          <w:rFonts w:ascii="Arial" w:hAnsi="Arial" w:cs="Arial"/>
          <w:bCs/>
          <w:sz w:val="20"/>
          <w:szCs w:val="20"/>
        </w:rPr>
        <w:t>Andy Leather</w:t>
      </w:r>
      <w:r w:rsidR="00D0376C">
        <w:rPr>
          <w:rFonts w:ascii="Arial" w:hAnsi="Arial" w:cs="Arial"/>
          <w:bCs/>
          <w:sz w:val="20"/>
          <w:szCs w:val="20"/>
          <w:vertAlign w:val="superscript"/>
        </w:rPr>
        <w:t xml:space="preserve">8 </w:t>
      </w:r>
      <w:r w:rsidR="00D0376C">
        <w:rPr>
          <w:rFonts w:ascii="Arial" w:hAnsi="Arial" w:cs="Arial"/>
          <w:bCs/>
          <w:sz w:val="20"/>
          <w:szCs w:val="20"/>
        </w:rPr>
        <w:t xml:space="preserve">, </w:t>
      </w:r>
      <w:r w:rsidRPr="00AD591A">
        <w:rPr>
          <w:rFonts w:ascii="Arial" w:hAnsi="Arial" w:cs="Arial"/>
          <w:bCs/>
          <w:sz w:val="20"/>
          <w:szCs w:val="20"/>
        </w:rPr>
        <w:t>Alison Holmes</w:t>
      </w:r>
      <w:r w:rsidR="00D0376C">
        <w:rPr>
          <w:rFonts w:ascii="Arial" w:hAnsi="Arial" w:cs="Arial"/>
          <w:bCs/>
          <w:sz w:val="20"/>
          <w:szCs w:val="20"/>
          <w:vertAlign w:val="superscript"/>
        </w:rPr>
        <w:t>9</w:t>
      </w:r>
      <w:r w:rsidRPr="00AD591A">
        <w:rPr>
          <w:rFonts w:ascii="Arial" w:hAnsi="Arial" w:cs="Arial"/>
          <w:bCs/>
          <w:sz w:val="20"/>
          <w:szCs w:val="20"/>
        </w:rPr>
        <w:t>,</w:t>
      </w:r>
      <w:r>
        <w:rPr>
          <w:rFonts w:ascii="Arial" w:hAnsi="Arial" w:cs="Arial"/>
          <w:bCs/>
          <w:sz w:val="20"/>
          <w:szCs w:val="20"/>
        </w:rPr>
        <w:t xml:space="preserve"> </w:t>
      </w:r>
      <w:proofErr w:type="spellStart"/>
      <w:r w:rsidRPr="00AD591A">
        <w:rPr>
          <w:rFonts w:ascii="Arial" w:hAnsi="Arial" w:cs="Arial"/>
          <w:bCs/>
          <w:sz w:val="20"/>
          <w:szCs w:val="20"/>
        </w:rPr>
        <w:t>Esmita</w:t>
      </w:r>
      <w:proofErr w:type="spellEnd"/>
      <w:r w:rsidRPr="00AD591A">
        <w:rPr>
          <w:rFonts w:ascii="Arial" w:hAnsi="Arial" w:cs="Arial"/>
          <w:bCs/>
          <w:sz w:val="20"/>
          <w:szCs w:val="20"/>
        </w:rPr>
        <w:t xml:space="preserve"> Charani</w:t>
      </w:r>
      <w:r w:rsidR="00D0376C">
        <w:rPr>
          <w:rFonts w:ascii="Arial" w:hAnsi="Arial" w:cs="Arial"/>
          <w:bCs/>
          <w:sz w:val="20"/>
          <w:szCs w:val="20"/>
          <w:vertAlign w:val="superscript"/>
        </w:rPr>
        <w:t>9</w:t>
      </w:r>
      <w:r w:rsidRPr="00AD591A">
        <w:rPr>
          <w:rFonts w:ascii="Arial" w:hAnsi="Arial" w:cs="Arial"/>
          <w:bCs/>
          <w:sz w:val="20"/>
          <w:szCs w:val="20"/>
          <w:vertAlign w:val="superscript"/>
        </w:rPr>
        <w:t>*</w:t>
      </w:r>
      <w:r w:rsidRPr="00AD591A">
        <w:rPr>
          <w:rFonts w:ascii="Arial" w:hAnsi="Arial" w:cs="Arial"/>
          <w:bCs/>
          <w:sz w:val="20"/>
          <w:szCs w:val="20"/>
        </w:rPr>
        <w:t xml:space="preserve"> </w:t>
      </w:r>
    </w:p>
    <w:p w14:paraId="5B9EC8F5" w14:textId="3B77F019" w:rsidR="00312163" w:rsidRDefault="00312163"/>
    <w:p w14:paraId="0342C1A8" w14:textId="6F8AEF4B" w:rsidR="00993ACF" w:rsidRPr="00993ACF" w:rsidRDefault="00993ACF">
      <w:pPr>
        <w:rPr>
          <w:rFonts w:ascii="Arial" w:hAnsi="Arial" w:cs="Arial"/>
          <w:sz w:val="22"/>
          <w:szCs w:val="22"/>
        </w:rPr>
      </w:pPr>
      <w:r w:rsidRPr="00993ACF">
        <w:rPr>
          <w:rFonts w:ascii="Arial" w:hAnsi="Arial" w:cs="Arial"/>
          <w:sz w:val="22"/>
          <w:szCs w:val="22"/>
        </w:rPr>
        <w:t>Detailed methods</w:t>
      </w:r>
    </w:p>
    <w:p w14:paraId="7F4926AF" w14:textId="77777777" w:rsidR="00993ACF" w:rsidRPr="004401C0" w:rsidRDefault="00993ACF" w:rsidP="00993ACF">
      <w:pPr>
        <w:spacing w:line="276" w:lineRule="auto"/>
        <w:rPr>
          <w:rFonts w:ascii="Arial" w:hAnsi="Arial" w:cs="Arial"/>
          <w:sz w:val="20"/>
          <w:szCs w:val="20"/>
        </w:rPr>
      </w:pPr>
    </w:p>
    <w:p w14:paraId="345DFBF0" w14:textId="77777777" w:rsidR="00993ACF" w:rsidRPr="004401C0" w:rsidRDefault="00993ACF" w:rsidP="00993ACF">
      <w:pPr>
        <w:spacing w:line="276" w:lineRule="auto"/>
        <w:outlineLvl w:val="0"/>
        <w:rPr>
          <w:rFonts w:ascii="Arial" w:hAnsi="Arial" w:cs="Arial"/>
          <w:sz w:val="20"/>
          <w:szCs w:val="20"/>
          <w:u w:val="single"/>
        </w:rPr>
      </w:pPr>
      <w:bookmarkStart w:id="0" w:name="_Toc478505576"/>
      <w:r w:rsidRPr="004401C0">
        <w:rPr>
          <w:rFonts w:ascii="Arial" w:hAnsi="Arial" w:cs="Arial"/>
          <w:sz w:val="20"/>
          <w:szCs w:val="20"/>
          <w:u w:val="single"/>
        </w:rPr>
        <w:t>Data collection methods</w:t>
      </w:r>
      <w:bookmarkEnd w:id="0"/>
    </w:p>
    <w:p w14:paraId="3A23C70B" w14:textId="04A2C44C" w:rsidR="00066D29" w:rsidRDefault="00066D29" w:rsidP="00066D29">
      <w:pPr>
        <w:spacing w:line="276" w:lineRule="auto"/>
        <w:rPr>
          <w:rFonts w:ascii="Arial" w:hAnsi="Arial" w:cs="Arial"/>
          <w:sz w:val="20"/>
          <w:szCs w:val="20"/>
        </w:rPr>
      </w:pPr>
      <w:bookmarkStart w:id="1" w:name="_Toc478505577"/>
      <w:r w:rsidRPr="00F3353B">
        <w:rPr>
          <w:rFonts w:ascii="Arial" w:hAnsi="Arial" w:cs="Arial"/>
          <w:color w:val="000000" w:themeColor="text1"/>
          <w:sz w:val="20"/>
          <w:szCs w:val="20"/>
        </w:rPr>
        <w:t xml:space="preserve">This study was conducted across adult gastrointestinal and cardiovascular and thoracic (CVTS) teams in two </w:t>
      </w:r>
      <w:r>
        <w:rPr>
          <w:rFonts w:ascii="Arial" w:hAnsi="Arial" w:cs="Arial"/>
          <w:color w:val="000000" w:themeColor="text1"/>
          <w:sz w:val="20"/>
          <w:szCs w:val="20"/>
        </w:rPr>
        <w:t xml:space="preserve">surgery referral </w:t>
      </w:r>
      <w:r w:rsidRPr="00F3353B">
        <w:rPr>
          <w:rFonts w:ascii="Arial" w:hAnsi="Arial" w:cs="Arial"/>
          <w:color w:val="000000" w:themeColor="text1"/>
          <w:sz w:val="20"/>
          <w:szCs w:val="20"/>
        </w:rPr>
        <w:t xml:space="preserve">university hospitals with established AMS in SA </w:t>
      </w:r>
      <w:r w:rsidRPr="00F3353B">
        <w:rPr>
          <w:rFonts w:ascii="Arial" w:hAnsi="Arial" w:cs="Arial"/>
          <w:color w:val="000000" w:themeColor="text1"/>
          <w:sz w:val="20"/>
          <w:szCs w:val="20"/>
        </w:rPr>
        <w:fldChar w:fldCharType="begin" w:fldLock="1"/>
      </w:r>
      <w:r w:rsidRPr="00F3353B">
        <w:rPr>
          <w:rFonts w:ascii="Arial" w:hAnsi="Arial" w:cs="Arial"/>
          <w:color w:val="000000" w:themeColor="text1"/>
          <w:sz w:val="20"/>
          <w:szCs w:val="20"/>
        </w:rPr>
        <w:instrText>ADDIN CSL_CITATION {"citationItems":[{"id":"ITEM-1","itemData":{"DOI":"10.1371/journal.pone.0079747","ISSN":"19326203","PMID":"24348995","abstract":"BACKGROUND: Antibiotic consumption is a major driver of bacterial resistance. To address the increasing burden of multi-drug resistant bacterial infections, antibiotic stewardship programmes are promoted worldwide to rationalize antibiotic prescribing and conserve remaining antibiotics. Few studies have been reported from developing countries and none from Africa that report on an intervention based approach with outcomes that include morbidity and mortality.\\n\\nMETHODS: An antibiotic prescription chart and weekly antibiotic stewardship ward round was introduced into two medical wards of an academic teaching hospital in South Africa between January-December 2012. Electronic pharmacy records were used to collect the volume and cost of antibiotics used, the patient database was analysed to determine inpatient mortality and 30-day re-admission rates, and laboratory records to determine use of infection-related tests. Outcomes were compared to a control period, January-December 2011.\\n\\nRESULTS: During the intervention period, 475.8 defined daily doses were prescribed per 1000 inpatient days compared to 592.0 defined daily doses/1000 inpatient days during the control period. This represents a 19.6% decrease in volume with a cost reduction of 35% of the pharmacy's antibiotic budget. There was a concomitant increase in laboratory tests driven by requests for procalcitonin. There was no difference in inpatient mortality or 30-day readmission rate during the control and intervention periods.\\n\\nCONCLUSIONS: Introduction of antibiotic stewardship ward rounds and a dedicated prescription chart in a developing country setting can achieve reduction in antibiotic consumption without harm to patients. Increased laboratory costs should be anticipated when introducing an antibiotic stewardship program.","author":[{"dropping-particle":"","family":"Boyles","given":"Tom H.","non-dropping-particle":"","parse-names":false,"suffix":""},{"dropping-particle":"","family":"Whitelaw","given":"Andrew","non-dropping-particle":"","parse-names":false,"suffix":""},{"dropping-particle":"","family":"Bamford","given":"Colleen","non-dropping-particle":"","parse-names":false,"suffix":""},{"dropping-particle":"","family":"Moodley","given":"Mischka","non-dropping-particle":"","parse-names":false,"suffix":""},{"dropping-particle":"","family":"Bonorchis","given":"Kim","non-dropping-particle":"","parse-names":false,"suffix":""},{"dropping-particle":"","family":"Morris","given":"Vida","non-dropping-particle":"","parse-names":false,"suffix":""},{"dropping-particle":"","family":"Rawoot","given":"Naazneen","non-dropping-particle":"","parse-names":false,"suffix":""},{"dropping-particle":"","family":"Naicker","given":"Vanishree","non-dropping-particle":"","parse-names":false,"suffix":""},{"dropping-particle":"","family":"Lusakiewicz","given":"Irena","non-dropping-particle":"","parse-names":false,"suffix":""},{"dropping-particle":"","family":"Black","given":"John","non-dropping-particle":"","parse-names":false,"suffix":""},{"dropping-particle":"","family":"Stead","given":"David","non-dropping-particle":"","parse-names":false,"suffix":""},{"dropping-particle":"","family":"Lesosky","given":"Maia","non-dropping-particle":"","parse-names":false,"suffix":""},{"dropping-particle":"","family":"Raubenheimer","given":"Peter","non-dropping-particle":"","parse-names":false,"suffix":""},{"dropping-particle":"","family":"Dlamini","given":"Sipho","non-dropping-particle":"","parse-names":false,"suffix":""},{"dropping-particle":"","family":"Mendelson","given":"Marc","non-dropping-particle":"","parse-names":false,"suffix":""}],"container-title":"PLoS ONE","id":"ITEM-1","issue":"12","issued":{"date-parts":[["2013"]]},"page":"1-7","title":"Antibiotic stewardship ward rounds and a dedicated prescription chart reduce antibiotic consumption and pharmacy costs without affecting inpatient mortality or re-admission rates","type":"article-journal","volume":"8"},"uris":["http://www.mendeley.com/documents/?uuid=9fa41ba9-9d29-405b-b9b1-27d4e05f429e"]},{"id":"ITEM-2","itemData":{"DOI":"10.7196/samj.2017.v107i2.12067","abstract":"© 2017, South African Medical Association. All rights reserved. Background. Overuse of antibiotics has driven global bacterial resistance to the extent that we have entered a post-antibiotic era, where infections that were once easily treatable are now becoming untreatable. Efforts to control consumption have focused on antibiotic stewardship programmes (ASPs), aimed at optimising use. Objective. To report antibiotic consumption and cost over 4 years from a public hospital ASP in South Africa (SA). Methods. A comprehensive ASP comprising online education, a dedicated antibiotic prescription chart and weekly dedicated ward rounds was introduced at Groote Schuur Hospital, Cape Town, in 2012. Electronic records were used to collect data on volume and cost of antibiotics and related laboratory tests, and to determine inpatient mortality and 30-day readmission rates. These data were compared with a control period before the intervention. Results. Total antibiotic consumption fell from 1 046 defined daily doses/1 000 patient days in 2011 (control period) to 868 by 2013 and remained at similar levels for the next 2 years. This was driven by reductions in intravenous antibiotic use, particularly ceftriaxone. Inflation-adjusted cost savings on antibiotics were ZAR3.2 million over 4 years. Laboratory tests increased over the same period with a total increased cost of ZAR0.4 million. There was no significant change in mortality or 30-day readmission rates. Conclusions. The effects of a comprehensive ASP on medical inpatients at a public sector hospital in SA were durable over 4 years, leading to a reduction in total antibiotic consumption without adverse effect. When increased laboratory costs were offset there was a net cost saving of ZAR2.8 million.","author":[{"dropping-particle":"","family":"Boyles","given":"T H","non-dropping-particle":"","parse-names":false,"suffix":""},{"dropping-particle":"","family":"Naicker","given":"V","non-dropping-particle":"","parse-names":false,"suffix":""},{"dropping-particle":"","family":"Rawoot","given":"N","non-dropping-particle":"","parse-names":false,"suffix":""},{"dropping-particle":"","family":"Raubenheimer","given":"P J","non-dropping-particle":"","parse-names":false,"suffix":""},{"dropping-particle":"","family":"Eick","given":"B","non-dropping-particle":"","parse-names":false,"suffix":""},{"dropping-particle":"","family":"Mendelson","given":"M","non-dropping-particle":"","parse-names":false,"suffix":""}],"container-title":"South African Medical Journal","id":"ITEM-2","issued":{"date-parts":[["2017"]]},"title":"Sustained reduction in antibiotic consumption in a South African public sector hospital; Four year outcomes from the Groote Schuur Hospital antibiotic stewardship program","type":"article-journal"},"uris":["http://www.mendeley.com/documents/?uuid=959bef19-fec6-4d39-86ce-619af7073340"]}],"mendeley":{"formattedCitation":"(21,22)","plainTextFormattedCitation":"(21,22)","previouslyFormattedCitation":"(21,22)"},"properties":{"noteIndex":0},"schema":"https://github.com/citation-style-language/schema/raw/master/csl-citation.json"}</w:instrText>
      </w:r>
      <w:r w:rsidRPr="00F3353B">
        <w:rPr>
          <w:rFonts w:ascii="Arial" w:hAnsi="Arial" w:cs="Arial"/>
          <w:color w:val="000000" w:themeColor="text1"/>
          <w:sz w:val="20"/>
          <w:szCs w:val="20"/>
        </w:rPr>
        <w:fldChar w:fldCharType="separate"/>
      </w:r>
      <w:r w:rsidRPr="00F3353B">
        <w:rPr>
          <w:rFonts w:ascii="Arial" w:hAnsi="Arial" w:cs="Arial"/>
          <w:noProof/>
          <w:color w:val="000000" w:themeColor="text1"/>
          <w:sz w:val="20"/>
          <w:szCs w:val="20"/>
        </w:rPr>
        <w:t>(21,22)</w:t>
      </w:r>
      <w:r w:rsidRPr="00F3353B">
        <w:rPr>
          <w:rFonts w:ascii="Arial" w:hAnsi="Arial" w:cs="Arial"/>
          <w:color w:val="000000" w:themeColor="text1"/>
          <w:sz w:val="20"/>
          <w:szCs w:val="20"/>
        </w:rPr>
        <w:fldChar w:fldCharType="end"/>
      </w:r>
      <w:r w:rsidRPr="00F3353B">
        <w:rPr>
          <w:rFonts w:ascii="Arial" w:hAnsi="Arial" w:cs="Arial"/>
          <w:color w:val="000000" w:themeColor="text1"/>
          <w:sz w:val="20"/>
          <w:szCs w:val="20"/>
        </w:rPr>
        <w:t xml:space="preserve"> and India </w:t>
      </w:r>
      <w:r w:rsidRPr="00F3353B">
        <w:rPr>
          <w:rFonts w:ascii="Arial" w:hAnsi="Arial" w:cs="Arial"/>
          <w:color w:val="000000" w:themeColor="text1"/>
          <w:sz w:val="20"/>
          <w:szCs w:val="20"/>
        </w:rPr>
        <w:fldChar w:fldCharType="begin" w:fldLock="1"/>
      </w:r>
      <w:r w:rsidRPr="00F3353B">
        <w:rPr>
          <w:rFonts w:ascii="Arial" w:hAnsi="Arial" w:cs="Arial"/>
          <w:color w:val="000000" w:themeColor="text1"/>
          <w:sz w:val="20"/>
          <w:szCs w:val="20"/>
        </w:rPr>
        <w:instrText>ADDIN CSL_CITATION {"citationItems":[{"id":"ITEM-1","itemData":{"DOI":"10.1093/ofid/ofy290","ISSN":"23288957","abstract":"Background: Antimicrobial resistance is a major public health threat internationally but, particularly in India. A primary contributing factor to this rise in resistance includes unregulated access to antimicrobials. Implementing antimicrobial stewardship programs (ASPs) in the acute hospital setting will help curb inappropriate antibiotic use in India. Currently, ASPs are rare in India but are gaining momentum. This study describes ASP implementation in a large, academic, private, tertiary care center in India. Methods: An ASP was established in February 2016 consisting of an administrative champion, hospitalist, microbiologist, intensivist, and pharmacists. Antimicrobial stewardship program interventions included postprescriptive audit and establishment of institutional guidelines. The ASP tracked appropriate drug selection including loading dose, maintenance dose, frequency, route, duration of therapy, de-escalation, and compliance with ASP recommendations. Defined daily dose (DDD) of drugs and cost of antimicrobials were compared between the pre-implementation phase (February 2015-January 2016) and post-implementation phase (February 2016-January 2017). Results: Of 48 555 patients admitted during the post-implementation phase, 1020 received 1326 prescriptions for restricted antibiotics. Antibiotic therapy was appropriate in 56% (742) of the total patient prescriptions. A total of 2776 instances of \"inappropriate\" antimicrobial prescriptions were intervened upon by the ASP. Duration (806, 29%) was the most common reason for inappropriate therapy. Compliance with ASP recommendations was 54% (318). For all major restricted drugs, the DDD/1000 patient days declined, and there was a significant reduction in mean monthly cost by 14.4% in the post-implementation phase. Conclusions: Implementation of a multidisciplinary antibiotic stewardship program in this academic, large, Indian hospital demonstrated feasibility and economic benefits.","author":[{"dropping-particle":"","family":"Singh","given":"Sanjeev","non-dropping-particle":"","parse-names":false,"suffix":""},{"dropping-particle":"","family":"Menon","given":"Vidya P.","non-dropping-particle":"","parse-names":false,"suffix":""},{"dropping-particle":"","family":"Mohamed","given":"Zubair U.","non-dropping-particle":"","parse-names":false,"suffix":""},{"dropping-particle":"","family":"Anil Kumar","given":"V.","non-dropping-particle":"","parse-names":false,"suffix":""},{"dropping-particle":"","family":"Nampoothiri","given":"Vrinda","non-dropping-particle":"","parse-names":false,"suffix":""},{"dropping-particle":"","family":"Sudhir","given":"Sangita","non-dropping-particle":"","parse-names":false,"suffix":""},{"dropping-particle":"","family":"Moni","given":"Merlin","non-dropping-particle":"","parse-names":false,"suffix":""},{"dropping-particle":"","family":"Dipu","given":"T. S.","non-dropping-particle":"","parse-names":false,"suffix":""},{"dropping-particle":"","family":"Dutt","given":"Ananya","non-dropping-particle":"","parse-names":false,"suffix":""},{"dropping-particle":"","family":"Edathadathil","given":"Fabia","non-dropping-particle":"","parse-names":false,"suffix":""},{"dropping-particle":"","family":"Keerthivasan","given":"G.","non-dropping-particle":"","parse-names":false,"suffix":""},{"dropping-particle":"","family":"Kaye","given":"Keith S.","non-dropping-particle":"","parse-names":false,"suffix":""},{"dropping-particle":"","family":"Patel","given":"Payal K.","non-dropping-particle":"","parse-names":false,"suffix":""}],"container-title":"Open Forum Infectious Diseases","id":"ITEM-1","issued":{"date-parts":[["2019"]]},"title":"Implementation and impact of an antimicrobial stewardship program at a tertiary care center in South India","type":"article-journal"},"uris":["http://www.mendeley.com/documents/?uuid=14674c66-dd47-46a9-bb19-8aedfc0d8545"]},{"id":"ITEM-2","itemData":{"DOI":"10.1371/journal.pone.0209847","ISSN":"1932-6203","abstract":"Background Most of the evidence on antimicrobial stewardship programmes (ASP) to help sustain the effectiveness of antimicrobials is generated in high income countries. We report a study investigating implementation of ASP in secondary care across low-, middle- and high-income countries. The objective of this study was to map the key contextual, including cultural, drivers of the development and implementation of ASP across different resource settings.   Materials and methods Healthcare professionals responsible for implementing ASP in hospitals in England, France, Norway, India, and Burkina Faso were invited to participate in face-to face interviews. Field notes from observations, documentary evidence, and interview transcripts were analysed using grounded theory approach. The key emerging categories were analysed iteratively using constant comparison, initial coding, going back the field for further data collection, and focused coding. Theoretical sampling was applied until the categories were saturated. Cross-validation and triangulation of the findings were achieved through the multiple data sources.   Results 54 participants from 24 hospitals (England 9 participants/4 hospitals; Norway 13 participants/4 hospitals; France 9 participants/7 hospitals; India 13 participants/ 7 hospitals; Burkina Faso 8 participants/2 hospitals) were interviewed. Across Norway, France and England there was consistency in ASP structures. In India and Burkina Faso there were country level heterogeneity in ASP. State support for ASP was perceived as essential in countries where it is lacking (India, Burkina Faso), and where it was present, it was perceived as a barrier (England, France). Professional boundaries are one of the key cultural determinants dictating involvement in initiatives with doctors recognised as leaders in ASP. Nurse and pharmacist involvement was limited to England. The surgical specialty was identified as most difficult to engage with in each country. Despite challenges, one hospital in India provided the best example of interdisciplinary ASP, championed through organisational leadership.   Conclusions ASP initiatives in this study were restricted by professional boundaries and hierarchies, with lack of engagement with the wider healthcare workforce. There needs to be promotion of interdisciplinary team work including pharmacists and nurses, depending on the available healthcare workforce in different countries, in ASP. The surgical pathway remains a h…","author":[{"dropping-particle":"","family":"Charani","given":"Esmita","non-dropping-particle":"","parse-names":false,"suffix":""},{"dropping-particle":"","family":"Smith","given":"Ingrid","non-dropping-particle":"","parse-names":false,"suffix":""},{"dropping-particle":"","family":"Skodvin","given":"Brita","non-dropping-particle":"","parse-names":false,"suffix":""},{"dropping-particle":"","family":"Perozziello","given":"Anne","non-dropping-particle":"","parse-names":false,"suffix":""},{"dropping-particle":"","family":"Lucet","given":"Jean-Christophe","non-dropping-particle":"","parse-names":false,"suffix":""},{"dropping-particle":"","family":"Lescure","given":"François-Xavier","non-dropping-particle":"","parse-names":false,"suffix":""},{"dropping-particle":"","family":"Birgand","given":"Gabriel","non-dropping-particle":"","parse-names":false,"suffix":""},{"dropping-particle":"","family":"Poda","given":"Armel","non-dropping-particle":"","parse-names":false,"suffix":""},{"dropping-particle":"","family":"Ahmad","given":"Raheelah","non-dropping-particle":"","parse-names":false,"suffix":""},{"dropping-particle":"","family":"Singh","given":"Sanjeev","non-dropping-particle":"","parse-names":false,"suffix":""},{"dropping-particle":"","family":"Holmes","given":"Alison Helen","non-dropping-particle":"","parse-names":false,"suffix":""}],"container-title":"PLOS ONE","editor":[{"dropping-particle":"","family":"Cartelle Gestal","given":"Monica","non-dropping-particle":"","parse-names":false,"suffix":""}],"id":"ITEM-2","issue":"1","issued":{"date-parts":[["2019","1","16"]]},"page":"e0209847","publisher":"Public Library of Science","title":"Investigating the cultural and contextual determinants of antimicrobial stewardship programmes across low-, middle- and high-income countries—A qualitative study","type":"article-journal","volume":"14"},"uris":["http://www.mendeley.com/documents/?uuid=34b922f3-6259-35d8-853f-1df1d7c2fc96"]}],"mendeley":{"formattedCitation":"(14,23)","plainTextFormattedCitation":"(14,23)","previouslyFormattedCitation":"(14,23)"},"properties":{"noteIndex":0},"schema":"https://github.com/citation-style-language/schema/raw/master/csl-citation.json"}</w:instrText>
      </w:r>
      <w:r w:rsidRPr="00F3353B">
        <w:rPr>
          <w:rFonts w:ascii="Arial" w:hAnsi="Arial" w:cs="Arial"/>
          <w:color w:val="000000" w:themeColor="text1"/>
          <w:sz w:val="20"/>
          <w:szCs w:val="20"/>
        </w:rPr>
        <w:fldChar w:fldCharType="separate"/>
      </w:r>
      <w:r w:rsidRPr="00F3353B">
        <w:rPr>
          <w:rFonts w:ascii="Arial" w:hAnsi="Arial" w:cs="Arial"/>
          <w:noProof/>
          <w:color w:val="000000" w:themeColor="text1"/>
          <w:sz w:val="20"/>
          <w:szCs w:val="20"/>
        </w:rPr>
        <w:t>(14,23)</w:t>
      </w:r>
      <w:r w:rsidRPr="00F3353B">
        <w:rPr>
          <w:rFonts w:ascii="Arial" w:hAnsi="Arial" w:cs="Arial"/>
          <w:color w:val="000000" w:themeColor="text1"/>
          <w:sz w:val="20"/>
          <w:szCs w:val="20"/>
        </w:rPr>
        <w:fldChar w:fldCharType="end"/>
      </w:r>
      <w:r w:rsidRPr="00F3353B">
        <w:rPr>
          <w:rFonts w:ascii="Arial" w:hAnsi="Arial" w:cs="Arial"/>
          <w:color w:val="000000" w:themeColor="text1"/>
          <w:sz w:val="20"/>
          <w:szCs w:val="20"/>
        </w:rPr>
        <w:t xml:space="preserve">. </w:t>
      </w:r>
      <w:r>
        <w:rPr>
          <w:rFonts w:ascii="Arial" w:hAnsi="Arial" w:cs="Arial"/>
          <w:color w:val="000000" w:themeColor="text1"/>
          <w:sz w:val="20"/>
          <w:szCs w:val="20"/>
        </w:rPr>
        <w:t>Hospital</w:t>
      </w:r>
      <w:r w:rsidRPr="00F3353B">
        <w:rPr>
          <w:rFonts w:ascii="Arial" w:hAnsi="Arial" w:cs="Arial"/>
          <w:color w:val="000000" w:themeColor="text1"/>
          <w:sz w:val="20"/>
          <w:szCs w:val="20"/>
        </w:rPr>
        <w:t xml:space="preserve"> A in Cape Town is a 950-bed government funded teaching hospital which in addition to being a tertiary centre, provides non-tertiary services to the local population. Hospital B in Kerala is a not-for-profit charitable 1350-bed tertiary centre. Between July 2018 and August 2019, </w:t>
      </w:r>
      <w:r w:rsidRPr="00F3353B">
        <w:rPr>
          <w:rFonts w:ascii="Arial" w:hAnsi="Arial" w:cs="Arial"/>
          <w:sz w:val="20"/>
          <w:szCs w:val="20"/>
        </w:rPr>
        <w:t>researchers conducted an ethnographic study involving non-participant observations, interviews, and documentary analyses using a data collection guid</w:t>
      </w:r>
      <w:r>
        <w:rPr>
          <w:rFonts w:ascii="Arial" w:hAnsi="Arial" w:cs="Arial"/>
          <w:sz w:val="20"/>
          <w:szCs w:val="20"/>
        </w:rPr>
        <w:t xml:space="preserve">e </w:t>
      </w:r>
      <w:r w:rsidRPr="00F3353B">
        <w:rPr>
          <w:rFonts w:ascii="Arial" w:hAnsi="Arial" w:cs="Arial"/>
          <w:sz w:val="20"/>
          <w:szCs w:val="20"/>
        </w:rPr>
        <w:fldChar w:fldCharType="begin" w:fldLock="1"/>
      </w:r>
      <w:r w:rsidRPr="00F3353B">
        <w:rPr>
          <w:rFonts w:ascii="Arial" w:hAnsi="Arial" w:cs="Arial"/>
          <w:sz w:val="20"/>
          <w:szCs w:val="20"/>
        </w:rPr>
        <w:instrText>ADDIN CSL_CITATION {"citationItems":[{"id":"ITEM-1","itemData":{"DOI":"10.1371/journal.pone.0209847","ISSN":"1932-6203","abstract":"Background Most of the evidence on antimicrobial stewardship programmes (ASP) to help sustain the effectiveness of antimicrobials is generated in high income countries. We report a study investigating implementation of ASP in secondary care across low-, middle- and high-income countries. The objective of this study was to map the key contextual, including cultural, drivers of the development and implementation of ASP across different resource settings.   Materials and methods Healthcare professionals responsible for implementing ASP in hospitals in England, France, Norway, India, and Burkina Faso were invited to participate in face-to face interviews. Field notes from observations, documentary evidence, and interview transcripts were analysed using grounded theory approach. The key emerging categories were analysed iteratively using constant comparison, initial coding, going back the field for further data collection, and focused coding. Theoretical sampling was applied until the categories were saturated. Cross-validation and triangulation of the findings were achieved through the multiple data sources.   Results 54 participants from 24 hospitals (England 9 participants/4 hospitals; Norway 13 participants/4 hospitals; France 9 participants/7 hospitals; India 13 participants/ 7 hospitals; Burkina Faso 8 participants/2 hospitals) were interviewed. Across Norway, France and England there was consistency in ASP structures. In India and Burkina Faso there were country level heterogeneity in ASP. State support for ASP was perceived as essential in countries where it is lacking (India, Burkina Faso), and where it was present, it was perceived as a barrier (England, France). Professional boundaries are one of the key cultural determinants dictating involvement in initiatives with doctors recognised as leaders in ASP. Nurse and pharmacist involvement was limited to England. The surgical specialty was identified as most difficult to engage with in each country. Despite challenges, one hospital in India provided the best example of interdisciplinary ASP, championed through organisational leadership.   Conclusions ASP initiatives in this study were restricted by professional boundaries and hierarchies, with lack of engagement with the wider healthcare workforce. There needs to be promotion of interdisciplinary team work including pharmacists and nurses, depending on the available healthcare workforce in different countries, in ASP. The surgical pathway remains a h…","author":[{"dropping-particle":"","family":"Charani","given":"Esmita","non-dropping-particle":"","parse-names":false,"suffix":""},{"dropping-particle":"","family":"Smith","given":"Ingrid","non-dropping-particle":"","parse-names":false,"suffix":""},{"dropping-particle":"","family":"Skodvin","given":"Brita","non-dropping-particle":"","parse-names":false,"suffix":""},{"dropping-particle":"","family":"Perozziello","given":"Anne","non-dropping-particle":"","parse-names":false,"suffix":""},{"dropping-particle":"","family":"Lucet","given":"Jean-Christophe","non-dropping-particle":"","parse-names":false,"suffix":""},{"dropping-particle":"","family":"Lescure","given":"François-Xavier","non-dropping-particle":"","parse-names":false,"suffix":""},{"dropping-particle":"","family":"Birgand","given":"Gabriel","non-dropping-particle":"","parse-names":false,"suffix":""},{"dropping-particle":"","family":"Poda","given":"Armel","non-dropping-particle":"","parse-names":false,"suffix":""},{"dropping-particle":"","family":"Ahmad","given":"Raheelah","non-dropping-particle":"","parse-names":false,"suffix":""},{"dropping-particle":"","family":"Singh","given":"Sanjeev","non-dropping-particle":"","parse-names":false,"suffix":""},{"dropping-particle":"","family":"Holmes","given":"Alison Helen","non-dropping-particle":"","parse-names":false,"suffix":""}],"container-title":"PLOS ONE","editor":[{"dropping-particle":"","family":"Cartelle Gestal","given":"Monica","non-dropping-particle":"","parse-names":false,"suffix":""}],"id":"ITEM-1","issue":"1","issued":{"date-parts":[["2019","1","16"]]},"page":"e0209847","publisher":"Public Library of Science","title":"Investigating the cultural and contextual determinants of antimicrobial stewardship programmes across low-, middle- and high-income countries—A qualitative study","type":"article-journal","volume":"14"},"uris":["http://www.mendeley.com/documents/?uuid=34b922f3-6259-35d8-853f-1df1d7c2fc96"]},{"id":"ITEM-2","itemData":{"author":[{"dropping-particle":"","family":"Charani","given":"E","non-dropping-particle":"","parse-names":false,"suffix":""},{"dropping-particle":"","family":"Ahmad","given":"R","non-dropping-particle":"","parse-names":false,"suffix":""},{"dropping-particle":"","family":"Rawson","given":"TM","non-dropping-particle":"","parse-names":false,"suffix":""},{"dropping-particle":"","family":"Castro-Sanchez","given":"E","non-dropping-particle":"","parse-names":false,"suffix":""},{"dropping-particle":"","family":"Tarrant","given":"C","non-dropping-particle":"","parse-names":false,"suffix":""},{"dropping-particle":"","family":"Holmes","given":"AH","non-dropping-particle":"","parse-names":false,"suffix":""}],"container-title":"Clinical Infectious Diseases","id":"ITEM-2","issued":{"date-parts":[["2018"]]},"title":"The differences in antibiotic decision-making between acute surgical and acute medical teams – an ethnographic study of culture and team dynamics.","type":"article-journal"},"uris":["http://www.mendeley.com/documents/?uuid=d944c2ad-d366-49cb-a941-a7442132227d"]}],"mendeley":{"formattedCitation":"(14,16)","plainTextFormattedCitation":"(14,16)","previouslyFormattedCitation":"(14,16)"},"properties":{"noteIndex":0},"schema":"https://github.com/citation-style-language/schema/raw/master/csl-citation.json"}</w:instrText>
      </w:r>
      <w:r w:rsidRPr="00F3353B">
        <w:rPr>
          <w:rFonts w:ascii="Arial" w:hAnsi="Arial" w:cs="Arial"/>
          <w:sz w:val="20"/>
          <w:szCs w:val="20"/>
        </w:rPr>
        <w:fldChar w:fldCharType="separate"/>
      </w:r>
      <w:r w:rsidRPr="00F3353B">
        <w:rPr>
          <w:rFonts w:ascii="Arial" w:hAnsi="Arial" w:cs="Arial"/>
          <w:noProof/>
          <w:sz w:val="20"/>
          <w:szCs w:val="20"/>
        </w:rPr>
        <w:t>(14,16)</w:t>
      </w:r>
      <w:r w:rsidRPr="00F3353B">
        <w:rPr>
          <w:rFonts w:ascii="Arial" w:hAnsi="Arial" w:cs="Arial"/>
          <w:sz w:val="20"/>
          <w:szCs w:val="20"/>
        </w:rPr>
        <w:fldChar w:fldCharType="end"/>
      </w:r>
      <w:r w:rsidRPr="00F3353B">
        <w:rPr>
          <w:rFonts w:ascii="Arial" w:hAnsi="Arial" w:cs="Arial"/>
          <w:sz w:val="20"/>
          <w:szCs w:val="20"/>
        </w:rPr>
        <w:t xml:space="preserve">. </w:t>
      </w:r>
      <w:r>
        <w:rPr>
          <w:rFonts w:ascii="Arial" w:hAnsi="Arial" w:cs="Arial"/>
          <w:sz w:val="20"/>
          <w:szCs w:val="20"/>
        </w:rPr>
        <w:t xml:space="preserve">In India the data were gathered by EC, VN, and S </w:t>
      </w:r>
      <w:proofErr w:type="spellStart"/>
      <w:r>
        <w:rPr>
          <w:rFonts w:ascii="Arial" w:hAnsi="Arial" w:cs="Arial"/>
          <w:sz w:val="20"/>
          <w:szCs w:val="20"/>
        </w:rPr>
        <w:t>Surendran</w:t>
      </w:r>
      <w:proofErr w:type="spellEnd"/>
      <w:r>
        <w:rPr>
          <w:rFonts w:ascii="Arial" w:hAnsi="Arial" w:cs="Arial"/>
          <w:sz w:val="20"/>
          <w:szCs w:val="20"/>
        </w:rPr>
        <w:t>. In South Africa the data were gathered by CB, EC and OM.</w:t>
      </w:r>
    </w:p>
    <w:p w14:paraId="7A76C9AC" w14:textId="77777777" w:rsidR="00066D29" w:rsidRPr="00066D29" w:rsidRDefault="00066D29" w:rsidP="00993ACF">
      <w:pPr>
        <w:spacing w:line="276" w:lineRule="auto"/>
        <w:outlineLvl w:val="0"/>
        <w:rPr>
          <w:rFonts w:ascii="Arial" w:hAnsi="Arial" w:cs="Arial"/>
          <w:b/>
          <w:i/>
          <w:iCs/>
          <w:sz w:val="20"/>
          <w:szCs w:val="20"/>
        </w:rPr>
      </w:pPr>
    </w:p>
    <w:p w14:paraId="1497037A" w14:textId="663781AD" w:rsidR="00993ACF" w:rsidRPr="00066D29" w:rsidRDefault="00993ACF" w:rsidP="00993ACF">
      <w:pPr>
        <w:spacing w:line="276" w:lineRule="auto"/>
        <w:outlineLvl w:val="0"/>
        <w:rPr>
          <w:rFonts w:ascii="Arial" w:hAnsi="Arial" w:cs="Arial"/>
          <w:bCs/>
          <w:i/>
          <w:iCs/>
          <w:sz w:val="20"/>
          <w:szCs w:val="20"/>
        </w:rPr>
      </w:pPr>
      <w:r w:rsidRPr="00066D29">
        <w:rPr>
          <w:rFonts w:ascii="Arial" w:hAnsi="Arial" w:cs="Arial"/>
          <w:bCs/>
          <w:i/>
          <w:iCs/>
          <w:sz w:val="20"/>
          <w:szCs w:val="20"/>
        </w:rPr>
        <w:t>Ethnographic observations</w:t>
      </w:r>
      <w:bookmarkEnd w:id="1"/>
    </w:p>
    <w:p w14:paraId="006D1845" w14:textId="4C521956" w:rsidR="00993ACF" w:rsidRPr="004401C0" w:rsidRDefault="00993ACF" w:rsidP="00993ACF">
      <w:pPr>
        <w:spacing w:line="276" w:lineRule="auto"/>
        <w:rPr>
          <w:rFonts w:ascii="Arial" w:hAnsi="Arial" w:cs="Arial"/>
          <w:sz w:val="20"/>
          <w:szCs w:val="20"/>
        </w:rPr>
      </w:pPr>
      <w:r w:rsidRPr="004401C0">
        <w:rPr>
          <w:rFonts w:ascii="Arial" w:hAnsi="Arial" w:cs="Arial"/>
          <w:sz w:val="20"/>
          <w:szCs w:val="20"/>
        </w:rPr>
        <w:t>The ethnographic study design included non-participant direct observations, interviews and documentary analysis (</w:t>
      </w:r>
      <w:r w:rsidR="00903416">
        <w:rPr>
          <w:rFonts w:ascii="Arial" w:hAnsi="Arial" w:cs="Arial"/>
          <w:sz w:val="20"/>
          <w:szCs w:val="20"/>
        </w:rPr>
        <w:t>Appendix 1).</w:t>
      </w:r>
      <w:r w:rsidRPr="004401C0">
        <w:rPr>
          <w:rFonts w:ascii="Arial" w:hAnsi="Arial" w:cs="Arial"/>
          <w:color w:val="262626"/>
          <w:sz w:val="20"/>
          <w:szCs w:val="20"/>
        </w:rPr>
        <w:t xml:space="preserve"> </w:t>
      </w:r>
      <w:r w:rsidR="00066D29">
        <w:rPr>
          <w:rFonts w:ascii="Arial" w:hAnsi="Arial" w:cs="Arial"/>
          <w:sz w:val="20"/>
          <w:szCs w:val="20"/>
        </w:rPr>
        <w:t>R</w:t>
      </w:r>
      <w:r w:rsidRPr="004401C0">
        <w:rPr>
          <w:rFonts w:ascii="Arial" w:hAnsi="Arial" w:cs="Arial"/>
          <w:sz w:val="20"/>
          <w:szCs w:val="20"/>
        </w:rPr>
        <w:t>esearcher</w:t>
      </w:r>
      <w:r w:rsidR="00066D29">
        <w:rPr>
          <w:rFonts w:ascii="Arial" w:hAnsi="Arial" w:cs="Arial"/>
          <w:sz w:val="20"/>
          <w:szCs w:val="20"/>
        </w:rPr>
        <w:t xml:space="preserve">s </w:t>
      </w:r>
      <w:r w:rsidRPr="004401C0">
        <w:rPr>
          <w:rFonts w:ascii="Arial" w:hAnsi="Arial" w:cs="Arial"/>
          <w:sz w:val="20"/>
          <w:szCs w:val="20"/>
        </w:rPr>
        <w:t xml:space="preserve">conducted </w:t>
      </w:r>
      <w:r>
        <w:rPr>
          <w:rFonts w:ascii="Arial" w:hAnsi="Arial" w:cs="Arial"/>
          <w:sz w:val="20"/>
          <w:szCs w:val="20"/>
        </w:rPr>
        <w:t>the</w:t>
      </w:r>
      <w:r w:rsidRPr="004401C0">
        <w:rPr>
          <w:rFonts w:ascii="Arial" w:hAnsi="Arial" w:cs="Arial"/>
          <w:sz w:val="20"/>
          <w:szCs w:val="20"/>
        </w:rPr>
        <w:t xml:space="preserve"> observations on the wards, </w:t>
      </w:r>
      <w:r>
        <w:rPr>
          <w:rFonts w:ascii="Arial" w:hAnsi="Arial" w:cs="Arial"/>
          <w:sz w:val="20"/>
          <w:szCs w:val="20"/>
        </w:rPr>
        <w:t xml:space="preserve">and </w:t>
      </w:r>
      <w:r w:rsidRPr="004401C0">
        <w:rPr>
          <w:rFonts w:ascii="Arial" w:hAnsi="Arial" w:cs="Arial"/>
          <w:sz w:val="20"/>
          <w:szCs w:val="20"/>
        </w:rPr>
        <w:t xml:space="preserve">face-to-face interviews with key informants. </w:t>
      </w:r>
      <w:r w:rsidRPr="004401C0">
        <w:rPr>
          <w:rFonts w:ascii="Arial" w:hAnsi="Arial" w:cs="Arial"/>
          <w:color w:val="262626"/>
          <w:sz w:val="20"/>
          <w:szCs w:val="20"/>
        </w:rPr>
        <w:t xml:space="preserve">Detailed, </w:t>
      </w:r>
      <w:r>
        <w:rPr>
          <w:rFonts w:ascii="Arial" w:hAnsi="Arial" w:cs="Arial"/>
          <w:color w:val="262626"/>
          <w:sz w:val="20"/>
          <w:szCs w:val="20"/>
        </w:rPr>
        <w:t>descriptive</w:t>
      </w:r>
      <w:r w:rsidRPr="004401C0">
        <w:rPr>
          <w:rFonts w:ascii="Arial" w:hAnsi="Arial" w:cs="Arial"/>
          <w:color w:val="262626"/>
          <w:sz w:val="20"/>
          <w:szCs w:val="20"/>
        </w:rPr>
        <w:t xml:space="preserve"> notes of observations were collected</w:t>
      </w:r>
      <w:r>
        <w:rPr>
          <w:rFonts w:ascii="Arial" w:hAnsi="Arial" w:cs="Arial"/>
          <w:color w:val="262626"/>
          <w:sz w:val="20"/>
          <w:szCs w:val="20"/>
        </w:rPr>
        <w:t>. S</w:t>
      </w:r>
      <w:r w:rsidRPr="004401C0">
        <w:rPr>
          <w:rFonts w:ascii="Arial" w:hAnsi="Arial" w:cs="Arial"/>
          <w:color w:val="262626"/>
          <w:sz w:val="20"/>
          <w:szCs w:val="20"/>
        </w:rPr>
        <w:t xml:space="preserve">eparate </w:t>
      </w:r>
      <w:r>
        <w:rPr>
          <w:rFonts w:ascii="Arial" w:hAnsi="Arial" w:cs="Arial"/>
          <w:color w:val="262626"/>
          <w:sz w:val="20"/>
          <w:szCs w:val="20"/>
        </w:rPr>
        <w:t xml:space="preserve">reflective </w:t>
      </w:r>
      <w:r w:rsidRPr="004401C0">
        <w:rPr>
          <w:rFonts w:ascii="Arial" w:hAnsi="Arial" w:cs="Arial"/>
          <w:color w:val="262626"/>
          <w:sz w:val="20"/>
          <w:szCs w:val="20"/>
        </w:rPr>
        <w:t>notes were kept detailing the observer’s perception</w:t>
      </w:r>
      <w:r>
        <w:rPr>
          <w:rFonts w:ascii="Arial" w:hAnsi="Arial" w:cs="Arial"/>
          <w:color w:val="262626"/>
          <w:sz w:val="20"/>
          <w:szCs w:val="20"/>
        </w:rPr>
        <w:t>s</w:t>
      </w:r>
      <w:r w:rsidRPr="004401C0">
        <w:rPr>
          <w:rFonts w:ascii="Arial" w:hAnsi="Arial" w:cs="Arial"/>
          <w:color w:val="262626"/>
          <w:sz w:val="20"/>
          <w:szCs w:val="20"/>
        </w:rPr>
        <w:t xml:space="preserve"> and interpretation</w:t>
      </w:r>
      <w:r>
        <w:rPr>
          <w:rFonts w:ascii="Arial" w:hAnsi="Arial" w:cs="Arial"/>
          <w:color w:val="262626"/>
          <w:sz w:val="20"/>
          <w:szCs w:val="20"/>
        </w:rPr>
        <w:t>s</w:t>
      </w:r>
      <w:r w:rsidRPr="004401C0">
        <w:rPr>
          <w:rFonts w:ascii="Arial" w:hAnsi="Arial" w:cs="Arial"/>
          <w:color w:val="262626"/>
          <w:sz w:val="20"/>
          <w:szCs w:val="20"/>
        </w:rPr>
        <w:t xml:space="preserve"> of what was recorded. </w:t>
      </w:r>
      <w:r w:rsidRPr="004401C0">
        <w:rPr>
          <w:rFonts w:ascii="Arial" w:hAnsi="Arial" w:cs="Arial"/>
          <w:sz w:val="20"/>
          <w:szCs w:val="20"/>
        </w:rPr>
        <w:t xml:space="preserve">Handover sheets, multidisciplinary team meeting notes and the policy and guidelines on antibiotic prescribing were </w:t>
      </w:r>
      <w:r>
        <w:rPr>
          <w:rFonts w:ascii="Arial" w:hAnsi="Arial" w:cs="Arial"/>
          <w:sz w:val="20"/>
          <w:szCs w:val="20"/>
        </w:rPr>
        <w:t>collected</w:t>
      </w:r>
      <w:r w:rsidRPr="004401C0">
        <w:rPr>
          <w:rFonts w:ascii="Arial" w:hAnsi="Arial" w:cs="Arial"/>
          <w:sz w:val="20"/>
          <w:szCs w:val="20"/>
        </w:rPr>
        <w:t xml:space="preserve"> to provide contextual knowledge of the processes. These different methods </w:t>
      </w:r>
      <w:r>
        <w:rPr>
          <w:rFonts w:ascii="Arial" w:hAnsi="Arial" w:cs="Arial"/>
          <w:sz w:val="20"/>
          <w:szCs w:val="20"/>
        </w:rPr>
        <w:t>supported</w:t>
      </w:r>
      <w:r w:rsidRPr="004401C0">
        <w:rPr>
          <w:rFonts w:ascii="Arial" w:hAnsi="Arial" w:cs="Arial"/>
          <w:sz w:val="20"/>
          <w:szCs w:val="20"/>
        </w:rPr>
        <w:t xml:space="preserve"> cross-validation and triangulation of the findings. </w:t>
      </w:r>
    </w:p>
    <w:p w14:paraId="7448C456" w14:textId="77777777" w:rsidR="00993ACF" w:rsidRPr="00DB4E76" w:rsidRDefault="00993ACF" w:rsidP="00993ACF">
      <w:pPr>
        <w:spacing w:line="276" w:lineRule="auto"/>
        <w:rPr>
          <w:rFonts w:asciiTheme="minorHAnsi" w:hAnsiTheme="minorHAnsi"/>
          <w:color w:val="262626"/>
          <w:sz w:val="20"/>
          <w:szCs w:val="20"/>
        </w:rPr>
      </w:pPr>
    </w:p>
    <w:p w14:paraId="26A11D11" w14:textId="77777777" w:rsidR="00993ACF" w:rsidRPr="00066D29" w:rsidRDefault="00993ACF" w:rsidP="00993ACF">
      <w:pPr>
        <w:spacing w:line="276" w:lineRule="auto"/>
        <w:outlineLvl w:val="0"/>
        <w:rPr>
          <w:rFonts w:ascii="Arial" w:hAnsi="Arial" w:cs="Arial"/>
          <w:bCs/>
          <w:i/>
          <w:iCs/>
          <w:sz w:val="20"/>
          <w:szCs w:val="20"/>
        </w:rPr>
      </w:pPr>
      <w:bookmarkStart w:id="2" w:name="_Toc478505578"/>
      <w:r w:rsidRPr="00066D29">
        <w:rPr>
          <w:rFonts w:ascii="Arial" w:hAnsi="Arial" w:cs="Arial"/>
          <w:bCs/>
          <w:i/>
          <w:iCs/>
          <w:sz w:val="20"/>
          <w:szCs w:val="20"/>
        </w:rPr>
        <w:t>Face-to-face interviews</w:t>
      </w:r>
      <w:bookmarkEnd w:id="2"/>
    </w:p>
    <w:p w14:paraId="5C314196" w14:textId="74D672A0" w:rsidR="00066D29" w:rsidRDefault="00066D29" w:rsidP="00066D29">
      <w:pPr>
        <w:spacing w:line="276" w:lineRule="auto"/>
        <w:rPr>
          <w:rFonts w:ascii="Arial" w:hAnsi="Arial" w:cs="Arial"/>
          <w:sz w:val="20"/>
          <w:szCs w:val="20"/>
        </w:rPr>
      </w:pPr>
      <w:r w:rsidRPr="00905F4B">
        <w:rPr>
          <w:rFonts w:ascii="Arial" w:hAnsi="Arial" w:cs="Arial"/>
          <w:sz w:val="20"/>
          <w:szCs w:val="20"/>
        </w:rPr>
        <w:t>Healthcare professionals</w:t>
      </w:r>
      <w:r>
        <w:rPr>
          <w:rFonts w:ascii="Arial" w:hAnsi="Arial" w:cs="Arial"/>
          <w:sz w:val="20"/>
          <w:szCs w:val="20"/>
        </w:rPr>
        <w:t xml:space="preserve"> and patients (considered to be well enough to be interviewed)</w:t>
      </w:r>
      <w:r w:rsidRPr="00905F4B">
        <w:rPr>
          <w:rFonts w:ascii="Arial" w:hAnsi="Arial" w:cs="Arial"/>
          <w:sz w:val="20"/>
          <w:szCs w:val="20"/>
        </w:rPr>
        <w:t xml:space="preserve"> </w:t>
      </w:r>
      <w:r>
        <w:rPr>
          <w:rFonts w:ascii="Arial" w:hAnsi="Arial" w:cs="Arial"/>
          <w:sz w:val="20"/>
          <w:szCs w:val="20"/>
        </w:rPr>
        <w:t>participating</w:t>
      </w:r>
      <w:r w:rsidRPr="00905F4B">
        <w:rPr>
          <w:rFonts w:ascii="Arial" w:hAnsi="Arial" w:cs="Arial"/>
          <w:sz w:val="20"/>
          <w:szCs w:val="20"/>
        </w:rPr>
        <w:t xml:space="preserve"> in the observations were invit</w:t>
      </w:r>
      <w:r>
        <w:rPr>
          <w:rFonts w:ascii="Arial" w:hAnsi="Arial" w:cs="Arial"/>
          <w:sz w:val="20"/>
          <w:szCs w:val="20"/>
        </w:rPr>
        <w:t>e</w:t>
      </w:r>
      <w:r w:rsidRPr="00905F4B">
        <w:rPr>
          <w:rFonts w:ascii="Arial" w:hAnsi="Arial" w:cs="Arial"/>
          <w:sz w:val="20"/>
          <w:szCs w:val="20"/>
        </w:rPr>
        <w:t xml:space="preserve">d to participate in a follow up face-to-face interview. </w:t>
      </w:r>
      <w:r w:rsidRPr="00F3353B">
        <w:rPr>
          <w:rFonts w:ascii="Arial" w:hAnsi="Arial" w:cs="Arial"/>
          <w:sz w:val="20"/>
          <w:szCs w:val="20"/>
        </w:rPr>
        <w:t xml:space="preserve">Written consent was obtained from the patients and staff prior to the interviews. </w:t>
      </w:r>
      <w:r w:rsidRPr="00F3353B">
        <w:rPr>
          <w:rFonts w:ascii="Arial" w:hAnsi="Arial" w:cs="Arial"/>
          <w:color w:val="000000" w:themeColor="text1"/>
          <w:sz w:val="20"/>
          <w:szCs w:val="20"/>
        </w:rPr>
        <w:t>Staff and patients were interviewed at a time convenient for them</w:t>
      </w:r>
      <w:r w:rsidRPr="00F3353B">
        <w:rPr>
          <w:rFonts w:ascii="Arial" w:hAnsi="Arial" w:cs="Arial"/>
          <w:sz w:val="20"/>
          <w:szCs w:val="20"/>
        </w:rPr>
        <w:t xml:space="preserve">. </w:t>
      </w:r>
      <w:r w:rsidRPr="00F3353B">
        <w:rPr>
          <w:rFonts w:ascii="Arial" w:hAnsi="Arial" w:cs="Arial"/>
          <w:color w:val="000000" w:themeColor="text1"/>
          <w:sz w:val="20"/>
          <w:szCs w:val="20"/>
        </w:rPr>
        <w:t xml:space="preserve">The interviews were semi-structured with an interview guide </w:t>
      </w:r>
      <w:r w:rsidRPr="00F3353B">
        <w:rPr>
          <w:rFonts w:ascii="Arial" w:hAnsi="Arial" w:cs="Arial"/>
          <w:color w:val="000000" w:themeColor="text1"/>
          <w:sz w:val="20"/>
          <w:szCs w:val="20"/>
        </w:rPr>
        <w:fldChar w:fldCharType="begin" w:fldLock="1"/>
      </w:r>
      <w:r w:rsidRPr="00F3353B">
        <w:rPr>
          <w:rFonts w:ascii="Arial" w:hAnsi="Arial" w:cs="Arial"/>
          <w:color w:val="000000" w:themeColor="text1"/>
          <w:sz w:val="20"/>
          <w:szCs w:val="20"/>
        </w:rPr>
        <w:instrText>ADDIN CSL_CITATION {"citationItems":[{"id":"ITEM-1","itemData":{"DOI":"10.1093/cid/cit212","ISBN":"10584838","ISSN":"1537-6591","PMID":"23572483","abstract":"BACKGROUND: There is limited knowledge of the key determinants of antimicrobial prescribing behavior (APB) in hospitals. An understanding of these determinants is required for the successful design, adoption, and implementation of quality improvement interventions in antimicrobial stewardship programs.\\n\\nMETHODS: Qualitative semistructured interviews were conducted with doctors (n = 10), pharmacists (n = 10), and nurses and midwives (n = 19) in 4 hospitals in London. Interviews were conducted until thematic saturation was reached. Thematic analysis was applied to the data to identify the key determinants of antimicrobial prescribing behaviors.\\n\\nRESULTS: The APB of healthcare professionals is governed by a set of cultural rules. Antimicrobial prescribing is performed in an environment where the behavior of clinical leaders or seniors influences practice of junior doctors. Senior doctors consider themselves exempt from following policy and practice within a culture of perceived autonomous decision making that relies more on personal knowledge and experience than formal policy. Prescribers identify with the clinical groups in which they work and adjust their APB according to the prevailing practice within these groups. A culture of \"noninterference\" in the antimicrobial prescribing practice of peers prevents intervention into prescribing of colleagues. These sets of cultural rules demonstrate the existence of a \"prescribing etiquette,\" which dominates the APB of healthcare professionals. Prescribing etiquette creates an environment in which professional hierarchy and clinical groups act as key determinants of APB.\\n\\nCONCLUSIONS: To influence the antimicrobial prescribing of individual healthcare professionals, interventions need to address prescribing etiquette and use clinical leadership within existing clinical groups to influence practice.","author":[{"dropping-particle":"","family":"Charani","given":"E.","non-dropping-particle":"","parse-names":false,"suffix":""},{"dropping-particle":"","family":"Castro-Sanchez","given":"E.","non-dropping-particle":"","parse-names":false,"suffix":""},{"dropping-particle":"","family":"Sevdalis","given":"N.","non-dropping-particle":"","parse-names":false,"suffix":""},{"dropping-particle":"","family":"Kyratsis","given":"Y.","non-dropping-particle":"","parse-names":false,"suffix":""},{"dropping-particle":"","family":"Drumright","given":"L.","non-dropping-particle":"","parse-names":false,"suffix":""},{"dropping-particle":"","family":"Shah","given":"N.","non-dropping-particle":"","parse-names":false,"suffix":""},{"dropping-particle":"","family":"Holmes","given":"A.","non-dropping-particle":"","parse-names":false,"suffix":""}],"container-title":"Clinical Infectious Diseases","id":"ITEM-1","issue":"2","issued":{"date-parts":[["2013","7"]]},"page":"188-196","title":"Understanding the determinants of antimicrobial prescribing within hospitals: The role of \"prescribing etiquette\"","type":"article-journal","volume":"57"},"uris":["http://www.mendeley.com/documents/?uuid=3db92460-6fbe-45ea-bc21-f03466aea350"]}],"mendeley":{"formattedCitation":"(15)","plainTextFormattedCitation":"(15)","previouslyFormattedCitation":"(15)"},"properties":{"noteIndex":0},"schema":"https://github.com/citation-style-language/schema/raw/master/csl-citation.json"}</w:instrText>
      </w:r>
      <w:r w:rsidRPr="00F3353B">
        <w:rPr>
          <w:rFonts w:ascii="Arial" w:hAnsi="Arial" w:cs="Arial"/>
          <w:color w:val="000000" w:themeColor="text1"/>
          <w:sz w:val="20"/>
          <w:szCs w:val="20"/>
        </w:rPr>
        <w:fldChar w:fldCharType="separate"/>
      </w:r>
      <w:r w:rsidRPr="00F3353B">
        <w:rPr>
          <w:rFonts w:ascii="Arial" w:hAnsi="Arial" w:cs="Arial"/>
          <w:noProof/>
          <w:color w:val="000000" w:themeColor="text1"/>
          <w:sz w:val="20"/>
          <w:szCs w:val="20"/>
        </w:rPr>
        <w:t>(15)</w:t>
      </w:r>
      <w:r w:rsidRPr="00F3353B">
        <w:rPr>
          <w:rFonts w:ascii="Arial" w:hAnsi="Arial" w:cs="Arial"/>
          <w:color w:val="000000" w:themeColor="text1"/>
          <w:sz w:val="20"/>
          <w:szCs w:val="20"/>
        </w:rPr>
        <w:fldChar w:fldCharType="end"/>
      </w:r>
      <w:r>
        <w:rPr>
          <w:rFonts w:ascii="Arial" w:hAnsi="Arial" w:cs="Arial"/>
          <w:color w:val="000000" w:themeColor="text1"/>
          <w:sz w:val="20"/>
          <w:szCs w:val="20"/>
        </w:rPr>
        <w:t xml:space="preserve">, and </w:t>
      </w:r>
      <w:r w:rsidRPr="00F3353B">
        <w:rPr>
          <w:rFonts w:ascii="Arial" w:hAnsi="Arial" w:cs="Arial"/>
          <w:sz w:val="20"/>
          <w:szCs w:val="20"/>
        </w:rPr>
        <w:t>were audio-recorded and transcribed verbatim</w:t>
      </w:r>
      <w:r>
        <w:rPr>
          <w:rFonts w:ascii="Arial" w:hAnsi="Arial" w:cs="Arial"/>
          <w:sz w:val="20"/>
          <w:szCs w:val="20"/>
        </w:rPr>
        <w:t xml:space="preserve"> and anonymised prior to analysis</w:t>
      </w:r>
      <w:r w:rsidRPr="00F3353B">
        <w:rPr>
          <w:rFonts w:ascii="Arial" w:hAnsi="Arial" w:cs="Arial"/>
          <w:sz w:val="20"/>
          <w:szCs w:val="20"/>
        </w:rPr>
        <w:t xml:space="preserve">. </w:t>
      </w:r>
      <w:r w:rsidRPr="00066D29">
        <w:rPr>
          <w:rFonts w:ascii="Arial" w:hAnsi="Arial" w:cs="Arial"/>
          <w:sz w:val="20"/>
          <w:szCs w:val="20"/>
        </w:rPr>
        <w:t xml:space="preserve">The interviews of patients took place at their bedsides in the hospital or in outpatient clinics, when patients came back for follow up </w:t>
      </w:r>
      <w:proofErr w:type="spellStart"/>
      <w:r w:rsidRPr="00066D29">
        <w:rPr>
          <w:rFonts w:ascii="Arial" w:hAnsi="Arial" w:cs="Arial"/>
          <w:sz w:val="20"/>
          <w:szCs w:val="20"/>
        </w:rPr>
        <w:t>appointments.</w:t>
      </w:r>
      <w:r w:rsidRPr="00905F4B">
        <w:rPr>
          <w:rFonts w:ascii="Arial" w:hAnsi="Arial" w:cs="Arial"/>
          <w:sz w:val="20"/>
          <w:szCs w:val="20"/>
        </w:rPr>
        <w:t>The</w:t>
      </w:r>
      <w:proofErr w:type="spellEnd"/>
      <w:r w:rsidRPr="00905F4B">
        <w:rPr>
          <w:rFonts w:ascii="Arial" w:hAnsi="Arial" w:cs="Arial"/>
          <w:sz w:val="20"/>
          <w:szCs w:val="20"/>
        </w:rPr>
        <w:t xml:space="preserve"> interviews were semi-structured with an interview guide</w:t>
      </w:r>
      <w:r>
        <w:rPr>
          <w:rFonts w:ascii="Arial" w:hAnsi="Arial" w:cs="Arial"/>
          <w:sz w:val="20"/>
          <w:szCs w:val="20"/>
        </w:rPr>
        <w:t xml:space="preserve"> for healthcare professionals (Appendix 2), and one for patients (Appendix 3) </w:t>
      </w:r>
      <w:r w:rsidRPr="00905F4B">
        <w:rPr>
          <w:rFonts w:ascii="Arial" w:hAnsi="Arial" w:cs="Arial"/>
          <w:sz w:val="20"/>
          <w:szCs w:val="20"/>
        </w:rPr>
        <w:t>developed through review of literature</w:t>
      </w:r>
      <w:r>
        <w:rPr>
          <w:rFonts w:ascii="Arial" w:hAnsi="Arial" w:cs="Arial"/>
          <w:sz w:val="20"/>
          <w:szCs w:val="20"/>
        </w:rPr>
        <w:t>,</w:t>
      </w:r>
      <w:r w:rsidRPr="00905F4B">
        <w:rPr>
          <w:rFonts w:ascii="Arial" w:hAnsi="Arial" w:cs="Arial"/>
          <w:sz w:val="20"/>
          <w:szCs w:val="20"/>
        </w:rPr>
        <w:t xml:space="preserve"> and </w:t>
      </w:r>
      <w:r>
        <w:rPr>
          <w:rFonts w:ascii="Arial" w:hAnsi="Arial" w:cs="Arial"/>
          <w:sz w:val="20"/>
          <w:szCs w:val="20"/>
        </w:rPr>
        <w:t>drawing</w:t>
      </w:r>
      <w:r w:rsidRPr="00905F4B">
        <w:rPr>
          <w:rFonts w:ascii="Arial" w:hAnsi="Arial" w:cs="Arial"/>
          <w:sz w:val="20"/>
          <w:szCs w:val="20"/>
        </w:rPr>
        <w:t xml:space="preserve"> upon previous work of the research team </w:t>
      </w:r>
      <w:r w:rsidRPr="00905F4B">
        <w:rPr>
          <w:rFonts w:ascii="Arial" w:hAnsi="Arial" w:cs="Arial"/>
          <w:sz w:val="20"/>
          <w:szCs w:val="20"/>
        </w:rPr>
        <w:fldChar w:fldCharType="begin" w:fldLock="1"/>
      </w:r>
      <w:r w:rsidRPr="00905F4B">
        <w:rPr>
          <w:rFonts w:ascii="Arial" w:hAnsi="Arial" w:cs="Arial"/>
          <w:sz w:val="20"/>
          <w:szCs w:val="20"/>
        </w:rPr>
        <w:instrText>ADDIN CSL_CITATION {"citationItems":[{"id":"ITEM-1","itemData":{"DOI":"10.1093/cid/cit212","ISSN":"10584838","abstract":"Background. There is limited knowledge of the key determinants of antimicrobial prescribing behavior (APB) in hospitals. An understanding of these determinants is required for the successful design, adoption, and implementation of quality improvement interventions in antimicrobial stewardship programs.Methods. Qualitative semistructured interviews were conducted with doctors (n = 10), pharmacists (n = 10), and nurses and midwives (n = 19) in 4 hospitals in London. Interviews were conducted until thematic saturation was reached. Thematic analysis was applied to the data to identify the key determinants of antimicrobial prescribing behaviors.Results. The APB of healthcare professionals is governed by a set of cultural rules. Antimicrobial prescribing is performed in an environment where the behavior of clinical leaders or seniors influences practice of junior doctors. Senior doctors consider themselves exempt from following policy and practice within a culture of perceived autonomous decision making that relies more on personal knowledge and experience than formal policy. Prescribers identify with the clinical groups in which they work and adjust their APB according to the prevailing practice within these groups. A culture of \"noninterference\" in the antimicrobial prescribing practice of peers prevents intervention into prescribing of colleagues. These sets of cultural rules demonstrate the existence of a \"prescribing etiquette,\" which dominates the APB of healthcare professionals. Prescribing etiquette creates an environment in which professional hierarchy and clinical groups act as key determinants of APB.Conclusions. To influence the antimicrobial prescribing of individual healthcare professionals, interventions need to address prescribing etiquette and use clinical leadership within existing clinical groups to influence practice. © 2013 The Author 2013. Published by Oxford University Press on behalf of the Infectious Diseases Society of America.","author":[{"dropping-particle":"","family":"Charani","given":"E.","non-dropping-particle":"","parse-names":false,"suffix":""},{"dropping-particle":"","family":"Castro-Sanchez","given":"E.","non-dropping-particle":"","parse-names":false,"suffix":""},{"dropping-particle":"","family":"Sevdalis","given":"N.","non-dropping-particle":"","parse-names":false,"suffix":""},{"dropping-particle":"","family":"Kyratsis","given":"Y.","non-dropping-particle":"","parse-names":false,"suffix":""},{"dropping-particle":"","family":"Drumright","given":"L.","non-dropping-particle":"","parse-names":false,"suffix":""},{"dropping-particle":"","family":"Shah","given":"N.","non-dropping-particle":"","parse-names":false,"suffix":""},{"dropping-particle":"","family":"Holmes","given":"A.","non-dropping-particle":"","parse-names":false,"suffix":""}],"container-title":"Clinical Infectious Diseases","id":"ITEM-1","issue":"2","issued":{"date-parts":[["2013"]]},"title":"Understanding the determinants of antimicrobial prescribing within hospitals: The role of \"prescribing etiquette\"","type":"article-journal","volume":"57"},"uris":["http://www.mendeley.com/documents/?uuid=04e3cf9d-435e-39d7-958d-59ae13e3bf7e"]}],"mendeley":{"formattedCitation":"(11)","plainTextFormattedCitation":"(11)","previouslyFormattedCitation":"(11)"},"properties":{"noteIndex":0},"schema":"https://github.com/citation-style-language/schema/raw/master/csl-citation.json"}</w:instrText>
      </w:r>
      <w:r w:rsidRPr="00905F4B">
        <w:rPr>
          <w:rFonts w:ascii="Arial" w:hAnsi="Arial" w:cs="Arial"/>
          <w:sz w:val="20"/>
          <w:szCs w:val="20"/>
        </w:rPr>
        <w:fldChar w:fldCharType="separate"/>
      </w:r>
      <w:r w:rsidRPr="00905F4B">
        <w:rPr>
          <w:rFonts w:ascii="Arial" w:hAnsi="Arial" w:cs="Arial"/>
          <w:noProof/>
          <w:sz w:val="20"/>
          <w:szCs w:val="20"/>
        </w:rPr>
        <w:t>(11)</w:t>
      </w:r>
      <w:r w:rsidRPr="00905F4B">
        <w:rPr>
          <w:rFonts w:ascii="Arial" w:hAnsi="Arial" w:cs="Arial"/>
          <w:sz w:val="20"/>
          <w:szCs w:val="20"/>
        </w:rPr>
        <w:fldChar w:fldCharType="end"/>
      </w:r>
      <w:r w:rsidRPr="00905F4B">
        <w:rPr>
          <w:rFonts w:ascii="Arial" w:hAnsi="Arial" w:cs="Arial"/>
          <w:sz w:val="20"/>
          <w:szCs w:val="20"/>
        </w:rPr>
        <w:t xml:space="preserve">. </w:t>
      </w:r>
    </w:p>
    <w:p w14:paraId="413ADE1C" w14:textId="77777777" w:rsidR="00066D29" w:rsidRDefault="00066D29" w:rsidP="00066D29">
      <w:pPr>
        <w:spacing w:line="276" w:lineRule="auto"/>
        <w:rPr>
          <w:rFonts w:ascii="Arial" w:hAnsi="Arial" w:cs="Arial"/>
          <w:sz w:val="20"/>
          <w:szCs w:val="20"/>
        </w:rPr>
      </w:pPr>
    </w:p>
    <w:p w14:paraId="65F118C6" w14:textId="7DF1D30F" w:rsidR="00066D29" w:rsidRPr="009C4AB0" w:rsidRDefault="00066D29" w:rsidP="00066D29">
      <w:pPr>
        <w:spacing w:line="276" w:lineRule="auto"/>
        <w:rPr>
          <w:rFonts w:ascii="Arial" w:hAnsi="Arial" w:cs="Arial"/>
          <w:color w:val="000000" w:themeColor="text1"/>
          <w:sz w:val="20"/>
          <w:szCs w:val="20"/>
        </w:rPr>
      </w:pPr>
      <w:r w:rsidRPr="00F3353B">
        <w:rPr>
          <w:rFonts w:ascii="Arial" w:hAnsi="Arial" w:cs="Arial"/>
          <w:sz w:val="20"/>
          <w:szCs w:val="20"/>
        </w:rPr>
        <w:t>In India, s</w:t>
      </w:r>
      <w:r>
        <w:rPr>
          <w:rFonts w:ascii="Arial" w:hAnsi="Arial" w:cs="Arial"/>
          <w:sz w:val="20"/>
          <w:szCs w:val="20"/>
        </w:rPr>
        <w:t>everal interviews</w:t>
      </w:r>
      <w:r w:rsidRPr="00F3353B">
        <w:rPr>
          <w:rFonts w:ascii="Arial" w:hAnsi="Arial" w:cs="Arial"/>
          <w:sz w:val="20"/>
          <w:szCs w:val="20"/>
        </w:rPr>
        <w:t xml:space="preserve"> were conducted in the Malayalam dialect. These interviews were transcribed in Malayalam, the transcriptions translated to English, and then back-translated again to Malayalam (by VN and S </w:t>
      </w:r>
      <w:proofErr w:type="spellStart"/>
      <w:r w:rsidRPr="00F3353B">
        <w:rPr>
          <w:rFonts w:ascii="Arial" w:hAnsi="Arial" w:cs="Arial"/>
          <w:sz w:val="20"/>
          <w:szCs w:val="20"/>
        </w:rPr>
        <w:t>Surendran</w:t>
      </w:r>
      <w:proofErr w:type="spellEnd"/>
      <w:r w:rsidRPr="00F3353B">
        <w:rPr>
          <w:rFonts w:ascii="Arial" w:hAnsi="Arial" w:cs="Arial"/>
          <w:sz w:val="20"/>
          <w:szCs w:val="20"/>
        </w:rPr>
        <w:t>) for accuracy. One patient interview in SA was conducted in English and Afrikaans and the transcription was translated by OM.</w:t>
      </w:r>
      <w:r>
        <w:rPr>
          <w:rFonts w:ascii="Arial" w:hAnsi="Arial" w:cs="Arial"/>
          <w:sz w:val="20"/>
          <w:szCs w:val="20"/>
        </w:rPr>
        <w:t xml:space="preserve"> </w:t>
      </w:r>
      <w:r w:rsidRPr="00F3353B">
        <w:rPr>
          <w:rFonts w:ascii="Arial" w:hAnsi="Arial" w:cs="Arial"/>
          <w:sz w:val="20"/>
          <w:szCs w:val="20"/>
        </w:rPr>
        <w:t xml:space="preserve">All other interviews were conducted in English. </w:t>
      </w:r>
    </w:p>
    <w:p w14:paraId="34D990B6" w14:textId="06F6271A" w:rsidR="00066D29" w:rsidRDefault="00066D29" w:rsidP="00993ACF">
      <w:pPr>
        <w:spacing w:line="276" w:lineRule="auto"/>
        <w:outlineLvl w:val="0"/>
        <w:rPr>
          <w:rFonts w:ascii="Arial" w:hAnsi="Arial" w:cs="Arial"/>
          <w:sz w:val="20"/>
          <w:szCs w:val="20"/>
          <w:u w:val="single"/>
        </w:rPr>
      </w:pPr>
      <w:bookmarkStart w:id="3" w:name="_Toc478505580"/>
    </w:p>
    <w:p w14:paraId="2F47A3E5" w14:textId="77777777" w:rsidR="00066D29" w:rsidRPr="009C4AB0" w:rsidRDefault="00066D29" w:rsidP="00066D29">
      <w:pPr>
        <w:spacing w:line="276" w:lineRule="auto"/>
        <w:rPr>
          <w:rFonts w:ascii="Arial" w:hAnsi="Arial" w:cs="Arial"/>
          <w:i/>
          <w:iCs/>
          <w:color w:val="000000" w:themeColor="text1"/>
          <w:sz w:val="20"/>
          <w:szCs w:val="20"/>
        </w:rPr>
      </w:pPr>
      <w:r w:rsidRPr="009C4AB0">
        <w:rPr>
          <w:rFonts w:ascii="Arial" w:hAnsi="Arial" w:cs="Arial"/>
          <w:i/>
          <w:iCs/>
          <w:color w:val="000000" w:themeColor="text1"/>
          <w:sz w:val="20"/>
          <w:szCs w:val="20"/>
        </w:rPr>
        <w:t xml:space="preserve">Case studies </w:t>
      </w:r>
    </w:p>
    <w:p w14:paraId="6A674E19" w14:textId="77777777" w:rsidR="00066D29" w:rsidRPr="00FA03AB" w:rsidRDefault="00066D29" w:rsidP="00066D29">
      <w:pPr>
        <w:spacing w:line="276" w:lineRule="auto"/>
        <w:rPr>
          <w:rFonts w:ascii="Arial" w:hAnsi="Arial" w:cs="Arial"/>
          <w:color w:val="000000" w:themeColor="text1"/>
          <w:sz w:val="20"/>
          <w:szCs w:val="20"/>
        </w:rPr>
      </w:pPr>
      <w:r w:rsidRPr="00F3353B">
        <w:rPr>
          <w:rFonts w:ascii="Arial" w:hAnsi="Arial" w:cs="Arial"/>
          <w:color w:val="000000" w:themeColor="text1"/>
          <w:sz w:val="20"/>
          <w:szCs w:val="20"/>
        </w:rPr>
        <w:t xml:space="preserve">Case studies were generated by in-depth documentary analysis </w:t>
      </w:r>
      <w:r>
        <w:rPr>
          <w:rFonts w:ascii="Arial" w:hAnsi="Arial" w:cs="Arial"/>
          <w:color w:val="000000" w:themeColor="text1"/>
          <w:sz w:val="20"/>
          <w:szCs w:val="20"/>
        </w:rPr>
        <w:t xml:space="preserve">of </w:t>
      </w:r>
      <w:r w:rsidRPr="00F3353B">
        <w:rPr>
          <w:rFonts w:ascii="Arial" w:hAnsi="Arial" w:cs="Arial"/>
          <w:color w:val="000000" w:themeColor="text1"/>
          <w:sz w:val="20"/>
          <w:szCs w:val="20"/>
        </w:rPr>
        <w:t xml:space="preserve">patient medical </w:t>
      </w:r>
      <w:r>
        <w:rPr>
          <w:rFonts w:ascii="Arial" w:hAnsi="Arial" w:cs="Arial"/>
          <w:color w:val="000000" w:themeColor="text1"/>
          <w:sz w:val="20"/>
          <w:szCs w:val="20"/>
        </w:rPr>
        <w:t xml:space="preserve">records </w:t>
      </w:r>
      <w:r w:rsidRPr="00F3353B">
        <w:rPr>
          <w:rFonts w:ascii="Arial" w:hAnsi="Arial" w:cs="Arial"/>
          <w:color w:val="000000" w:themeColor="text1"/>
          <w:sz w:val="20"/>
          <w:szCs w:val="20"/>
        </w:rPr>
        <w:t xml:space="preserve">using a piloted template. </w:t>
      </w:r>
      <w:r>
        <w:rPr>
          <w:rFonts w:ascii="Arial" w:hAnsi="Arial" w:cs="Arial"/>
          <w:color w:val="000000" w:themeColor="text1"/>
          <w:sz w:val="20"/>
          <w:szCs w:val="20"/>
        </w:rPr>
        <w:t>D</w:t>
      </w:r>
      <w:r w:rsidRPr="00F3353B">
        <w:rPr>
          <w:rFonts w:ascii="Arial" w:hAnsi="Arial" w:cs="Arial"/>
          <w:color w:val="000000" w:themeColor="text1"/>
          <w:sz w:val="20"/>
          <w:szCs w:val="20"/>
        </w:rPr>
        <w:t xml:space="preserve">ata on all variables (e.g., microbiology results, antibiotics prescribed, medical history, surgical interventions) were collected. The healthcare professional, carer and patient experience was captured through focussed interviews. </w:t>
      </w:r>
    </w:p>
    <w:p w14:paraId="2C46B2D7" w14:textId="77777777" w:rsidR="00066D29" w:rsidRDefault="00066D29" w:rsidP="00993ACF">
      <w:pPr>
        <w:spacing w:line="276" w:lineRule="auto"/>
        <w:outlineLvl w:val="0"/>
        <w:rPr>
          <w:rFonts w:ascii="Arial" w:hAnsi="Arial" w:cs="Arial"/>
          <w:sz w:val="20"/>
          <w:szCs w:val="20"/>
          <w:u w:val="single"/>
        </w:rPr>
      </w:pPr>
    </w:p>
    <w:p w14:paraId="2108D144" w14:textId="33DCB35C" w:rsidR="00993ACF" w:rsidRPr="00905F4B" w:rsidRDefault="00993ACF" w:rsidP="00993ACF">
      <w:pPr>
        <w:spacing w:line="276" w:lineRule="auto"/>
        <w:outlineLvl w:val="0"/>
        <w:rPr>
          <w:rFonts w:ascii="Arial" w:hAnsi="Arial" w:cs="Arial"/>
          <w:sz w:val="20"/>
          <w:szCs w:val="20"/>
          <w:u w:val="single"/>
        </w:rPr>
      </w:pPr>
      <w:r w:rsidRPr="00905F4B">
        <w:rPr>
          <w:rFonts w:ascii="Arial" w:hAnsi="Arial" w:cs="Arial"/>
          <w:sz w:val="20"/>
          <w:szCs w:val="20"/>
          <w:u w:val="single"/>
        </w:rPr>
        <w:t>Data analysis</w:t>
      </w:r>
      <w:bookmarkEnd w:id="3"/>
      <w:r w:rsidRPr="00905F4B">
        <w:rPr>
          <w:rFonts w:ascii="Arial" w:hAnsi="Arial" w:cs="Arial"/>
          <w:sz w:val="20"/>
          <w:szCs w:val="20"/>
          <w:u w:val="single"/>
        </w:rPr>
        <w:t xml:space="preserve"> </w:t>
      </w:r>
    </w:p>
    <w:p w14:paraId="35B163EB" w14:textId="77777777" w:rsidR="00903416" w:rsidRDefault="00993ACF" w:rsidP="00993ACF">
      <w:pPr>
        <w:spacing w:line="276" w:lineRule="auto"/>
        <w:rPr>
          <w:rFonts w:ascii="Arial" w:hAnsi="Arial" w:cs="Arial"/>
          <w:sz w:val="20"/>
          <w:szCs w:val="20"/>
        </w:rPr>
        <w:sectPr w:rsidR="00903416" w:rsidSect="008920FC">
          <w:footerReference w:type="even" r:id="rId7"/>
          <w:footerReference w:type="default" r:id="rId8"/>
          <w:pgSz w:w="11900" w:h="16840"/>
          <w:pgMar w:top="1440" w:right="1440" w:bottom="1440" w:left="1440" w:header="708" w:footer="708" w:gutter="0"/>
          <w:cols w:space="708"/>
          <w:docGrid w:linePitch="360"/>
        </w:sectPr>
      </w:pPr>
      <w:r w:rsidRPr="00905F4B">
        <w:rPr>
          <w:rFonts w:ascii="Arial" w:hAnsi="Arial" w:cs="Arial"/>
          <w:sz w:val="20"/>
          <w:szCs w:val="20"/>
        </w:rPr>
        <w:t xml:space="preserve">The data were </w:t>
      </w:r>
      <w:proofErr w:type="spellStart"/>
      <w:r w:rsidRPr="00905F4B">
        <w:rPr>
          <w:rFonts w:ascii="Arial" w:hAnsi="Arial" w:cs="Arial"/>
          <w:sz w:val="20"/>
          <w:szCs w:val="20"/>
        </w:rPr>
        <w:t>analyzed</w:t>
      </w:r>
      <w:proofErr w:type="spellEnd"/>
      <w:r w:rsidRPr="00905F4B">
        <w:rPr>
          <w:rFonts w:ascii="Arial" w:hAnsi="Arial" w:cs="Arial"/>
          <w:sz w:val="20"/>
          <w:szCs w:val="20"/>
        </w:rPr>
        <w:t xml:space="preserve"> using classic grounded theory approach</w:t>
      </w:r>
      <w:r w:rsidRPr="00905F4B">
        <w:rPr>
          <w:rFonts w:ascii="Arial" w:hAnsi="Arial" w:cs="Arial"/>
          <w:sz w:val="20"/>
          <w:szCs w:val="20"/>
        </w:rPr>
        <w:fldChar w:fldCharType="begin" w:fldLock="1"/>
      </w:r>
      <w:r>
        <w:rPr>
          <w:rFonts w:ascii="Arial" w:hAnsi="Arial" w:cs="Arial"/>
          <w:sz w:val="20"/>
          <w:szCs w:val="20"/>
        </w:rPr>
        <w:instrText>ADDIN CSL_CITATION {"citationItems":[{"id":"ITEM-1","itemData":{"author":[{"dropping-particle":"","family":"Strauss","given":"A","non-dropping-particle":"","parse-names":false,"suffix":""},{"dropping-particle":"","family":"Corbin","given":"J","non-dropping-particle":"","parse-names":false,"suffix":""}],"id":"ITEM-1","issued":{"date-parts":[["1998"]]},"publisher":"Sage Publications","publisher-place":"London","title":"Basics of Qualitative Research: Techniques and Procedures for Developing Grounded Theory.","type":"book"},"uris":["http://www.mendeley.com/documents/?uuid=b32ebf1d-194e-4334-929c-6930c6cec731","http://www.mendeley.com/documents/?uuid=d863b203-54e6-4ef0-8966-99416a452781"]}],"mendeley":{"formattedCitation":"(26)","plainTextFormattedCitation":"(26)","previouslyFormattedCitation":"(25)"},"properties":{"noteIndex":0},"schema":"https://github.com/citation-style-language/schema/raw/master/csl-citation.json"}</w:instrText>
      </w:r>
      <w:r w:rsidRPr="00905F4B">
        <w:rPr>
          <w:rFonts w:ascii="Arial" w:hAnsi="Arial" w:cs="Arial"/>
          <w:sz w:val="20"/>
          <w:szCs w:val="20"/>
        </w:rPr>
        <w:fldChar w:fldCharType="separate"/>
      </w:r>
      <w:r w:rsidRPr="00CB1FBF">
        <w:rPr>
          <w:rFonts w:ascii="Arial" w:hAnsi="Arial" w:cs="Arial"/>
          <w:noProof/>
          <w:sz w:val="20"/>
          <w:szCs w:val="20"/>
        </w:rPr>
        <w:t>(26)</w:t>
      </w:r>
      <w:r w:rsidRPr="00905F4B">
        <w:rPr>
          <w:rFonts w:ascii="Arial" w:hAnsi="Arial" w:cs="Arial"/>
          <w:sz w:val="20"/>
          <w:szCs w:val="20"/>
        </w:rPr>
        <w:fldChar w:fldCharType="end"/>
      </w:r>
      <w:r w:rsidRPr="00905F4B">
        <w:rPr>
          <w:rFonts w:ascii="Arial" w:hAnsi="Arial" w:cs="Arial"/>
          <w:sz w:val="20"/>
          <w:szCs w:val="20"/>
        </w:rPr>
        <w:t xml:space="preserve">, using mainly inductive methods of inquiry. Grounded theory relies on simultaneous data collection and analysis, in an iterative manner that enables theory construction and does not rely on existing frameworks for analysis. The analysis aimed to explore categories and relationships within the data collected. During focused coding, </w:t>
      </w:r>
      <w:r>
        <w:rPr>
          <w:rFonts w:ascii="Arial" w:hAnsi="Arial" w:cs="Arial"/>
          <w:sz w:val="20"/>
          <w:szCs w:val="20"/>
        </w:rPr>
        <w:t xml:space="preserve">a </w:t>
      </w:r>
      <w:r w:rsidRPr="00905F4B">
        <w:rPr>
          <w:rFonts w:ascii="Arial" w:hAnsi="Arial" w:cs="Arial"/>
          <w:sz w:val="20"/>
          <w:szCs w:val="20"/>
        </w:rPr>
        <w:t>constant comparative method was used for the analysis of the emerging categories and themes</w:t>
      </w:r>
      <w:r w:rsidRPr="00905F4B">
        <w:rPr>
          <w:rFonts w:ascii="Arial" w:hAnsi="Arial" w:cs="Arial"/>
          <w:sz w:val="20"/>
          <w:szCs w:val="20"/>
        </w:rPr>
        <w:fldChar w:fldCharType="begin" w:fldLock="1"/>
      </w:r>
      <w:r>
        <w:rPr>
          <w:rFonts w:ascii="Arial" w:hAnsi="Arial" w:cs="Arial"/>
          <w:sz w:val="20"/>
          <w:szCs w:val="20"/>
        </w:rPr>
        <w:instrText>ADDIN CSL_CITATION {"citationItems":[{"id":"ITEM-1","itemData":{"author":[{"dropping-particle":"","family":"Glaser","given":"B","non-dropping-particle":"","parse-names":false,"suffix":""},{"dropping-particle":"","family":"Strauss","given":"A","non-dropping-particle":"","parse-names":false,"suffix":""}],"id":"ITEM-1","issued":{"date-parts":[["1967"]]},"publisher":"NY: Aldine Publishing Company","title":"The Discovery of grounded theory: Hawthorne","type":"book"},"uris":["http://www.mendeley.com/documents/?uuid=40c42820-5d2f-4fbf-bc0f-d026fc86ff5f"]}],"mendeley":{"formattedCitation":"(27)","plainTextFormattedCitation":"(27)","previouslyFormattedCitation":"(26)"},"properties":{"noteIndex":0},"schema":"https://github.com/citation-style-language/schema/raw/master/csl-citation.json"}</w:instrText>
      </w:r>
      <w:r w:rsidRPr="00905F4B">
        <w:rPr>
          <w:rFonts w:ascii="Arial" w:hAnsi="Arial" w:cs="Arial"/>
          <w:sz w:val="20"/>
          <w:szCs w:val="20"/>
        </w:rPr>
        <w:fldChar w:fldCharType="separate"/>
      </w:r>
      <w:r w:rsidRPr="00CB1FBF">
        <w:rPr>
          <w:rFonts w:ascii="Arial" w:hAnsi="Arial" w:cs="Arial"/>
          <w:noProof/>
          <w:sz w:val="20"/>
          <w:szCs w:val="20"/>
        </w:rPr>
        <w:t>(27)</w:t>
      </w:r>
      <w:r w:rsidRPr="00905F4B">
        <w:rPr>
          <w:rFonts w:ascii="Arial" w:hAnsi="Arial" w:cs="Arial"/>
          <w:sz w:val="20"/>
          <w:szCs w:val="20"/>
        </w:rPr>
        <w:fldChar w:fldCharType="end"/>
      </w:r>
      <w:r w:rsidRPr="00905F4B">
        <w:rPr>
          <w:rFonts w:ascii="Arial" w:hAnsi="Arial" w:cs="Arial"/>
          <w:sz w:val="20"/>
          <w:szCs w:val="20"/>
        </w:rPr>
        <w:t xml:space="preserve"> aided by </w:t>
      </w:r>
      <w:proofErr w:type="spellStart"/>
      <w:r w:rsidRPr="00905F4B">
        <w:rPr>
          <w:rFonts w:ascii="Arial" w:hAnsi="Arial" w:cs="Arial"/>
          <w:sz w:val="20"/>
          <w:szCs w:val="20"/>
        </w:rPr>
        <w:t>Nvivo</w:t>
      </w:r>
      <w:proofErr w:type="spellEnd"/>
      <w:r w:rsidRPr="00905F4B">
        <w:rPr>
          <w:rFonts w:ascii="Arial" w:hAnsi="Arial" w:cs="Arial"/>
          <w:sz w:val="20"/>
          <w:szCs w:val="20"/>
        </w:rPr>
        <w:t xml:space="preserve"> 11 software. The data from observations, documentary analysis, and interviews were open coded to identify key categories, which were developed into themes. The analysis was conducted using an iterative and recursive process of moving between the coded data, data collection in the field, and the higher-level themes, until the themes and the relationship between the themes reached saturation (i.e. no new themes or inter-relationships between them were identified). </w:t>
      </w:r>
    </w:p>
    <w:p w14:paraId="582DFD78" w14:textId="37237D38" w:rsidR="00903416" w:rsidRPr="00903416" w:rsidRDefault="00903416" w:rsidP="00903416">
      <w:pPr>
        <w:rPr>
          <w:rStyle w:val="Strong"/>
          <w:rFonts w:ascii="Arial" w:eastAsia="Calibri" w:hAnsi="Arial" w:cs="Arial"/>
          <w:sz w:val="22"/>
          <w:szCs w:val="22"/>
        </w:rPr>
      </w:pPr>
      <w:r w:rsidRPr="00903416">
        <w:rPr>
          <w:rStyle w:val="Strong"/>
          <w:rFonts w:ascii="Arial" w:eastAsia="Calibri" w:hAnsi="Arial" w:cs="Arial"/>
          <w:sz w:val="22"/>
          <w:szCs w:val="22"/>
        </w:rPr>
        <w:lastRenderedPageBreak/>
        <w:t xml:space="preserve">Appendix </w:t>
      </w:r>
      <w:r>
        <w:rPr>
          <w:rStyle w:val="Strong"/>
          <w:rFonts w:ascii="Arial" w:eastAsia="Calibri" w:hAnsi="Arial" w:cs="Arial"/>
          <w:sz w:val="22"/>
          <w:szCs w:val="22"/>
        </w:rPr>
        <w:t>1</w:t>
      </w:r>
      <w:r w:rsidRPr="00903416">
        <w:rPr>
          <w:rStyle w:val="Strong"/>
          <w:rFonts w:ascii="Arial" w:eastAsia="Calibri" w:hAnsi="Arial" w:cs="Arial"/>
          <w:sz w:val="22"/>
          <w:szCs w:val="22"/>
        </w:rPr>
        <w:t xml:space="preserve">: </w:t>
      </w:r>
      <w:r>
        <w:rPr>
          <w:rStyle w:val="Strong"/>
          <w:rFonts w:ascii="Arial" w:eastAsia="Calibri" w:hAnsi="Arial" w:cs="Arial"/>
          <w:sz w:val="22"/>
          <w:szCs w:val="22"/>
        </w:rPr>
        <w:t>Ethnographic data collection guide</w:t>
      </w:r>
      <w:r w:rsidRPr="00903416">
        <w:rPr>
          <w:rStyle w:val="Strong"/>
          <w:rFonts w:ascii="Arial" w:eastAsia="Calibri" w:hAnsi="Arial" w:cs="Arial"/>
          <w:sz w:val="22"/>
          <w:szCs w:val="22"/>
        </w:rPr>
        <w:t xml:space="preserve"> </w:t>
      </w:r>
    </w:p>
    <w:tbl>
      <w:tblPr>
        <w:tblW w:w="12050" w:type="dxa"/>
        <w:tblInd w:w="-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83"/>
        <w:gridCol w:w="1878"/>
        <w:gridCol w:w="3087"/>
        <w:gridCol w:w="2072"/>
        <w:gridCol w:w="3630"/>
      </w:tblGrid>
      <w:tr w:rsidR="00903416" w:rsidRPr="00AA3008" w14:paraId="08FE1456" w14:textId="77777777" w:rsidTr="00903416">
        <w:trPr>
          <w:trHeight w:val="692"/>
        </w:trPr>
        <w:tc>
          <w:tcPr>
            <w:tcW w:w="1383" w:type="dxa"/>
            <w:shd w:val="clear" w:color="auto" w:fill="auto"/>
          </w:tcPr>
          <w:p w14:paraId="78D37EFD" w14:textId="77777777" w:rsidR="00903416" w:rsidRPr="00AA3008" w:rsidRDefault="00903416" w:rsidP="00793269">
            <w:pPr>
              <w:contextualSpacing/>
              <w:rPr>
                <w:rFonts w:ascii="Arial" w:hAnsi="Arial" w:cs="Arial"/>
                <w:b/>
                <w:bCs/>
                <w:sz w:val="20"/>
                <w:szCs w:val="20"/>
              </w:rPr>
            </w:pPr>
            <w:r w:rsidRPr="00AA3008">
              <w:rPr>
                <w:rFonts w:ascii="Arial" w:hAnsi="Arial" w:cs="Arial"/>
                <w:b/>
                <w:bCs/>
                <w:sz w:val="20"/>
                <w:szCs w:val="20"/>
              </w:rPr>
              <w:t xml:space="preserve">Episode of Observation </w:t>
            </w:r>
          </w:p>
        </w:tc>
        <w:tc>
          <w:tcPr>
            <w:tcW w:w="1878" w:type="dxa"/>
            <w:shd w:val="clear" w:color="auto" w:fill="auto"/>
          </w:tcPr>
          <w:p w14:paraId="64BB9716" w14:textId="77777777" w:rsidR="00903416" w:rsidRPr="00AA3008" w:rsidRDefault="00903416" w:rsidP="00793269">
            <w:pPr>
              <w:contextualSpacing/>
              <w:rPr>
                <w:rFonts w:ascii="Arial" w:hAnsi="Arial" w:cs="Arial"/>
                <w:b/>
                <w:bCs/>
                <w:sz w:val="20"/>
                <w:szCs w:val="20"/>
              </w:rPr>
            </w:pPr>
            <w:r w:rsidRPr="00AA3008">
              <w:rPr>
                <w:rFonts w:ascii="Arial" w:hAnsi="Arial" w:cs="Arial"/>
                <w:b/>
                <w:bCs/>
                <w:sz w:val="20"/>
                <w:szCs w:val="20"/>
              </w:rPr>
              <w:t xml:space="preserve">Ward practice </w:t>
            </w:r>
          </w:p>
        </w:tc>
        <w:tc>
          <w:tcPr>
            <w:tcW w:w="3087" w:type="dxa"/>
            <w:shd w:val="clear" w:color="auto" w:fill="auto"/>
          </w:tcPr>
          <w:p w14:paraId="0BA0057B" w14:textId="77777777" w:rsidR="00903416" w:rsidRPr="00AA3008" w:rsidRDefault="00903416" w:rsidP="00793269">
            <w:pPr>
              <w:contextualSpacing/>
              <w:rPr>
                <w:rFonts w:ascii="Arial" w:hAnsi="Arial" w:cs="Arial"/>
                <w:b/>
                <w:bCs/>
                <w:sz w:val="20"/>
                <w:szCs w:val="20"/>
              </w:rPr>
            </w:pPr>
            <w:r w:rsidRPr="00AA3008">
              <w:rPr>
                <w:rFonts w:ascii="Arial" w:hAnsi="Arial" w:cs="Arial"/>
                <w:b/>
                <w:bCs/>
                <w:sz w:val="20"/>
                <w:szCs w:val="20"/>
              </w:rPr>
              <w:t xml:space="preserve">Ward Rounds </w:t>
            </w:r>
          </w:p>
        </w:tc>
        <w:tc>
          <w:tcPr>
            <w:tcW w:w="2072" w:type="dxa"/>
            <w:shd w:val="clear" w:color="auto" w:fill="auto"/>
          </w:tcPr>
          <w:p w14:paraId="14FEF509" w14:textId="77777777" w:rsidR="00903416" w:rsidRPr="00AA3008" w:rsidRDefault="00903416" w:rsidP="00793269">
            <w:pPr>
              <w:contextualSpacing/>
              <w:rPr>
                <w:rFonts w:ascii="Arial" w:hAnsi="Arial" w:cs="Arial"/>
                <w:b/>
                <w:bCs/>
                <w:sz w:val="20"/>
                <w:szCs w:val="20"/>
              </w:rPr>
            </w:pPr>
            <w:r w:rsidRPr="00AA3008">
              <w:rPr>
                <w:rFonts w:ascii="Arial" w:hAnsi="Arial" w:cs="Arial"/>
                <w:b/>
                <w:bCs/>
                <w:sz w:val="20"/>
                <w:szCs w:val="20"/>
              </w:rPr>
              <w:t>Multidisciplinary Meetings</w:t>
            </w:r>
          </w:p>
        </w:tc>
        <w:tc>
          <w:tcPr>
            <w:tcW w:w="3630" w:type="dxa"/>
            <w:shd w:val="clear" w:color="auto" w:fill="auto"/>
          </w:tcPr>
          <w:p w14:paraId="140B1A56" w14:textId="77777777" w:rsidR="00903416" w:rsidRPr="00AA3008" w:rsidRDefault="00903416" w:rsidP="00793269">
            <w:pPr>
              <w:contextualSpacing/>
              <w:rPr>
                <w:rFonts w:ascii="Arial" w:hAnsi="Arial" w:cs="Arial"/>
                <w:b/>
                <w:bCs/>
                <w:sz w:val="20"/>
                <w:szCs w:val="20"/>
              </w:rPr>
            </w:pPr>
            <w:r w:rsidRPr="00AA3008">
              <w:rPr>
                <w:rFonts w:ascii="Arial" w:hAnsi="Arial" w:cs="Arial"/>
                <w:b/>
                <w:bCs/>
                <w:sz w:val="20"/>
                <w:szCs w:val="20"/>
              </w:rPr>
              <w:t xml:space="preserve">Shadowing individuals </w:t>
            </w:r>
          </w:p>
        </w:tc>
      </w:tr>
      <w:tr w:rsidR="00903416" w:rsidRPr="00AA3008" w14:paraId="0DDC2D1D" w14:textId="77777777" w:rsidTr="00903416">
        <w:trPr>
          <w:trHeight w:val="1134"/>
        </w:trPr>
        <w:tc>
          <w:tcPr>
            <w:tcW w:w="1383" w:type="dxa"/>
            <w:shd w:val="clear" w:color="auto" w:fill="F2F2F2"/>
            <w:textDirection w:val="btLr"/>
          </w:tcPr>
          <w:p w14:paraId="165ED879" w14:textId="77777777" w:rsidR="00903416" w:rsidRPr="00AA3008" w:rsidRDefault="00903416" w:rsidP="00793269">
            <w:pPr>
              <w:ind w:left="113" w:right="113"/>
              <w:contextualSpacing/>
              <w:jc w:val="center"/>
              <w:rPr>
                <w:rFonts w:ascii="Arial" w:hAnsi="Arial" w:cs="Arial"/>
                <w:b/>
                <w:bCs/>
                <w:sz w:val="20"/>
                <w:szCs w:val="20"/>
              </w:rPr>
            </w:pPr>
            <w:r w:rsidRPr="00AA3008">
              <w:rPr>
                <w:rFonts w:ascii="Arial" w:hAnsi="Arial" w:cs="Arial"/>
                <w:b/>
                <w:bCs/>
                <w:sz w:val="20"/>
                <w:szCs w:val="20"/>
              </w:rPr>
              <w:t>Data Collected</w:t>
            </w:r>
          </w:p>
        </w:tc>
        <w:tc>
          <w:tcPr>
            <w:tcW w:w="1878" w:type="dxa"/>
            <w:shd w:val="clear" w:color="auto" w:fill="F2F2F2"/>
          </w:tcPr>
          <w:p w14:paraId="4FA35A65"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Duration</w:t>
            </w:r>
          </w:p>
          <w:p w14:paraId="48CFB69F"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The time of day</w:t>
            </w:r>
          </w:p>
          <w:p w14:paraId="639DDB1C"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A general description of the ward layout</w:t>
            </w:r>
          </w:p>
          <w:p w14:paraId="39EBA9D9"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Number of bay and side beds</w:t>
            </w:r>
          </w:p>
          <w:p w14:paraId="20DFBA28"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A description of the activities taking place</w:t>
            </w:r>
          </w:p>
          <w:p w14:paraId="41F55F95"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 xml:space="preserve">A description of the people working on the ward </w:t>
            </w:r>
          </w:p>
          <w:p w14:paraId="7D60A2CE"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 xml:space="preserve">The patterns of activity </w:t>
            </w:r>
          </w:p>
        </w:tc>
        <w:tc>
          <w:tcPr>
            <w:tcW w:w="3087" w:type="dxa"/>
            <w:shd w:val="clear" w:color="auto" w:fill="F2F2F2"/>
          </w:tcPr>
          <w:p w14:paraId="7F52A434"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 xml:space="preserve">Duration </w:t>
            </w:r>
          </w:p>
          <w:p w14:paraId="20726A56"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 xml:space="preserve">People in attendance </w:t>
            </w:r>
          </w:p>
          <w:p w14:paraId="60661A11"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 xml:space="preserve">Who lead the ward </w:t>
            </w:r>
            <w:proofErr w:type="gramStart"/>
            <w:r w:rsidRPr="00AA3008">
              <w:rPr>
                <w:rFonts w:ascii="Arial" w:hAnsi="Arial" w:cs="Arial"/>
                <w:sz w:val="20"/>
                <w:szCs w:val="20"/>
              </w:rPr>
              <w:t>round</w:t>
            </w:r>
            <w:proofErr w:type="gramEnd"/>
          </w:p>
          <w:p w14:paraId="4802DA30"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 xml:space="preserve">The number of wards visited </w:t>
            </w:r>
          </w:p>
          <w:p w14:paraId="30793F60"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The number of patients visited</w:t>
            </w:r>
          </w:p>
          <w:p w14:paraId="36811AD8"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What was discussed – who lead the discussions, who contributed</w:t>
            </w:r>
          </w:p>
          <w:p w14:paraId="11EFA990"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 xml:space="preserve">What tools were used e.g. electronic prescribing, smartphones </w:t>
            </w:r>
          </w:p>
          <w:p w14:paraId="3248ABAA"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What tasks were identified</w:t>
            </w:r>
          </w:p>
          <w:p w14:paraId="28EE74FF"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 xml:space="preserve">Who was responsible for carrying out </w:t>
            </w:r>
            <w:proofErr w:type="gramStart"/>
            <w:r w:rsidRPr="00AA3008">
              <w:rPr>
                <w:rFonts w:ascii="Arial" w:hAnsi="Arial" w:cs="Arial"/>
                <w:sz w:val="20"/>
                <w:szCs w:val="20"/>
              </w:rPr>
              <w:t>tasks</w:t>
            </w:r>
            <w:proofErr w:type="gramEnd"/>
          </w:p>
          <w:p w14:paraId="5F0B251D"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 xml:space="preserve">What interactions there were with patients </w:t>
            </w:r>
          </w:p>
          <w:p w14:paraId="499BB881"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What interactions there were with other healthcare professionals</w:t>
            </w:r>
          </w:p>
          <w:p w14:paraId="76020713"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 xml:space="preserve">What each member of the team did during the ward round i.e. what they contributed or if not contributing what they were doing </w:t>
            </w:r>
          </w:p>
          <w:p w14:paraId="46D6586A"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 xml:space="preserve">Any emotions expressed or felt </w:t>
            </w:r>
          </w:p>
          <w:p w14:paraId="280AC5BB"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My contribution, if any, to the activities e.g. pulling curtains, getting gloves for consultant</w:t>
            </w:r>
          </w:p>
          <w:p w14:paraId="40506E00"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Any disruptions to the activity</w:t>
            </w:r>
          </w:p>
        </w:tc>
        <w:tc>
          <w:tcPr>
            <w:tcW w:w="2072" w:type="dxa"/>
            <w:shd w:val="clear" w:color="auto" w:fill="F2F2F2"/>
          </w:tcPr>
          <w:p w14:paraId="6898D262"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Duration</w:t>
            </w:r>
          </w:p>
          <w:p w14:paraId="49CBF861"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Meeting type e.g. Morbidity &amp; Mortality meetings</w:t>
            </w:r>
          </w:p>
          <w:p w14:paraId="310487F7"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 xml:space="preserve">Who </w:t>
            </w:r>
            <w:proofErr w:type="gramStart"/>
            <w:r w:rsidRPr="00AA3008">
              <w:rPr>
                <w:rFonts w:ascii="Arial" w:hAnsi="Arial" w:cs="Arial"/>
                <w:sz w:val="20"/>
                <w:szCs w:val="20"/>
              </w:rPr>
              <w:t>attended</w:t>
            </w:r>
            <w:proofErr w:type="gramEnd"/>
            <w:r w:rsidRPr="00AA3008">
              <w:rPr>
                <w:rFonts w:ascii="Arial" w:hAnsi="Arial" w:cs="Arial"/>
                <w:sz w:val="20"/>
                <w:szCs w:val="20"/>
              </w:rPr>
              <w:t xml:space="preserve"> </w:t>
            </w:r>
          </w:p>
          <w:p w14:paraId="15E0E9B2"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What was discussed</w:t>
            </w:r>
          </w:p>
          <w:p w14:paraId="707218C5"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 xml:space="preserve">Who lead the </w:t>
            </w:r>
            <w:proofErr w:type="gramStart"/>
            <w:r w:rsidRPr="00AA3008">
              <w:rPr>
                <w:rFonts w:ascii="Arial" w:hAnsi="Arial" w:cs="Arial"/>
                <w:sz w:val="20"/>
                <w:szCs w:val="20"/>
              </w:rPr>
              <w:t>discussion</w:t>
            </w:r>
            <w:proofErr w:type="gramEnd"/>
          </w:p>
          <w:p w14:paraId="642D25DD"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 xml:space="preserve">Who contributed to the </w:t>
            </w:r>
            <w:proofErr w:type="gramStart"/>
            <w:r w:rsidRPr="00AA3008">
              <w:rPr>
                <w:rFonts w:ascii="Arial" w:hAnsi="Arial" w:cs="Arial"/>
                <w:sz w:val="20"/>
                <w:szCs w:val="20"/>
              </w:rPr>
              <w:t>discussion</w:t>
            </w:r>
            <w:proofErr w:type="gramEnd"/>
          </w:p>
          <w:p w14:paraId="3312897F"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 xml:space="preserve">What, if any, data was used or </w:t>
            </w:r>
            <w:proofErr w:type="gramStart"/>
            <w:r w:rsidRPr="00AA3008">
              <w:rPr>
                <w:rFonts w:ascii="Arial" w:hAnsi="Arial" w:cs="Arial"/>
                <w:sz w:val="20"/>
                <w:szCs w:val="20"/>
              </w:rPr>
              <w:t>presented</w:t>
            </w:r>
            <w:proofErr w:type="gramEnd"/>
          </w:p>
          <w:p w14:paraId="69318A6D"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 xml:space="preserve">Who presented the </w:t>
            </w:r>
            <w:proofErr w:type="gramStart"/>
            <w:r w:rsidRPr="00AA3008">
              <w:rPr>
                <w:rFonts w:ascii="Arial" w:hAnsi="Arial" w:cs="Arial"/>
                <w:sz w:val="20"/>
                <w:szCs w:val="20"/>
              </w:rPr>
              <w:t>data</w:t>
            </w:r>
            <w:proofErr w:type="gramEnd"/>
          </w:p>
          <w:p w14:paraId="2C9867C4"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Any emotions expressed or felt</w:t>
            </w:r>
          </w:p>
          <w:p w14:paraId="6DD1A0D1" w14:textId="77777777" w:rsidR="00903416" w:rsidRPr="00AA3008" w:rsidRDefault="00903416" w:rsidP="00793269">
            <w:pPr>
              <w:contextualSpacing/>
              <w:rPr>
                <w:rFonts w:ascii="Arial" w:hAnsi="Arial" w:cs="Arial"/>
                <w:sz w:val="20"/>
                <w:szCs w:val="20"/>
              </w:rPr>
            </w:pPr>
          </w:p>
          <w:p w14:paraId="1E13713B" w14:textId="77777777" w:rsidR="00903416" w:rsidRPr="00AA3008" w:rsidRDefault="00903416" w:rsidP="00793269">
            <w:pPr>
              <w:contextualSpacing/>
              <w:rPr>
                <w:rFonts w:ascii="Arial" w:hAnsi="Arial" w:cs="Arial"/>
                <w:sz w:val="20"/>
                <w:szCs w:val="20"/>
              </w:rPr>
            </w:pPr>
          </w:p>
        </w:tc>
        <w:tc>
          <w:tcPr>
            <w:tcW w:w="3630" w:type="dxa"/>
            <w:shd w:val="clear" w:color="auto" w:fill="F2F2F2"/>
          </w:tcPr>
          <w:p w14:paraId="6AEBAF49"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Duration</w:t>
            </w:r>
          </w:p>
          <w:p w14:paraId="6EB06EF7"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Type of activity e.g. nurse medication administration</w:t>
            </w:r>
          </w:p>
          <w:p w14:paraId="019DE5DB"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Any dialogue between observer and participant</w:t>
            </w:r>
          </w:p>
          <w:p w14:paraId="2187BA3C"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Any disruptions to the activity</w:t>
            </w:r>
          </w:p>
          <w:p w14:paraId="6F0041B3"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The interactions of the healthcare professional with patients and other members of staff</w:t>
            </w:r>
          </w:p>
          <w:p w14:paraId="77E55451"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Places visited</w:t>
            </w:r>
          </w:p>
          <w:p w14:paraId="33E09965"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Tools used e.g. guidelines, electronic systems</w:t>
            </w:r>
          </w:p>
          <w:p w14:paraId="4A6975CF" w14:textId="77777777" w:rsidR="00903416" w:rsidRPr="00AA3008" w:rsidRDefault="00903416" w:rsidP="00793269">
            <w:pPr>
              <w:contextualSpacing/>
              <w:rPr>
                <w:rFonts w:ascii="Arial" w:hAnsi="Arial" w:cs="Arial"/>
                <w:sz w:val="20"/>
                <w:szCs w:val="20"/>
              </w:rPr>
            </w:pPr>
            <w:r w:rsidRPr="00AA3008">
              <w:rPr>
                <w:rFonts w:ascii="Arial" w:hAnsi="Arial" w:cs="Arial"/>
                <w:sz w:val="20"/>
                <w:szCs w:val="20"/>
              </w:rPr>
              <w:t>My contribution, if any, to the events taking place e.g. helping the pharmacist/ doctors with the electronic prescribing trolley</w:t>
            </w:r>
          </w:p>
          <w:p w14:paraId="4AD94FEE" w14:textId="77777777" w:rsidR="00903416" w:rsidRPr="00AA3008" w:rsidRDefault="00903416" w:rsidP="00793269">
            <w:pPr>
              <w:contextualSpacing/>
              <w:rPr>
                <w:rFonts w:ascii="Arial" w:hAnsi="Arial" w:cs="Arial"/>
                <w:sz w:val="20"/>
                <w:szCs w:val="20"/>
              </w:rPr>
            </w:pPr>
          </w:p>
        </w:tc>
      </w:tr>
    </w:tbl>
    <w:p w14:paraId="40513E14" w14:textId="53DCC993" w:rsidR="00993ACF" w:rsidRDefault="00993ACF">
      <w:r>
        <w:br w:type="page"/>
      </w:r>
    </w:p>
    <w:p w14:paraId="17B14556" w14:textId="77777777" w:rsidR="00903416" w:rsidRDefault="00903416">
      <w:pPr>
        <w:rPr>
          <w:rStyle w:val="Strong"/>
          <w:rFonts w:eastAsia="Calibri" w:cs="Arial"/>
          <w:sz w:val="28"/>
          <w:szCs w:val="21"/>
        </w:rPr>
        <w:sectPr w:rsidR="00903416" w:rsidSect="00903416">
          <w:pgSz w:w="16840" w:h="11900" w:orient="landscape"/>
          <w:pgMar w:top="1440" w:right="1440" w:bottom="1440" w:left="1440" w:header="708" w:footer="708" w:gutter="0"/>
          <w:cols w:space="708"/>
          <w:docGrid w:linePitch="360"/>
        </w:sectPr>
      </w:pPr>
    </w:p>
    <w:p w14:paraId="5A5EDC99" w14:textId="395804B4" w:rsidR="00993ACF" w:rsidRPr="00903416" w:rsidRDefault="00993ACF" w:rsidP="00903416">
      <w:pPr>
        <w:rPr>
          <w:rStyle w:val="Strong"/>
          <w:rFonts w:ascii="Arial" w:eastAsia="Calibri" w:hAnsi="Arial" w:cs="Arial"/>
          <w:sz w:val="22"/>
          <w:szCs w:val="22"/>
        </w:rPr>
      </w:pPr>
      <w:r w:rsidRPr="00903416">
        <w:rPr>
          <w:rStyle w:val="Strong"/>
          <w:rFonts w:ascii="Arial" w:eastAsia="Calibri" w:hAnsi="Arial" w:cs="Arial"/>
          <w:sz w:val="22"/>
          <w:szCs w:val="22"/>
        </w:rPr>
        <w:lastRenderedPageBreak/>
        <w:t xml:space="preserve">Appendix </w:t>
      </w:r>
      <w:r w:rsidR="00903416" w:rsidRPr="00903416">
        <w:rPr>
          <w:rStyle w:val="Strong"/>
          <w:rFonts w:ascii="Arial" w:eastAsia="Calibri" w:hAnsi="Arial" w:cs="Arial"/>
          <w:sz w:val="22"/>
          <w:szCs w:val="22"/>
        </w:rPr>
        <w:t>2</w:t>
      </w:r>
      <w:r w:rsidRPr="00903416">
        <w:rPr>
          <w:rStyle w:val="Strong"/>
          <w:rFonts w:ascii="Arial" w:eastAsia="Calibri" w:hAnsi="Arial" w:cs="Arial"/>
          <w:sz w:val="22"/>
          <w:szCs w:val="22"/>
        </w:rPr>
        <w:t xml:space="preserve">: Healthcare Professional Interview Guide </w:t>
      </w:r>
    </w:p>
    <w:p w14:paraId="0441B4A0" w14:textId="77777777" w:rsidR="00993ACF" w:rsidRDefault="00993ACF" w:rsidP="00993ACF">
      <w:pPr>
        <w:spacing w:line="360" w:lineRule="auto"/>
        <w:jc w:val="center"/>
        <w:rPr>
          <w:rStyle w:val="Strong"/>
          <w:rFonts w:eastAsia="Calibri" w:cs="Arial"/>
          <w:bCs w:val="0"/>
          <w:u w:val="single"/>
        </w:rPr>
      </w:pPr>
    </w:p>
    <w:p w14:paraId="67BB05D6" w14:textId="77777777" w:rsidR="00993ACF" w:rsidRPr="00993ACF" w:rsidRDefault="00993ACF" w:rsidP="00993ACF">
      <w:pPr>
        <w:spacing w:line="360" w:lineRule="auto"/>
        <w:rPr>
          <w:rFonts w:ascii="Arial" w:hAnsi="Arial" w:cs="Arial"/>
          <w:sz w:val="20"/>
          <w:szCs w:val="20"/>
        </w:rPr>
      </w:pPr>
      <w:r w:rsidRPr="00993ACF">
        <w:rPr>
          <w:rStyle w:val="Strong"/>
          <w:rFonts w:ascii="Arial" w:eastAsia="Calibri" w:hAnsi="Arial" w:cs="Arial"/>
          <w:bCs w:val="0"/>
          <w:sz w:val="20"/>
          <w:szCs w:val="20"/>
        </w:rPr>
        <w:t>Research study:</w:t>
      </w:r>
      <w:r w:rsidRPr="00993ACF">
        <w:rPr>
          <w:rFonts w:ascii="Arial" w:hAnsi="Arial" w:cs="Arial"/>
          <w:sz w:val="20"/>
          <w:szCs w:val="20"/>
        </w:rPr>
        <w:t xml:space="preserve"> </w:t>
      </w:r>
      <w:r w:rsidRPr="00993ACF">
        <w:rPr>
          <w:rFonts w:ascii="Arial" w:hAnsi="Arial" w:cs="Arial"/>
          <w:bCs/>
          <w:sz w:val="20"/>
          <w:szCs w:val="20"/>
        </w:rPr>
        <w:t>A</w:t>
      </w:r>
      <w:r w:rsidRPr="00993ACF">
        <w:rPr>
          <w:rFonts w:ascii="Arial" w:hAnsi="Arial" w:cs="Arial"/>
          <w:sz w:val="20"/>
          <w:szCs w:val="20"/>
        </w:rPr>
        <w:t xml:space="preserve">ntibiotic use across </w:t>
      </w:r>
      <w:r w:rsidRPr="00993ACF">
        <w:rPr>
          <w:rFonts w:ascii="Arial" w:hAnsi="Arial" w:cs="Arial"/>
          <w:bCs/>
          <w:sz w:val="20"/>
          <w:szCs w:val="20"/>
        </w:rPr>
        <w:t>S</w:t>
      </w:r>
      <w:r w:rsidRPr="00993ACF">
        <w:rPr>
          <w:rFonts w:ascii="Arial" w:hAnsi="Arial" w:cs="Arial"/>
          <w:sz w:val="20"/>
          <w:szCs w:val="20"/>
        </w:rPr>
        <w:t xml:space="preserve">urgical </w:t>
      </w:r>
      <w:r w:rsidRPr="00993ACF">
        <w:rPr>
          <w:rFonts w:ascii="Arial" w:hAnsi="Arial" w:cs="Arial"/>
          <w:bCs/>
          <w:sz w:val="20"/>
          <w:szCs w:val="20"/>
        </w:rPr>
        <w:t>P</w:t>
      </w:r>
      <w:r w:rsidRPr="00993ACF">
        <w:rPr>
          <w:rFonts w:ascii="Arial" w:hAnsi="Arial" w:cs="Arial"/>
          <w:sz w:val="20"/>
          <w:szCs w:val="20"/>
        </w:rPr>
        <w:t xml:space="preserve">athways - </w:t>
      </w:r>
      <w:r w:rsidRPr="00993ACF">
        <w:rPr>
          <w:rFonts w:ascii="Arial" w:hAnsi="Arial" w:cs="Arial"/>
          <w:bCs/>
          <w:sz w:val="20"/>
          <w:szCs w:val="20"/>
        </w:rPr>
        <w:t>I</w:t>
      </w:r>
      <w:r w:rsidRPr="00993ACF">
        <w:rPr>
          <w:rFonts w:ascii="Arial" w:hAnsi="Arial" w:cs="Arial"/>
          <w:sz w:val="20"/>
          <w:szCs w:val="20"/>
        </w:rPr>
        <w:t xml:space="preserve">nvestigating, </w:t>
      </w:r>
      <w:r w:rsidRPr="00993ACF">
        <w:rPr>
          <w:rFonts w:ascii="Arial" w:hAnsi="Arial" w:cs="Arial"/>
          <w:bCs/>
          <w:sz w:val="20"/>
          <w:szCs w:val="20"/>
        </w:rPr>
        <w:t>R</w:t>
      </w:r>
      <w:r w:rsidRPr="00993ACF">
        <w:rPr>
          <w:rFonts w:ascii="Arial" w:hAnsi="Arial" w:cs="Arial"/>
          <w:sz w:val="20"/>
          <w:szCs w:val="20"/>
        </w:rPr>
        <w:t>edesigning</w:t>
      </w:r>
      <w:r w:rsidRPr="00993ACF">
        <w:rPr>
          <w:rFonts w:ascii="Arial" w:hAnsi="Arial" w:cs="Arial"/>
          <w:b/>
          <w:bCs/>
          <w:sz w:val="20"/>
          <w:szCs w:val="20"/>
        </w:rPr>
        <w:t xml:space="preserve"> </w:t>
      </w:r>
      <w:r w:rsidRPr="00993ACF">
        <w:rPr>
          <w:rFonts w:ascii="Arial" w:hAnsi="Arial" w:cs="Arial"/>
          <w:sz w:val="20"/>
          <w:szCs w:val="20"/>
        </w:rPr>
        <w:t xml:space="preserve">and </w:t>
      </w:r>
      <w:r w:rsidRPr="00993ACF">
        <w:rPr>
          <w:rFonts w:ascii="Arial" w:hAnsi="Arial" w:cs="Arial"/>
          <w:bCs/>
          <w:sz w:val="20"/>
          <w:szCs w:val="20"/>
        </w:rPr>
        <w:t>E</w:t>
      </w:r>
      <w:r w:rsidRPr="00993ACF">
        <w:rPr>
          <w:rFonts w:ascii="Arial" w:hAnsi="Arial" w:cs="Arial"/>
          <w:sz w:val="20"/>
          <w:szCs w:val="20"/>
        </w:rPr>
        <w:t xml:space="preserve">valuating </w:t>
      </w:r>
      <w:r w:rsidRPr="00993ACF">
        <w:rPr>
          <w:rFonts w:ascii="Arial" w:hAnsi="Arial" w:cs="Arial"/>
          <w:bCs/>
          <w:sz w:val="20"/>
          <w:szCs w:val="20"/>
        </w:rPr>
        <w:t>S</w:t>
      </w:r>
      <w:r w:rsidRPr="00993ACF">
        <w:rPr>
          <w:rFonts w:ascii="Arial" w:hAnsi="Arial" w:cs="Arial"/>
          <w:sz w:val="20"/>
          <w:szCs w:val="20"/>
        </w:rPr>
        <w:t>ystems (ASPIRES Study)</w:t>
      </w:r>
    </w:p>
    <w:p w14:paraId="0CDBC6ED" w14:textId="77777777" w:rsidR="00993ACF" w:rsidRPr="00993ACF" w:rsidRDefault="00993ACF" w:rsidP="00993ACF">
      <w:pPr>
        <w:rPr>
          <w:rFonts w:ascii="Arial" w:hAnsi="Arial" w:cs="Arial"/>
          <w:b/>
          <w:sz w:val="20"/>
          <w:szCs w:val="20"/>
        </w:rPr>
      </w:pPr>
      <w:r w:rsidRPr="00993ACF">
        <w:rPr>
          <w:rFonts w:ascii="Arial" w:hAnsi="Arial" w:cs="Arial"/>
          <w:sz w:val="20"/>
          <w:szCs w:val="20"/>
        </w:rPr>
        <w:t xml:space="preserve">Work Package two: </w:t>
      </w:r>
      <w:r w:rsidRPr="00993ACF">
        <w:rPr>
          <w:rFonts w:ascii="Arial" w:hAnsi="Arial" w:cs="Arial"/>
          <w:color w:val="262626"/>
          <w:sz w:val="20"/>
          <w:szCs w:val="20"/>
        </w:rPr>
        <w:t xml:space="preserve">Roles and Context, an ethnographic research of the surgical patient pathways in Cape Town:  Part of an ESRC funded project optimising antibiotic use along the surgical pathway </w:t>
      </w:r>
    </w:p>
    <w:p w14:paraId="73BE8E7D" w14:textId="77777777" w:rsidR="00993ACF" w:rsidRPr="00993ACF" w:rsidRDefault="00993ACF" w:rsidP="00993ACF">
      <w:pPr>
        <w:spacing w:line="360" w:lineRule="auto"/>
        <w:rPr>
          <w:rStyle w:val="Strong"/>
          <w:rFonts w:ascii="Arial" w:eastAsia="Calibri" w:hAnsi="Arial" w:cs="Arial"/>
          <w:bCs w:val="0"/>
          <w:sz w:val="20"/>
          <w:szCs w:val="20"/>
        </w:rPr>
      </w:pPr>
    </w:p>
    <w:p w14:paraId="706D5043" w14:textId="77777777" w:rsidR="00993ACF" w:rsidRPr="00993ACF" w:rsidRDefault="00993ACF" w:rsidP="00993ACF">
      <w:pPr>
        <w:autoSpaceDE w:val="0"/>
        <w:autoSpaceDN w:val="0"/>
        <w:adjustRightInd w:val="0"/>
        <w:rPr>
          <w:rFonts w:ascii="Arial" w:eastAsia="Calibri" w:hAnsi="Arial" w:cs="Arial"/>
          <w:i/>
          <w:sz w:val="20"/>
          <w:szCs w:val="20"/>
          <w:lang w:val="en-IN" w:eastAsia="ar-SA"/>
        </w:rPr>
      </w:pPr>
      <w:r w:rsidRPr="00993ACF">
        <w:rPr>
          <w:rFonts w:ascii="Arial" w:eastAsia="Calibri" w:hAnsi="Arial" w:cs="Arial"/>
          <w:b/>
          <w:sz w:val="20"/>
          <w:szCs w:val="20"/>
          <w:lang w:val="en-IN" w:eastAsia="ar-SA"/>
        </w:rPr>
        <w:t xml:space="preserve">Healthcare professional sample interview questions (to be developed and piloted) – </w:t>
      </w:r>
      <w:r w:rsidRPr="00993ACF">
        <w:rPr>
          <w:rFonts w:ascii="Arial" w:eastAsia="Calibri" w:hAnsi="Arial" w:cs="Arial"/>
          <w:i/>
          <w:sz w:val="20"/>
          <w:szCs w:val="20"/>
          <w:lang w:val="en-IN" w:eastAsia="ar-SA"/>
        </w:rPr>
        <w:t>These are template guiding questions and will be supplemented</w:t>
      </w:r>
      <w:r w:rsidRPr="00993ACF">
        <w:rPr>
          <w:rFonts w:ascii="Arial" w:eastAsia="Calibri" w:hAnsi="Arial" w:cs="Arial"/>
          <w:b/>
          <w:i/>
          <w:sz w:val="20"/>
          <w:szCs w:val="20"/>
          <w:lang w:val="en-IN" w:eastAsia="ar-SA"/>
        </w:rPr>
        <w:t xml:space="preserve"> </w:t>
      </w:r>
      <w:r w:rsidRPr="00993ACF">
        <w:rPr>
          <w:rFonts w:ascii="Arial" w:eastAsia="Calibri" w:hAnsi="Arial" w:cs="Arial"/>
          <w:i/>
          <w:sz w:val="20"/>
          <w:szCs w:val="20"/>
          <w:lang w:val="en-IN" w:eastAsia="ar-SA"/>
        </w:rPr>
        <w:t xml:space="preserve">by any points that are raised during the ethnographic observations </w:t>
      </w:r>
    </w:p>
    <w:p w14:paraId="2CAD081C" w14:textId="77777777" w:rsidR="00993ACF" w:rsidRPr="001751B5" w:rsidRDefault="00993ACF" w:rsidP="00993ACF">
      <w:pPr>
        <w:autoSpaceDE w:val="0"/>
        <w:autoSpaceDN w:val="0"/>
        <w:adjustRightInd w:val="0"/>
        <w:rPr>
          <w:rFonts w:ascii="Calibri" w:eastAsia="Calibri" w:hAnsi="Calibri" w:cs="Calibri"/>
          <w:b/>
          <w:sz w:val="22"/>
          <w:szCs w:val="22"/>
          <w:lang w:val="en-IN" w:eastAsia="ar-SA"/>
        </w:rPr>
      </w:pPr>
    </w:p>
    <w:p w14:paraId="051CF810" w14:textId="77777777" w:rsidR="00993ACF" w:rsidRPr="001751B5" w:rsidRDefault="00993ACF" w:rsidP="00993ACF">
      <w:pPr>
        <w:spacing w:after="200" w:line="276" w:lineRule="auto"/>
        <w:rPr>
          <w:rFonts w:ascii="Calibri" w:eastAsia="Calibri" w:hAnsi="Calibri" w:cs="Calibri"/>
          <w:b/>
          <w:sz w:val="22"/>
          <w:szCs w:val="22"/>
          <w:lang w:val="en-IN"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15"/>
      </w:tblGrid>
      <w:tr w:rsidR="00993ACF" w:rsidRPr="00993ACF" w14:paraId="02F2429D" w14:textId="77777777" w:rsidTr="00793269">
        <w:tc>
          <w:tcPr>
            <w:tcW w:w="2566" w:type="dxa"/>
            <w:shd w:val="clear" w:color="auto" w:fill="auto"/>
          </w:tcPr>
          <w:p w14:paraId="436521C7" w14:textId="77777777" w:rsidR="00993ACF" w:rsidRPr="00993ACF" w:rsidRDefault="00993ACF" w:rsidP="00993ACF">
            <w:pPr>
              <w:spacing w:after="200" w:line="276" w:lineRule="auto"/>
              <w:rPr>
                <w:rFonts w:ascii="Arial" w:eastAsia="Calibri" w:hAnsi="Arial" w:cs="Arial"/>
                <w:b/>
                <w:sz w:val="20"/>
                <w:szCs w:val="20"/>
                <w:lang w:val="en-IN" w:eastAsia="ar-SA"/>
              </w:rPr>
            </w:pPr>
            <w:r w:rsidRPr="00993ACF">
              <w:rPr>
                <w:rFonts w:ascii="Arial" w:eastAsia="Calibri" w:hAnsi="Arial" w:cs="Arial"/>
                <w:b/>
                <w:sz w:val="20"/>
                <w:szCs w:val="20"/>
                <w:lang w:val="en-IN" w:eastAsia="ar-SA"/>
              </w:rPr>
              <w:t xml:space="preserve">Category of enquiry </w:t>
            </w:r>
          </w:p>
        </w:tc>
        <w:tc>
          <w:tcPr>
            <w:tcW w:w="6675" w:type="dxa"/>
            <w:shd w:val="clear" w:color="auto" w:fill="auto"/>
          </w:tcPr>
          <w:p w14:paraId="19CDB054" w14:textId="77777777" w:rsidR="00993ACF" w:rsidRPr="00993ACF" w:rsidRDefault="00993ACF" w:rsidP="00993ACF">
            <w:pPr>
              <w:spacing w:line="276" w:lineRule="auto"/>
              <w:rPr>
                <w:rFonts w:ascii="Arial" w:eastAsia="Calibri" w:hAnsi="Arial" w:cs="Arial"/>
                <w:b/>
                <w:sz w:val="20"/>
                <w:szCs w:val="20"/>
                <w:lang w:val="en-IN" w:eastAsia="ar-SA"/>
              </w:rPr>
            </w:pPr>
            <w:r w:rsidRPr="00993ACF">
              <w:rPr>
                <w:rFonts w:ascii="Arial" w:eastAsia="Calibri" w:hAnsi="Arial" w:cs="Arial"/>
                <w:b/>
                <w:sz w:val="20"/>
                <w:szCs w:val="20"/>
                <w:lang w:val="en-IN" w:eastAsia="ar-SA"/>
              </w:rPr>
              <w:t xml:space="preserve">Sample questions </w:t>
            </w:r>
          </w:p>
        </w:tc>
      </w:tr>
      <w:tr w:rsidR="00993ACF" w:rsidRPr="00993ACF" w14:paraId="09DE10CD" w14:textId="77777777" w:rsidTr="00793269">
        <w:tc>
          <w:tcPr>
            <w:tcW w:w="2566" w:type="dxa"/>
            <w:shd w:val="clear" w:color="auto" w:fill="auto"/>
          </w:tcPr>
          <w:p w14:paraId="22F22813" w14:textId="77777777" w:rsidR="00993ACF" w:rsidRPr="00993ACF" w:rsidRDefault="00993ACF" w:rsidP="00993ACF">
            <w:pPr>
              <w:spacing w:after="200" w:line="276" w:lineRule="auto"/>
              <w:rPr>
                <w:rFonts w:ascii="Arial" w:eastAsia="Calibri" w:hAnsi="Arial" w:cs="Arial"/>
                <w:b/>
                <w:sz w:val="20"/>
                <w:szCs w:val="20"/>
                <w:lang w:val="en-IN" w:eastAsia="ar-SA"/>
              </w:rPr>
            </w:pPr>
            <w:r w:rsidRPr="00993ACF">
              <w:rPr>
                <w:rFonts w:ascii="Arial" w:eastAsia="Calibri" w:hAnsi="Arial" w:cs="Arial"/>
                <w:b/>
                <w:sz w:val="20"/>
                <w:szCs w:val="20"/>
                <w:lang w:val="en-IN" w:eastAsia="ar-SA"/>
              </w:rPr>
              <w:t>Opening questions:</w:t>
            </w:r>
          </w:p>
          <w:p w14:paraId="3EF82CBC" w14:textId="77777777" w:rsidR="00993ACF" w:rsidRPr="00993ACF" w:rsidRDefault="00993ACF" w:rsidP="00993ACF">
            <w:pPr>
              <w:spacing w:after="200" w:line="276" w:lineRule="auto"/>
              <w:rPr>
                <w:rFonts w:ascii="Arial" w:eastAsia="Calibri" w:hAnsi="Arial" w:cs="Arial"/>
                <w:b/>
                <w:sz w:val="20"/>
                <w:szCs w:val="20"/>
                <w:lang w:val="en-IN" w:eastAsia="ar-SA"/>
              </w:rPr>
            </w:pPr>
          </w:p>
        </w:tc>
        <w:tc>
          <w:tcPr>
            <w:tcW w:w="6675" w:type="dxa"/>
            <w:shd w:val="clear" w:color="auto" w:fill="auto"/>
          </w:tcPr>
          <w:p w14:paraId="51D8EBE2" w14:textId="77777777" w:rsidR="00993ACF" w:rsidRPr="00993ACF" w:rsidRDefault="00993ACF" w:rsidP="00993ACF">
            <w:pPr>
              <w:numPr>
                <w:ilvl w:val="0"/>
                <w:numId w:val="5"/>
              </w:numPr>
              <w:spacing w:after="200" w:line="276" w:lineRule="auto"/>
              <w:rPr>
                <w:rFonts w:ascii="Arial" w:eastAsia="Calibri" w:hAnsi="Arial" w:cs="Arial"/>
                <w:b/>
                <w:sz w:val="20"/>
                <w:szCs w:val="20"/>
                <w:lang w:val="en-IN" w:eastAsia="ar-SA"/>
              </w:rPr>
            </w:pPr>
            <w:r w:rsidRPr="00993ACF">
              <w:rPr>
                <w:rFonts w:ascii="Arial" w:eastAsia="Calibri" w:hAnsi="Arial" w:cs="Arial"/>
                <w:b/>
                <w:sz w:val="20"/>
                <w:szCs w:val="20"/>
                <w:lang w:val="en-IN" w:eastAsia="ar-SA"/>
              </w:rPr>
              <w:t>Can you describe your role in the surgical pathway within your team?</w:t>
            </w:r>
          </w:p>
        </w:tc>
      </w:tr>
      <w:tr w:rsidR="00993ACF" w:rsidRPr="00993ACF" w14:paraId="393E8C3C" w14:textId="77777777" w:rsidTr="00793269">
        <w:tc>
          <w:tcPr>
            <w:tcW w:w="2566" w:type="dxa"/>
            <w:shd w:val="clear" w:color="auto" w:fill="auto"/>
          </w:tcPr>
          <w:p w14:paraId="273737D4" w14:textId="77777777" w:rsidR="00993ACF" w:rsidRPr="00993ACF" w:rsidRDefault="00993ACF" w:rsidP="00993ACF">
            <w:pPr>
              <w:spacing w:after="200" w:line="276" w:lineRule="auto"/>
              <w:rPr>
                <w:rFonts w:ascii="Arial" w:eastAsia="Calibri" w:hAnsi="Arial" w:cs="Arial"/>
                <w:b/>
                <w:sz w:val="20"/>
                <w:szCs w:val="20"/>
                <w:lang w:val="en-IN" w:eastAsia="ar-SA"/>
              </w:rPr>
            </w:pPr>
            <w:r w:rsidRPr="00993ACF">
              <w:rPr>
                <w:rFonts w:ascii="Arial" w:eastAsia="Calibri" w:hAnsi="Arial" w:cs="Arial"/>
                <w:b/>
                <w:sz w:val="20"/>
                <w:szCs w:val="20"/>
                <w:lang w:val="en-IN" w:eastAsia="ar-SA"/>
              </w:rPr>
              <w:t>Roles and responsibilities – antibiotic prescribing/management</w:t>
            </w:r>
          </w:p>
          <w:p w14:paraId="0C659211" w14:textId="77777777" w:rsidR="00993ACF" w:rsidRPr="00993ACF" w:rsidRDefault="00993ACF" w:rsidP="00993ACF">
            <w:pPr>
              <w:spacing w:after="200" w:line="276" w:lineRule="auto"/>
              <w:rPr>
                <w:rFonts w:ascii="Arial" w:eastAsia="Calibri" w:hAnsi="Arial" w:cs="Arial"/>
                <w:b/>
                <w:sz w:val="20"/>
                <w:szCs w:val="20"/>
                <w:lang w:val="en-IN" w:eastAsia="ar-SA"/>
              </w:rPr>
            </w:pPr>
          </w:p>
        </w:tc>
        <w:tc>
          <w:tcPr>
            <w:tcW w:w="6675" w:type="dxa"/>
            <w:shd w:val="clear" w:color="auto" w:fill="auto"/>
          </w:tcPr>
          <w:p w14:paraId="2FA145AF" w14:textId="77777777" w:rsidR="00993ACF" w:rsidRPr="00993ACF" w:rsidRDefault="00993ACF" w:rsidP="00993ACF">
            <w:pPr>
              <w:spacing w:line="276" w:lineRule="auto"/>
              <w:ind w:left="720"/>
              <w:rPr>
                <w:rFonts w:ascii="Arial" w:eastAsia="Calibri" w:hAnsi="Arial" w:cs="Arial"/>
                <w:sz w:val="20"/>
                <w:szCs w:val="20"/>
                <w:lang w:val="en-IN" w:eastAsia="ar-SA"/>
              </w:rPr>
            </w:pPr>
          </w:p>
          <w:p w14:paraId="58FB0431" w14:textId="77777777" w:rsidR="00993ACF" w:rsidRPr="00993ACF" w:rsidRDefault="00993ACF" w:rsidP="00993ACF">
            <w:pPr>
              <w:numPr>
                <w:ilvl w:val="0"/>
                <w:numId w:val="9"/>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 xml:space="preserve">Thinking about surgical antibiotic </w:t>
            </w:r>
            <w:r w:rsidRPr="00993ACF">
              <w:rPr>
                <w:rFonts w:ascii="Arial" w:eastAsia="Calibri" w:hAnsi="Arial" w:cs="Arial"/>
                <w:b/>
                <w:sz w:val="20"/>
                <w:szCs w:val="20"/>
                <w:lang w:val="en-IN" w:eastAsia="ar-SA"/>
              </w:rPr>
              <w:t xml:space="preserve">prophylaxis </w:t>
            </w:r>
            <w:r w:rsidRPr="00993ACF">
              <w:rPr>
                <w:rFonts w:ascii="Arial" w:eastAsia="Calibri" w:hAnsi="Arial" w:cs="Arial"/>
                <w:sz w:val="20"/>
                <w:szCs w:val="20"/>
                <w:lang w:val="en-IN" w:eastAsia="ar-SA"/>
              </w:rPr>
              <w:t>– who is responsible for this in your opinion in the surgical pathway?</w:t>
            </w:r>
          </w:p>
          <w:p w14:paraId="30DCBFCB" w14:textId="77777777" w:rsidR="00993ACF" w:rsidRPr="00993ACF" w:rsidRDefault="00993ACF" w:rsidP="00993ACF">
            <w:pPr>
              <w:numPr>
                <w:ilvl w:val="0"/>
                <w:numId w:val="7"/>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Do you think this is clear within your team?</w:t>
            </w:r>
          </w:p>
          <w:p w14:paraId="1FB6891E" w14:textId="77777777" w:rsidR="00993ACF" w:rsidRPr="00993ACF" w:rsidRDefault="00993ACF" w:rsidP="00993ACF">
            <w:pPr>
              <w:numPr>
                <w:ilvl w:val="0"/>
                <w:numId w:val="7"/>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How is this delegated?</w:t>
            </w:r>
          </w:p>
          <w:p w14:paraId="38B70A7B" w14:textId="77777777" w:rsidR="00993ACF" w:rsidRPr="00993ACF" w:rsidRDefault="00993ACF" w:rsidP="00993ACF">
            <w:pPr>
              <w:numPr>
                <w:ilvl w:val="0"/>
                <w:numId w:val="7"/>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How does it work in practice?</w:t>
            </w:r>
          </w:p>
          <w:p w14:paraId="6119EE91" w14:textId="77777777" w:rsidR="00993ACF" w:rsidRPr="00993ACF" w:rsidRDefault="00993ACF" w:rsidP="00993ACF">
            <w:pPr>
              <w:numPr>
                <w:ilvl w:val="0"/>
                <w:numId w:val="9"/>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 xml:space="preserve">What factors influence when you decide to start </w:t>
            </w:r>
            <w:r w:rsidRPr="00993ACF">
              <w:rPr>
                <w:rFonts w:ascii="Arial" w:eastAsia="Calibri" w:hAnsi="Arial" w:cs="Arial"/>
                <w:b/>
                <w:sz w:val="20"/>
                <w:szCs w:val="20"/>
                <w:lang w:val="en-IN" w:eastAsia="ar-SA"/>
              </w:rPr>
              <w:t>therapeutic</w:t>
            </w:r>
            <w:r w:rsidRPr="00993ACF">
              <w:rPr>
                <w:rFonts w:ascii="Arial" w:eastAsia="Calibri" w:hAnsi="Arial" w:cs="Arial"/>
                <w:sz w:val="20"/>
                <w:szCs w:val="20"/>
                <w:lang w:val="en-IN" w:eastAsia="ar-SA"/>
              </w:rPr>
              <w:t xml:space="preserve"> antibiotics for your patients?</w:t>
            </w:r>
          </w:p>
          <w:p w14:paraId="3AE2215E" w14:textId="77777777" w:rsidR="00993ACF" w:rsidRPr="00993ACF" w:rsidRDefault="00993ACF" w:rsidP="00993ACF">
            <w:pPr>
              <w:numPr>
                <w:ilvl w:val="0"/>
                <w:numId w:val="6"/>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What factors influence/determine when and how you review the antibiotic prescriptions for your patients?</w:t>
            </w:r>
          </w:p>
          <w:p w14:paraId="1026F42F" w14:textId="77777777" w:rsidR="00993ACF" w:rsidRPr="00993ACF" w:rsidRDefault="00993ACF" w:rsidP="00993ACF">
            <w:pPr>
              <w:numPr>
                <w:ilvl w:val="0"/>
                <w:numId w:val="6"/>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What factors influence/determine when you decide to stop antibiotic prescriptions for your patients?</w:t>
            </w:r>
          </w:p>
          <w:p w14:paraId="41726B2B" w14:textId="77777777" w:rsidR="00993ACF" w:rsidRPr="00993ACF" w:rsidRDefault="00993ACF" w:rsidP="00993ACF">
            <w:pPr>
              <w:numPr>
                <w:ilvl w:val="0"/>
                <w:numId w:val="9"/>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 xml:space="preserve">Who is </w:t>
            </w:r>
            <w:r w:rsidRPr="00993ACF">
              <w:rPr>
                <w:rFonts w:ascii="Arial" w:eastAsia="Calibri" w:hAnsi="Arial" w:cs="Arial"/>
                <w:b/>
                <w:sz w:val="20"/>
                <w:szCs w:val="20"/>
                <w:lang w:val="en-IN" w:eastAsia="ar-SA"/>
              </w:rPr>
              <w:t xml:space="preserve">responsible </w:t>
            </w:r>
            <w:r w:rsidRPr="00993ACF">
              <w:rPr>
                <w:rFonts w:ascii="Arial" w:eastAsia="Calibri" w:hAnsi="Arial" w:cs="Arial"/>
                <w:sz w:val="20"/>
                <w:szCs w:val="20"/>
                <w:lang w:val="en-IN" w:eastAsia="ar-SA"/>
              </w:rPr>
              <w:t>in your team for antibiotic prescribing decisions post-surgery?</w:t>
            </w:r>
          </w:p>
          <w:p w14:paraId="5D861E05" w14:textId="77777777" w:rsidR="00993ACF" w:rsidRPr="00993ACF" w:rsidRDefault="00993ACF" w:rsidP="00993ACF">
            <w:pPr>
              <w:numPr>
                <w:ilvl w:val="0"/>
                <w:numId w:val="8"/>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How is this delegated?</w:t>
            </w:r>
          </w:p>
          <w:p w14:paraId="7D3A9801" w14:textId="77777777" w:rsidR="00993ACF" w:rsidRPr="00993ACF" w:rsidRDefault="00993ACF" w:rsidP="00993ACF">
            <w:pPr>
              <w:numPr>
                <w:ilvl w:val="0"/>
                <w:numId w:val="8"/>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How does this work in practice?</w:t>
            </w:r>
          </w:p>
          <w:p w14:paraId="4BE657AC" w14:textId="77777777" w:rsidR="00993ACF" w:rsidRPr="00993ACF" w:rsidRDefault="00993ACF" w:rsidP="00993ACF">
            <w:pPr>
              <w:numPr>
                <w:ilvl w:val="0"/>
                <w:numId w:val="9"/>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Do you think you personally have a role or responsibility in determining how antibiotics are used for patients being cared for by your team/specialty? What does this involve?</w:t>
            </w:r>
          </w:p>
          <w:p w14:paraId="5EBE3E52" w14:textId="77777777" w:rsidR="00993ACF" w:rsidRPr="00993ACF" w:rsidRDefault="00993ACF" w:rsidP="00993ACF">
            <w:pPr>
              <w:numPr>
                <w:ilvl w:val="0"/>
                <w:numId w:val="9"/>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How easy is it to work with other members of your team to make decisions about antibiotic use? What roles do other staff members play?</w:t>
            </w:r>
          </w:p>
          <w:p w14:paraId="4369ABA7" w14:textId="77777777" w:rsidR="00993ACF" w:rsidRPr="00993ACF" w:rsidRDefault="00993ACF" w:rsidP="00993ACF">
            <w:pPr>
              <w:numPr>
                <w:ilvl w:val="0"/>
                <w:numId w:val="9"/>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 xml:space="preserve">Does the patient have a role to play? </w:t>
            </w:r>
          </w:p>
          <w:p w14:paraId="47EAF3AB" w14:textId="77777777" w:rsidR="00993ACF" w:rsidRPr="00993ACF" w:rsidRDefault="00993ACF" w:rsidP="00993ACF">
            <w:pPr>
              <w:spacing w:line="276" w:lineRule="auto"/>
              <w:ind w:left="720"/>
              <w:rPr>
                <w:rFonts w:ascii="Arial" w:eastAsia="Calibri" w:hAnsi="Arial" w:cs="Arial"/>
                <w:sz w:val="20"/>
                <w:szCs w:val="20"/>
                <w:lang w:val="en-IN" w:eastAsia="ar-SA"/>
              </w:rPr>
            </w:pPr>
            <w:r w:rsidRPr="00993ACF">
              <w:rPr>
                <w:rFonts w:ascii="Arial" w:eastAsia="Calibri" w:hAnsi="Arial" w:cs="Arial"/>
                <w:sz w:val="20"/>
                <w:szCs w:val="20"/>
                <w:lang w:val="en-IN" w:eastAsia="ar-SA"/>
              </w:rPr>
              <w:lastRenderedPageBreak/>
              <w:t>If yes</w:t>
            </w:r>
          </w:p>
          <w:p w14:paraId="1B92C456" w14:textId="77777777" w:rsidR="00993ACF" w:rsidRPr="00993ACF" w:rsidRDefault="00993ACF" w:rsidP="00993ACF">
            <w:pPr>
              <w:numPr>
                <w:ilvl w:val="0"/>
                <w:numId w:val="8"/>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 xml:space="preserve">In what way? </w:t>
            </w:r>
          </w:p>
          <w:p w14:paraId="6882C938" w14:textId="77777777" w:rsidR="00993ACF" w:rsidRPr="00993ACF" w:rsidRDefault="00993ACF" w:rsidP="00993ACF">
            <w:pPr>
              <w:numPr>
                <w:ilvl w:val="0"/>
                <w:numId w:val="9"/>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Who within your team would you say has the most influence on your antibiotic prescribing decisions (or your role in the way antibiotics are used)?</w:t>
            </w:r>
          </w:p>
          <w:p w14:paraId="7C6E4919" w14:textId="77777777" w:rsidR="00993ACF" w:rsidRPr="00993ACF" w:rsidRDefault="00993ACF" w:rsidP="00993ACF">
            <w:pPr>
              <w:numPr>
                <w:ilvl w:val="0"/>
                <w:numId w:val="9"/>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 xml:space="preserve">What do you think about the way antibiotics are used in this hospital for surgical patients? </w:t>
            </w:r>
          </w:p>
          <w:p w14:paraId="2DF74988" w14:textId="77777777" w:rsidR="00993ACF" w:rsidRPr="00993ACF" w:rsidRDefault="00993ACF" w:rsidP="00993ACF">
            <w:pPr>
              <w:numPr>
                <w:ilvl w:val="0"/>
                <w:numId w:val="8"/>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 xml:space="preserve">Can it be improved? If yes, </w:t>
            </w:r>
          </w:p>
          <w:p w14:paraId="02CCAD38" w14:textId="77777777" w:rsidR="00993ACF" w:rsidRPr="00993ACF" w:rsidRDefault="00993ACF" w:rsidP="00993ACF">
            <w:pPr>
              <w:numPr>
                <w:ilvl w:val="0"/>
                <w:numId w:val="8"/>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How can it be improved?</w:t>
            </w:r>
          </w:p>
          <w:p w14:paraId="011DE369" w14:textId="77777777" w:rsidR="00993ACF" w:rsidRPr="00993ACF" w:rsidRDefault="00993ACF" w:rsidP="00993ACF">
            <w:pPr>
              <w:numPr>
                <w:ilvl w:val="0"/>
                <w:numId w:val="9"/>
              </w:numPr>
              <w:spacing w:after="200" w:line="276" w:lineRule="auto"/>
              <w:rPr>
                <w:rFonts w:ascii="Arial" w:eastAsia="Calibri" w:hAnsi="Arial" w:cs="Arial"/>
                <w:sz w:val="20"/>
                <w:szCs w:val="20"/>
                <w:lang w:val="en-IN" w:eastAsia="ar-SA"/>
              </w:rPr>
            </w:pPr>
            <w:r w:rsidRPr="00993ACF">
              <w:rPr>
                <w:rFonts w:ascii="Arial" w:eastAsia="Calibri" w:hAnsi="Arial" w:cs="Arial"/>
                <w:b/>
                <w:sz w:val="20"/>
                <w:szCs w:val="20"/>
                <w:lang w:val="en-IN" w:eastAsia="ar-SA"/>
              </w:rPr>
              <w:t>What influences how you allocate the available resources both human and economic?</w:t>
            </w:r>
          </w:p>
          <w:p w14:paraId="72A9F11C" w14:textId="77777777" w:rsidR="00993ACF" w:rsidRPr="00993ACF" w:rsidRDefault="00993ACF" w:rsidP="00993ACF">
            <w:pPr>
              <w:numPr>
                <w:ilvl w:val="0"/>
                <w:numId w:val="9"/>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 xml:space="preserve">Are you aware of any </w:t>
            </w:r>
            <w:r w:rsidRPr="00993ACF">
              <w:rPr>
                <w:rFonts w:ascii="Arial" w:eastAsia="Calibri" w:hAnsi="Arial" w:cs="Arial"/>
                <w:b/>
                <w:sz w:val="20"/>
                <w:szCs w:val="20"/>
                <w:lang w:val="en-IN" w:eastAsia="ar-SA"/>
              </w:rPr>
              <w:t>policies or guidelines</w:t>
            </w:r>
            <w:r w:rsidRPr="00993ACF">
              <w:rPr>
                <w:rFonts w:ascii="Arial" w:eastAsia="Calibri" w:hAnsi="Arial" w:cs="Arial"/>
                <w:sz w:val="20"/>
                <w:szCs w:val="20"/>
                <w:lang w:val="en-IN" w:eastAsia="ar-SA"/>
              </w:rPr>
              <w:t xml:space="preserve"> in your organisation/specialty for antibiotic prescribing? How effective do you think these are? </w:t>
            </w:r>
          </w:p>
          <w:p w14:paraId="7C93B852" w14:textId="77777777" w:rsidR="00993ACF" w:rsidRPr="00993ACF" w:rsidRDefault="00993ACF" w:rsidP="00993ACF">
            <w:pPr>
              <w:numPr>
                <w:ilvl w:val="0"/>
                <w:numId w:val="9"/>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What is your point of reference if you wanted to seek more information about using antibiotics?</w:t>
            </w:r>
          </w:p>
          <w:p w14:paraId="4A132A3C" w14:textId="77777777" w:rsidR="00993ACF" w:rsidRPr="00993ACF" w:rsidRDefault="00993ACF" w:rsidP="00993ACF">
            <w:pPr>
              <w:numPr>
                <w:ilvl w:val="0"/>
                <w:numId w:val="9"/>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 xml:space="preserve">Do you get any feedback about the way antibiotics are used in this hospital? </w:t>
            </w:r>
          </w:p>
          <w:p w14:paraId="5C4810CB" w14:textId="77777777" w:rsidR="00993ACF" w:rsidRPr="00993ACF" w:rsidRDefault="00993ACF" w:rsidP="00993ACF">
            <w:pPr>
              <w:numPr>
                <w:ilvl w:val="0"/>
                <w:numId w:val="9"/>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 xml:space="preserve">What are the </w:t>
            </w:r>
            <w:r w:rsidRPr="00993ACF">
              <w:rPr>
                <w:rFonts w:ascii="Arial" w:eastAsia="Calibri" w:hAnsi="Arial" w:cs="Arial"/>
                <w:b/>
                <w:sz w:val="20"/>
                <w:szCs w:val="20"/>
                <w:lang w:val="en-IN" w:eastAsia="ar-SA"/>
              </w:rPr>
              <w:t>external (if any) influences such as policy, governance, inspections</w:t>
            </w:r>
            <w:r w:rsidRPr="00993ACF">
              <w:rPr>
                <w:rFonts w:ascii="Arial" w:eastAsia="Calibri" w:hAnsi="Arial" w:cs="Arial"/>
                <w:sz w:val="20"/>
                <w:szCs w:val="20"/>
                <w:lang w:val="en-IN" w:eastAsia="ar-SA"/>
              </w:rPr>
              <w:t xml:space="preserve"> on the way antibiotics are used within your team/ hospital?</w:t>
            </w:r>
          </w:p>
          <w:p w14:paraId="53B92325" w14:textId="77777777" w:rsidR="00993ACF" w:rsidRPr="00993ACF" w:rsidRDefault="00993ACF" w:rsidP="00993ACF">
            <w:pPr>
              <w:numPr>
                <w:ilvl w:val="0"/>
                <w:numId w:val="9"/>
              </w:numPr>
              <w:spacing w:after="200" w:line="276" w:lineRule="auto"/>
              <w:rPr>
                <w:rFonts w:ascii="Arial" w:eastAsia="Calibri" w:hAnsi="Arial" w:cs="Arial"/>
                <w:sz w:val="20"/>
                <w:szCs w:val="20"/>
                <w:lang w:val="en-IN" w:eastAsia="ar-SA"/>
              </w:rPr>
            </w:pPr>
            <w:r w:rsidRPr="00993ACF">
              <w:rPr>
                <w:rFonts w:ascii="Arial" w:eastAsia="Calibri" w:hAnsi="Arial" w:cs="Arial"/>
                <w:b/>
                <w:sz w:val="20"/>
                <w:szCs w:val="20"/>
                <w:lang w:val="en-IN" w:eastAsia="ar-SA"/>
              </w:rPr>
              <w:t>What or who influences</w:t>
            </w:r>
            <w:r w:rsidRPr="00993ACF">
              <w:rPr>
                <w:rFonts w:ascii="Arial" w:eastAsia="Calibri" w:hAnsi="Arial" w:cs="Arial"/>
                <w:sz w:val="20"/>
                <w:szCs w:val="20"/>
                <w:lang w:val="en-IN" w:eastAsia="ar-SA"/>
              </w:rPr>
              <w:t xml:space="preserve"> how much priority you give to antibiotic prescribing and management? </w:t>
            </w:r>
          </w:p>
          <w:p w14:paraId="37C91BDC" w14:textId="39614F58" w:rsidR="00993ACF" w:rsidRPr="004C244F" w:rsidRDefault="00993ACF" w:rsidP="004C244F">
            <w:pPr>
              <w:numPr>
                <w:ilvl w:val="0"/>
                <w:numId w:val="9"/>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Thinking across the surgical pathway, where along the pathway do you think it is critical in terms of antibiotic prescribing?</w:t>
            </w:r>
          </w:p>
        </w:tc>
      </w:tr>
      <w:tr w:rsidR="00993ACF" w:rsidRPr="00993ACF" w14:paraId="5E4B6475" w14:textId="77777777" w:rsidTr="00793269">
        <w:tc>
          <w:tcPr>
            <w:tcW w:w="2566" w:type="dxa"/>
            <w:shd w:val="clear" w:color="auto" w:fill="auto"/>
          </w:tcPr>
          <w:p w14:paraId="2F96996A" w14:textId="77777777" w:rsidR="00993ACF" w:rsidRPr="00993ACF" w:rsidRDefault="00993ACF" w:rsidP="00993ACF">
            <w:pPr>
              <w:spacing w:after="200" w:line="276" w:lineRule="auto"/>
              <w:rPr>
                <w:rFonts w:ascii="Arial" w:eastAsia="Calibri" w:hAnsi="Arial" w:cs="Arial"/>
                <w:b/>
                <w:sz w:val="20"/>
                <w:szCs w:val="20"/>
                <w:lang w:val="en-IN" w:eastAsia="ar-SA"/>
              </w:rPr>
            </w:pPr>
            <w:r w:rsidRPr="00993ACF">
              <w:rPr>
                <w:rFonts w:ascii="Arial" w:eastAsia="Calibri" w:hAnsi="Arial" w:cs="Arial"/>
                <w:b/>
                <w:sz w:val="20"/>
                <w:szCs w:val="20"/>
                <w:lang w:val="en-IN" w:eastAsia="ar-SA"/>
              </w:rPr>
              <w:lastRenderedPageBreak/>
              <w:t xml:space="preserve">Roles and responsibilities – infection management including SSI  </w:t>
            </w:r>
          </w:p>
        </w:tc>
        <w:tc>
          <w:tcPr>
            <w:tcW w:w="6675" w:type="dxa"/>
            <w:shd w:val="clear" w:color="auto" w:fill="auto"/>
          </w:tcPr>
          <w:p w14:paraId="3F883327" w14:textId="77777777" w:rsidR="00993ACF" w:rsidRPr="00993ACF" w:rsidRDefault="00993ACF" w:rsidP="00993ACF">
            <w:pPr>
              <w:numPr>
                <w:ilvl w:val="0"/>
                <w:numId w:val="4"/>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 xml:space="preserve">To what extent is infection prevention and control in surgical patients a high priority in your day-to-day work? Why? </w:t>
            </w:r>
          </w:p>
          <w:p w14:paraId="671F291F" w14:textId="77777777" w:rsidR="00993ACF" w:rsidRPr="00993ACF" w:rsidRDefault="00993ACF" w:rsidP="00993ACF">
            <w:pPr>
              <w:numPr>
                <w:ilvl w:val="0"/>
                <w:numId w:val="4"/>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Do you think you personally have a role or responsibility in preventing infection in surgical patients? What does this involve?</w:t>
            </w:r>
          </w:p>
          <w:p w14:paraId="31796ED1" w14:textId="77777777" w:rsidR="00993ACF" w:rsidRPr="00993ACF" w:rsidRDefault="00993ACF" w:rsidP="00993ACF">
            <w:pPr>
              <w:numPr>
                <w:ilvl w:val="0"/>
                <w:numId w:val="4"/>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How easy is it to work with other members of your team to try to prevent infections? What roles do other staff members play?</w:t>
            </w:r>
          </w:p>
          <w:p w14:paraId="1A9D18A0" w14:textId="77777777" w:rsidR="00993ACF" w:rsidRPr="00993ACF" w:rsidRDefault="00993ACF" w:rsidP="00993ACF">
            <w:pPr>
              <w:numPr>
                <w:ilvl w:val="0"/>
                <w:numId w:val="4"/>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Does the patient have a role to play? In what way?</w:t>
            </w:r>
          </w:p>
          <w:p w14:paraId="17C67DA8" w14:textId="77777777" w:rsidR="00993ACF" w:rsidRPr="00993ACF" w:rsidRDefault="00993ACF" w:rsidP="00993ACF">
            <w:pPr>
              <w:numPr>
                <w:ilvl w:val="0"/>
                <w:numId w:val="4"/>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Thinking across the surgical pathway, where along the pathway do you think is critical in terms of infection prevention and control?</w:t>
            </w:r>
          </w:p>
          <w:p w14:paraId="34CF4D1B" w14:textId="77777777" w:rsidR="00993ACF" w:rsidRPr="00993ACF" w:rsidRDefault="00993ACF" w:rsidP="00993ACF">
            <w:pPr>
              <w:numPr>
                <w:ilvl w:val="0"/>
                <w:numId w:val="4"/>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lastRenderedPageBreak/>
              <w:t xml:space="preserve">Who do you see as having </w:t>
            </w:r>
            <w:r w:rsidRPr="00993ACF">
              <w:rPr>
                <w:rFonts w:ascii="Arial" w:eastAsia="Calibri" w:hAnsi="Arial" w:cs="Arial"/>
                <w:b/>
                <w:sz w:val="20"/>
                <w:szCs w:val="20"/>
                <w:lang w:val="en-IN" w:eastAsia="ar-SA"/>
              </w:rPr>
              <w:t>responsibility</w:t>
            </w:r>
            <w:r w:rsidRPr="00993ACF">
              <w:rPr>
                <w:rFonts w:ascii="Arial" w:eastAsia="Calibri" w:hAnsi="Arial" w:cs="Arial"/>
                <w:sz w:val="20"/>
                <w:szCs w:val="20"/>
                <w:lang w:val="en-IN" w:eastAsia="ar-SA"/>
              </w:rPr>
              <w:t xml:space="preserve"> for preventing infection at this stage? </w:t>
            </w:r>
          </w:p>
          <w:p w14:paraId="650C18B2" w14:textId="703E4966" w:rsidR="00993ACF" w:rsidRPr="004C244F" w:rsidRDefault="00993ACF" w:rsidP="004C244F">
            <w:pPr>
              <w:numPr>
                <w:ilvl w:val="0"/>
                <w:numId w:val="4"/>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 xml:space="preserve">How well do things work in this hospital in relation to avoiding infections in surgical patients? Why? What are the main problems? </w:t>
            </w:r>
          </w:p>
          <w:p w14:paraId="1C1C44E0" w14:textId="77777777" w:rsidR="00993ACF" w:rsidRPr="00993ACF" w:rsidRDefault="00993ACF" w:rsidP="00993ACF">
            <w:pPr>
              <w:numPr>
                <w:ilvl w:val="0"/>
                <w:numId w:val="4"/>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 xml:space="preserve">What do you see as the </w:t>
            </w:r>
            <w:r w:rsidRPr="00993ACF">
              <w:rPr>
                <w:rFonts w:ascii="Arial" w:eastAsia="Calibri" w:hAnsi="Arial" w:cs="Arial"/>
                <w:b/>
                <w:sz w:val="20"/>
                <w:szCs w:val="20"/>
                <w:lang w:val="en-IN" w:eastAsia="ar-SA"/>
              </w:rPr>
              <w:t>external (if any) influences such as policy, governance, inspections</w:t>
            </w:r>
            <w:r w:rsidRPr="00993ACF">
              <w:rPr>
                <w:rFonts w:ascii="Arial" w:eastAsia="Calibri" w:hAnsi="Arial" w:cs="Arial"/>
                <w:sz w:val="20"/>
                <w:szCs w:val="20"/>
                <w:lang w:val="en-IN" w:eastAsia="ar-SA"/>
              </w:rPr>
              <w:t xml:space="preserve"> on the infection management procedures within your specialty/the surgical pathway in your hospital?</w:t>
            </w:r>
          </w:p>
          <w:p w14:paraId="038B018C" w14:textId="77777777" w:rsidR="00993ACF" w:rsidRPr="00993ACF" w:rsidRDefault="00993ACF" w:rsidP="00993ACF">
            <w:pPr>
              <w:numPr>
                <w:ilvl w:val="0"/>
                <w:numId w:val="4"/>
              </w:numPr>
              <w:spacing w:after="200" w:line="276" w:lineRule="auto"/>
              <w:rPr>
                <w:rFonts w:ascii="Arial" w:eastAsia="Calibri" w:hAnsi="Arial" w:cs="Arial"/>
                <w:sz w:val="20"/>
                <w:szCs w:val="20"/>
                <w:lang w:val="en-IN" w:eastAsia="ar-SA"/>
              </w:rPr>
            </w:pPr>
            <w:r w:rsidRPr="00993ACF">
              <w:rPr>
                <w:rFonts w:ascii="Arial" w:eastAsia="Calibri" w:hAnsi="Arial" w:cs="Arial"/>
                <w:b/>
                <w:sz w:val="20"/>
                <w:szCs w:val="20"/>
                <w:lang w:val="en-IN" w:eastAsia="ar-SA"/>
              </w:rPr>
              <w:t>What or who influences</w:t>
            </w:r>
            <w:r w:rsidRPr="00993ACF">
              <w:rPr>
                <w:rFonts w:ascii="Arial" w:eastAsia="Calibri" w:hAnsi="Arial" w:cs="Arial"/>
                <w:sz w:val="20"/>
                <w:szCs w:val="20"/>
                <w:lang w:val="en-IN" w:eastAsia="ar-SA"/>
              </w:rPr>
              <w:t xml:space="preserve"> how much you priority you give to infection prevention and management? </w:t>
            </w:r>
          </w:p>
          <w:p w14:paraId="06C705DF" w14:textId="77777777" w:rsidR="00993ACF" w:rsidRPr="00993ACF" w:rsidRDefault="00993ACF" w:rsidP="00993ACF">
            <w:pPr>
              <w:numPr>
                <w:ilvl w:val="1"/>
                <w:numId w:val="4"/>
              </w:numPr>
              <w:spacing w:after="200" w:line="276" w:lineRule="auto"/>
              <w:rPr>
                <w:rFonts w:ascii="Arial" w:eastAsia="Calibri" w:hAnsi="Arial" w:cs="Arial"/>
                <w:sz w:val="20"/>
                <w:szCs w:val="20"/>
                <w:lang w:val="en-IN" w:eastAsia="ar-SA"/>
              </w:rPr>
            </w:pPr>
            <w:r w:rsidRPr="00993ACF">
              <w:rPr>
                <w:rFonts w:ascii="Arial" w:eastAsia="Calibri" w:hAnsi="Arial" w:cs="Arial"/>
                <w:b/>
                <w:sz w:val="20"/>
                <w:szCs w:val="20"/>
                <w:lang w:val="en-IN" w:eastAsia="ar-SA"/>
              </w:rPr>
              <w:t>What influences how you allocate the available resources both human and economic?</w:t>
            </w:r>
          </w:p>
          <w:p w14:paraId="1C38DD5B" w14:textId="77777777" w:rsidR="00993ACF" w:rsidRPr="00993ACF" w:rsidRDefault="00993ACF" w:rsidP="00993ACF">
            <w:pPr>
              <w:numPr>
                <w:ilvl w:val="0"/>
                <w:numId w:val="4"/>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 xml:space="preserve">Are there any </w:t>
            </w:r>
            <w:r w:rsidRPr="00993ACF">
              <w:rPr>
                <w:rFonts w:ascii="Arial" w:eastAsia="Calibri" w:hAnsi="Arial" w:cs="Arial"/>
                <w:b/>
                <w:sz w:val="20"/>
                <w:szCs w:val="20"/>
                <w:lang w:val="en-IN" w:eastAsia="ar-SA"/>
              </w:rPr>
              <w:t>policies or guidelines</w:t>
            </w:r>
            <w:r w:rsidRPr="00993ACF">
              <w:rPr>
                <w:rFonts w:ascii="Arial" w:eastAsia="Calibri" w:hAnsi="Arial" w:cs="Arial"/>
                <w:sz w:val="20"/>
                <w:szCs w:val="20"/>
                <w:lang w:val="en-IN" w:eastAsia="ar-SA"/>
              </w:rPr>
              <w:t xml:space="preserve"> in your organisation for infection prevention and management?</w:t>
            </w:r>
          </w:p>
          <w:p w14:paraId="4C90BF61" w14:textId="77777777" w:rsidR="00993ACF" w:rsidRPr="00993ACF" w:rsidRDefault="00993ACF" w:rsidP="00993ACF">
            <w:pPr>
              <w:numPr>
                <w:ilvl w:val="1"/>
                <w:numId w:val="4"/>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Do you use some sort of checklist at any point in the surgical pathway?</w:t>
            </w:r>
          </w:p>
          <w:p w14:paraId="680AC57A" w14:textId="77777777" w:rsidR="00993ACF" w:rsidRPr="00993ACF" w:rsidRDefault="00993ACF" w:rsidP="00993ACF">
            <w:pPr>
              <w:numPr>
                <w:ilvl w:val="1"/>
                <w:numId w:val="4"/>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What has been your experience of using these checklists?</w:t>
            </w:r>
          </w:p>
          <w:p w14:paraId="0046BFFA" w14:textId="77777777" w:rsidR="00993ACF" w:rsidRPr="00993ACF" w:rsidRDefault="00993ACF" w:rsidP="00993ACF">
            <w:pPr>
              <w:numPr>
                <w:ilvl w:val="0"/>
                <w:numId w:val="4"/>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Are you aware of any data on surgical site infection rates and/or infection outbreaks in the patients within your specialty? What about within your hospital?</w:t>
            </w:r>
          </w:p>
          <w:p w14:paraId="613C385E" w14:textId="4A058796" w:rsidR="00993ACF" w:rsidRPr="00993ACF" w:rsidRDefault="00993ACF" w:rsidP="00993ACF">
            <w:pPr>
              <w:numPr>
                <w:ilvl w:val="0"/>
                <w:numId w:val="8"/>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Would you like to receive data on surgical site infections in your patient group?</w:t>
            </w:r>
          </w:p>
        </w:tc>
      </w:tr>
      <w:tr w:rsidR="00993ACF" w:rsidRPr="00993ACF" w14:paraId="021C8528" w14:textId="77777777" w:rsidTr="00793269">
        <w:tc>
          <w:tcPr>
            <w:tcW w:w="2566" w:type="dxa"/>
            <w:shd w:val="clear" w:color="auto" w:fill="auto"/>
          </w:tcPr>
          <w:p w14:paraId="0D59D571" w14:textId="77777777" w:rsidR="00993ACF" w:rsidRPr="00993ACF" w:rsidRDefault="00993ACF" w:rsidP="00993ACF">
            <w:pPr>
              <w:spacing w:line="276" w:lineRule="auto"/>
              <w:rPr>
                <w:rFonts w:ascii="Arial" w:eastAsia="Calibri" w:hAnsi="Arial" w:cs="Arial"/>
                <w:b/>
                <w:sz w:val="20"/>
                <w:szCs w:val="20"/>
                <w:lang w:val="en-IN" w:eastAsia="ar-SA"/>
              </w:rPr>
            </w:pPr>
            <w:r w:rsidRPr="00993ACF">
              <w:rPr>
                <w:rFonts w:ascii="Arial" w:eastAsia="Calibri" w:hAnsi="Arial" w:cs="Arial"/>
                <w:b/>
                <w:sz w:val="20"/>
                <w:szCs w:val="20"/>
                <w:lang w:val="en-IN" w:eastAsia="ar-SA"/>
              </w:rPr>
              <w:lastRenderedPageBreak/>
              <w:t xml:space="preserve">Reporting structures and data – antibiotic prescribing and infection prevention and control </w:t>
            </w:r>
          </w:p>
          <w:p w14:paraId="4A5E09F8" w14:textId="77777777" w:rsidR="00993ACF" w:rsidRPr="00993ACF" w:rsidRDefault="00993ACF" w:rsidP="00993ACF">
            <w:pPr>
              <w:spacing w:line="276" w:lineRule="auto"/>
              <w:rPr>
                <w:rFonts w:ascii="Arial" w:eastAsia="Calibri" w:hAnsi="Arial" w:cs="Arial"/>
                <w:b/>
                <w:sz w:val="20"/>
                <w:szCs w:val="20"/>
                <w:lang w:val="en-IN" w:eastAsia="ar-SA"/>
              </w:rPr>
            </w:pPr>
          </w:p>
        </w:tc>
        <w:tc>
          <w:tcPr>
            <w:tcW w:w="6675" w:type="dxa"/>
            <w:shd w:val="clear" w:color="auto" w:fill="auto"/>
          </w:tcPr>
          <w:p w14:paraId="14B15899" w14:textId="77777777" w:rsidR="00993ACF" w:rsidRPr="00993ACF" w:rsidRDefault="00993ACF" w:rsidP="00993ACF">
            <w:pPr>
              <w:numPr>
                <w:ilvl w:val="0"/>
                <w:numId w:val="3"/>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 xml:space="preserve">Is there a </w:t>
            </w:r>
            <w:r w:rsidRPr="00993ACF">
              <w:rPr>
                <w:rFonts w:ascii="Arial" w:eastAsia="Calibri" w:hAnsi="Arial" w:cs="Arial"/>
                <w:b/>
                <w:sz w:val="20"/>
                <w:szCs w:val="20"/>
                <w:lang w:val="en-IN" w:eastAsia="ar-SA"/>
              </w:rPr>
              <w:t>reporting structure</w:t>
            </w:r>
            <w:r w:rsidRPr="00993ACF">
              <w:rPr>
                <w:rFonts w:ascii="Arial" w:eastAsia="Calibri" w:hAnsi="Arial" w:cs="Arial"/>
                <w:sz w:val="20"/>
                <w:szCs w:val="20"/>
                <w:lang w:val="en-IN" w:eastAsia="ar-SA"/>
              </w:rPr>
              <w:t xml:space="preserve"> for antibiotic use and prescribing within your specialty?</w:t>
            </w:r>
          </w:p>
          <w:p w14:paraId="72A08F77" w14:textId="77777777" w:rsidR="00993ACF" w:rsidRPr="00993ACF" w:rsidRDefault="00993ACF" w:rsidP="00993ACF">
            <w:pPr>
              <w:numPr>
                <w:ilvl w:val="1"/>
                <w:numId w:val="3"/>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What about within the hospital?</w:t>
            </w:r>
          </w:p>
          <w:p w14:paraId="14ACB6AE" w14:textId="77777777" w:rsidR="00993ACF" w:rsidRPr="00993ACF" w:rsidRDefault="00993ACF" w:rsidP="00993ACF">
            <w:pPr>
              <w:numPr>
                <w:ilvl w:val="0"/>
                <w:numId w:val="3"/>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 xml:space="preserve">What are the </w:t>
            </w:r>
            <w:r w:rsidRPr="00993ACF">
              <w:rPr>
                <w:rFonts w:ascii="Arial" w:eastAsia="Calibri" w:hAnsi="Arial" w:cs="Arial"/>
                <w:b/>
                <w:sz w:val="20"/>
                <w:szCs w:val="20"/>
                <w:lang w:val="en-IN" w:eastAsia="ar-SA"/>
              </w:rPr>
              <w:t>quality indicators</w:t>
            </w:r>
            <w:r w:rsidRPr="00993ACF">
              <w:rPr>
                <w:rFonts w:ascii="Arial" w:eastAsia="Calibri" w:hAnsi="Arial" w:cs="Arial"/>
                <w:sz w:val="20"/>
                <w:szCs w:val="20"/>
                <w:lang w:val="en-IN" w:eastAsia="ar-SA"/>
              </w:rPr>
              <w:t>, if any, for antibiotic prescribing at specialty level?</w:t>
            </w:r>
          </w:p>
          <w:p w14:paraId="40E8DACC" w14:textId="77777777" w:rsidR="00993ACF" w:rsidRPr="00993ACF" w:rsidRDefault="00993ACF" w:rsidP="00993ACF">
            <w:pPr>
              <w:numPr>
                <w:ilvl w:val="0"/>
                <w:numId w:val="3"/>
              </w:numPr>
              <w:spacing w:after="200" w:line="276" w:lineRule="auto"/>
              <w:rPr>
                <w:rFonts w:ascii="Arial" w:eastAsia="Calibri" w:hAnsi="Arial" w:cs="Arial"/>
                <w:sz w:val="20"/>
                <w:szCs w:val="20"/>
                <w:lang w:val="en-IN" w:eastAsia="ar-SA"/>
              </w:rPr>
            </w:pPr>
            <w:r w:rsidRPr="00993ACF">
              <w:rPr>
                <w:rFonts w:ascii="Arial" w:eastAsia="Calibri" w:hAnsi="Arial" w:cs="Arial"/>
                <w:b/>
                <w:sz w:val="20"/>
                <w:szCs w:val="20"/>
                <w:lang w:val="en-IN" w:eastAsia="ar-SA"/>
              </w:rPr>
              <w:t xml:space="preserve">Who </w:t>
            </w:r>
            <w:r w:rsidRPr="00993ACF">
              <w:rPr>
                <w:rFonts w:ascii="Arial" w:eastAsia="Calibri" w:hAnsi="Arial" w:cs="Arial"/>
                <w:sz w:val="20"/>
                <w:szCs w:val="20"/>
                <w:lang w:val="en-IN" w:eastAsia="ar-SA"/>
              </w:rPr>
              <w:t>measures these?</w:t>
            </w:r>
          </w:p>
          <w:p w14:paraId="401E96AE" w14:textId="77777777" w:rsidR="00993ACF" w:rsidRPr="00993ACF" w:rsidRDefault="00993ACF" w:rsidP="00993ACF">
            <w:pPr>
              <w:numPr>
                <w:ilvl w:val="0"/>
                <w:numId w:val="3"/>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How are indicators</w:t>
            </w:r>
            <w:r w:rsidRPr="00993ACF">
              <w:rPr>
                <w:rFonts w:ascii="Arial" w:eastAsia="Calibri" w:hAnsi="Arial" w:cs="Arial"/>
                <w:b/>
                <w:sz w:val="20"/>
                <w:szCs w:val="20"/>
                <w:lang w:val="en-IN" w:eastAsia="ar-SA"/>
              </w:rPr>
              <w:t xml:space="preserve"> reported</w:t>
            </w:r>
            <w:r w:rsidRPr="00993ACF">
              <w:rPr>
                <w:rFonts w:ascii="Arial" w:eastAsia="Calibri" w:hAnsi="Arial" w:cs="Arial"/>
                <w:sz w:val="20"/>
                <w:szCs w:val="20"/>
                <w:lang w:val="en-IN" w:eastAsia="ar-SA"/>
              </w:rPr>
              <w:t>? How often?</w:t>
            </w:r>
          </w:p>
          <w:p w14:paraId="7087717E" w14:textId="77777777" w:rsidR="00993ACF" w:rsidRPr="00993ACF" w:rsidRDefault="00993ACF" w:rsidP="00993ACF">
            <w:pPr>
              <w:numPr>
                <w:ilvl w:val="0"/>
                <w:numId w:val="3"/>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How much of the data collected is shared within the specialty?</w:t>
            </w:r>
          </w:p>
          <w:p w14:paraId="1719D846" w14:textId="77777777" w:rsidR="00993ACF" w:rsidRPr="00993ACF" w:rsidRDefault="00993ACF" w:rsidP="00993ACF">
            <w:pPr>
              <w:numPr>
                <w:ilvl w:val="1"/>
                <w:numId w:val="3"/>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 xml:space="preserve">If it is shared, how is it shared? </w:t>
            </w:r>
          </w:p>
          <w:p w14:paraId="558AC5AD" w14:textId="77777777" w:rsidR="00993ACF" w:rsidRPr="00993ACF" w:rsidRDefault="00993ACF" w:rsidP="00993ACF">
            <w:pPr>
              <w:numPr>
                <w:ilvl w:val="1"/>
                <w:numId w:val="3"/>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Via what mechanism? Mass email? Newsletter?</w:t>
            </w:r>
          </w:p>
          <w:p w14:paraId="47CE6C4B" w14:textId="77777777" w:rsidR="00993ACF" w:rsidRPr="00993ACF" w:rsidRDefault="00993ACF" w:rsidP="00993ACF">
            <w:pPr>
              <w:numPr>
                <w:ilvl w:val="1"/>
                <w:numId w:val="3"/>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How often is it shared? Weekly, monthly, etc.</w:t>
            </w:r>
          </w:p>
          <w:p w14:paraId="551D490B" w14:textId="77777777" w:rsidR="00993ACF" w:rsidRPr="00993ACF" w:rsidRDefault="00993ACF" w:rsidP="00993ACF">
            <w:pPr>
              <w:numPr>
                <w:ilvl w:val="1"/>
                <w:numId w:val="3"/>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lastRenderedPageBreak/>
              <w:t xml:space="preserve">Is there any </w:t>
            </w:r>
            <w:r w:rsidRPr="00993ACF">
              <w:rPr>
                <w:rFonts w:ascii="Arial" w:eastAsia="Calibri" w:hAnsi="Arial" w:cs="Arial"/>
                <w:b/>
                <w:sz w:val="20"/>
                <w:szCs w:val="20"/>
                <w:lang w:val="en-IN" w:eastAsia="ar-SA"/>
              </w:rPr>
              <w:t>demand within your specialty</w:t>
            </w:r>
            <w:r w:rsidRPr="00993ACF">
              <w:rPr>
                <w:rFonts w:ascii="Arial" w:eastAsia="Calibri" w:hAnsi="Arial" w:cs="Arial"/>
                <w:sz w:val="20"/>
                <w:szCs w:val="20"/>
                <w:lang w:val="en-IN" w:eastAsia="ar-SA"/>
              </w:rPr>
              <w:t xml:space="preserve"> for information/data on antibiotic prescribing?</w:t>
            </w:r>
          </w:p>
          <w:p w14:paraId="5F8815FE" w14:textId="77777777" w:rsidR="00993ACF" w:rsidRPr="00993ACF" w:rsidRDefault="00993ACF" w:rsidP="00993ACF">
            <w:pPr>
              <w:numPr>
                <w:ilvl w:val="0"/>
                <w:numId w:val="3"/>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 xml:space="preserve">Is there a </w:t>
            </w:r>
            <w:r w:rsidRPr="00993ACF">
              <w:rPr>
                <w:rFonts w:ascii="Arial" w:eastAsia="Calibri" w:hAnsi="Arial" w:cs="Arial"/>
                <w:b/>
                <w:sz w:val="20"/>
                <w:szCs w:val="20"/>
                <w:lang w:val="en-IN" w:eastAsia="ar-SA"/>
              </w:rPr>
              <w:t>reporting structure</w:t>
            </w:r>
            <w:r w:rsidRPr="00993ACF">
              <w:rPr>
                <w:rFonts w:ascii="Arial" w:eastAsia="Calibri" w:hAnsi="Arial" w:cs="Arial"/>
                <w:sz w:val="20"/>
                <w:szCs w:val="20"/>
                <w:lang w:val="en-IN" w:eastAsia="ar-SA"/>
              </w:rPr>
              <w:t xml:space="preserve"> for infection prevention and control within your specialty?</w:t>
            </w:r>
          </w:p>
          <w:p w14:paraId="02C099CD" w14:textId="77777777" w:rsidR="00993ACF" w:rsidRPr="00993ACF" w:rsidRDefault="00993ACF" w:rsidP="00993ACF">
            <w:pPr>
              <w:numPr>
                <w:ilvl w:val="1"/>
                <w:numId w:val="3"/>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What about within the hospital?</w:t>
            </w:r>
          </w:p>
          <w:p w14:paraId="31D90FDC" w14:textId="77777777" w:rsidR="00993ACF" w:rsidRPr="00993ACF" w:rsidRDefault="00993ACF" w:rsidP="00993ACF">
            <w:pPr>
              <w:numPr>
                <w:ilvl w:val="0"/>
                <w:numId w:val="3"/>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 xml:space="preserve">What are the </w:t>
            </w:r>
            <w:r w:rsidRPr="00993ACF">
              <w:rPr>
                <w:rFonts w:ascii="Arial" w:eastAsia="Calibri" w:hAnsi="Arial" w:cs="Arial"/>
                <w:b/>
                <w:sz w:val="20"/>
                <w:szCs w:val="20"/>
                <w:lang w:val="en-IN" w:eastAsia="ar-SA"/>
              </w:rPr>
              <w:t>quality indicators</w:t>
            </w:r>
            <w:r w:rsidRPr="00993ACF">
              <w:rPr>
                <w:rFonts w:ascii="Arial" w:eastAsia="Calibri" w:hAnsi="Arial" w:cs="Arial"/>
                <w:sz w:val="20"/>
                <w:szCs w:val="20"/>
                <w:lang w:val="en-IN" w:eastAsia="ar-SA"/>
              </w:rPr>
              <w:t>, if any, infection prevention and control at specialty level?</w:t>
            </w:r>
          </w:p>
          <w:p w14:paraId="6F424237" w14:textId="77777777" w:rsidR="00993ACF" w:rsidRPr="00993ACF" w:rsidRDefault="00993ACF" w:rsidP="00993ACF">
            <w:pPr>
              <w:numPr>
                <w:ilvl w:val="0"/>
                <w:numId w:val="3"/>
              </w:numPr>
              <w:spacing w:after="200" w:line="276" w:lineRule="auto"/>
              <w:rPr>
                <w:rFonts w:ascii="Arial" w:eastAsia="Calibri" w:hAnsi="Arial" w:cs="Arial"/>
                <w:sz w:val="20"/>
                <w:szCs w:val="20"/>
                <w:lang w:val="en-IN" w:eastAsia="ar-SA"/>
              </w:rPr>
            </w:pPr>
            <w:r w:rsidRPr="00993ACF">
              <w:rPr>
                <w:rFonts w:ascii="Arial" w:eastAsia="Calibri" w:hAnsi="Arial" w:cs="Arial"/>
                <w:b/>
                <w:sz w:val="20"/>
                <w:szCs w:val="20"/>
                <w:lang w:val="en-IN" w:eastAsia="ar-SA"/>
              </w:rPr>
              <w:t xml:space="preserve">Who </w:t>
            </w:r>
            <w:r w:rsidRPr="00993ACF">
              <w:rPr>
                <w:rFonts w:ascii="Arial" w:eastAsia="Calibri" w:hAnsi="Arial" w:cs="Arial"/>
                <w:sz w:val="20"/>
                <w:szCs w:val="20"/>
                <w:lang w:val="en-IN" w:eastAsia="ar-SA"/>
              </w:rPr>
              <w:t>measures these?</w:t>
            </w:r>
          </w:p>
          <w:p w14:paraId="5BF319E9" w14:textId="77777777" w:rsidR="00993ACF" w:rsidRPr="00993ACF" w:rsidRDefault="00993ACF" w:rsidP="00993ACF">
            <w:pPr>
              <w:numPr>
                <w:ilvl w:val="0"/>
                <w:numId w:val="3"/>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How are indicators</w:t>
            </w:r>
            <w:r w:rsidRPr="00993ACF">
              <w:rPr>
                <w:rFonts w:ascii="Arial" w:eastAsia="Calibri" w:hAnsi="Arial" w:cs="Arial"/>
                <w:b/>
                <w:sz w:val="20"/>
                <w:szCs w:val="20"/>
                <w:lang w:val="en-IN" w:eastAsia="ar-SA"/>
              </w:rPr>
              <w:t xml:space="preserve"> reported</w:t>
            </w:r>
            <w:r w:rsidRPr="00993ACF">
              <w:rPr>
                <w:rFonts w:ascii="Arial" w:eastAsia="Calibri" w:hAnsi="Arial" w:cs="Arial"/>
                <w:sz w:val="20"/>
                <w:szCs w:val="20"/>
                <w:lang w:val="en-IN" w:eastAsia="ar-SA"/>
              </w:rPr>
              <w:t>? How often?</w:t>
            </w:r>
          </w:p>
          <w:p w14:paraId="1835E912" w14:textId="77777777" w:rsidR="00993ACF" w:rsidRPr="00993ACF" w:rsidRDefault="00993ACF" w:rsidP="00993ACF">
            <w:pPr>
              <w:numPr>
                <w:ilvl w:val="0"/>
                <w:numId w:val="3"/>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How much of the data collected is shared within the specialty?</w:t>
            </w:r>
          </w:p>
          <w:p w14:paraId="673B20D1" w14:textId="77777777" w:rsidR="00993ACF" w:rsidRPr="00993ACF" w:rsidRDefault="00993ACF" w:rsidP="00993ACF">
            <w:pPr>
              <w:numPr>
                <w:ilvl w:val="1"/>
                <w:numId w:val="3"/>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 xml:space="preserve">If it is shared, how is it shared? </w:t>
            </w:r>
          </w:p>
          <w:p w14:paraId="6266E47D" w14:textId="77777777" w:rsidR="00993ACF" w:rsidRPr="00993ACF" w:rsidRDefault="00993ACF" w:rsidP="00993ACF">
            <w:pPr>
              <w:numPr>
                <w:ilvl w:val="1"/>
                <w:numId w:val="3"/>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Via what mechanism? Mass email? Newsletter?</w:t>
            </w:r>
          </w:p>
          <w:p w14:paraId="20588533" w14:textId="77777777" w:rsidR="00993ACF" w:rsidRPr="00993ACF" w:rsidRDefault="00993ACF" w:rsidP="00993ACF">
            <w:pPr>
              <w:numPr>
                <w:ilvl w:val="1"/>
                <w:numId w:val="3"/>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How often is it shared? Weekly, monthly, etc.</w:t>
            </w:r>
          </w:p>
          <w:p w14:paraId="7EFABDAE" w14:textId="77777777" w:rsidR="00993ACF" w:rsidRPr="00993ACF" w:rsidRDefault="00993ACF" w:rsidP="00993ACF">
            <w:pPr>
              <w:numPr>
                <w:ilvl w:val="1"/>
                <w:numId w:val="3"/>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 xml:space="preserve">Is there any </w:t>
            </w:r>
            <w:r w:rsidRPr="00993ACF">
              <w:rPr>
                <w:rFonts w:ascii="Arial" w:eastAsia="Calibri" w:hAnsi="Arial" w:cs="Arial"/>
                <w:b/>
                <w:sz w:val="20"/>
                <w:szCs w:val="20"/>
                <w:lang w:val="en-IN" w:eastAsia="ar-SA"/>
              </w:rPr>
              <w:t>demand within your specialty</w:t>
            </w:r>
            <w:r w:rsidRPr="00993ACF">
              <w:rPr>
                <w:rFonts w:ascii="Arial" w:eastAsia="Calibri" w:hAnsi="Arial" w:cs="Arial"/>
                <w:sz w:val="20"/>
                <w:szCs w:val="20"/>
                <w:lang w:val="en-IN" w:eastAsia="ar-SA"/>
              </w:rPr>
              <w:t xml:space="preserve"> for information/data on antibiotic prescribing?</w:t>
            </w:r>
          </w:p>
          <w:p w14:paraId="744BB957" w14:textId="77777777" w:rsidR="00993ACF" w:rsidRPr="00993ACF" w:rsidRDefault="00993ACF" w:rsidP="00993ACF">
            <w:pPr>
              <w:numPr>
                <w:ilvl w:val="1"/>
                <w:numId w:val="3"/>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What about for infection prevention and control?</w:t>
            </w:r>
          </w:p>
          <w:p w14:paraId="181225A2" w14:textId="77777777" w:rsidR="00993ACF" w:rsidRPr="00993ACF" w:rsidRDefault="00993ACF" w:rsidP="00993ACF">
            <w:pPr>
              <w:numPr>
                <w:ilvl w:val="0"/>
                <w:numId w:val="3"/>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 xml:space="preserve">In relation to antibiotics </w:t>
            </w:r>
            <w:r w:rsidRPr="00993ACF">
              <w:rPr>
                <w:rFonts w:ascii="Arial" w:eastAsia="Calibri" w:hAnsi="Arial" w:cs="Arial"/>
                <w:b/>
                <w:sz w:val="20"/>
                <w:szCs w:val="20"/>
                <w:lang w:val="en-IN" w:eastAsia="ar-SA"/>
              </w:rPr>
              <w:t>what kind of data</w:t>
            </w:r>
            <w:r w:rsidRPr="00993ACF">
              <w:rPr>
                <w:rFonts w:ascii="Arial" w:eastAsia="Calibri" w:hAnsi="Arial" w:cs="Arial"/>
                <w:sz w:val="20"/>
                <w:szCs w:val="20"/>
                <w:lang w:val="en-IN" w:eastAsia="ar-SA"/>
              </w:rPr>
              <w:t xml:space="preserve"> would you like to have available at organisational or local level?</w:t>
            </w:r>
          </w:p>
          <w:p w14:paraId="0B3A8867" w14:textId="77777777" w:rsidR="00993ACF" w:rsidRPr="00993ACF" w:rsidRDefault="00993ACF" w:rsidP="00993ACF">
            <w:pPr>
              <w:numPr>
                <w:ilvl w:val="1"/>
                <w:numId w:val="3"/>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Why this particular data?</w:t>
            </w:r>
          </w:p>
          <w:p w14:paraId="5F8F9502" w14:textId="77777777" w:rsidR="00993ACF" w:rsidRPr="00993ACF" w:rsidRDefault="00993ACF" w:rsidP="00993ACF">
            <w:pPr>
              <w:numPr>
                <w:ilvl w:val="1"/>
                <w:numId w:val="3"/>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What about for infection prevention and control?</w:t>
            </w:r>
          </w:p>
          <w:p w14:paraId="22545368" w14:textId="77777777" w:rsidR="00993ACF" w:rsidRPr="00993ACF" w:rsidRDefault="00993ACF" w:rsidP="00993ACF">
            <w:pPr>
              <w:numPr>
                <w:ilvl w:val="1"/>
                <w:numId w:val="3"/>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Why this particular data?</w:t>
            </w:r>
          </w:p>
          <w:p w14:paraId="181082EB" w14:textId="77777777" w:rsidR="00993ACF" w:rsidRPr="00993ACF" w:rsidRDefault="00993ACF" w:rsidP="00993ACF">
            <w:pPr>
              <w:spacing w:line="276" w:lineRule="auto"/>
              <w:rPr>
                <w:rFonts w:ascii="Arial" w:eastAsia="Calibri" w:hAnsi="Arial" w:cs="Arial"/>
                <w:i/>
                <w:sz w:val="20"/>
                <w:szCs w:val="20"/>
                <w:lang w:val="en-IN" w:eastAsia="ar-SA"/>
              </w:rPr>
            </w:pPr>
            <w:r w:rsidRPr="00993ACF">
              <w:rPr>
                <w:rFonts w:ascii="Arial" w:eastAsia="Calibri" w:hAnsi="Arial" w:cs="Arial"/>
                <w:i/>
                <w:sz w:val="20"/>
                <w:szCs w:val="20"/>
                <w:lang w:val="en-IN" w:eastAsia="ar-SA"/>
              </w:rPr>
              <w:t>If not picked up in above then ask:</w:t>
            </w:r>
          </w:p>
          <w:p w14:paraId="4C7B2572" w14:textId="77777777" w:rsidR="00993ACF" w:rsidRPr="00993ACF" w:rsidRDefault="00993ACF" w:rsidP="00993ACF">
            <w:pPr>
              <w:numPr>
                <w:ilvl w:val="0"/>
                <w:numId w:val="3"/>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 xml:space="preserve">Are you aware of any specific antibiotic prescribing or infection control related </w:t>
            </w:r>
            <w:r w:rsidRPr="00993ACF">
              <w:rPr>
                <w:rFonts w:ascii="Arial" w:eastAsia="Calibri" w:hAnsi="Arial" w:cs="Arial"/>
                <w:b/>
                <w:sz w:val="20"/>
                <w:szCs w:val="20"/>
                <w:lang w:val="en-IN" w:eastAsia="ar-SA"/>
              </w:rPr>
              <w:t>committees/meetings/units</w:t>
            </w:r>
            <w:r w:rsidRPr="00993ACF">
              <w:rPr>
                <w:rFonts w:ascii="Arial" w:eastAsia="Calibri" w:hAnsi="Arial" w:cs="Arial"/>
                <w:sz w:val="20"/>
                <w:szCs w:val="20"/>
                <w:lang w:val="en-IN" w:eastAsia="ar-SA"/>
              </w:rPr>
              <w:t>?</w:t>
            </w:r>
          </w:p>
          <w:p w14:paraId="2B586979" w14:textId="77777777" w:rsidR="00993ACF" w:rsidRPr="00993ACF" w:rsidRDefault="00993ACF" w:rsidP="00993ACF">
            <w:pPr>
              <w:numPr>
                <w:ilvl w:val="1"/>
                <w:numId w:val="3"/>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Who is represented here?</w:t>
            </w:r>
          </w:p>
          <w:p w14:paraId="79D2FF60" w14:textId="77777777" w:rsidR="00993ACF" w:rsidRPr="00993ACF" w:rsidRDefault="00993ACF" w:rsidP="00993ACF">
            <w:pPr>
              <w:numPr>
                <w:ilvl w:val="1"/>
                <w:numId w:val="3"/>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How often do they meet?</w:t>
            </w:r>
          </w:p>
          <w:p w14:paraId="31576DD0" w14:textId="6AC2223B" w:rsidR="00993ACF" w:rsidRPr="00993ACF" w:rsidRDefault="00993ACF" w:rsidP="00993ACF">
            <w:pPr>
              <w:numPr>
                <w:ilvl w:val="1"/>
                <w:numId w:val="3"/>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Is there cross-representation at other units/teams? i.e. how is information shared across teams/committees?</w:t>
            </w:r>
          </w:p>
        </w:tc>
      </w:tr>
      <w:tr w:rsidR="00993ACF" w:rsidRPr="00993ACF" w14:paraId="4F8406BC" w14:textId="77777777" w:rsidTr="00793269">
        <w:tc>
          <w:tcPr>
            <w:tcW w:w="2566" w:type="dxa"/>
            <w:shd w:val="clear" w:color="auto" w:fill="auto"/>
          </w:tcPr>
          <w:p w14:paraId="1B2CF2AD" w14:textId="77777777" w:rsidR="00993ACF" w:rsidRPr="00993ACF" w:rsidRDefault="00993ACF" w:rsidP="00993ACF">
            <w:pPr>
              <w:spacing w:line="276" w:lineRule="auto"/>
              <w:rPr>
                <w:rFonts w:ascii="Arial" w:eastAsia="Calibri" w:hAnsi="Arial" w:cs="Arial"/>
                <w:b/>
                <w:sz w:val="20"/>
                <w:szCs w:val="20"/>
                <w:lang w:val="en-IN" w:eastAsia="ar-SA"/>
              </w:rPr>
            </w:pPr>
            <w:r w:rsidRPr="00993ACF">
              <w:rPr>
                <w:rFonts w:ascii="Arial" w:eastAsia="Calibri" w:hAnsi="Arial" w:cs="Arial"/>
                <w:b/>
                <w:sz w:val="20"/>
                <w:szCs w:val="20"/>
                <w:lang w:val="en-IN" w:eastAsia="ar-SA"/>
              </w:rPr>
              <w:lastRenderedPageBreak/>
              <w:t>Final questions</w:t>
            </w:r>
          </w:p>
        </w:tc>
        <w:tc>
          <w:tcPr>
            <w:tcW w:w="6675" w:type="dxa"/>
            <w:shd w:val="clear" w:color="auto" w:fill="auto"/>
          </w:tcPr>
          <w:p w14:paraId="47EC4E48" w14:textId="380BCBFD" w:rsidR="00993ACF" w:rsidRPr="00993ACF" w:rsidRDefault="00993ACF" w:rsidP="00993ACF">
            <w:pPr>
              <w:numPr>
                <w:ilvl w:val="0"/>
                <w:numId w:val="3"/>
              </w:numPr>
              <w:spacing w:after="200" w:line="276" w:lineRule="auto"/>
              <w:rPr>
                <w:rFonts w:ascii="Arial" w:eastAsia="Calibri" w:hAnsi="Arial" w:cs="Arial"/>
                <w:sz w:val="20"/>
                <w:szCs w:val="20"/>
                <w:lang w:val="en-IN" w:eastAsia="ar-SA"/>
              </w:rPr>
            </w:pPr>
            <w:r w:rsidRPr="00993ACF">
              <w:rPr>
                <w:rFonts w:ascii="Arial" w:eastAsia="Calibri" w:hAnsi="Arial" w:cs="Arial"/>
                <w:sz w:val="20"/>
                <w:szCs w:val="20"/>
                <w:lang w:val="en-IN" w:eastAsia="ar-SA"/>
              </w:rPr>
              <w:t>Is there anything you’d like to add to what we have discussed?</w:t>
            </w:r>
          </w:p>
        </w:tc>
      </w:tr>
    </w:tbl>
    <w:p w14:paraId="30EA980D" w14:textId="77777777" w:rsidR="00993ACF" w:rsidRDefault="00993ACF" w:rsidP="00993ACF">
      <w:pPr>
        <w:spacing w:after="200" w:line="276" w:lineRule="auto"/>
        <w:rPr>
          <w:rFonts w:cs="Arial"/>
          <w:b/>
          <w:sz w:val="22"/>
          <w:szCs w:val="22"/>
        </w:rPr>
      </w:pPr>
      <w:r>
        <w:rPr>
          <w:rFonts w:cs="Arial"/>
          <w:b/>
          <w:sz w:val="22"/>
          <w:szCs w:val="22"/>
        </w:rPr>
        <w:t xml:space="preserve">Thank you for taking the time to participate in this research. </w:t>
      </w:r>
    </w:p>
    <w:p w14:paraId="63DAC25A" w14:textId="6E150FD1" w:rsidR="00066D29" w:rsidRDefault="00066D29">
      <w:r>
        <w:br w:type="page"/>
      </w:r>
    </w:p>
    <w:p w14:paraId="2DA97ED0" w14:textId="5F8B32EF" w:rsidR="00066D29" w:rsidRPr="00903416" w:rsidRDefault="00066D29" w:rsidP="00066D29">
      <w:pPr>
        <w:rPr>
          <w:rStyle w:val="Strong"/>
          <w:rFonts w:ascii="Arial" w:eastAsia="Calibri" w:hAnsi="Arial" w:cs="Arial"/>
          <w:sz w:val="22"/>
          <w:szCs w:val="22"/>
        </w:rPr>
      </w:pPr>
      <w:r w:rsidRPr="00903416">
        <w:rPr>
          <w:rStyle w:val="Strong"/>
          <w:rFonts w:ascii="Arial" w:eastAsia="Calibri" w:hAnsi="Arial" w:cs="Arial"/>
          <w:sz w:val="22"/>
          <w:szCs w:val="22"/>
        </w:rPr>
        <w:lastRenderedPageBreak/>
        <w:t xml:space="preserve">Appendix </w:t>
      </w:r>
      <w:r>
        <w:rPr>
          <w:rStyle w:val="Strong"/>
          <w:rFonts w:ascii="Arial" w:eastAsia="Calibri" w:hAnsi="Arial" w:cs="Arial"/>
          <w:sz w:val="22"/>
          <w:szCs w:val="22"/>
        </w:rPr>
        <w:t>3</w:t>
      </w:r>
      <w:r w:rsidRPr="00903416">
        <w:rPr>
          <w:rStyle w:val="Strong"/>
          <w:rFonts w:ascii="Arial" w:eastAsia="Calibri" w:hAnsi="Arial" w:cs="Arial"/>
          <w:sz w:val="22"/>
          <w:szCs w:val="22"/>
        </w:rPr>
        <w:t xml:space="preserve">: </w:t>
      </w:r>
      <w:r>
        <w:rPr>
          <w:rStyle w:val="Strong"/>
          <w:rFonts w:ascii="Arial" w:eastAsia="Calibri" w:hAnsi="Arial" w:cs="Arial"/>
          <w:sz w:val="22"/>
          <w:szCs w:val="22"/>
        </w:rPr>
        <w:t>Patient</w:t>
      </w:r>
      <w:r w:rsidRPr="00903416">
        <w:rPr>
          <w:rStyle w:val="Strong"/>
          <w:rFonts w:ascii="Arial" w:eastAsia="Calibri" w:hAnsi="Arial" w:cs="Arial"/>
          <w:sz w:val="22"/>
          <w:szCs w:val="22"/>
        </w:rPr>
        <w:t xml:space="preserve"> Interview Guide </w:t>
      </w:r>
    </w:p>
    <w:p w14:paraId="5A72C43F" w14:textId="77777777" w:rsidR="00066D29" w:rsidRDefault="00066D29" w:rsidP="00066D29">
      <w:pPr>
        <w:spacing w:line="360" w:lineRule="auto"/>
        <w:jc w:val="center"/>
        <w:rPr>
          <w:rStyle w:val="Strong"/>
          <w:rFonts w:eastAsia="Calibri" w:cs="Arial"/>
          <w:bCs w:val="0"/>
          <w:u w:val="single"/>
        </w:rPr>
      </w:pPr>
    </w:p>
    <w:p w14:paraId="7FDF7C70" w14:textId="77777777" w:rsidR="00066D29" w:rsidRPr="00993ACF" w:rsidRDefault="00066D29" w:rsidP="00066D29">
      <w:pPr>
        <w:spacing w:line="360" w:lineRule="auto"/>
        <w:rPr>
          <w:rFonts w:ascii="Arial" w:hAnsi="Arial" w:cs="Arial"/>
          <w:sz w:val="20"/>
          <w:szCs w:val="20"/>
        </w:rPr>
      </w:pPr>
      <w:r w:rsidRPr="00993ACF">
        <w:rPr>
          <w:rStyle w:val="Strong"/>
          <w:rFonts w:ascii="Arial" w:eastAsia="Calibri" w:hAnsi="Arial" w:cs="Arial"/>
          <w:bCs w:val="0"/>
          <w:sz w:val="20"/>
          <w:szCs w:val="20"/>
        </w:rPr>
        <w:t>Research study:</w:t>
      </w:r>
      <w:r w:rsidRPr="00993ACF">
        <w:rPr>
          <w:rFonts w:ascii="Arial" w:hAnsi="Arial" w:cs="Arial"/>
          <w:sz w:val="20"/>
          <w:szCs w:val="20"/>
        </w:rPr>
        <w:t xml:space="preserve"> </w:t>
      </w:r>
      <w:r w:rsidRPr="00993ACF">
        <w:rPr>
          <w:rFonts w:ascii="Arial" w:hAnsi="Arial" w:cs="Arial"/>
          <w:bCs/>
          <w:sz w:val="20"/>
          <w:szCs w:val="20"/>
        </w:rPr>
        <w:t>A</w:t>
      </w:r>
      <w:r w:rsidRPr="00993ACF">
        <w:rPr>
          <w:rFonts w:ascii="Arial" w:hAnsi="Arial" w:cs="Arial"/>
          <w:sz w:val="20"/>
          <w:szCs w:val="20"/>
        </w:rPr>
        <w:t xml:space="preserve">ntibiotic use across </w:t>
      </w:r>
      <w:r w:rsidRPr="00993ACF">
        <w:rPr>
          <w:rFonts w:ascii="Arial" w:hAnsi="Arial" w:cs="Arial"/>
          <w:bCs/>
          <w:sz w:val="20"/>
          <w:szCs w:val="20"/>
        </w:rPr>
        <w:t>S</w:t>
      </w:r>
      <w:r w:rsidRPr="00993ACF">
        <w:rPr>
          <w:rFonts w:ascii="Arial" w:hAnsi="Arial" w:cs="Arial"/>
          <w:sz w:val="20"/>
          <w:szCs w:val="20"/>
        </w:rPr>
        <w:t xml:space="preserve">urgical </w:t>
      </w:r>
      <w:r w:rsidRPr="00993ACF">
        <w:rPr>
          <w:rFonts w:ascii="Arial" w:hAnsi="Arial" w:cs="Arial"/>
          <w:bCs/>
          <w:sz w:val="20"/>
          <w:szCs w:val="20"/>
        </w:rPr>
        <w:t>P</w:t>
      </w:r>
      <w:r w:rsidRPr="00993ACF">
        <w:rPr>
          <w:rFonts w:ascii="Arial" w:hAnsi="Arial" w:cs="Arial"/>
          <w:sz w:val="20"/>
          <w:szCs w:val="20"/>
        </w:rPr>
        <w:t xml:space="preserve">athways - </w:t>
      </w:r>
      <w:r w:rsidRPr="00993ACF">
        <w:rPr>
          <w:rFonts w:ascii="Arial" w:hAnsi="Arial" w:cs="Arial"/>
          <w:bCs/>
          <w:sz w:val="20"/>
          <w:szCs w:val="20"/>
        </w:rPr>
        <w:t>I</w:t>
      </w:r>
      <w:r w:rsidRPr="00993ACF">
        <w:rPr>
          <w:rFonts w:ascii="Arial" w:hAnsi="Arial" w:cs="Arial"/>
          <w:sz w:val="20"/>
          <w:szCs w:val="20"/>
        </w:rPr>
        <w:t xml:space="preserve">nvestigating, </w:t>
      </w:r>
      <w:r w:rsidRPr="00993ACF">
        <w:rPr>
          <w:rFonts w:ascii="Arial" w:hAnsi="Arial" w:cs="Arial"/>
          <w:bCs/>
          <w:sz w:val="20"/>
          <w:szCs w:val="20"/>
        </w:rPr>
        <w:t>R</w:t>
      </w:r>
      <w:r w:rsidRPr="00993ACF">
        <w:rPr>
          <w:rFonts w:ascii="Arial" w:hAnsi="Arial" w:cs="Arial"/>
          <w:sz w:val="20"/>
          <w:szCs w:val="20"/>
        </w:rPr>
        <w:t>edesigning</w:t>
      </w:r>
      <w:r w:rsidRPr="00993ACF">
        <w:rPr>
          <w:rFonts w:ascii="Arial" w:hAnsi="Arial" w:cs="Arial"/>
          <w:b/>
          <w:bCs/>
          <w:sz w:val="20"/>
          <w:szCs w:val="20"/>
        </w:rPr>
        <w:t xml:space="preserve"> </w:t>
      </w:r>
      <w:r w:rsidRPr="00993ACF">
        <w:rPr>
          <w:rFonts w:ascii="Arial" w:hAnsi="Arial" w:cs="Arial"/>
          <w:sz w:val="20"/>
          <w:szCs w:val="20"/>
        </w:rPr>
        <w:t xml:space="preserve">and </w:t>
      </w:r>
      <w:r w:rsidRPr="00993ACF">
        <w:rPr>
          <w:rFonts w:ascii="Arial" w:hAnsi="Arial" w:cs="Arial"/>
          <w:bCs/>
          <w:sz w:val="20"/>
          <w:szCs w:val="20"/>
        </w:rPr>
        <w:t>E</w:t>
      </w:r>
      <w:r w:rsidRPr="00993ACF">
        <w:rPr>
          <w:rFonts w:ascii="Arial" w:hAnsi="Arial" w:cs="Arial"/>
          <w:sz w:val="20"/>
          <w:szCs w:val="20"/>
        </w:rPr>
        <w:t xml:space="preserve">valuating </w:t>
      </w:r>
      <w:r w:rsidRPr="00993ACF">
        <w:rPr>
          <w:rFonts w:ascii="Arial" w:hAnsi="Arial" w:cs="Arial"/>
          <w:bCs/>
          <w:sz w:val="20"/>
          <w:szCs w:val="20"/>
        </w:rPr>
        <w:t>S</w:t>
      </w:r>
      <w:r w:rsidRPr="00993ACF">
        <w:rPr>
          <w:rFonts w:ascii="Arial" w:hAnsi="Arial" w:cs="Arial"/>
          <w:sz w:val="20"/>
          <w:szCs w:val="20"/>
        </w:rPr>
        <w:t>ystems (ASPIRES Study)</w:t>
      </w:r>
    </w:p>
    <w:p w14:paraId="3BB5CB3A" w14:textId="77777777" w:rsidR="00066D29" w:rsidRPr="00993ACF" w:rsidRDefault="00066D29" w:rsidP="00066D29">
      <w:pPr>
        <w:rPr>
          <w:rFonts w:ascii="Arial" w:hAnsi="Arial" w:cs="Arial"/>
          <w:b/>
          <w:sz w:val="20"/>
          <w:szCs w:val="20"/>
        </w:rPr>
      </w:pPr>
      <w:r w:rsidRPr="00993ACF">
        <w:rPr>
          <w:rFonts w:ascii="Arial" w:hAnsi="Arial" w:cs="Arial"/>
          <w:sz w:val="20"/>
          <w:szCs w:val="20"/>
        </w:rPr>
        <w:t xml:space="preserve">Work Package two: </w:t>
      </w:r>
      <w:r w:rsidRPr="00993ACF">
        <w:rPr>
          <w:rFonts w:ascii="Arial" w:hAnsi="Arial" w:cs="Arial"/>
          <w:color w:val="262626"/>
          <w:sz w:val="20"/>
          <w:szCs w:val="20"/>
        </w:rPr>
        <w:t xml:space="preserve">Roles and Context, an ethnographic research of the surgical patient pathways in Cape Town:  Part of an ESRC funded project optimising antibiotic use along the surgical pathway </w:t>
      </w:r>
    </w:p>
    <w:p w14:paraId="48423155" w14:textId="77777777" w:rsidR="00066D29" w:rsidRPr="00993ACF" w:rsidRDefault="00066D29" w:rsidP="00066D29">
      <w:pPr>
        <w:spacing w:line="360" w:lineRule="auto"/>
        <w:rPr>
          <w:rStyle w:val="Strong"/>
          <w:rFonts w:ascii="Arial" w:eastAsia="Calibri" w:hAnsi="Arial" w:cs="Arial"/>
          <w:bCs w:val="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7814"/>
      </w:tblGrid>
      <w:tr w:rsidR="004C244F" w:rsidRPr="00A062F1" w14:paraId="3E414924" w14:textId="77777777" w:rsidTr="00CA5EAF">
        <w:tc>
          <w:tcPr>
            <w:tcW w:w="1933" w:type="dxa"/>
            <w:shd w:val="clear" w:color="auto" w:fill="auto"/>
          </w:tcPr>
          <w:p w14:paraId="7AA3192E" w14:textId="77777777" w:rsidR="004C244F" w:rsidRPr="00A062F1" w:rsidRDefault="004C244F" w:rsidP="00CA5EAF">
            <w:pPr>
              <w:autoSpaceDE w:val="0"/>
              <w:autoSpaceDN w:val="0"/>
              <w:adjustRightInd w:val="0"/>
              <w:rPr>
                <w:rFonts w:ascii="Calibri" w:eastAsia="Calibri" w:hAnsi="Calibri" w:cs="Calibri"/>
                <w:b/>
                <w:sz w:val="22"/>
                <w:szCs w:val="22"/>
                <w:lang w:val="en-IN" w:eastAsia="ar-SA"/>
              </w:rPr>
            </w:pPr>
            <w:r w:rsidRPr="00A062F1">
              <w:rPr>
                <w:rFonts w:ascii="Calibri" w:eastAsia="Calibri" w:hAnsi="Calibri" w:cs="Calibri"/>
                <w:b/>
                <w:sz w:val="22"/>
                <w:szCs w:val="22"/>
                <w:lang w:val="en-IN" w:eastAsia="ar-SA"/>
              </w:rPr>
              <w:t xml:space="preserve">Category of enquiry </w:t>
            </w:r>
          </w:p>
        </w:tc>
        <w:tc>
          <w:tcPr>
            <w:tcW w:w="7814" w:type="dxa"/>
            <w:shd w:val="clear" w:color="auto" w:fill="auto"/>
          </w:tcPr>
          <w:p w14:paraId="5E09EFCC" w14:textId="77777777" w:rsidR="004C244F" w:rsidRPr="00A062F1" w:rsidRDefault="004C244F" w:rsidP="00CA5EAF">
            <w:pPr>
              <w:autoSpaceDE w:val="0"/>
              <w:autoSpaceDN w:val="0"/>
              <w:adjustRightInd w:val="0"/>
              <w:ind w:left="720"/>
              <w:rPr>
                <w:rFonts w:ascii="Calibri" w:eastAsia="Calibri" w:hAnsi="Calibri" w:cs="Calibri"/>
                <w:b/>
                <w:sz w:val="22"/>
                <w:szCs w:val="22"/>
                <w:lang w:val="en-IN" w:eastAsia="ar-SA"/>
              </w:rPr>
            </w:pPr>
            <w:r w:rsidRPr="00A062F1">
              <w:rPr>
                <w:rFonts w:ascii="Calibri" w:eastAsia="Calibri" w:hAnsi="Calibri" w:cs="Calibri"/>
                <w:b/>
                <w:sz w:val="22"/>
                <w:szCs w:val="22"/>
                <w:lang w:val="en-IN" w:eastAsia="ar-SA"/>
              </w:rPr>
              <w:t xml:space="preserve">Sample questions </w:t>
            </w:r>
          </w:p>
        </w:tc>
      </w:tr>
      <w:tr w:rsidR="004C244F" w:rsidRPr="00A062F1" w14:paraId="5C8B31E1" w14:textId="77777777" w:rsidTr="00CA5EAF">
        <w:tc>
          <w:tcPr>
            <w:tcW w:w="1933" w:type="dxa"/>
            <w:shd w:val="clear" w:color="auto" w:fill="auto"/>
          </w:tcPr>
          <w:p w14:paraId="699FB05C" w14:textId="77777777" w:rsidR="004C244F" w:rsidRPr="00A062F1" w:rsidRDefault="004C244F" w:rsidP="00CA5EAF">
            <w:pPr>
              <w:autoSpaceDE w:val="0"/>
              <w:autoSpaceDN w:val="0"/>
              <w:adjustRightInd w:val="0"/>
              <w:rPr>
                <w:rFonts w:ascii="Calibri" w:eastAsia="Calibri" w:hAnsi="Calibri" w:cs="Calibri"/>
                <w:b/>
                <w:sz w:val="22"/>
                <w:szCs w:val="22"/>
                <w:lang w:val="en-IN" w:eastAsia="ar-SA"/>
              </w:rPr>
            </w:pPr>
            <w:r w:rsidRPr="00A062F1">
              <w:rPr>
                <w:rFonts w:ascii="Calibri" w:eastAsia="Calibri" w:hAnsi="Calibri" w:cs="Calibri"/>
                <w:b/>
                <w:sz w:val="22"/>
                <w:szCs w:val="22"/>
                <w:lang w:val="en-IN" w:eastAsia="ar-SA"/>
              </w:rPr>
              <w:t>Opening questions:</w:t>
            </w:r>
          </w:p>
          <w:p w14:paraId="2E3DA1CC" w14:textId="77777777" w:rsidR="004C244F" w:rsidRPr="00A062F1" w:rsidRDefault="004C244F" w:rsidP="00CA5EAF">
            <w:pPr>
              <w:autoSpaceDE w:val="0"/>
              <w:autoSpaceDN w:val="0"/>
              <w:adjustRightInd w:val="0"/>
              <w:rPr>
                <w:rFonts w:ascii="Calibri" w:eastAsia="Calibri" w:hAnsi="Calibri" w:cs="Calibri"/>
                <w:sz w:val="22"/>
                <w:szCs w:val="22"/>
                <w:lang w:val="en-IN" w:eastAsia="ar-SA"/>
              </w:rPr>
            </w:pPr>
          </w:p>
        </w:tc>
        <w:tc>
          <w:tcPr>
            <w:tcW w:w="7814" w:type="dxa"/>
            <w:shd w:val="clear" w:color="auto" w:fill="auto"/>
          </w:tcPr>
          <w:p w14:paraId="593EE244" w14:textId="35F2A72E" w:rsidR="004C244F" w:rsidRPr="004C244F" w:rsidRDefault="004C244F" w:rsidP="00CA5EAF">
            <w:pPr>
              <w:numPr>
                <w:ilvl w:val="0"/>
                <w:numId w:val="13"/>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 xml:space="preserve">Can you tell me about the operation you had recently at X hospital – what operation did you have? Was this planned ahead or was it an emergency/urgent operation? </w:t>
            </w:r>
          </w:p>
          <w:p w14:paraId="7E9CB2FB" w14:textId="654651FB" w:rsidR="004C244F" w:rsidRPr="004C244F" w:rsidRDefault="004C244F" w:rsidP="004C244F">
            <w:pPr>
              <w:numPr>
                <w:ilvl w:val="0"/>
                <w:numId w:val="13"/>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Were you alone or did you have a relative/friend/carer accompany you and provide help?</w:t>
            </w:r>
          </w:p>
        </w:tc>
      </w:tr>
      <w:tr w:rsidR="004C244F" w:rsidRPr="00A062F1" w14:paraId="242391B6" w14:textId="77777777" w:rsidTr="00CA5EAF">
        <w:tc>
          <w:tcPr>
            <w:tcW w:w="1933" w:type="dxa"/>
            <w:shd w:val="clear" w:color="auto" w:fill="auto"/>
          </w:tcPr>
          <w:p w14:paraId="630577C0" w14:textId="77777777" w:rsidR="004C244F" w:rsidRPr="00A062F1" w:rsidRDefault="004C244F" w:rsidP="00CA5EAF">
            <w:pPr>
              <w:autoSpaceDE w:val="0"/>
              <w:autoSpaceDN w:val="0"/>
              <w:adjustRightInd w:val="0"/>
              <w:rPr>
                <w:rFonts w:ascii="Calibri" w:eastAsia="Calibri" w:hAnsi="Calibri" w:cs="Calibri"/>
                <w:b/>
                <w:sz w:val="22"/>
                <w:szCs w:val="22"/>
                <w:lang w:val="en-IN" w:eastAsia="ar-SA"/>
              </w:rPr>
            </w:pPr>
            <w:r w:rsidRPr="00A062F1">
              <w:rPr>
                <w:rFonts w:ascii="Calibri" w:eastAsia="Calibri" w:hAnsi="Calibri" w:cs="Calibri"/>
                <w:b/>
                <w:sz w:val="22"/>
                <w:szCs w:val="22"/>
                <w:lang w:val="en-IN" w:eastAsia="ar-SA"/>
              </w:rPr>
              <w:t>Infection prevention pre-op</w:t>
            </w:r>
          </w:p>
        </w:tc>
        <w:tc>
          <w:tcPr>
            <w:tcW w:w="7814" w:type="dxa"/>
            <w:shd w:val="clear" w:color="auto" w:fill="auto"/>
          </w:tcPr>
          <w:p w14:paraId="3CB60E57" w14:textId="1BDDED1E" w:rsidR="004C244F" w:rsidRPr="004C244F" w:rsidRDefault="004C244F" w:rsidP="004C244F">
            <w:pPr>
              <w:numPr>
                <w:ilvl w:val="0"/>
                <w:numId w:val="13"/>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Were you seen by a healthcare professional prior to the operation in order to prepare you? What did they do?</w:t>
            </w:r>
          </w:p>
          <w:p w14:paraId="505EBD82" w14:textId="2F438C80" w:rsidR="004C244F" w:rsidRPr="004C244F" w:rsidRDefault="004C244F" w:rsidP="00CA5EAF">
            <w:pPr>
              <w:numPr>
                <w:ilvl w:val="0"/>
                <w:numId w:val="13"/>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 xml:space="preserve">Before the operation, were you worried at all about the risk of getting an infection from the surgery? Why? </w:t>
            </w:r>
          </w:p>
          <w:p w14:paraId="5251B898" w14:textId="5ED957E1" w:rsidR="004C244F" w:rsidRPr="004C244F" w:rsidRDefault="004C244F" w:rsidP="004C244F">
            <w:pPr>
              <w:numPr>
                <w:ilvl w:val="0"/>
                <w:numId w:val="13"/>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Did the doctor tell you about anything they would do to help you avoid getting an infection? (e.g. give you antibiotics before surgery)</w:t>
            </w:r>
          </w:p>
        </w:tc>
      </w:tr>
      <w:tr w:rsidR="004C244F" w:rsidRPr="00A062F1" w14:paraId="3E753B12" w14:textId="77777777" w:rsidTr="00CA5EAF">
        <w:tc>
          <w:tcPr>
            <w:tcW w:w="1933" w:type="dxa"/>
            <w:shd w:val="clear" w:color="auto" w:fill="auto"/>
          </w:tcPr>
          <w:p w14:paraId="0399BB94" w14:textId="77777777" w:rsidR="004C244F" w:rsidRPr="00A062F1" w:rsidRDefault="004C244F" w:rsidP="00CA5EAF">
            <w:pPr>
              <w:autoSpaceDE w:val="0"/>
              <w:autoSpaceDN w:val="0"/>
              <w:adjustRightInd w:val="0"/>
              <w:rPr>
                <w:rFonts w:ascii="Calibri" w:eastAsia="Calibri" w:hAnsi="Calibri" w:cs="Calibri"/>
                <w:b/>
                <w:sz w:val="22"/>
                <w:szCs w:val="22"/>
                <w:lang w:val="en-IN" w:eastAsia="ar-SA"/>
              </w:rPr>
            </w:pPr>
            <w:r w:rsidRPr="00A062F1">
              <w:rPr>
                <w:rFonts w:ascii="Calibri" w:eastAsia="Calibri" w:hAnsi="Calibri" w:cs="Calibri"/>
                <w:b/>
                <w:sz w:val="22"/>
                <w:szCs w:val="22"/>
                <w:lang w:val="en-IN" w:eastAsia="ar-SA"/>
              </w:rPr>
              <w:t xml:space="preserve">In hospital post op care </w:t>
            </w:r>
          </w:p>
        </w:tc>
        <w:tc>
          <w:tcPr>
            <w:tcW w:w="7814" w:type="dxa"/>
            <w:shd w:val="clear" w:color="auto" w:fill="auto"/>
          </w:tcPr>
          <w:p w14:paraId="3BBDC2AE" w14:textId="77777777" w:rsidR="004C244F" w:rsidRPr="00A062F1" w:rsidRDefault="004C244F" w:rsidP="004C244F">
            <w:pPr>
              <w:numPr>
                <w:ilvl w:val="0"/>
                <w:numId w:val="13"/>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Who in your opinion was in charge of your care whilst you were in hospital?</w:t>
            </w:r>
          </w:p>
          <w:p w14:paraId="7D13F557" w14:textId="47C67DD7" w:rsidR="004C244F" w:rsidRPr="004C244F" w:rsidRDefault="004C244F" w:rsidP="00CA5EAF">
            <w:pPr>
              <w:numPr>
                <w:ilvl w:val="0"/>
                <w:numId w:val="13"/>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 xml:space="preserve">To what extent did you feel involved in the decisions made about your care whilst you were in hospital? </w:t>
            </w:r>
          </w:p>
          <w:p w14:paraId="0C1BFD9B" w14:textId="7C3D5EC7" w:rsidR="004C244F" w:rsidRPr="004C244F" w:rsidRDefault="004C244F" w:rsidP="00CA5EAF">
            <w:pPr>
              <w:numPr>
                <w:ilvl w:val="0"/>
                <w:numId w:val="13"/>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 xml:space="preserve">While you were still in hospital after the operation, how well do you feel the staff worked to keep the wound clean and avoid you getting an infection? To what extent do you feel they were careful about hygiene when they cared for you? Why? </w:t>
            </w:r>
          </w:p>
          <w:p w14:paraId="3B5F633A" w14:textId="27DEA0BD" w:rsidR="004C244F" w:rsidRPr="004C244F" w:rsidRDefault="004C244F" w:rsidP="00CA5EAF">
            <w:pPr>
              <w:numPr>
                <w:ilvl w:val="0"/>
                <w:numId w:val="13"/>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Do you think there are any problems in this hospital that mean patients who have surgery are more likely to get an infection? What are they, for example, cleanliness in the operating theatre, having to share a bed?</w:t>
            </w:r>
          </w:p>
          <w:p w14:paraId="556E8DEF" w14:textId="77777777" w:rsidR="004C244F" w:rsidRPr="00A062F1" w:rsidRDefault="004C244F" w:rsidP="004C244F">
            <w:pPr>
              <w:numPr>
                <w:ilvl w:val="0"/>
                <w:numId w:val="13"/>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 xml:space="preserve">While you were still in hospital, did your wound become infected at all? </w:t>
            </w:r>
          </w:p>
          <w:p w14:paraId="0D47F487" w14:textId="77777777" w:rsidR="004C244F" w:rsidRPr="00A062F1" w:rsidRDefault="004C244F" w:rsidP="004C244F">
            <w:pPr>
              <w:numPr>
                <w:ilvl w:val="0"/>
                <w:numId w:val="13"/>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Why do you think this happened?</w:t>
            </w:r>
          </w:p>
          <w:p w14:paraId="1C7C8555" w14:textId="77777777" w:rsidR="004C244F" w:rsidRPr="00A062F1" w:rsidRDefault="004C244F" w:rsidP="004C244F">
            <w:pPr>
              <w:numPr>
                <w:ilvl w:val="0"/>
                <w:numId w:val="13"/>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How did you feel when you thought it was infected?</w:t>
            </w:r>
          </w:p>
          <w:p w14:paraId="7013E0BF" w14:textId="77777777" w:rsidR="004C244F" w:rsidRPr="00A062F1" w:rsidRDefault="004C244F" w:rsidP="004C244F">
            <w:pPr>
              <w:numPr>
                <w:ilvl w:val="0"/>
                <w:numId w:val="13"/>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 xml:space="preserve">What happened to treat the infection? </w:t>
            </w:r>
          </w:p>
          <w:p w14:paraId="45A1FB8B" w14:textId="77777777" w:rsidR="004C244F" w:rsidRPr="00A062F1" w:rsidRDefault="004C244F" w:rsidP="004C244F">
            <w:pPr>
              <w:numPr>
                <w:ilvl w:val="2"/>
                <w:numId w:val="13"/>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 xml:space="preserve">Were you prescribed antibiotics? Who by? </w:t>
            </w:r>
          </w:p>
          <w:p w14:paraId="723BDC95" w14:textId="77777777" w:rsidR="004C244F" w:rsidRPr="00A062F1" w:rsidRDefault="004C244F" w:rsidP="004C244F">
            <w:pPr>
              <w:numPr>
                <w:ilvl w:val="2"/>
                <w:numId w:val="13"/>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lastRenderedPageBreak/>
              <w:t>How did you feel about taking antibiotics?</w:t>
            </w:r>
          </w:p>
          <w:p w14:paraId="7D8A3F34" w14:textId="77777777" w:rsidR="004C244F" w:rsidRPr="00A062F1" w:rsidRDefault="004C244F" w:rsidP="004C244F">
            <w:pPr>
              <w:numPr>
                <w:ilvl w:val="2"/>
                <w:numId w:val="13"/>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 xml:space="preserve">How long did you take them for, and who decided when you could stop taking them? </w:t>
            </w:r>
          </w:p>
          <w:p w14:paraId="3BA7B07E" w14:textId="77777777" w:rsidR="004C244F" w:rsidRPr="00A062F1" w:rsidRDefault="004C244F" w:rsidP="004C244F">
            <w:pPr>
              <w:numPr>
                <w:ilvl w:val="2"/>
                <w:numId w:val="13"/>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 xml:space="preserve">What else did the hospital do to care for the infected wound? </w:t>
            </w:r>
          </w:p>
          <w:p w14:paraId="2B2A9C54" w14:textId="77777777" w:rsidR="004C244F" w:rsidRPr="00A062F1" w:rsidRDefault="004C244F" w:rsidP="004C244F">
            <w:pPr>
              <w:numPr>
                <w:ilvl w:val="2"/>
                <w:numId w:val="13"/>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Were you still taking antibiotics when you got home? What happened then?</w:t>
            </w:r>
          </w:p>
          <w:p w14:paraId="760ED272" w14:textId="4FCD5690" w:rsidR="004C244F" w:rsidRPr="004C244F" w:rsidRDefault="004C244F" w:rsidP="00CA5EAF">
            <w:pPr>
              <w:numPr>
                <w:ilvl w:val="2"/>
                <w:numId w:val="13"/>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 xml:space="preserve">Is it better now? </w:t>
            </w:r>
          </w:p>
          <w:p w14:paraId="31AC544E" w14:textId="77777777" w:rsidR="004C244F" w:rsidRPr="00A062F1" w:rsidRDefault="004C244F" w:rsidP="004C244F">
            <w:pPr>
              <w:numPr>
                <w:ilvl w:val="0"/>
                <w:numId w:val="13"/>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 xml:space="preserve">Were you given antibiotics in hospital for any other reason? Why? </w:t>
            </w:r>
          </w:p>
          <w:p w14:paraId="7A1CD06F" w14:textId="6CFAA766" w:rsidR="004C244F" w:rsidRPr="004C244F" w:rsidRDefault="004C244F" w:rsidP="00CA5EAF">
            <w:pPr>
              <w:numPr>
                <w:ilvl w:val="0"/>
                <w:numId w:val="13"/>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Are you aware of any problems that come from taking antibiotics?</w:t>
            </w:r>
            <w:r w:rsidRPr="00A062F1">
              <w:rPr>
                <w:rFonts w:ascii="Calibri" w:eastAsia="Calibri" w:hAnsi="Calibri" w:cs="Calibri"/>
                <w:sz w:val="22"/>
                <w:szCs w:val="22"/>
                <w:lang w:val="en-IN" w:eastAsia="ar-SA"/>
              </w:rPr>
              <w:tab/>
            </w:r>
          </w:p>
        </w:tc>
      </w:tr>
      <w:tr w:rsidR="004C244F" w:rsidRPr="00A062F1" w14:paraId="1EB3E7CB" w14:textId="77777777" w:rsidTr="00CA5EAF">
        <w:tc>
          <w:tcPr>
            <w:tcW w:w="1933" w:type="dxa"/>
            <w:shd w:val="clear" w:color="auto" w:fill="auto"/>
          </w:tcPr>
          <w:p w14:paraId="3267E80C" w14:textId="77777777" w:rsidR="004C244F" w:rsidRPr="00A062F1" w:rsidRDefault="004C244F" w:rsidP="00CA5EAF">
            <w:pPr>
              <w:autoSpaceDE w:val="0"/>
              <w:autoSpaceDN w:val="0"/>
              <w:adjustRightInd w:val="0"/>
              <w:rPr>
                <w:rFonts w:ascii="Calibri" w:eastAsia="Calibri" w:hAnsi="Calibri" w:cs="Calibri"/>
                <w:b/>
                <w:sz w:val="22"/>
                <w:szCs w:val="22"/>
                <w:lang w:val="en-IN" w:eastAsia="ar-SA"/>
              </w:rPr>
            </w:pPr>
            <w:r w:rsidRPr="00A062F1">
              <w:rPr>
                <w:rFonts w:ascii="Calibri" w:eastAsia="Calibri" w:hAnsi="Calibri" w:cs="Calibri"/>
                <w:b/>
                <w:sz w:val="22"/>
                <w:szCs w:val="22"/>
                <w:lang w:val="en-IN" w:eastAsia="ar-SA"/>
              </w:rPr>
              <w:lastRenderedPageBreak/>
              <w:t>Discharge and post op care</w:t>
            </w:r>
          </w:p>
        </w:tc>
        <w:tc>
          <w:tcPr>
            <w:tcW w:w="7814" w:type="dxa"/>
            <w:shd w:val="clear" w:color="auto" w:fill="auto"/>
          </w:tcPr>
          <w:p w14:paraId="573DEB46" w14:textId="77777777" w:rsidR="004C244F" w:rsidRPr="00A062F1" w:rsidRDefault="004C244F" w:rsidP="00CA5EAF">
            <w:pPr>
              <w:autoSpaceDE w:val="0"/>
              <w:autoSpaceDN w:val="0"/>
              <w:adjustRightInd w:val="0"/>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 xml:space="preserve">Before discharge, were you given any advice about how to look after your surgical wound? </w:t>
            </w:r>
          </w:p>
          <w:p w14:paraId="7D77D13D" w14:textId="77777777" w:rsidR="004C244F" w:rsidRPr="00A062F1" w:rsidRDefault="004C244F" w:rsidP="00CA5EAF">
            <w:pPr>
              <w:autoSpaceDE w:val="0"/>
              <w:autoSpaceDN w:val="0"/>
              <w:adjustRightInd w:val="0"/>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 xml:space="preserve">How easy did you find it to look after your wound and keep it clean at home? Why? </w:t>
            </w:r>
          </w:p>
          <w:p w14:paraId="78A3182E" w14:textId="77777777" w:rsidR="004C244F" w:rsidRPr="00A062F1" w:rsidRDefault="004C244F" w:rsidP="00CA5EAF">
            <w:pPr>
              <w:autoSpaceDE w:val="0"/>
              <w:autoSpaceDN w:val="0"/>
              <w:adjustRightInd w:val="0"/>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 xml:space="preserve">Were you contacted after discharge by a member of the staff at the hospital or your local doctor to ask about how the wound was healing? </w:t>
            </w:r>
          </w:p>
          <w:p w14:paraId="23E382D7" w14:textId="77777777" w:rsidR="004C244F" w:rsidRPr="00A062F1" w:rsidRDefault="004C244F" w:rsidP="00CA5EAF">
            <w:pPr>
              <w:autoSpaceDE w:val="0"/>
              <w:autoSpaceDN w:val="0"/>
              <w:adjustRightInd w:val="0"/>
              <w:rPr>
                <w:rFonts w:ascii="Calibri" w:eastAsia="Calibri" w:hAnsi="Calibri" w:cs="Calibri"/>
                <w:sz w:val="22"/>
                <w:szCs w:val="22"/>
                <w:lang w:val="en-IN" w:eastAsia="ar-SA"/>
              </w:rPr>
            </w:pPr>
          </w:p>
          <w:p w14:paraId="6A1F3BC2" w14:textId="77777777" w:rsidR="004C244F" w:rsidRPr="00A062F1" w:rsidRDefault="004C244F" w:rsidP="00CA5EAF">
            <w:pPr>
              <w:autoSpaceDE w:val="0"/>
              <w:autoSpaceDN w:val="0"/>
              <w:adjustRightInd w:val="0"/>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 xml:space="preserve">When you were back at home, did your wound become infected at all? </w:t>
            </w:r>
          </w:p>
          <w:p w14:paraId="4B447085" w14:textId="77777777" w:rsidR="004C244F" w:rsidRPr="00A062F1" w:rsidRDefault="004C244F" w:rsidP="004C244F">
            <w:pPr>
              <w:numPr>
                <w:ilvl w:val="0"/>
                <w:numId w:val="12"/>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 xml:space="preserve">How did you know it was infected? </w:t>
            </w:r>
          </w:p>
          <w:p w14:paraId="1B9D7F80" w14:textId="77777777" w:rsidR="004C244F" w:rsidRPr="00A062F1" w:rsidRDefault="004C244F" w:rsidP="004C244F">
            <w:pPr>
              <w:numPr>
                <w:ilvl w:val="0"/>
                <w:numId w:val="10"/>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 xml:space="preserve">Why do you think this happened? </w:t>
            </w:r>
          </w:p>
          <w:p w14:paraId="04311B88" w14:textId="77777777" w:rsidR="004C244F" w:rsidRPr="00A062F1" w:rsidRDefault="004C244F" w:rsidP="004C244F">
            <w:pPr>
              <w:numPr>
                <w:ilvl w:val="0"/>
                <w:numId w:val="10"/>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How did you feel when you thought it was infected?</w:t>
            </w:r>
          </w:p>
          <w:p w14:paraId="6AF9F590" w14:textId="77777777" w:rsidR="004C244F" w:rsidRPr="00A062F1" w:rsidRDefault="004C244F" w:rsidP="00CA5EAF">
            <w:pPr>
              <w:autoSpaceDE w:val="0"/>
              <w:autoSpaceDN w:val="0"/>
              <w:adjustRightInd w:val="0"/>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 xml:space="preserve">What did you do about the infection? </w:t>
            </w:r>
          </w:p>
          <w:p w14:paraId="124E8841" w14:textId="77777777" w:rsidR="004C244F" w:rsidRPr="00A062F1" w:rsidRDefault="004C244F" w:rsidP="004C244F">
            <w:pPr>
              <w:numPr>
                <w:ilvl w:val="0"/>
                <w:numId w:val="11"/>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 xml:space="preserve">Did you seek advice from anyone? </w:t>
            </w:r>
          </w:p>
          <w:p w14:paraId="69CDF1AA" w14:textId="77777777" w:rsidR="004C244F" w:rsidRPr="00A062F1" w:rsidRDefault="004C244F" w:rsidP="004C244F">
            <w:pPr>
              <w:numPr>
                <w:ilvl w:val="0"/>
                <w:numId w:val="11"/>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 xml:space="preserve">Did you take antibiotics? Where did you get them from? Could you get them easily? </w:t>
            </w:r>
          </w:p>
          <w:p w14:paraId="1CBCEE9C" w14:textId="77777777" w:rsidR="004C244F" w:rsidRPr="00A062F1" w:rsidRDefault="004C244F" w:rsidP="004C244F">
            <w:pPr>
              <w:numPr>
                <w:ilvl w:val="0"/>
                <w:numId w:val="11"/>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 xml:space="preserve">How did you feel about taking antibiotics? </w:t>
            </w:r>
          </w:p>
          <w:p w14:paraId="171AA713" w14:textId="77777777" w:rsidR="004C244F" w:rsidRPr="00A062F1" w:rsidRDefault="004C244F" w:rsidP="004C244F">
            <w:pPr>
              <w:numPr>
                <w:ilvl w:val="0"/>
                <w:numId w:val="11"/>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How long did you take them for, and why?</w:t>
            </w:r>
          </w:p>
          <w:p w14:paraId="282EBC82" w14:textId="1C312F07" w:rsidR="004C244F" w:rsidRPr="004C244F" w:rsidRDefault="004C244F" w:rsidP="00CA5EAF">
            <w:pPr>
              <w:numPr>
                <w:ilvl w:val="0"/>
                <w:numId w:val="11"/>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Is it better now?</w:t>
            </w:r>
          </w:p>
          <w:p w14:paraId="24028CB0" w14:textId="77777777" w:rsidR="004C244F" w:rsidRPr="00A062F1" w:rsidRDefault="004C244F" w:rsidP="00CA5EAF">
            <w:pPr>
              <w:autoSpaceDE w:val="0"/>
              <w:autoSpaceDN w:val="0"/>
              <w:adjustRightInd w:val="0"/>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 xml:space="preserve">If your wound didn’t get infected at all, what do you think was important in helping to prevent this? </w:t>
            </w:r>
          </w:p>
          <w:p w14:paraId="10DBFE07" w14:textId="77777777" w:rsidR="004C244F" w:rsidRPr="00A062F1" w:rsidRDefault="004C244F" w:rsidP="00CA5EAF">
            <w:pPr>
              <w:autoSpaceDE w:val="0"/>
              <w:autoSpaceDN w:val="0"/>
              <w:adjustRightInd w:val="0"/>
              <w:rPr>
                <w:rFonts w:ascii="Calibri" w:eastAsia="Calibri" w:hAnsi="Calibri" w:cs="Calibri"/>
                <w:sz w:val="22"/>
                <w:szCs w:val="22"/>
                <w:lang w:val="en-IN" w:eastAsia="ar-SA"/>
              </w:rPr>
            </w:pPr>
          </w:p>
          <w:p w14:paraId="23FD71C8" w14:textId="4797DB04" w:rsidR="004C244F" w:rsidRPr="004C244F" w:rsidRDefault="004C244F" w:rsidP="00CA5EAF">
            <w:pPr>
              <w:numPr>
                <w:ilvl w:val="0"/>
                <w:numId w:val="14"/>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Have you ever bought antibiotics to treat a suspected infection without a doctor’s prescription?</w:t>
            </w:r>
          </w:p>
          <w:p w14:paraId="46BB68E5" w14:textId="76E553C2" w:rsidR="004C244F" w:rsidRPr="004C244F" w:rsidRDefault="004C244F" w:rsidP="00CA5EAF">
            <w:pPr>
              <w:numPr>
                <w:ilvl w:val="0"/>
                <w:numId w:val="8"/>
              </w:numPr>
              <w:autoSpaceDE w:val="0"/>
              <w:autoSpaceDN w:val="0"/>
              <w:adjustRightInd w:val="0"/>
              <w:spacing w:after="200" w:line="276" w:lineRule="auto"/>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 xml:space="preserve">If yes, why did you think you needed the antibiotics? What made you think you had an infection? </w:t>
            </w:r>
          </w:p>
        </w:tc>
      </w:tr>
      <w:tr w:rsidR="004C244F" w:rsidRPr="00A062F1" w14:paraId="6927FD0F" w14:textId="77777777" w:rsidTr="00CA5EAF">
        <w:trPr>
          <w:trHeight w:val="242"/>
        </w:trPr>
        <w:tc>
          <w:tcPr>
            <w:tcW w:w="1933" w:type="dxa"/>
            <w:shd w:val="clear" w:color="auto" w:fill="auto"/>
          </w:tcPr>
          <w:p w14:paraId="76D01EF9" w14:textId="77777777" w:rsidR="004C244F" w:rsidRPr="00A062F1" w:rsidRDefault="004C244F" w:rsidP="00CA5EAF">
            <w:pPr>
              <w:autoSpaceDE w:val="0"/>
              <w:autoSpaceDN w:val="0"/>
              <w:adjustRightInd w:val="0"/>
              <w:rPr>
                <w:rFonts w:ascii="Calibri" w:eastAsia="Calibri" w:hAnsi="Calibri" w:cs="Calibri"/>
                <w:b/>
                <w:sz w:val="22"/>
                <w:szCs w:val="22"/>
                <w:lang w:val="en-IN" w:eastAsia="ar-SA"/>
              </w:rPr>
            </w:pPr>
            <w:r w:rsidRPr="00A062F1">
              <w:rPr>
                <w:rFonts w:ascii="Calibri" w:eastAsia="Calibri" w:hAnsi="Calibri" w:cs="Calibri"/>
                <w:b/>
                <w:sz w:val="22"/>
                <w:szCs w:val="22"/>
                <w:lang w:val="en-IN" w:eastAsia="ar-SA"/>
              </w:rPr>
              <w:lastRenderedPageBreak/>
              <w:t xml:space="preserve">Closing questions </w:t>
            </w:r>
          </w:p>
        </w:tc>
        <w:tc>
          <w:tcPr>
            <w:tcW w:w="7814" w:type="dxa"/>
            <w:shd w:val="clear" w:color="auto" w:fill="auto"/>
          </w:tcPr>
          <w:p w14:paraId="29413A8F" w14:textId="77777777" w:rsidR="004C244F" w:rsidRPr="00A062F1" w:rsidRDefault="004C244F" w:rsidP="00CA5EAF">
            <w:pPr>
              <w:autoSpaceDE w:val="0"/>
              <w:autoSpaceDN w:val="0"/>
              <w:adjustRightInd w:val="0"/>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 xml:space="preserve">Is there anything that would have made things better for you during your hospital stay or recovery at home? </w:t>
            </w:r>
          </w:p>
          <w:p w14:paraId="46703C6B" w14:textId="77777777" w:rsidR="004C244F" w:rsidRPr="00A062F1" w:rsidRDefault="004C244F" w:rsidP="00CA5EAF">
            <w:pPr>
              <w:autoSpaceDE w:val="0"/>
              <w:autoSpaceDN w:val="0"/>
              <w:adjustRightInd w:val="0"/>
              <w:rPr>
                <w:rFonts w:ascii="Calibri" w:eastAsia="Calibri" w:hAnsi="Calibri" w:cs="Calibri"/>
                <w:sz w:val="22"/>
                <w:szCs w:val="22"/>
                <w:lang w:val="en-IN" w:eastAsia="ar-SA"/>
              </w:rPr>
            </w:pPr>
          </w:p>
          <w:p w14:paraId="5ACA9EC0" w14:textId="77777777" w:rsidR="004C244F" w:rsidRPr="00A062F1" w:rsidRDefault="004C244F" w:rsidP="00CA5EAF">
            <w:pPr>
              <w:autoSpaceDE w:val="0"/>
              <w:autoSpaceDN w:val="0"/>
              <w:adjustRightInd w:val="0"/>
              <w:rPr>
                <w:rFonts w:ascii="Calibri" w:eastAsia="Calibri" w:hAnsi="Calibri" w:cs="Calibri"/>
                <w:sz w:val="22"/>
                <w:szCs w:val="22"/>
                <w:lang w:val="en-IN" w:eastAsia="ar-SA"/>
              </w:rPr>
            </w:pPr>
            <w:r w:rsidRPr="00A062F1">
              <w:rPr>
                <w:rFonts w:ascii="Calibri" w:eastAsia="Calibri" w:hAnsi="Calibri" w:cs="Calibri"/>
                <w:sz w:val="22"/>
                <w:szCs w:val="22"/>
                <w:lang w:val="en-IN" w:eastAsia="ar-SA"/>
              </w:rPr>
              <w:t>Is there anything else you wish to add to what we have discussed?</w:t>
            </w:r>
          </w:p>
          <w:p w14:paraId="2A390956" w14:textId="77777777" w:rsidR="004C244F" w:rsidRPr="00A062F1" w:rsidRDefault="004C244F" w:rsidP="00CA5EAF">
            <w:pPr>
              <w:autoSpaceDE w:val="0"/>
              <w:autoSpaceDN w:val="0"/>
              <w:adjustRightInd w:val="0"/>
              <w:ind w:left="720"/>
              <w:rPr>
                <w:rFonts w:ascii="Calibri" w:eastAsia="Calibri" w:hAnsi="Calibri" w:cs="Calibri"/>
                <w:sz w:val="22"/>
                <w:szCs w:val="22"/>
                <w:lang w:val="en-IN" w:eastAsia="ar-SA"/>
              </w:rPr>
            </w:pPr>
          </w:p>
        </w:tc>
      </w:tr>
    </w:tbl>
    <w:p w14:paraId="390CC73A" w14:textId="77777777" w:rsidR="00993ACF" w:rsidRDefault="00993ACF"/>
    <w:sectPr w:rsidR="00993ACF" w:rsidSect="009034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19276" w14:textId="77777777" w:rsidR="00B92F0E" w:rsidRDefault="00B92F0E" w:rsidP="00993ACF">
      <w:r>
        <w:separator/>
      </w:r>
    </w:p>
  </w:endnote>
  <w:endnote w:type="continuationSeparator" w:id="0">
    <w:p w14:paraId="55D78006" w14:textId="77777777" w:rsidR="00B92F0E" w:rsidRDefault="00B92F0E" w:rsidP="0099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0079938"/>
      <w:docPartObj>
        <w:docPartGallery w:val="Page Numbers (Bottom of Page)"/>
        <w:docPartUnique/>
      </w:docPartObj>
    </w:sdtPr>
    <w:sdtContent>
      <w:p w14:paraId="07F503BD" w14:textId="6D938EFB" w:rsidR="00316909" w:rsidRDefault="00316909" w:rsidP="004417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1F3304" w14:textId="77777777" w:rsidR="00316909" w:rsidRDefault="00316909" w:rsidP="003169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3466644"/>
      <w:docPartObj>
        <w:docPartGallery w:val="Page Numbers (Bottom of Page)"/>
        <w:docPartUnique/>
      </w:docPartObj>
    </w:sdtPr>
    <w:sdtContent>
      <w:p w14:paraId="7E324686" w14:textId="5A3C32EA" w:rsidR="00316909" w:rsidRDefault="00316909" w:rsidP="004417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056CF9" w14:textId="77777777" w:rsidR="00316909" w:rsidRDefault="00316909" w:rsidP="003169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E26EA" w14:textId="77777777" w:rsidR="00B92F0E" w:rsidRDefault="00B92F0E" w:rsidP="00993ACF">
      <w:r>
        <w:separator/>
      </w:r>
    </w:p>
  </w:footnote>
  <w:footnote w:type="continuationSeparator" w:id="0">
    <w:p w14:paraId="687330C7" w14:textId="77777777" w:rsidR="00B92F0E" w:rsidRDefault="00B92F0E" w:rsidP="00993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EF3"/>
    <w:multiLevelType w:val="hybridMultilevel"/>
    <w:tmpl w:val="6212E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501C4"/>
    <w:multiLevelType w:val="hybridMultilevel"/>
    <w:tmpl w:val="FA923992"/>
    <w:lvl w:ilvl="0" w:tplc="F9EC95C2">
      <w:start w:val="2"/>
      <w:numFmt w:val="bullet"/>
      <w:lvlText w:val="-"/>
      <w:lvlJc w:val="left"/>
      <w:pPr>
        <w:ind w:left="1080" w:hanging="360"/>
      </w:pPr>
      <w:rPr>
        <w:rFonts w:ascii="Calibri" w:eastAsia="Calibri" w:hAnsi="Calibri" w:cs="Calibri" w:hint="default"/>
      </w:rPr>
    </w:lvl>
    <w:lvl w:ilvl="1" w:tplc="F9EC95C2">
      <w:start w:val="2"/>
      <w:numFmt w:val="bullet"/>
      <w:lvlText w:val="-"/>
      <w:lvlJc w:val="left"/>
      <w:pPr>
        <w:ind w:left="1800" w:hanging="360"/>
      </w:pPr>
      <w:rPr>
        <w:rFonts w:ascii="Calibri" w:eastAsia="Calibr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15FEC"/>
    <w:multiLevelType w:val="hybridMultilevel"/>
    <w:tmpl w:val="6212E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7683C"/>
    <w:multiLevelType w:val="hybridMultilevel"/>
    <w:tmpl w:val="010A2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03A56"/>
    <w:multiLevelType w:val="hybridMultilevel"/>
    <w:tmpl w:val="8982C7F4"/>
    <w:lvl w:ilvl="0" w:tplc="F9EC95C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C093A"/>
    <w:multiLevelType w:val="hybridMultilevel"/>
    <w:tmpl w:val="6096D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01AD5"/>
    <w:multiLevelType w:val="hybridMultilevel"/>
    <w:tmpl w:val="AD6C9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882ADC"/>
    <w:multiLevelType w:val="hybridMultilevel"/>
    <w:tmpl w:val="CF6029E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EA7911"/>
    <w:multiLevelType w:val="hybridMultilevel"/>
    <w:tmpl w:val="B686E9CE"/>
    <w:lvl w:ilvl="0" w:tplc="F9EC95C2">
      <w:start w:val="2"/>
      <w:numFmt w:val="bullet"/>
      <w:lvlText w:val="-"/>
      <w:lvlJc w:val="left"/>
      <w:pPr>
        <w:ind w:left="720" w:hanging="360"/>
      </w:pPr>
      <w:rPr>
        <w:rFonts w:ascii="Calibri" w:eastAsia="Calibri"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727F4"/>
    <w:multiLevelType w:val="hybridMultilevel"/>
    <w:tmpl w:val="E3C80C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1039C9"/>
    <w:multiLevelType w:val="hybridMultilevel"/>
    <w:tmpl w:val="12FE0D26"/>
    <w:lvl w:ilvl="0" w:tplc="F9EC95C2">
      <w:start w:val="2"/>
      <w:numFmt w:val="bullet"/>
      <w:lvlText w:val="-"/>
      <w:lvlJc w:val="left"/>
      <w:pPr>
        <w:ind w:left="1080" w:hanging="360"/>
      </w:pPr>
      <w:rPr>
        <w:rFonts w:ascii="Calibri" w:eastAsia="Calibri" w:hAnsi="Calibri" w:cs="Calibri" w:hint="default"/>
      </w:rPr>
    </w:lvl>
    <w:lvl w:ilvl="1" w:tplc="F9EC95C2">
      <w:start w:val="2"/>
      <w:numFmt w:val="bullet"/>
      <w:lvlText w:val="-"/>
      <w:lvlJc w:val="left"/>
      <w:pPr>
        <w:ind w:left="1800" w:hanging="360"/>
      </w:pPr>
      <w:rPr>
        <w:rFonts w:ascii="Calibri" w:eastAsia="Calibr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056875"/>
    <w:multiLevelType w:val="hybridMultilevel"/>
    <w:tmpl w:val="F698C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B610A3"/>
    <w:multiLevelType w:val="hybridMultilevel"/>
    <w:tmpl w:val="CB306C28"/>
    <w:lvl w:ilvl="0" w:tplc="F9EC95C2">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CB7528C"/>
    <w:multiLevelType w:val="hybridMultilevel"/>
    <w:tmpl w:val="1B142EDA"/>
    <w:lvl w:ilvl="0" w:tplc="F9EC95C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5"/>
  </w:num>
  <w:num w:numId="5">
    <w:abstractNumId w:val="6"/>
  </w:num>
  <w:num w:numId="6">
    <w:abstractNumId w:val="10"/>
  </w:num>
  <w:num w:numId="7">
    <w:abstractNumId w:val="12"/>
  </w:num>
  <w:num w:numId="8">
    <w:abstractNumId w:val="1"/>
  </w:num>
  <w:num w:numId="9">
    <w:abstractNumId w:val="7"/>
  </w:num>
  <w:num w:numId="10">
    <w:abstractNumId w:val="8"/>
  </w:num>
  <w:num w:numId="11">
    <w:abstractNumId w:val="13"/>
  </w:num>
  <w:num w:numId="12">
    <w:abstractNumId w:val="4"/>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CF"/>
    <w:rsid w:val="00066D29"/>
    <w:rsid w:val="000C3993"/>
    <w:rsid w:val="00312163"/>
    <w:rsid w:val="00316909"/>
    <w:rsid w:val="004C244F"/>
    <w:rsid w:val="00554796"/>
    <w:rsid w:val="008920FC"/>
    <w:rsid w:val="00903416"/>
    <w:rsid w:val="00993ACF"/>
    <w:rsid w:val="009F5FEE"/>
    <w:rsid w:val="00B92F0E"/>
    <w:rsid w:val="00D0376C"/>
    <w:rsid w:val="00E94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D2DC"/>
  <w15:chartTrackingRefBased/>
  <w15:docId w15:val="{54CDEC2E-7523-9D4B-985B-D63A6812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AC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ACF"/>
    <w:pPr>
      <w:tabs>
        <w:tab w:val="center" w:pos="4680"/>
        <w:tab w:val="right" w:pos="9360"/>
      </w:tabs>
    </w:pPr>
  </w:style>
  <w:style w:type="character" w:customStyle="1" w:styleId="HeaderChar">
    <w:name w:val="Header Char"/>
    <w:basedOn w:val="DefaultParagraphFont"/>
    <w:link w:val="Header"/>
    <w:uiPriority w:val="99"/>
    <w:rsid w:val="00993ACF"/>
  </w:style>
  <w:style w:type="paragraph" w:styleId="Footer">
    <w:name w:val="footer"/>
    <w:basedOn w:val="Normal"/>
    <w:link w:val="FooterChar"/>
    <w:uiPriority w:val="99"/>
    <w:unhideWhenUsed/>
    <w:rsid w:val="00993ACF"/>
    <w:pPr>
      <w:tabs>
        <w:tab w:val="center" w:pos="4680"/>
        <w:tab w:val="right" w:pos="9360"/>
      </w:tabs>
    </w:pPr>
  </w:style>
  <w:style w:type="character" w:customStyle="1" w:styleId="FooterChar">
    <w:name w:val="Footer Char"/>
    <w:basedOn w:val="DefaultParagraphFont"/>
    <w:link w:val="Footer"/>
    <w:uiPriority w:val="99"/>
    <w:rsid w:val="00993ACF"/>
  </w:style>
  <w:style w:type="character" w:styleId="Strong">
    <w:name w:val="Strong"/>
    <w:qFormat/>
    <w:rsid w:val="00993ACF"/>
    <w:rPr>
      <w:b/>
      <w:bCs/>
    </w:rPr>
  </w:style>
  <w:style w:type="paragraph" w:styleId="BalloonText">
    <w:name w:val="Balloon Text"/>
    <w:basedOn w:val="Normal"/>
    <w:link w:val="BalloonTextChar"/>
    <w:uiPriority w:val="99"/>
    <w:semiHidden/>
    <w:unhideWhenUsed/>
    <w:rsid w:val="00903416"/>
    <w:rPr>
      <w:sz w:val="18"/>
      <w:szCs w:val="18"/>
    </w:rPr>
  </w:style>
  <w:style w:type="character" w:customStyle="1" w:styleId="BalloonTextChar">
    <w:name w:val="Balloon Text Char"/>
    <w:basedOn w:val="DefaultParagraphFont"/>
    <w:link w:val="BalloonText"/>
    <w:uiPriority w:val="99"/>
    <w:semiHidden/>
    <w:rsid w:val="00903416"/>
    <w:rPr>
      <w:rFonts w:ascii="Times New Roman" w:eastAsia="Times New Roman" w:hAnsi="Times New Roman" w:cs="Times New Roman"/>
      <w:sz w:val="18"/>
      <w:szCs w:val="18"/>
      <w:lang w:eastAsia="en-GB"/>
    </w:rPr>
  </w:style>
  <w:style w:type="character" w:styleId="PageNumber">
    <w:name w:val="page number"/>
    <w:basedOn w:val="DefaultParagraphFont"/>
    <w:uiPriority w:val="99"/>
    <w:semiHidden/>
    <w:unhideWhenUsed/>
    <w:rsid w:val="00316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7060</Words>
  <Characters>40243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Charani, Esmita</dc:creator>
  <cp:keywords/>
  <dc:description/>
  <cp:lastModifiedBy>Charani, Esmita</cp:lastModifiedBy>
  <cp:revision>5</cp:revision>
  <dcterms:created xsi:type="dcterms:W3CDTF">2020-04-12T18:45:00Z</dcterms:created>
  <dcterms:modified xsi:type="dcterms:W3CDTF">2020-09-11T13:41:00Z</dcterms:modified>
</cp:coreProperties>
</file>