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73655C" w:rsidP="0022554A">
            <w:pPr>
              <w:tabs>
                <w:tab w:val="left" w:pos="5400"/>
              </w:tabs>
              <w:rPr>
                <w:sz w:val="20"/>
              </w:rPr>
            </w:pPr>
            <w:r>
              <w:rPr>
                <w:sz w:val="20"/>
              </w:rPr>
              <w:t xml:space="preserve">           1</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73655C" w:rsidP="0022554A">
            <w:pPr>
              <w:tabs>
                <w:tab w:val="left" w:pos="5400"/>
              </w:tabs>
              <w:rPr>
                <w:sz w:val="20"/>
              </w:rPr>
            </w:pPr>
            <w:r>
              <w:rPr>
                <w:sz w:val="20"/>
              </w:rPr>
              <w:t xml:space="preserve">           1</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73655C" w:rsidP="0073655C">
            <w:pPr>
              <w:tabs>
                <w:tab w:val="left" w:pos="5400"/>
              </w:tabs>
              <w:rPr>
                <w:sz w:val="20"/>
              </w:rPr>
            </w:pPr>
            <w:r>
              <w:rPr>
                <w:sz w:val="20"/>
              </w:rPr>
              <w:t xml:space="preserve">           2</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73655C" w:rsidP="0022554A">
            <w:pPr>
              <w:tabs>
                <w:tab w:val="left" w:pos="5400"/>
              </w:tabs>
              <w:rPr>
                <w:sz w:val="20"/>
              </w:rPr>
            </w:pPr>
            <w:r>
              <w:rPr>
                <w:sz w:val="20"/>
              </w:rPr>
              <w:t xml:space="preserve">         3</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73655C" w:rsidP="0022554A">
            <w:pPr>
              <w:tabs>
                <w:tab w:val="left" w:pos="5400"/>
              </w:tabs>
              <w:rPr>
                <w:sz w:val="20"/>
              </w:rPr>
            </w:pPr>
            <w:r>
              <w:rPr>
                <w:sz w:val="20"/>
              </w:rPr>
              <w:t>4</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714DE3" w:rsidP="0022554A">
            <w:pPr>
              <w:tabs>
                <w:tab w:val="left" w:pos="5400"/>
              </w:tabs>
              <w:rPr>
                <w:sz w:val="20"/>
              </w:rPr>
            </w:pPr>
            <w:r>
              <w:rPr>
                <w:sz w:val="20"/>
              </w:rPr>
              <w:t>4</w:t>
            </w:r>
          </w:p>
        </w:tc>
        <w:tc>
          <w:tcPr>
            <w:tcW w:w="2835" w:type="dxa"/>
          </w:tcPr>
          <w:p w:rsidR="00191A23" w:rsidRPr="0022554A" w:rsidRDefault="00191A23" w:rsidP="0022554A">
            <w:pPr>
              <w:tabs>
                <w:tab w:val="left" w:pos="5400"/>
              </w:tabs>
              <w:rPr>
                <w:sz w:val="20"/>
              </w:rPr>
            </w:pP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714DE3">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r w:rsidR="00714DE3">
              <w:rPr>
                <w:sz w:val="20"/>
              </w:rPr>
              <w:t xml:space="preserve">                                                                                                                                         4</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i/>
                <w:sz w:val="20"/>
              </w:rPr>
            </w:pP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714DE3" w:rsidP="0022554A">
            <w:pPr>
              <w:tabs>
                <w:tab w:val="left" w:pos="5400"/>
              </w:tabs>
              <w:rPr>
                <w:sz w:val="20"/>
              </w:rPr>
            </w:pPr>
            <w:r>
              <w:rPr>
                <w:sz w:val="20"/>
              </w:rPr>
              <w:t>NA</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22554A" w:rsidRDefault="00191A23" w:rsidP="0022554A">
            <w:pPr>
              <w:tabs>
                <w:tab w:val="left" w:pos="5400"/>
              </w:tabs>
              <w:rPr>
                <w:i/>
                <w:sz w:val="20"/>
              </w:rPr>
            </w:pP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714DE3" w:rsidP="0022554A">
            <w:pPr>
              <w:tabs>
                <w:tab w:val="left" w:pos="5400"/>
              </w:tabs>
              <w:rPr>
                <w:color w:val="000000"/>
                <w:sz w:val="20"/>
              </w:rPr>
            </w:pPr>
            <w:r>
              <w:rPr>
                <w:color w:val="000000"/>
                <w:sz w:val="20"/>
              </w:rPr>
              <w:t>NA</w:t>
            </w: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0C21F7">
            <w:pPr>
              <w:tabs>
                <w:tab w:val="left" w:pos="5400"/>
              </w:tabs>
              <w:rPr>
                <w:sz w:val="20"/>
              </w:rPr>
            </w:pPr>
            <w:r w:rsidRPr="0022554A">
              <w:rPr>
                <w:sz w:val="20"/>
              </w:rPr>
              <w:t>Explain how the study size was arrived at</w:t>
            </w:r>
            <w:r w:rsidR="00714DE3">
              <w:rPr>
                <w:sz w:val="20"/>
              </w:rPr>
              <w:t xml:space="preserve">: </w:t>
            </w:r>
            <w:r w:rsidR="000C21F7">
              <w:rPr>
                <w:sz w:val="20"/>
              </w:rPr>
              <w:t xml:space="preserve"> </w:t>
            </w:r>
            <w:r w:rsidR="000C21F7" w:rsidRPr="000C21F7">
              <w:rPr>
                <w:bCs/>
                <w:i/>
                <w:iCs/>
                <w:szCs w:val="24"/>
              </w:rPr>
              <w:t xml:space="preserve"> The adult population (&gt;18years) in the two parishes was estimated at 6000 persons with 60% engaged in any form of livestock farming, and 40% (1440 per</w:t>
            </w:r>
            <w:r w:rsidR="000C21F7">
              <w:rPr>
                <w:bCs/>
                <w:i/>
                <w:iCs/>
                <w:szCs w:val="24"/>
              </w:rPr>
              <w:t>sons)  in the  pig value chain</w:t>
            </w:r>
            <w:r w:rsidR="000C21F7" w:rsidRPr="000C21F7">
              <w:rPr>
                <w:bCs/>
                <w:i/>
                <w:iCs/>
                <w:szCs w:val="24"/>
              </w:rPr>
              <w:t>. A total of 227 respondents was targeted representing about 16% of population actively engaged in the pig value chain</w:t>
            </w:r>
            <w:r w:rsidR="000C21F7">
              <w:rPr>
                <w:bCs/>
                <w:i/>
                <w:iCs/>
                <w:szCs w:val="24"/>
              </w:rPr>
              <w:t>.</w:t>
            </w:r>
          </w:p>
        </w:tc>
        <w:tc>
          <w:tcPr>
            <w:tcW w:w="1559" w:type="dxa"/>
          </w:tcPr>
          <w:p w:rsidR="00191A23" w:rsidRPr="0022554A" w:rsidRDefault="0025099C" w:rsidP="0022554A">
            <w:pPr>
              <w:tabs>
                <w:tab w:val="left" w:pos="5400"/>
              </w:tabs>
              <w:rPr>
                <w:sz w:val="20"/>
              </w:rPr>
            </w:pPr>
            <w:r>
              <w:rPr>
                <w:sz w:val="20"/>
              </w:rPr>
              <w:t>4</w:t>
            </w:r>
          </w:p>
        </w:tc>
        <w:tc>
          <w:tcPr>
            <w:tcW w:w="2835" w:type="dxa"/>
          </w:tcPr>
          <w:p w:rsidR="00191A23" w:rsidRPr="0022554A" w:rsidRDefault="00191A23" w:rsidP="0022554A">
            <w:pPr>
              <w:tabs>
                <w:tab w:val="left" w:pos="5400"/>
              </w:tabs>
              <w:rPr>
                <w:sz w:val="20"/>
              </w:rPr>
            </w:pP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4"/>
        <w:gridCol w:w="208"/>
        <w:gridCol w:w="208"/>
        <w:gridCol w:w="737"/>
        <w:gridCol w:w="8125"/>
        <w:gridCol w:w="1229"/>
        <w:gridCol w:w="11"/>
        <w:gridCol w:w="2980"/>
      </w:tblGrid>
      <w:tr w:rsidR="00191A23" w:rsidRPr="0022554A" w:rsidTr="00517788">
        <w:tc>
          <w:tcPr>
            <w:tcW w:w="1521" w:type="dxa"/>
            <w:gridSpan w:val="2"/>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gridSpan w:val="2"/>
          </w:tcPr>
          <w:p w:rsidR="00191A23" w:rsidRPr="0022554A" w:rsidRDefault="00191A23" w:rsidP="00191A23">
            <w:pPr>
              <w:tabs>
                <w:tab w:val="left" w:pos="5400"/>
              </w:tabs>
              <w:jc w:val="center"/>
              <w:rPr>
                <w:sz w:val="20"/>
              </w:rPr>
            </w:pPr>
            <w:r w:rsidRPr="0022554A">
              <w:rPr>
                <w:sz w:val="20"/>
              </w:rPr>
              <w:t>11</w:t>
            </w:r>
          </w:p>
        </w:tc>
        <w:tc>
          <w:tcPr>
            <w:tcW w:w="8328" w:type="dxa"/>
          </w:tcPr>
          <w:p w:rsidR="00604556" w:rsidRDefault="00191A23" w:rsidP="00604556">
            <w:pPr>
              <w:spacing w:line="360" w:lineRule="auto"/>
              <w:rPr>
                <w:sz w:val="20"/>
              </w:rPr>
            </w:pPr>
            <w:r w:rsidRPr="0022554A">
              <w:rPr>
                <w:sz w:val="20"/>
              </w:rPr>
              <w:t>Explain how quantitative variables were handled in the analyses. If applicable, describe which groupings were chosen and why</w:t>
            </w:r>
            <w:r w:rsidR="00604556">
              <w:rPr>
                <w:sz w:val="20"/>
              </w:rPr>
              <w:t xml:space="preserve">: </w:t>
            </w:r>
          </w:p>
          <w:p w:rsidR="00604556" w:rsidRPr="00604556" w:rsidRDefault="00604556" w:rsidP="0025099C">
            <w:pPr>
              <w:spacing w:line="240" w:lineRule="auto"/>
              <w:rPr>
                <w:bCs/>
                <w:i/>
                <w:szCs w:val="24"/>
              </w:rPr>
            </w:pPr>
            <w:r w:rsidRPr="00604556">
              <w:rPr>
                <w:bCs/>
                <w:i/>
                <w:szCs w:val="24"/>
              </w:rPr>
              <w:t xml:space="preserve">Respondents’ knowledge about Ebola Virus Disease was categorised as </w:t>
            </w:r>
            <w:r>
              <w:rPr>
                <w:bCs/>
                <w:i/>
                <w:szCs w:val="24"/>
              </w:rPr>
              <w:t>A</w:t>
            </w:r>
            <w:r w:rsidRPr="00604556">
              <w:rPr>
                <w:bCs/>
                <w:i/>
                <w:szCs w:val="24"/>
              </w:rPr>
              <w:t xml:space="preserve">gree, </w:t>
            </w:r>
            <w:r>
              <w:rPr>
                <w:bCs/>
                <w:i/>
                <w:szCs w:val="24"/>
              </w:rPr>
              <w:t>D</w:t>
            </w:r>
            <w:r w:rsidRPr="00604556">
              <w:rPr>
                <w:bCs/>
                <w:i/>
                <w:szCs w:val="24"/>
              </w:rPr>
              <w:t>isagree or I don’t know.</w:t>
            </w:r>
            <w:bookmarkStart w:id="44" w:name="_Toc435016718"/>
          </w:p>
          <w:p w:rsidR="00604556" w:rsidRPr="00604556" w:rsidRDefault="00604556" w:rsidP="0025099C">
            <w:pPr>
              <w:spacing w:line="240" w:lineRule="auto"/>
              <w:rPr>
                <w:rFonts w:eastAsia="MS Mincho"/>
                <w:i/>
                <w:iCs/>
                <w:szCs w:val="24"/>
              </w:rPr>
            </w:pPr>
            <w:r w:rsidRPr="00604556">
              <w:rPr>
                <w:rFonts w:eastAsia="MS Mincho"/>
                <w:i/>
                <w:iCs/>
                <w:szCs w:val="24"/>
              </w:rPr>
              <w:t>Respondents</w:t>
            </w:r>
            <w:r w:rsidRPr="00604556">
              <w:rPr>
                <w:rFonts w:eastAsia="MS Mincho"/>
                <w:i/>
                <w:iCs/>
                <w:szCs w:val="24"/>
                <w:lang w:val="en-US"/>
              </w:rPr>
              <w:t>’</w:t>
            </w:r>
            <w:r w:rsidRPr="00604556">
              <w:rPr>
                <w:rFonts w:eastAsia="MS Mincho"/>
                <w:i/>
                <w:iCs/>
                <w:szCs w:val="24"/>
              </w:rPr>
              <w:t xml:space="preserve"> perception </w:t>
            </w:r>
            <w:r w:rsidRPr="00604556">
              <w:rPr>
                <w:rFonts w:eastAsia="MS Mincho"/>
                <w:i/>
                <w:iCs/>
                <w:szCs w:val="24"/>
                <w:lang w:val="en-US"/>
              </w:rPr>
              <w:t xml:space="preserve">of pigs as the source of </w:t>
            </w:r>
            <w:r w:rsidRPr="00604556">
              <w:rPr>
                <w:rFonts w:eastAsia="MS Mincho"/>
                <w:i/>
                <w:iCs/>
                <w:szCs w:val="24"/>
              </w:rPr>
              <w:t>Ebola virus disease</w:t>
            </w:r>
            <w:bookmarkEnd w:id="44"/>
            <w:r w:rsidRPr="00604556">
              <w:rPr>
                <w:rFonts w:eastAsia="MS Mincho"/>
                <w:i/>
                <w:iCs/>
                <w:szCs w:val="24"/>
              </w:rPr>
              <w:t xml:space="preserve"> were categorised as </w:t>
            </w:r>
            <w:r>
              <w:rPr>
                <w:rFonts w:eastAsia="MS Mincho"/>
                <w:i/>
                <w:iCs/>
                <w:szCs w:val="24"/>
              </w:rPr>
              <w:t>Y</w:t>
            </w:r>
            <w:r w:rsidRPr="00604556">
              <w:rPr>
                <w:rFonts w:eastAsia="MS Mincho"/>
                <w:i/>
                <w:iCs/>
                <w:szCs w:val="24"/>
              </w:rPr>
              <w:t>es or No.</w:t>
            </w:r>
          </w:p>
          <w:p w:rsidR="00604556" w:rsidRDefault="00604556" w:rsidP="0025099C">
            <w:pPr>
              <w:spacing w:line="240" w:lineRule="auto"/>
              <w:rPr>
                <w:i/>
                <w:iCs/>
                <w:szCs w:val="24"/>
                <w:lang w:val="en-US"/>
              </w:rPr>
            </w:pPr>
            <w:r w:rsidRPr="00604556">
              <w:rPr>
                <w:i/>
                <w:iCs/>
                <w:szCs w:val="24"/>
              </w:rPr>
              <w:t>Perceived risk factors and practices that may lead to the occurrence of E</w:t>
            </w:r>
            <w:r w:rsidRPr="00604556">
              <w:rPr>
                <w:i/>
                <w:iCs/>
                <w:szCs w:val="24"/>
                <w:lang w:val="en-US"/>
              </w:rPr>
              <w:t>bola were categorized as Yes or No.</w:t>
            </w:r>
          </w:p>
          <w:p w:rsidR="00191A23" w:rsidRPr="0025099C" w:rsidRDefault="00CA4DC8" w:rsidP="0025099C">
            <w:pPr>
              <w:spacing w:line="240" w:lineRule="auto"/>
              <w:rPr>
                <w:bCs/>
                <w:i/>
                <w:szCs w:val="24"/>
              </w:rPr>
            </w:pPr>
            <w:r w:rsidRPr="0025099C">
              <w:rPr>
                <w:i/>
                <w:szCs w:val="24"/>
                <w:lang w:eastAsia="ja-JP"/>
              </w:rPr>
              <w:t>Lower pig sales and lower price indices during Ebola outbreak period</w:t>
            </w:r>
            <w:r w:rsidRPr="0025099C">
              <w:rPr>
                <w:bCs/>
                <w:i/>
                <w:szCs w:val="24"/>
              </w:rPr>
              <w:t xml:space="preserve"> was determined using repeated measures of ANOVA (p&lt;0.005).</w:t>
            </w:r>
          </w:p>
        </w:tc>
        <w:tc>
          <w:tcPr>
            <w:tcW w:w="1276" w:type="dxa"/>
            <w:gridSpan w:val="2"/>
          </w:tcPr>
          <w:p w:rsidR="00191A23" w:rsidRPr="0022554A" w:rsidRDefault="0025099C" w:rsidP="00191A23">
            <w:pPr>
              <w:tabs>
                <w:tab w:val="left" w:pos="5400"/>
              </w:tabs>
              <w:rPr>
                <w:sz w:val="20"/>
              </w:rPr>
            </w:pPr>
            <w:r>
              <w:rPr>
                <w:sz w:val="20"/>
              </w:rPr>
              <w:t>5</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gridSpan w:val="2"/>
            <w:vMerge w:val="restart"/>
          </w:tcPr>
          <w:p w:rsidR="00191A23" w:rsidRPr="0022554A" w:rsidRDefault="00191A23" w:rsidP="00191A23">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749" w:type="dxa"/>
            <w:gridSpan w:val="2"/>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gridSpan w:val="2"/>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gridSpan w:val="2"/>
            <w:vMerge/>
          </w:tcPr>
          <w:p w:rsidR="00191A23" w:rsidRPr="0022554A" w:rsidRDefault="00191A23" w:rsidP="00191A23">
            <w:pPr>
              <w:tabs>
                <w:tab w:val="left" w:pos="5400"/>
              </w:tabs>
              <w:rPr>
                <w:bCs/>
                <w:sz w:val="20"/>
              </w:rPr>
            </w:pPr>
            <w:bookmarkStart w:id="47" w:name="bold24" w:colFirst="0" w:colLast="0"/>
            <w:bookmarkStart w:id="48" w:name="italic26" w:colFirst="0" w:colLast="0"/>
          </w:p>
        </w:tc>
        <w:tc>
          <w:tcPr>
            <w:tcW w:w="749" w:type="dxa"/>
            <w:gridSpan w:val="2"/>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gridSpan w:val="2"/>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gridSpan w:val="2"/>
            <w:vMerge/>
          </w:tcPr>
          <w:p w:rsidR="00191A23" w:rsidRPr="0022554A" w:rsidRDefault="00191A23" w:rsidP="00191A23">
            <w:pPr>
              <w:tabs>
                <w:tab w:val="left" w:pos="5400"/>
              </w:tabs>
              <w:rPr>
                <w:bCs/>
                <w:sz w:val="20"/>
              </w:rPr>
            </w:pPr>
            <w:bookmarkStart w:id="49" w:name="bold25" w:colFirst="0" w:colLast="0"/>
            <w:bookmarkStart w:id="50" w:name="italic27" w:colFirst="0" w:colLast="0"/>
            <w:bookmarkEnd w:id="47"/>
            <w:bookmarkEnd w:id="48"/>
          </w:p>
        </w:tc>
        <w:tc>
          <w:tcPr>
            <w:tcW w:w="749" w:type="dxa"/>
            <w:gridSpan w:val="2"/>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gridSpan w:val="2"/>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gridSpan w:val="2"/>
            <w:vMerge/>
          </w:tcPr>
          <w:p w:rsidR="00191A23" w:rsidRPr="0022554A" w:rsidRDefault="00191A23" w:rsidP="00191A23">
            <w:pPr>
              <w:tabs>
                <w:tab w:val="left" w:pos="5400"/>
              </w:tabs>
              <w:rPr>
                <w:bCs/>
                <w:sz w:val="20"/>
              </w:rPr>
            </w:pPr>
            <w:bookmarkStart w:id="51" w:name="bold26" w:colFirst="0" w:colLast="0"/>
            <w:bookmarkStart w:id="52" w:name="italic28" w:colFirst="0" w:colLast="0"/>
            <w:bookmarkEnd w:id="49"/>
            <w:bookmarkEnd w:id="50"/>
          </w:p>
        </w:tc>
        <w:tc>
          <w:tcPr>
            <w:tcW w:w="749" w:type="dxa"/>
            <w:gridSpan w:val="2"/>
            <w:vMerge/>
          </w:tcPr>
          <w:p w:rsidR="00191A23" w:rsidRPr="0022554A" w:rsidRDefault="00191A23" w:rsidP="00191A23">
            <w:pPr>
              <w:tabs>
                <w:tab w:val="left" w:pos="5400"/>
              </w:tabs>
              <w:jc w:val="center"/>
              <w:rPr>
                <w:sz w:val="20"/>
              </w:rPr>
            </w:pPr>
          </w:p>
        </w:tc>
        <w:tc>
          <w:tcPr>
            <w:tcW w:w="8328" w:type="dxa"/>
          </w:tcPr>
          <w:p w:rsidR="00191A23" w:rsidRPr="0025099C" w:rsidRDefault="00191A23" w:rsidP="0025099C">
            <w:pPr>
              <w:tabs>
                <w:tab w:val="left" w:pos="5400"/>
              </w:tabs>
              <w:spacing w:line="240" w:lineRule="auto"/>
              <w:rPr>
                <w:sz w:val="20"/>
              </w:rPr>
            </w:pPr>
            <w:r w:rsidRPr="0025099C">
              <w:rPr>
                <w:sz w:val="20"/>
              </w:rPr>
              <w:t>(</w:t>
            </w:r>
            <w:r w:rsidRPr="0025099C">
              <w:rPr>
                <w:i/>
                <w:sz w:val="20"/>
              </w:rPr>
              <w:t>d</w:t>
            </w:r>
            <w:r w:rsidRPr="0025099C">
              <w:rPr>
                <w:sz w:val="20"/>
              </w:rPr>
              <w:t xml:space="preserve">) </w:t>
            </w:r>
            <w:r w:rsidRPr="0025099C">
              <w:rPr>
                <w:bCs/>
                <w:i/>
                <w:sz w:val="20"/>
              </w:rPr>
              <w:t>Cohort study</w:t>
            </w:r>
            <w:r w:rsidRPr="0025099C">
              <w:rPr>
                <w:sz w:val="20"/>
              </w:rPr>
              <w:t>—If applicable, explain how loss to follow-up was addressed</w:t>
            </w:r>
          </w:p>
          <w:p w:rsidR="00191A23" w:rsidRPr="0025099C" w:rsidRDefault="00191A23" w:rsidP="0025099C">
            <w:pPr>
              <w:tabs>
                <w:tab w:val="left" w:pos="5400"/>
              </w:tabs>
              <w:spacing w:line="240" w:lineRule="auto"/>
              <w:rPr>
                <w:sz w:val="20"/>
              </w:rPr>
            </w:pPr>
            <w:r w:rsidRPr="0025099C">
              <w:rPr>
                <w:bCs/>
                <w:i/>
                <w:sz w:val="20"/>
              </w:rPr>
              <w:t>Case-control study</w:t>
            </w:r>
            <w:r w:rsidRPr="0025099C">
              <w:rPr>
                <w:sz w:val="20"/>
              </w:rPr>
              <w:t>—If applicable, explain how matching of cases and controls was addressed</w:t>
            </w:r>
          </w:p>
          <w:p w:rsidR="00CA4DC8" w:rsidRPr="0025099C" w:rsidRDefault="00191A23" w:rsidP="0025099C">
            <w:pPr>
              <w:autoSpaceDE w:val="0"/>
              <w:autoSpaceDN w:val="0"/>
              <w:adjustRightInd w:val="0"/>
              <w:spacing w:line="240" w:lineRule="auto"/>
              <w:jc w:val="both"/>
              <w:rPr>
                <w:i/>
                <w:sz w:val="20"/>
              </w:rPr>
            </w:pPr>
            <w:r w:rsidRPr="0025099C">
              <w:rPr>
                <w:bCs/>
                <w:i/>
                <w:sz w:val="20"/>
              </w:rPr>
              <w:t>Cross-sectional study</w:t>
            </w:r>
            <w:r w:rsidRPr="0025099C">
              <w:rPr>
                <w:sz w:val="20"/>
              </w:rPr>
              <w:t>—If applicable, describe analytical methods taking account of sampling strategy</w:t>
            </w:r>
            <w:r w:rsidR="00CA4DC8" w:rsidRPr="0025099C">
              <w:rPr>
                <w:sz w:val="20"/>
              </w:rPr>
              <w:t xml:space="preserve">: </w:t>
            </w:r>
            <w:r w:rsidR="00CA4DC8" w:rsidRPr="0025099C">
              <w:rPr>
                <w:i/>
                <w:sz w:val="20"/>
              </w:rPr>
              <w:t xml:space="preserve">Quantitative data was entered in Microsoft Excel and exported to SPSS version 22 for statistical analysis. Descriptive analysis was used to summarize demographic characteristics of respondents. </w:t>
            </w:r>
          </w:p>
          <w:p w:rsidR="00CA4DC8" w:rsidRPr="0025099C" w:rsidRDefault="00CA4DC8" w:rsidP="0025099C">
            <w:pPr>
              <w:spacing w:line="240" w:lineRule="auto"/>
              <w:rPr>
                <w:i/>
                <w:sz w:val="20"/>
              </w:rPr>
            </w:pPr>
            <w:r w:rsidRPr="0025099C">
              <w:rPr>
                <w:bCs/>
                <w:i/>
                <w:sz w:val="20"/>
              </w:rPr>
              <w:t>Respondents’ knowledge about Ebola Virus Disease was categorised as agree, disagree or I don’t know.</w:t>
            </w:r>
          </w:p>
          <w:p w:rsidR="00191A23" w:rsidRPr="0025099C" w:rsidRDefault="00CA4DC8" w:rsidP="0025099C">
            <w:pPr>
              <w:autoSpaceDE w:val="0"/>
              <w:autoSpaceDN w:val="0"/>
              <w:adjustRightInd w:val="0"/>
              <w:spacing w:line="240" w:lineRule="auto"/>
              <w:jc w:val="both"/>
              <w:rPr>
                <w:sz w:val="20"/>
              </w:rPr>
            </w:pPr>
            <w:r w:rsidRPr="0025099C">
              <w:rPr>
                <w:i/>
                <w:sz w:val="20"/>
              </w:rPr>
              <w:t>Univariate analysis of categorical data was used in identification of potential risk factors to Ebola. The Chi-square test and Fischer’s exact tests were used for cross tabulations. Co-efficient regression was used to investigate associations between the variables and the outcomes. Variables were considered significant at p-value &lt; 0.05. Graph Pad Prism version 6 software was used to carry out repeated measures of analysis of variance (ANOVA) to test the effect on the pig sales at various levels in the pig value chain. Variables were considered significant at p-value &lt; 0.05.</w:t>
            </w:r>
          </w:p>
        </w:tc>
        <w:tc>
          <w:tcPr>
            <w:tcW w:w="1276" w:type="dxa"/>
            <w:gridSpan w:val="2"/>
          </w:tcPr>
          <w:p w:rsidR="00191A23" w:rsidRPr="0022554A" w:rsidRDefault="0025099C" w:rsidP="0025099C">
            <w:pPr>
              <w:tabs>
                <w:tab w:val="left" w:pos="5400"/>
              </w:tabs>
              <w:spacing w:line="240" w:lineRule="auto"/>
              <w:rPr>
                <w:sz w:val="20"/>
              </w:rPr>
            </w:pPr>
            <w:r>
              <w:rPr>
                <w:sz w:val="20"/>
              </w:rPr>
              <w:t xml:space="preserve">  5</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gridSpan w:val="2"/>
            <w:vMerge/>
          </w:tcPr>
          <w:p w:rsidR="00191A23" w:rsidRPr="0022554A" w:rsidRDefault="00191A23" w:rsidP="00191A23">
            <w:pPr>
              <w:tabs>
                <w:tab w:val="left" w:pos="5400"/>
              </w:tabs>
              <w:rPr>
                <w:bCs/>
                <w:sz w:val="20"/>
              </w:rPr>
            </w:pPr>
            <w:bookmarkStart w:id="53" w:name="bold27" w:colFirst="0" w:colLast="0"/>
            <w:bookmarkStart w:id="54" w:name="italic29" w:colFirst="0" w:colLast="0"/>
            <w:bookmarkEnd w:id="51"/>
            <w:bookmarkEnd w:id="52"/>
          </w:p>
        </w:tc>
        <w:tc>
          <w:tcPr>
            <w:tcW w:w="749" w:type="dxa"/>
            <w:gridSpan w:val="2"/>
            <w:vMerge/>
          </w:tcPr>
          <w:p w:rsidR="00191A23" w:rsidRPr="0022554A" w:rsidRDefault="00191A23" w:rsidP="00191A23">
            <w:pPr>
              <w:tabs>
                <w:tab w:val="left" w:pos="5400"/>
              </w:tabs>
              <w:jc w:val="center"/>
              <w:rPr>
                <w:sz w:val="20"/>
              </w:rPr>
            </w:pPr>
          </w:p>
        </w:tc>
        <w:tc>
          <w:tcPr>
            <w:tcW w:w="8328" w:type="dxa"/>
          </w:tcPr>
          <w:p w:rsidR="00191A23" w:rsidRPr="0025099C" w:rsidRDefault="00191A23" w:rsidP="00191A23">
            <w:pPr>
              <w:tabs>
                <w:tab w:val="left" w:pos="5400"/>
              </w:tabs>
              <w:rPr>
                <w:sz w:val="20"/>
              </w:rPr>
            </w:pPr>
            <w:r w:rsidRPr="0025099C">
              <w:rPr>
                <w:sz w:val="20"/>
              </w:rPr>
              <w:t>(</w:t>
            </w:r>
            <w:r w:rsidRPr="0025099C">
              <w:rPr>
                <w:i/>
                <w:sz w:val="20"/>
                <w:u w:val="single"/>
              </w:rPr>
              <w:t>e</w:t>
            </w:r>
            <w:r w:rsidRPr="0025099C">
              <w:rPr>
                <w:sz w:val="20"/>
              </w:rPr>
              <w:t>) Describe any sensitivity analyses</w:t>
            </w:r>
          </w:p>
        </w:tc>
        <w:tc>
          <w:tcPr>
            <w:tcW w:w="1276" w:type="dxa"/>
            <w:gridSpan w:val="2"/>
          </w:tcPr>
          <w:p w:rsidR="00191A23" w:rsidRPr="0022554A" w:rsidRDefault="0025099C"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bookmarkEnd w:id="53"/>
      <w:bookmarkEnd w:id="54"/>
      <w:tr w:rsidR="00191A23" w:rsidRPr="0022554A" w:rsidTr="00191A23">
        <w:tc>
          <w:tcPr>
            <w:tcW w:w="14992" w:type="dxa"/>
            <w:gridSpan w:val="8"/>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gridSpan w:val="2"/>
            <w:vMerge w:val="restart"/>
          </w:tcPr>
          <w:p w:rsidR="00191A23" w:rsidRPr="0022554A" w:rsidRDefault="00191A23" w:rsidP="00191A23">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gridSpan w:val="2"/>
            <w:vMerge w:val="restart"/>
          </w:tcPr>
          <w:p w:rsidR="00191A23" w:rsidRPr="0022554A" w:rsidRDefault="00191A23" w:rsidP="00191A23">
            <w:pPr>
              <w:tabs>
                <w:tab w:val="left" w:pos="5400"/>
              </w:tabs>
              <w:jc w:val="center"/>
              <w:rPr>
                <w:sz w:val="20"/>
              </w:rPr>
            </w:pPr>
            <w:r w:rsidRPr="0022554A">
              <w:rPr>
                <w:sz w:val="20"/>
              </w:rPr>
              <w:t>13</w:t>
            </w:r>
            <w:bookmarkStart w:id="57" w:name="bold30"/>
            <w:r w:rsidRPr="0022554A">
              <w:rPr>
                <w:bCs/>
                <w:sz w:val="20"/>
              </w:rPr>
              <w:t>*</w:t>
            </w:r>
            <w:bookmarkEnd w:id="57"/>
          </w:p>
        </w:tc>
        <w:tc>
          <w:tcPr>
            <w:tcW w:w="8328" w:type="dxa"/>
          </w:tcPr>
          <w:p w:rsidR="0025099C"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r w:rsidR="00CA4DC8">
              <w:rPr>
                <w:sz w:val="20"/>
              </w:rPr>
              <w:t xml:space="preserve">: </w:t>
            </w:r>
          </w:p>
          <w:p w:rsidR="00191A23" w:rsidRPr="0025099C" w:rsidRDefault="00CA4DC8" w:rsidP="00191A23">
            <w:pPr>
              <w:tabs>
                <w:tab w:val="left" w:pos="5400"/>
              </w:tabs>
              <w:rPr>
                <w:i/>
                <w:sz w:val="20"/>
              </w:rPr>
            </w:pPr>
            <w:r w:rsidRPr="0025099C">
              <w:rPr>
                <w:i/>
                <w:sz w:val="20"/>
              </w:rPr>
              <w:t>227 participants for questionnaire survey ta</w:t>
            </w:r>
            <w:r w:rsidR="00DC73CE" w:rsidRPr="0025099C">
              <w:rPr>
                <w:i/>
                <w:sz w:val="20"/>
              </w:rPr>
              <w:t>rgeted</w:t>
            </w:r>
          </w:p>
        </w:tc>
        <w:tc>
          <w:tcPr>
            <w:tcW w:w="1276" w:type="dxa"/>
            <w:gridSpan w:val="2"/>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gridSpan w:val="2"/>
            <w:vMerge/>
          </w:tcPr>
          <w:p w:rsidR="00191A23" w:rsidRPr="0022554A" w:rsidRDefault="00191A23" w:rsidP="00191A23">
            <w:pPr>
              <w:tabs>
                <w:tab w:val="left" w:pos="5400"/>
              </w:tabs>
              <w:rPr>
                <w:bCs/>
                <w:sz w:val="20"/>
              </w:rPr>
            </w:pPr>
            <w:bookmarkStart w:id="58" w:name="bold31" w:colFirst="0" w:colLast="0"/>
            <w:bookmarkStart w:id="59" w:name="italic32" w:colFirst="0" w:colLast="0"/>
          </w:p>
        </w:tc>
        <w:tc>
          <w:tcPr>
            <w:tcW w:w="0" w:type="auto"/>
            <w:gridSpan w:val="2"/>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gridSpan w:val="2"/>
          </w:tcPr>
          <w:p w:rsidR="00191A23" w:rsidRDefault="0025099C" w:rsidP="00191A23">
            <w:pPr>
              <w:tabs>
                <w:tab w:val="left" w:pos="5400"/>
              </w:tabs>
              <w:rPr>
                <w:sz w:val="20"/>
              </w:rPr>
            </w:pPr>
            <w:r>
              <w:rPr>
                <w:sz w:val="20"/>
              </w:rPr>
              <w:t>NA</w:t>
            </w:r>
          </w:p>
        </w:tc>
        <w:tc>
          <w:tcPr>
            <w:tcW w:w="3118" w:type="dxa"/>
          </w:tcPr>
          <w:p w:rsidR="00191A23" w:rsidRDefault="00191A23" w:rsidP="00191A23">
            <w:pPr>
              <w:tabs>
                <w:tab w:val="left" w:pos="5400"/>
              </w:tabs>
              <w:rPr>
                <w:sz w:val="20"/>
              </w:rPr>
            </w:pPr>
          </w:p>
        </w:tc>
      </w:tr>
      <w:tr w:rsidR="00191A23" w:rsidRPr="0022554A" w:rsidTr="00517788">
        <w:tc>
          <w:tcPr>
            <w:tcW w:w="0" w:type="auto"/>
            <w:gridSpan w:val="2"/>
            <w:vMerge/>
          </w:tcPr>
          <w:p w:rsidR="00191A23" w:rsidRPr="0022554A" w:rsidRDefault="00191A23" w:rsidP="00191A23">
            <w:pPr>
              <w:tabs>
                <w:tab w:val="left" w:pos="5400"/>
              </w:tabs>
              <w:rPr>
                <w:bCs/>
                <w:sz w:val="20"/>
              </w:rPr>
            </w:pPr>
            <w:bookmarkStart w:id="60" w:name="bold32" w:colFirst="0" w:colLast="0"/>
            <w:bookmarkStart w:id="61" w:name="italic33" w:colFirst="0" w:colLast="0"/>
            <w:bookmarkEnd w:id="58"/>
            <w:bookmarkEnd w:id="59"/>
          </w:p>
        </w:tc>
        <w:tc>
          <w:tcPr>
            <w:tcW w:w="0" w:type="auto"/>
            <w:gridSpan w:val="2"/>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1276" w:type="dxa"/>
            <w:gridSpan w:val="2"/>
          </w:tcPr>
          <w:p w:rsidR="00191A23" w:rsidRDefault="0025099C" w:rsidP="00191A23">
            <w:pPr>
              <w:tabs>
                <w:tab w:val="left" w:pos="5400"/>
              </w:tabs>
              <w:rPr>
                <w:sz w:val="20"/>
              </w:rPr>
            </w:pPr>
            <w:r>
              <w:rPr>
                <w:sz w:val="20"/>
              </w:rPr>
              <w:t>NA</w:t>
            </w:r>
          </w:p>
        </w:tc>
        <w:tc>
          <w:tcPr>
            <w:tcW w:w="3118" w:type="dxa"/>
          </w:tcPr>
          <w:p w:rsidR="00191A23" w:rsidRDefault="00191A23" w:rsidP="00191A23">
            <w:pPr>
              <w:tabs>
                <w:tab w:val="left" w:pos="5400"/>
              </w:tabs>
              <w:rPr>
                <w:sz w:val="20"/>
              </w:rPr>
            </w:pPr>
          </w:p>
        </w:tc>
      </w:tr>
      <w:tr w:rsidR="00191A23" w:rsidRPr="0022554A" w:rsidTr="00517788">
        <w:tc>
          <w:tcPr>
            <w:tcW w:w="0" w:type="auto"/>
            <w:gridSpan w:val="2"/>
            <w:vMerge w:val="restart"/>
          </w:tcPr>
          <w:p w:rsidR="00191A23" w:rsidRPr="0022554A" w:rsidRDefault="00191A23" w:rsidP="00191A23">
            <w:pPr>
              <w:tabs>
                <w:tab w:val="left" w:pos="5400"/>
              </w:tabs>
              <w:rPr>
                <w:bCs/>
                <w:sz w:val="20"/>
              </w:rPr>
            </w:pPr>
            <w:bookmarkStart w:id="63" w:name="bold33"/>
            <w:bookmarkStart w:id="64" w:name="italic34"/>
            <w:bookmarkEnd w:id="60"/>
            <w:bookmarkEnd w:id="61"/>
            <w:r w:rsidRPr="0022554A">
              <w:rPr>
                <w:bCs/>
                <w:sz w:val="20"/>
              </w:rPr>
              <w:lastRenderedPageBreak/>
              <w:t xml:space="preserve">Descriptive </w:t>
            </w:r>
            <w:bookmarkStart w:id="65" w:name="bold34"/>
            <w:bookmarkStart w:id="66" w:name="italic35"/>
            <w:bookmarkEnd w:id="63"/>
            <w:bookmarkEnd w:id="64"/>
            <w:r w:rsidRPr="0022554A">
              <w:rPr>
                <w:bCs/>
                <w:sz w:val="20"/>
              </w:rPr>
              <w:t>data</w:t>
            </w:r>
            <w:bookmarkEnd w:id="65"/>
            <w:bookmarkEnd w:id="66"/>
          </w:p>
        </w:tc>
        <w:tc>
          <w:tcPr>
            <w:tcW w:w="0" w:type="auto"/>
            <w:gridSpan w:val="2"/>
            <w:vMerge w:val="restart"/>
          </w:tcPr>
          <w:p w:rsidR="00191A23" w:rsidRPr="0022554A" w:rsidRDefault="00191A23" w:rsidP="00191A23">
            <w:pPr>
              <w:tabs>
                <w:tab w:val="left" w:pos="5400"/>
              </w:tabs>
              <w:jc w:val="center"/>
              <w:rPr>
                <w:sz w:val="20"/>
              </w:rPr>
            </w:pPr>
            <w:r w:rsidRPr="0022554A">
              <w:rPr>
                <w:sz w:val="20"/>
              </w:rPr>
              <w:t>14</w:t>
            </w:r>
            <w:bookmarkStart w:id="67" w:name="bold35"/>
            <w:r w:rsidRPr="0022554A">
              <w:rPr>
                <w:bCs/>
                <w:sz w:val="20"/>
              </w:rPr>
              <w:t>*</w:t>
            </w:r>
            <w:bookmarkEnd w:id="67"/>
          </w:p>
        </w:tc>
        <w:tc>
          <w:tcPr>
            <w:tcW w:w="8328" w:type="dxa"/>
          </w:tcPr>
          <w:p w:rsidR="00191A23"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p w:rsidR="00DC73CE" w:rsidRDefault="00DC73CE" w:rsidP="00191A23">
            <w:pPr>
              <w:tabs>
                <w:tab w:val="left" w:pos="5400"/>
              </w:tabs>
              <w:rPr>
                <w:sz w:val="20"/>
              </w:rPr>
            </w:pPr>
          </w:p>
          <w:tbl>
            <w:tblPr>
              <w:tblW w:w="4821" w:type="pct"/>
              <w:tblLook w:val="04A0" w:firstRow="1" w:lastRow="0" w:firstColumn="1" w:lastColumn="0" w:noHBand="0" w:noVBand="1"/>
            </w:tblPr>
            <w:tblGrid>
              <w:gridCol w:w="4576"/>
              <w:gridCol w:w="3050"/>
            </w:tblGrid>
            <w:tr w:rsidR="00DC73CE" w:rsidRPr="00672012" w:rsidTr="0025099C">
              <w:trPr>
                <w:trHeight w:val="189"/>
              </w:trPr>
              <w:tc>
                <w:tcPr>
                  <w:tcW w:w="3000" w:type="pct"/>
                  <w:tcBorders>
                    <w:bottom w:val="single" w:sz="4" w:space="0" w:color="auto"/>
                  </w:tcBorders>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 Variable</w:t>
                  </w:r>
                </w:p>
              </w:tc>
              <w:tc>
                <w:tcPr>
                  <w:tcW w:w="2000" w:type="pct"/>
                  <w:tcBorders>
                    <w:bottom w:val="single" w:sz="4" w:space="0" w:color="auto"/>
                  </w:tcBorders>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 Attribute</w:t>
                  </w:r>
                </w:p>
              </w:tc>
            </w:tr>
            <w:tr w:rsidR="00DC73CE" w:rsidRPr="00672012" w:rsidTr="0025099C">
              <w:trPr>
                <w:trHeight w:val="189"/>
              </w:trPr>
              <w:tc>
                <w:tcPr>
                  <w:tcW w:w="3000" w:type="pct"/>
                  <w:tcBorders>
                    <w:top w:val="single" w:sz="4" w:space="0" w:color="auto"/>
                  </w:tcBorders>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Sex</w:t>
                  </w:r>
                </w:p>
              </w:tc>
              <w:tc>
                <w:tcPr>
                  <w:tcW w:w="2000" w:type="pct"/>
                  <w:tcBorders>
                    <w:top w:val="single" w:sz="4" w:space="0" w:color="auto"/>
                  </w:tcBorders>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 xml:space="preserve">Male </w:t>
                  </w:r>
                </w:p>
              </w:tc>
            </w:tr>
            <w:tr w:rsidR="00DC73CE" w:rsidRPr="00672012" w:rsidTr="0025099C">
              <w:trPr>
                <w:trHeight w:val="189"/>
              </w:trPr>
              <w:tc>
                <w:tcPr>
                  <w:tcW w:w="3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 </w:t>
                  </w:r>
                </w:p>
              </w:tc>
              <w:tc>
                <w:tcPr>
                  <w:tcW w:w="2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Female</w:t>
                  </w:r>
                </w:p>
              </w:tc>
            </w:tr>
            <w:tr w:rsidR="00DC73CE" w:rsidRPr="00672012" w:rsidTr="0025099C">
              <w:trPr>
                <w:trHeight w:val="189"/>
              </w:trPr>
              <w:tc>
                <w:tcPr>
                  <w:tcW w:w="3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Household Head</w:t>
                  </w:r>
                </w:p>
              </w:tc>
              <w:tc>
                <w:tcPr>
                  <w:tcW w:w="2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Husband</w:t>
                  </w:r>
                </w:p>
              </w:tc>
            </w:tr>
            <w:tr w:rsidR="00DC73CE" w:rsidRPr="00672012" w:rsidTr="0025099C">
              <w:trPr>
                <w:trHeight w:val="189"/>
              </w:trPr>
              <w:tc>
                <w:tcPr>
                  <w:tcW w:w="3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 </w:t>
                  </w:r>
                </w:p>
              </w:tc>
              <w:tc>
                <w:tcPr>
                  <w:tcW w:w="2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Wife</w:t>
                  </w:r>
                </w:p>
              </w:tc>
            </w:tr>
            <w:tr w:rsidR="00DC73CE" w:rsidRPr="00672012" w:rsidTr="0025099C">
              <w:trPr>
                <w:trHeight w:val="189"/>
              </w:trPr>
              <w:tc>
                <w:tcPr>
                  <w:tcW w:w="3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 </w:t>
                  </w:r>
                </w:p>
              </w:tc>
              <w:tc>
                <w:tcPr>
                  <w:tcW w:w="2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Child</w:t>
                  </w:r>
                </w:p>
              </w:tc>
            </w:tr>
            <w:tr w:rsidR="00DC73CE" w:rsidRPr="00672012" w:rsidTr="0025099C">
              <w:trPr>
                <w:trHeight w:val="56"/>
              </w:trPr>
              <w:tc>
                <w:tcPr>
                  <w:tcW w:w="3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Level of Education</w:t>
                  </w:r>
                </w:p>
              </w:tc>
              <w:tc>
                <w:tcPr>
                  <w:tcW w:w="2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None</w:t>
                  </w:r>
                </w:p>
              </w:tc>
            </w:tr>
            <w:tr w:rsidR="00DC73CE" w:rsidRPr="00672012" w:rsidTr="0025099C">
              <w:trPr>
                <w:trHeight w:val="270"/>
              </w:trPr>
              <w:tc>
                <w:tcPr>
                  <w:tcW w:w="3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 </w:t>
                  </w:r>
                </w:p>
              </w:tc>
              <w:tc>
                <w:tcPr>
                  <w:tcW w:w="2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Primary</w:t>
                  </w:r>
                </w:p>
              </w:tc>
            </w:tr>
            <w:tr w:rsidR="00DC73CE" w:rsidRPr="00672012" w:rsidTr="0025099C">
              <w:trPr>
                <w:trHeight w:val="189"/>
              </w:trPr>
              <w:tc>
                <w:tcPr>
                  <w:tcW w:w="3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 </w:t>
                  </w:r>
                </w:p>
              </w:tc>
              <w:tc>
                <w:tcPr>
                  <w:tcW w:w="2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Secondary</w:t>
                  </w:r>
                </w:p>
              </w:tc>
            </w:tr>
            <w:tr w:rsidR="00DC73CE" w:rsidRPr="00672012" w:rsidTr="0025099C">
              <w:trPr>
                <w:trHeight w:val="189"/>
              </w:trPr>
              <w:tc>
                <w:tcPr>
                  <w:tcW w:w="3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 </w:t>
                  </w:r>
                </w:p>
              </w:tc>
              <w:tc>
                <w:tcPr>
                  <w:tcW w:w="2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Tertiary</w:t>
                  </w:r>
                </w:p>
              </w:tc>
            </w:tr>
            <w:tr w:rsidR="00DC73CE" w:rsidRPr="00672012" w:rsidTr="0025099C">
              <w:trPr>
                <w:trHeight w:val="189"/>
              </w:trPr>
              <w:tc>
                <w:tcPr>
                  <w:tcW w:w="3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Occupation</w:t>
                  </w:r>
                </w:p>
              </w:tc>
              <w:tc>
                <w:tcPr>
                  <w:tcW w:w="2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Farmer</w:t>
                  </w:r>
                </w:p>
              </w:tc>
            </w:tr>
            <w:tr w:rsidR="00DC73CE" w:rsidRPr="00672012" w:rsidTr="0025099C">
              <w:trPr>
                <w:trHeight w:val="189"/>
              </w:trPr>
              <w:tc>
                <w:tcPr>
                  <w:tcW w:w="3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 </w:t>
                  </w:r>
                </w:p>
              </w:tc>
              <w:tc>
                <w:tcPr>
                  <w:tcW w:w="2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Employed</w:t>
                  </w:r>
                </w:p>
              </w:tc>
            </w:tr>
            <w:tr w:rsidR="00DC73CE" w:rsidRPr="00672012" w:rsidTr="0025099C">
              <w:trPr>
                <w:trHeight w:val="189"/>
              </w:trPr>
              <w:tc>
                <w:tcPr>
                  <w:tcW w:w="3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 </w:t>
                  </w:r>
                </w:p>
              </w:tc>
              <w:tc>
                <w:tcPr>
                  <w:tcW w:w="2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Non-employed</w:t>
                  </w:r>
                </w:p>
              </w:tc>
            </w:tr>
            <w:tr w:rsidR="00DC73CE" w:rsidRPr="00672012" w:rsidTr="0025099C">
              <w:trPr>
                <w:trHeight w:val="189"/>
              </w:trPr>
              <w:tc>
                <w:tcPr>
                  <w:tcW w:w="3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 </w:t>
                  </w:r>
                </w:p>
              </w:tc>
              <w:tc>
                <w:tcPr>
                  <w:tcW w:w="2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Business</w:t>
                  </w:r>
                </w:p>
                <w:p w:rsidR="00DC73CE" w:rsidRPr="0025099C" w:rsidRDefault="00DC73CE" w:rsidP="0025099C">
                  <w:pPr>
                    <w:spacing w:line="240" w:lineRule="auto"/>
                    <w:rPr>
                      <w:color w:val="000000"/>
                      <w:sz w:val="20"/>
                      <w:szCs w:val="24"/>
                    </w:rPr>
                  </w:pPr>
                  <w:r w:rsidRPr="0025099C">
                    <w:rPr>
                      <w:color w:val="000000"/>
                      <w:sz w:val="20"/>
                      <w:szCs w:val="24"/>
                    </w:rPr>
                    <w:t>(trader)</w:t>
                  </w:r>
                </w:p>
              </w:tc>
            </w:tr>
            <w:tr w:rsidR="00DC73CE" w:rsidRPr="00672012" w:rsidTr="0025099C">
              <w:trPr>
                <w:trHeight w:val="56"/>
              </w:trPr>
              <w:tc>
                <w:tcPr>
                  <w:tcW w:w="3000" w:type="pct"/>
                  <w:vMerge w:val="restar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Role in the pig value chain</w:t>
                  </w:r>
                </w:p>
                <w:p w:rsidR="00DC73CE" w:rsidRPr="0025099C" w:rsidRDefault="00DC73CE" w:rsidP="0025099C">
                  <w:pPr>
                    <w:spacing w:line="240" w:lineRule="auto"/>
                    <w:rPr>
                      <w:color w:val="000000"/>
                      <w:sz w:val="20"/>
                      <w:szCs w:val="24"/>
                    </w:rPr>
                  </w:pPr>
                  <w:r w:rsidRPr="0025099C">
                    <w:rPr>
                      <w:color w:val="000000"/>
                      <w:sz w:val="20"/>
                      <w:szCs w:val="24"/>
                    </w:rPr>
                    <w:t> </w:t>
                  </w:r>
                </w:p>
                <w:p w:rsidR="00DC73CE" w:rsidRPr="0025099C" w:rsidRDefault="00DC73CE" w:rsidP="0025099C">
                  <w:pPr>
                    <w:spacing w:line="240" w:lineRule="auto"/>
                    <w:rPr>
                      <w:color w:val="000000"/>
                      <w:sz w:val="20"/>
                      <w:szCs w:val="24"/>
                    </w:rPr>
                  </w:pPr>
                  <w:r w:rsidRPr="0025099C">
                    <w:rPr>
                      <w:color w:val="000000"/>
                      <w:sz w:val="20"/>
                      <w:szCs w:val="24"/>
                    </w:rPr>
                    <w:t> </w:t>
                  </w:r>
                </w:p>
              </w:tc>
              <w:tc>
                <w:tcPr>
                  <w:tcW w:w="2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Pig farmers</w:t>
                  </w:r>
                </w:p>
              </w:tc>
            </w:tr>
            <w:tr w:rsidR="00DC73CE" w:rsidRPr="00672012" w:rsidTr="0025099C">
              <w:trPr>
                <w:trHeight w:val="189"/>
              </w:trPr>
              <w:tc>
                <w:tcPr>
                  <w:tcW w:w="3000" w:type="pct"/>
                  <w:vMerge/>
                  <w:shd w:val="clear" w:color="auto" w:fill="auto"/>
                  <w:noWrap/>
                  <w:hideMark/>
                </w:tcPr>
                <w:p w:rsidR="00DC73CE" w:rsidRPr="0025099C" w:rsidRDefault="00DC73CE" w:rsidP="0025099C">
                  <w:pPr>
                    <w:spacing w:line="240" w:lineRule="auto"/>
                    <w:rPr>
                      <w:color w:val="000000"/>
                      <w:sz w:val="20"/>
                      <w:szCs w:val="24"/>
                    </w:rPr>
                  </w:pPr>
                </w:p>
              </w:tc>
              <w:tc>
                <w:tcPr>
                  <w:tcW w:w="2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Pig traders</w:t>
                  </w:r>
                </w:p>
              </w:tc>
            </w:tr>
            <w:tr w:rsidR="00DC73CE" w:rsidRPr="00672012" w:rsidTr="0025099C">
              <w:trPr>
                <w:trHeight w:val="189"/>
              </w:trPr>
              <w:tc>
                <w:tcPr>
                  <w:tcW w:w="3000" w:type="pct"/>
                  <w:vMerge/>
                  <w:shd w:val="clear" w:color="auto" w:fill="auto"/>
                  <w:noWrap/>
                  <w:hideMark/>
                </w:tcPr>
                <w:p w:rsidR="00DC73CE" w:rsidRPr="0025099C" w:rsidRDefault="00DC73CE" w:rsidP="0025099C">
                  <w:pPr>
                    <w:spacing w:line="240" w:lineRule="auto"/>
                    <w:rPr>
                      <w:color w:val="000000"/>
                      <w:sz w:val="20"/>
                      <w:szCs w:val="24"/>
                    </w:rPr>
                  </w:pPr>
                </w:p>
              </w:tc>
              <w:tc>
                <w:tcPr>
                  <w:tcW w:w="2000" w:type="pct"/>
                  <w:shd w:val="clear" w:color="auto" w:fill="auto"/>
                  <w:noWrap/>
                  <w:hideMark/>
                </w:tcPr>
                <w:p w:rsidR="00DC73CE" w:rsidRPr="0025099C" w:rsidRDefault="00DC73CE" w:rsidP="0025099C">
                  <w:pPr>
                    <w:spacing w:line="240" w:lineRule="auto"/>
                    <w:rPr>
                      <w:color w:val="000000"/>
                      <w:sz w:val="20"/>
                      <w:szCs w:val="24"/>
                    </w:rPr>
                  </w:pPr>
                  <w:r w:rsidRPr="0025099C">
                    <w:rPr>
                      <w:color w:val="000000"/>
                      <w:sz w:val="20"/>
                      <w:szCs w:val="24"/>
                    </w:rPr>
                    <w:t>Pork consumers</w:t>
                  </w:r>
                </w:p>
              </w:tc>
            </w:tr>
          </w:tbl>
          <w:p w:rsidR="00DC73CE" w:rsidRPr="0022554A" w:rsidRDefault="00DC73CE" w:rsidP="00191A23">
            <w:pPr>
              <w:tabs>
                <w:tab w:val="left" w:pos="5400"/>
              </w:tabs>
              <w:rPr>
                <w:sz w:val="20"/>
              </w:rPr>
            </w:pPr>
          </w:p>
        </w:tc>
        <w:tc>
          <w:tcPr>
            <w:tcW w:w="1276" w:type="dxa"/>
            <w:gridSpan w:val="2"/>
          </w:tcPr>
          <w:p w:rsidR="00191A23" w:rsidRDefault="00A11D22" w:rsidP="00191A23">
            <w:pPr>
              <w:tabs>
                <w:tab w:val="left" w:pos="5400"/>
              </w:tabs>
              <w:rPr>
                <w:sz w:val="20"/>
              </w:rPr>
            </w:pPr>
            <w:r>
              <w:rPr>
                <w:sz w:val="20"/>
              </w:rPr>
              <w:t>6</w:t>
            </w:r>
          </w:p>
        </w:tc>
        <w:tc>
          <w:tcPr>
            <w:tcW w:w="3118" w:type="dxa"/>
          </w:tcPr>
          <w:p w:rsidR="00191A23" w:rsidRDefault="00191A23" w:rsidP="00191A23">
            <w:pPr>
              <w:tabs>
                <w:tab w:val="left" w:pos="5400"/>
              </w:tabs>
              <w:rPr>
                <w:sz w:val="20"/>
              </w:rPr>
            </w:pPr>
          </w:p>
        </w:tc>
      </w:tr>
      <w:tr w:rsidR="00191A23" w:rsidRPr="0022554A" w:rsidTr="00517788">
        <w:tc>
          <w:tcPr>
            <w:tcW w:w="0" w:type="auto"/>
            <w:gridSpan w:val="2"/>
            <w:vMerge/>
          </w:tcPr>
          <w:p w:rsidR="00191A23" w:rsidRPr="0022554A" w:rsidRDefault="00191A23" w:rsidP="00191A23">
            <w:pPr>
              <w:tabs>
                <w:tab w:val="left" w:pos="5400"/>
              </w:tabs>
              <w:rPr>
                <w:bCs/>
                <w:sz w:val="20"/>
              </w:rPr>
            </w:pPr>
            <w:bookmarkStart w:id="68" w:name="bold36" w:colFirst="0" w:colLast="0"/>
            <w:bookmarkStart w:id="69" w:name="italic36" w:colFirst="0" w:colLast="0"/>
          </w:p>
        </w:tc>
        <w:tc>
          <w:tcPr>
            <w:tcW w:w="0" w:type="auto"/>
            <w:gridSpan w:val="2"/>
            <w:vMerge/>
          </w:tcPr>
          <w:p w:rsidR="00191A23" w:rsidRPr="0022554A" w:rsidRDefault="00191A23" w:rsidP="00191A23">
            <w:pPr>
              <w:tabs>
                <w:tab w:val="left" w:pos="5400"/>
              </w:tabs>
              <w:jc w:val="center"/>
              <w:rPr>
                <w:sz w:val="20"/>
              </w:rPr>
            </w:pPr>
          </w:p>
        </w:tc>
        <w:tc>
          <w:tcPr>
            <w:tcW w:w="8328" w:type="dxa"/>
          </w:tcPr>
          <w:p w:rsidR="00191A23" w:rsidRPr="0022554A" w:rsidRDefault="00191A23" w:rsidP="00A11D22">
            <w:pPr>
              <w:tabs>
                <w:tab w:val="left" w:pos="5400"/>
              </w:tabs>
              <w:rPr>
                <w:sz w:val="20"/>
              </w:rPr>
            </w:pPr>
            <w:r>
              <w:rPr>
                <w:sz w:val="20"/>
              </w:rPr>
              <w:t xml:space="preserve">(b) </w:t>
            </w:r>
            <w:r w:rsidRPr="0022554A">
              <w:rPr>
                <w:sz w:val="20"/>
              </w:rPr>
              <w:t>Indicate number of participants with missing data for each variable of interest</w:t>
            </w:r>
            <w:r w:rsidR="0025099C">
              <w:rPr>
                <w:sz w:val="20"/>
              </w:rPr>
              <w:t xml:space="preserve">  </w:t>
            </w:r>
            <w:r w:rsidR="00A11D22">
              <w:rPr>
                <w:sz w:val="20"/>
              </w:rPr>
              <w:t xml:space="preserve">       0</w:t>
            </w:r>
          </w:p>
        </w:tc>
        <w:tc>
          <w:tcPr>
            <w:tcW w:w="1276" w:type="dxa"/>
            <w:gridSpan w:val="2"/>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gridSpan w:val="2"/>
            <w:vMerge/>
          </w:tcPr>
          <w:p w:rsidR="00191A23" w:rsidRPr="0022554A" w:rsidRDefault="00191A23" w:rsidP="00191A23">
            <w:pPr>
              <w:tabs>
                <w:tab w:val="left" w:pos="5400"/>
              </w:tabs>
              <w:rPr>
                <w:bCs/>
                <w:sz w:val="20"/>
              </w:rPr>
            </w:pPr>
            <w:bookmarkStart w:id="70" w:name="bold37" w:colFirst="0" w:colLast="0"/>
            <w:bookmarkStart w:id="71" w:name="italic37" w:colFirst="0" w:colLast="0"/>
            <w:bookmarkEnd w:id="68"/>
            <w:bookmarkEnd w:id="69"/>
          </w:p>
        </w:tc>
        <w:tc>
          <w:tcPr>
            <w:tcW w:w="0" w:type="auto"/>
            <w:gridSpan w:val="2"/>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gridSpan w:val="2"/>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gridSpan w:val="2"/>
            <w:vMerge w:val="restart"/>
          </w:tcPr>
          <w:p w:rsidR="00191A23" w:rsidRPr="0022554A" w:rsidRDefault="00191A23"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gridSpan w:val="2"/>
            <w:vMerge w:val="restart"/>
          </w:tcPr>
          <w:p w:rsidR="00191A23" w:rsidRPr="0022554A" w:rsidRDefault="00191A23" w:rsidP="00191A23">
            <w:pPr>
              <w:tabs>
                <w:tab w:val="left" w:pos="5400"/>
              </w:tabs>
              <w:jc w:val="center"/>
              <w:rPr>
                <w:sz w:val="20"/>
              </w:rPr>
            </w:pPr>
            <w:r w:rsidRPr="0022554A">
              <w:rPr>
                <w:sz w:val="20"/>
              </w:rPr>
              <w:t>15</w:t>
            </w:r>
            <w:bookmarkStart w:id="74" w:name="bold39"/>
            <w:r w:rsidRPr="0022554A">
              <w:rPr>
                <w:bCs/>
                <w:sz w:val="20"/>
              </w:rPr>
              <w:t>*</w:t>
            </w:r>
            <w:bookmarkEnd w:id="74"/>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gridSpan w:val="2"/>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gridSpan w:val="2"/>
            <w:vMerge/>
          </w:tcPr>
          <w:p w:rsidR="00191A23" w:rsidRPr="0022554A" w:rsidRDefault="00191A23" w:rsidP="00191A23">
            <w:pPr>
              <w:tabs>
                <w:tab w:val="left" w:pos="5400"/>
              </w:tabs>
              <w:rPr>
                <w:bCs/>
                <w:sz w:val="20"/>
              </w:rPr>
            </w:pPr>
          </w:p>
        </w:tc>
        <w:tc>
          <w:tcPr>
            <w:tcW w:w="0" w:type="auto"/>
            <w:gridSpan w:val="2"/>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gridSpan w:val="2"/>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gridSpan w:val="2"/>
            <w:vMerge/>
          </w:tcPr>
          <w:p w:rsidR="00191A23" w:rsidRPr="0022554A" w:rsidRDefault="00191A23" w:rsidP="00191A23">
            <w:pPr>
              <w:tabs>
                <w:tab w:val="left" w:pos="5400"/>
              </w:tabs>
              <w:rPr>
                <w:bCs/>
                <w:sz w:val="20"/>
              </w:rPr>
            </w:pPr>
          </w:p>
        </w:tc>
        <w:tc>
          <w:tcPr>
            <w:tcW w:w="0" w:type="auto"/>
            <w:gridSpan w:val="2"/>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r w:rsidR="00A11D22">
              <w:rPr>
                <w:sz w:val="20"/>
              </w:rPr>
              <w:t xml:space="preserve">             7</w:t>
            </w:r>
          </w:p>
        </w:tc>
        <w:tc>
          <w:tcPr>
            <w:tcW w:w="1276" w:type="dxa"/>
            <w:gridSpan w:val="2"/>
          </w:tcPr>
          <w:p w:rsidR="00191A23" w:rsidRDefault="00191A23" w:rsidP="00191A23">
            <w:pPr>
              <w:tabs>
                <w:tab w:val="left" w:pos="5400"/>
              </w:tabs>
              <w:rPr>
                <w:i/>
                <w:sz w:val="20"/>
              </w:rPr>
            </w:pPr>
          </w:p>
        </w:tc>
        <w:tc>
          <w:tcPr>
            <w:tcW w:w="3118" w:type="dxa"/>
          </w:tcPr>
          <w:p w:rsidR="00191A23" w:rsidRDefault="00191A23" w:rsidP="00191A23">
            <w:pPr>
              <w:tabs>
                <w:tab w:val="left" w:pos="5400"/>
              </w:tabs>
              <w:rPr>
                <w:i/>
                <w:sz w:val="20"/>
              </w:rPr>
            </w:pPr>
          </w:p>
        </w:tc>
      </w:tr>
      <w:tr w:rsidR="00191A23" w:rsidRPr="0022554A" w:rsidTr="00517788">
        <w:tc>
          <w:tcPr>
            <w:tcW w:w="0" w:type="auto"/>
            <w:gridSpan w:val="2"/>
            <w:vMerge w:val="restart"/>
          </w:tcPr>
          <w:p w:rsidR="00191A23" w:rsidRPr="0022554A" w:rsidRDefault="00191A23" w:rsidP="00191A23">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gridSpan w:val="2"/>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gridSpan w:val="2"/>
          </w:tcPr>
          <w:p w:rsidR="00191A23" w:rsidRPr="0022554A" w:rsidRDefault="00C90B6C"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gridSpan w:val="2"/>
            <w:vMerge/>
          </w:tcPr>
          <w:p w:rsidR="00191A23" w:rsidRPr="0022554A"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0" w:type="auto"/>
            <w:gridSpan w:val="2"/>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gridSpan w:val="2"/>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0" w:type="auto"/>
            <w:gridSpan w:val="2"/>
            <w:vMerge/>
          </w:tcPr>
          <w:p w:rsidR="00191A23" w:rsidRPr="0022554A"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gridSpan w:val="2"/>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gridSpan w:val="2"/>
          </w:tcPr>
          <w:p w:rsidR="00191A23" w:rsidRPr="0022554A" w:rsidRDefault="00C90B6C"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tcPr>
          <w:p w:rsidR="00A11D22" w:rsidRDefault="00191A23" w:rsidP="00A11D22">
            <w:pPr>
              <w:tabs>
                <w:tab w:val="left" w:pos="5400"/>
              </w:tabs>
              <w:rPr>
                <w:sz w:val="16"/>
                <w:szCs w:val="16"/>
              </w:rPr>
            </w:pPr>
            <w:bookmarkStart w:id="81" w:name="italic43"/>
            <w:bookmarkStart w:id="82" w:name="bold44"/>
            <w:bookmarkEnd w:id="79"/>
            <w:bookmarkEnd w:id="80"/>
            <w:r w:rsidRPr="004A32C8">
              <w:rPr>
                <w:sz w:val="16"/>
                <w:szCs w:val="16"/>
              </w:rPr>
              <w:t xml:space="preserve">Continued on next </w:t>
            </w:r>
          </w:p>
          <w:p w:rsidR="00191A23" w:rsidRPr="0022554A" w:rsidRDefault="00191A23" w:rsidP="00A11D22">
            <w:pPr>
              <w:tabs>
                <w:tab w:val="left" w:pos="5400"/>
              </w:tabs>
              <w:rPr>
                <w:bCs/>
                <w:sz w:val="20"/>
              </w:rPr>
            </w:pPr>
            <w:r w:rsidRPr="0022554A">
              <w:rPr>
                <w:bCs/>
                <w:sz w:val="20"/>
              </w:rPr>
              <w:t>Other analyses</w:t>
            </w:r>
            <w:bookmarkEnd w:id="81"/>
            <w:bookmarkEnd w:id="82"/>
          </w:p>
        </w:tc>
        <w:tc>
          <w:tcPr>
            <w:tcW w:w="0" w:type="auto"/>
            <w:gridSpan w:val="2"/>
          </w:tcPr>
          <w:p w:rsidR="00191A23" w:rsidRPr="0022554A" w:rsidRDefault="00191A23" w:rsidP="00191A23">
            <w:pPr>
              <w:tabs>
                <w:tab w:val="left" w:pos="5400"/>
              </w:tabs>
              <w:jc w:val="center"/>
              <w:rPr>
                <w:sz w:val="20"/>
              </w:rPr>
            </w:pPr>
            <w:r w:rsidRPr="0022554A">
              <w:rPr>
                <w:sz w:val="20"/>
              </w:rPr>
              <w:t>17</w:t>
            </w:r>
          </w:p>
        </w:tc>
        <w:tc>
          <w:tcPr>
            <w:tcW w:w="8687" w:type="dxa"/>
            <w:gridSpan w:val="2"/>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rsidR="00191A23" w:rsidRPr="0022554A" w:rsidRDefault="00C90B6C" w:rsidP="00191A23">
            <w:pPr>
              <w:tabs>
                <w:tab w:val="left" w:pos="5400"/>
              </w:tabs>
              <w:rPr>
                <w:sz w:val="20"/>
              </w:rPr>
            </w:pPr>
            <w:r>
              <w:rPr>
                <w:sz w:val="20"/>
              </w:rPr>
              <w:t>NA</w:t>
            </w:r>
          </w:p>
        </w:tc>
        <w:tc>
          <w:tcPr>
            <w:tcW w:w="3129" w:type="dxa"/>
            <w:gridSpan w:val="2"/>
          </w:tcPr>
          <w:p w:rsidR="00191A23" w:rsidRPr="0022554A" w:rsidRDefault="00191A23" w:rsidP="00191A23">
            <w:pPr>
              <w:tabs>
                <w:tab w:val="left" w:pos="5400"/>
              </w:tabs>
              <w:rPr>
                <w:sz w:val="20"/>
              </w:rPr>
            </w:pPr>
          </w:p>
        </w:tc>
      </w:tr>
      <w:tr w:rsidR="00976EE1" w:rsidRPr="0022554A" w:rsidTr="00191A23">
        <w:tc>
          <w:tcPr>
            <w:tcW w:w="14992" w:type="dxa"/>
            <w:gridSpan w:val="8"/>
          </w:tcPr>
          <w:p w:rsidR="00976EE1" w:rsidRPr="0022554A" w:rsidRDefault="00976EE1" w:rsidP="00191A23">
            <w:pPr>
              <w:pStyle w:val="TableSubHead"/>
              <w:tabs>
                <w:tab w:val="left" w:pos="5400"/>
              </w:tabs>
              <w:rPr>
                <w:sz w:val="20"/>
              </w:rPr>
            </w:pPr>
            <w:bookmarkStart w:id="83" w:name="italic44"/>
            <w:bookmarkStart w:id="84" w:name="bold45"/>
            <w:r w:rsidRPr="0022554A">
              <w:rPr>
                <w:sz w:val="20"/>
              </w:rPr>
              <w:lastRenderedPageBreak/>
              <w:t>Discussion</w:t>
            </w:r>
            <w:bookmarkEnd w:id="83"/>
            <w:bookmarkEnd w:id="84"/>
          </w:p>
        </w:tc>
      </w:tr>
      <w:tr w:rsidR="00191A23" w:rsidRPr="0022554A" w:rsidTr="00517788">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gridSpan w:val="2"/>
          </w:tcPr>
          <w:p w:rsidR="00191A23" w:rsidRPr="0022554A" w:rsidRDefault="00191A23" w:rsidP="00191A23">
            <w:pPr>
              <w:tabs>
                <w:tab w:val="left" w:pos="5400"/>
              </w:tabs>
              <w:jc w:val="center"/>
              <w:rPr>
                <w:sz w:val="20"/>
              </w:rPr>
            </w:pPr>
            <w:r w:rsidRPr="0022554A">
              <w:rPr>
                <w:sz w:val="20"/>
              </w:rPr>
              <w:t>18</w:t>
            </w:r>
          </w:p>
        </w:tc>
        <w:tc>
          <w:tcPr>
            <w:tcW w:w="8687" w:type="dxa"/>
            <w:gridSpan w:val="2"/>
          </w:tcPr>
          <w:p w:rsidR="00191A23" w:rsidRPr="0022554A" w:rsidRDefault="00191A23" w:rsidP="00191A23">
            <w:pPr>
              <w:tabs>
                <w:tab w:val="left" w:pos="5400"/>
              </w:tabs>
              <w:rPr>
                <w:sz w:val="20"/>
              </w:rPr>
            </w:pPr>
            <w:r w:rsidRPr="0022554A">
              <w:rPr>
                <w:sz w:val="20"/>
              </w:rPr>
              <w:t>Summarise key results with reference to study objectives</w:t>
            </w:r>
            <w:r w:rsidR="00C90B6C">
              <w:rPr>
                <w:sz w:val="20"/>
              </w:rPr>
              <w:t>:</w:t>
            </w:r>
            <w:r w:rsidR="00C90B6C" w:rsidRPr="00672012">
              <w:t xml:space="preserve"> </w:t>
            </w:r>
            <w:r w:rsidR="00C90B6C" w:rsidRPr="00C90B6C">
              <w:rPr>
                <w:i/>
                <w:sz w:val="20"/>
              </w:rPr>
              <w:t>The proportion of respondents that associated touching pigs or eating pork with acquisition of Ebola virus was 24.5%. Ebola was perceived as a spiritual manifestation of witchcraft activities. Traditional healers were among the first line of health care providers to Ebola patients in the outbreak.</w:t>
            </w:r>
            <w:r w:rsidR="00C90B6C" w:rsidRPr="00C90B6C">
              <w:rPr>
                <w:rFonts w:eastAsia="MS Mincho"/>
                <w:i/>
                <w:sz w:val="20"/>
                <w:lang w:eastAsia="ja-JP"/>
              </w:rPr>
              <w:t xml:space="preserve"> T</w:t>
            </w:r>
            <w:r w:rsidR="00C90B6C" w:rsidRPr="00C90B6C">
              <w:rPr>
                <w:i/>
                <w:sz w:val="20"/>
              </w:rPr>
              <w:t>here was no significant association between the perceived human practices such as bush meat consumption, contact with wild animals and acquiring of Ebola virus. The number of pigs sold during the outbreak was significantly reduced (p= 0.001) and this normalized 2 months after the area was declared Ebola free. There was a significant reduction (p= 0.03) in consumption of pork, as well as the unit cost per kilogram of pork during the Ebola outbreak due to fear of acquiring the disease from pork</w:t>
            </w:r>
          </w:p>
        </w:tc>
        <w:tc>
          <w:tcPr>
            <w:tcW w:w="1265" w:type="dxa"/>
          </w:tcPr>
          <w:p w:rsidR="00191A23" w:rsidRPr="0022554A" w:rsidRDefault="00C90B6C" w:rsidP="00191A23">
            <w:pPr>
              <w:tabs>
                <w:tab w:val="left" w:pos="5400"/>
              </w:tabs>
              <w:rPr>
                <w:sz w:val="20"/>
              </w:rPr>
            </w:pPr>
            <w:r>
              <w:rPr>
                <w:sz w:val="20"/>
              </w:rPr>
              <w:t>2</w:t>
            </w:r>
          </w:p>
        </w:tc>
        <w:tc>
          <w:tcPr>
            <w:tcW w:w="3129" w:type="dxa"/>
            <w:gridSpan w:val="2"/>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gridSpan w:val="2"/>
          </w:tcPr>
          <w:p w:rsidR="00191A23" w:rsidRPr="0022554A" w:rsidRDefault="00191A23" w:rsidP="00191A23">
            <w:pPr>
              <w:tabs>
                <w:tab w:val="left" w:pos="5400"/>
              </w:tabs>
              <w:jc w:val="center"/>
              <w:rPr>
                <w:sz w:val="20"/>
              </w:rPr>
            </w:pPr>
            <w:r w:rsidRPr="0022554A">
              <w:rPr>
                <w:sz w:val="20"/>
              </w:rPr>
              <w:t>19</w:t>
            </w:r>
          </w:p>
        </w:tc>
        <w:tc>
          <w:tcPr>
            <w:tcW w:w="8687" w:type="dxa"/>
            <w:gridSpan w:val="2"/>
          </w:tcPr>
          <w:p w:rsidR="0025099C" w:rsidRDefault="00191A23" w:rsidP="0025099C">
            <w:pPr>
              <w:tabs>
                <w:tab w:val="left" w:pos="5400"/>
              </w:tabs>
              <w:rPr>
                <w:sz w:val="20"/>
              </w:rPr>
            </w:pPr>
            <w:r w:rsidRPr="0022554A">
              <w:rPr>
                <w:sz w:val="20"/>
              </w:rPr>
              <w:t>Discuss limitations of the study, taking into account sources of potential bias or imprecision. Discuss both direction and magnitude of any potential bias</w:t>
            </w:r>
            <w:r w:rsidR="0025099C">
              <w:rPr>
                <w:sz w:val="20"/>
              </w:rPr>
              <w:t xml:space="preserve">: </w:t>
            </w:r>
          </w:p>
          <w:p w:rsidR="00191A23" w:rsidRPr="0022554A" w:rsidRDefault="0025099C" w:rsidP="0025099C">
            <w:pPr>
              <w:tabs>
                <w:tab w:val="left" w:pos="5400"/>
              </w:tabs>
              <w:rPr>
                <w:sz w:val="20"/>
              </w:rPr>
            </w:pPr>
            <w:r w:rsidRPr="0025099C">
              <w:rPr>
                <w:i/>
                <w:sz w:val="20"/>
              </w:rPr>
              <w:t>The study was conducted four years after Ebola outbreak. Within this time some people may have forgotten what happened, others moved away from the area while new persons may have settled in the area</w:t>
            </w:r>
            <w:r>
              <w:rPr>
                <w:sz w:val="20"/>
              </w:rPr>
              <w:t xml:space="preserve">. </w:t>
            </w:r>
          </w:p>
        </w:tc>
        <w:tc>
          <w:tcPr>
            <w:tcW w:w="1265" w:type="dxa"/>
          </w:tcPr>
          <w:p w:rsidR="00191A23" w:rsidRPr="0022554A" w:rsidRDefault="00191A23" w:rsidP="00191A23">
            <w:pPr>
              <w:tabs>
                <w:tab w:val="left" w:pos="5400"/>
              </w:tabs>
              <w:rPr>
                <w:sz w:val="20"/>
              </w:rPr>
            </w:pPr>
          </w:p>
        </w:tc>
        <w:tc>
          <w:tcPr>
            <w:tcW w:w="3129" w:type="dxa"/>
            <w:gridSpan w:val="2"/>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gridSpan w:val="2"/>
          </w:tcPr>
          <w:p w:rsidR="00191A23" w:rsidRPr="0022554A" w:rsidRDefault="00191A23" w:rsidP="00191A23">
            <w:pPr>
              <w:tabs>
                <w:tab w:val="left" w:pos="5400"/>
              </w:tabs>
              <w:jc w:val="center"/>
              <w:rPr>
                <w:sz w:val="20"/>
              </w:rPr>
            </w:pPr>
            <w:r w:rsidRPr="0022554A">
              <w:rPr>
                <w:sz w:val="20"/>
              </w:rPr>
              <w:t>20</w:t>
            </w:r>
          </w:p>
        </w:tc>
        <w:tc>
          <w:tcPr>
            <w:tcW w:w="8687" w:type="dxa"/>
            <w:gridSpan w:val="2"/>
          </w:tcPr>
          <w:p w:rsidR="00191A23" w:rsidRPr="0011063D" w:rsidRDefault="00191A23" w:rsidP="00191A23">
            <w:pPr>
              <w:tabs>
                <w:tab w:val="left" w:pos="5400"/>
              </w:tabs>
              <w:rPr>
                <w:i/>
                <w:sz w:val="20"/>
              </w:rPr>
            </w:pPr>
            <w:r w:rsidRPr="0022554A">
              <w:rPr>
                <w:sz w:val="20"/>
              </w:rPr>
              <w:t>Give a cautious overall interpretation of results considering objectives, limitations, multiplicity of analyses, results from similar studies, and other relevant evidence</w:t>
            </w:r>
            <w:r w:rsidR="0025099C">
              <w:rPr>
                <w:sz w:val="20"/>
              </w:rPr>
              <w:t xml:space="preserve">: </w:t>
            </w:r>
            <w:r w:rsidR="003F4298" w:rsidRPr="0011063D">
              <w:rPr>
                <w:i/>
                <w:sz w:val="20"/>
              </w:rPr>
              <w:t>Although the study has shown that t</w:t>
            </w:r>
            <w:r w:rsidR="00C90B6C" w:rsidRPr="0011063D">
              <w:rPr>
                <w:i/>
                <w:sz w:val="20"/>
              </w:rPr>
              <w:t>he pig value chain is sensitive to Ebola outbreak and ca</w:t>
            </w:r>
            <w:r w:rsidR="003F4298" w:rsidRPr="0011063D">
              <w:rPr>
                <w:i/>
                <w:sz w:val="20"/>
              </w:rPr>
              <w:t>n</w:t>
            </w:r>
            <w:r w:rsidR="00C90B6C" w:rsidRPr="0011063D">
              <w:rPr>
                <w:i/>
                <w:sz w:val="20"/>
              </w:rPr>
              <w:t xml:space="preserve"> be affected negatively during the </w:t>
            </w:r>
            <w:r w:rsidR="003F4298" w:rsidRPr="0011063D">
              <w:rPr>
                <w:i/>
                <w:sz w:val="20"/>
              </w:rPr>
              <w:t xml:space="preserve">outbreak, another study </w:t>
            </w:r>
            <w:r w:rsidR="0011063D">
              <w:rPr>
                <w:i/>
                <w:sz w:val="20"/>
              </w:rPr>
              <w:t>covering another region or same region in futur</w:t>
            </w:r>
            <w:r w:rsidR="003F4298" w:rsidRPr="0011063D">
              <w:rPr>
                <w:i/>
                <w:sz w:val="20"/>
              </w:rPr>
              <w:t xml:space="preserve">e </w:t>
            </w:r>
            <w:r w:rsidR="0011063D">
              <w:rPr>
                <w:i/>
                <w:sz w:val="20"/>
              </w:rPr>
              <w:t>outbreaks.</w:t>
            </w:r>
          </w:p>
          <w:p w:rsidR="0025099C" w:rsidRPr="0022554A" w:rsidRDefault="0025099C" w:rsidP="00191A23">
            <w:pPr>
              <w:tabs>
                <w:tab w:val="left" w:pos="5400"/>
              </w:tabs>
              <w:rPr>
                <w:sz w:val="20"/>
              </w:rPr>
            </w:pPr>
          </w:p>
        </w:tc>
        <w:tc>
          <w:tcPr>
            <w:tcW w:w="1265" w:type="dxa"/>
          </w:tcPr>
          <w:p w:rsidR="00191A23" w:rsidRPr="0022554A" w:rsidRDefault="00191A23" w:rsidP="00191A23">
            <w:pPr>
              <w:tabs>
                <w:tab w:val="left" w:pos="5400"/>
              </w:tabs>
              <w:rPr>
                <w:sz w:val="20"/>
              </w:rPr>
            </w:pPr>
          </w:p>
        </w:tc>
        <w:tc>
          <w:tcPr>
            <w:tcW w:w="3129" w:type="dxa"/>
            <w:gridSpan w:val="2"/>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gridSpan w:val="2"/>
          </w:tcPr>
          <w:p w:rsidR="00191A23" w:rsidRPr="0022554A" w:rsidRDefault="00191A23" w:rsidP="00191A23">
            <w:pPr>
              <w:tabs>
                <w:tab w:val="left" w:pos="5400"/>
              </w:tabs>
              <w:jc w:val="center"/>
              <w:rPr>
                <w:sz w:val="20"/>
              </w:rPr>
            </w:pPr>
            <w:r w:rsidRPr="0022554A">
              <w:rPr>
                <w:sz w:val="20"/>
              </w:rPr>
              <w:t>21</w:t>
            </w:r>
          </w:p>
        </w:tc>
        <w:tc>
          <w:tcPr>
            <w:tcW w:w="8687" w:type="dxa"/>
            <w:gridSpan w:val="2"/>
          </w:tcPr>
          <w:p w:rsidR="003F4298" w:rsidRDefault="00191A23" w:rsidP="003F4298">
            <w:pPr>
              <w:tabs>
                <w:tab w:val="left" w:pos="5400"/>
              </w:tabs>
              <w:rPr>
                <w:sz w:val="20"/>
              </w:rPr>
            </w:pPr>
            <w:r w:rsidRPr="0022554A">
              <w:rPr>
                <w:sz w:val="20"/>
              </w:rPr>
              <w:t>Discuss the generalisability (external validity) of the study results</w:t>
            </w:r>
            <w:r w:rsidR="00C90B6C">
              <w:rPr>
                <w:sz w:val="20"/>
              </w:rPr>
              <w:t xml:space="preserve">: </w:t>
            </w:r>
          </w:p>
          <w:p w:rsidR="00191A23" w:rsidRPr="0022554A" w:rsidRDefault="00C90B6C" w:rsidP="003F4298">
            <w:pPr>
              <w:tabs>
                <w:tab w:val="left" w:pos="5400"/>
              </w:tabs>
              <w:rPr>
                <w:sz w:val="20"/>
              </w:rPr>
            </w:pPr>
            <w:r w:rsidRPr="00C90B6C">
              <w:rPr>
                <w:i/>
                <w:color w:val="000000"/>
                <w:sz w:val="20"/>
                <w:szCs w:val="24"/>
              </w:rPr>
              <w:t xml:space="preserve">Besides hunting game meat for authentic values, most communities depend on wild game as source </w:t>
            </w:r>
            <w:r w:rsidRPr="00C90B6C">
              <w:rPr>
                <w:i/>
                <w:color w:val="000000"/>
                <w:sz w:val="20"/>
                <w:szCs w:val="24"/>
                <w:shd w:val="clear" w:color="auto" w:fill="FFFFFF"/>
              </w:rPr>
              <w:t>food and income security. Efforts to provide alternative livelihoods and food security could protect vulnerable communities from Ebola</w:t>
            </w:r>
            <w:r w:rsidRPr="00C90B6C">
              <w:rPr>
                <w:i/>
                <w:sz w:val="20"/>
                <w:szCs w:val="24"/>
              </w:rPr>
              <w:t xml:space="preserve"> A plausible explanation for the reduced sales of pigs/pork was due to the misconception that pigs were the source of Ebola, creating </w:t>
            </w:r>
            <w:r w:rsidRPr="00C90B6C">
              <w:rPr>
                <w:i/>
                <w:sz w:val="20"/>
                <w:szCs w:val="24"/>
                <w:shd w:val="clear" w:color="auto" w:fill="FFFFFF"/>
              </w:rPr>
              <w:t>fear of contracting the disease and avoiding eating of pork by the consumers.</w:t>
            </w:r>
          </w:p>
        </w:tc>
        <w:tc>
          <w:tcPr>
            <w:tcW w:w="1265" w:type="dxa"/>
          </w:tcPr>
          <w:p w:rsidR="00191A23" w:rsidRPr="0022554A" w:rsidRDefault="00191A23" w:rsidP="00191A23">
            <w:pPr>
              <w:tabs>
                <w:tab w:val="left" w:pos="5400"/>
              </w:tabs>
              <w:rPr>
                <w:sz w:val="20"/>
              </w:rPr>
            </w:pPr>
          </w:p>
        </w:tc>
        <w:tc>
          <w:tcPr>
            <w:tcW w:w="3129" w:type="dxa"/>
            <w:gridSpan w:val="2"/>
          </w:tcPr>
          <w:p w:rsidR="00191A23" w:rsidRPr="0022554A" w:rsidRDefault="00191A23" w:rsidP="00191A23">
            <w:pPr>
              <w:tabs>
                <w:tab w:val="left" w:pos="5400"/>
              </w:tabs>
              <w:rPr>
                <w:sz w:val="20"/>
              </w:rPr>
            </w:pPr>
          </w:p>
        </w:tc>
      </w:tr>
      <w:tr w:rsidR="00191A23" w:rsidRPr="0022554A" w:rsidTr="00517788">
        <w:tc>
          <w:tcPr>
            <w:tcW w:w="1911" w:type="dxa"/>
            <w:gridSpan w:val="3"/>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5"/>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gridSpan w:val="2"/>
          </w:tcPr>
          <w:p w:rsidR="00191A23" w:rsidRPr="0022554A" w:rsidRDefault="00191A23" w:rsidP="00191A23">
            <w:pPr>
              <w:tabs>
                <w:tab w:val="left" w:pos="5400"/>
              </w:tabs>
              <w:jc w:val="center"/>
              <w:rPr>
                <w:sz w:val="20"/>
              </w:rPr>
            </w:pPr>
            <w:r w:rsidRPr="0022554A">
              <w:rPr>
                <w:sz w:val="20"/>
              </w:rPr>
              <w:t>22</w:t>
            </w:r>
          </w:p>
        </w:tc>
        <w:tc>
          <w:tcPr>
            <w:tcW w:w="8687" w:type="dxa"/>
            <w:gridSpan w:val="2"/>
          </w:tcPr>
          <w:p w:rsidR="00191A23"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r w:rsidR="0025099C">
              <w:rPr>
                <w:sz w:val="20"/>
              </w:rPr>
              <w:t xml:space="preserve">: </w:t>
            </w:r>
          </w:p>
          <w:p w:rsidR="00137844" w:rsidRPr="00137844" w:rsidRDefault="00137844" w:rsidP="00137844">
            <w:pPr>
              <w:spacing w:line="360" w:lineRule="auto"/>
              <w:jc w:val="both"/>
              <w:rPr>
                <w:i/>
                <w:sz w:val="20"/>
                <w:szCs w:val="24"/>
              </w:rPr>
            </w:pPr>
            <w:bookmarkStart w:id="97" w:name="_GoBack"/>
            <w:r w:rsidRPr="00137844">
              <w:rPr>
                <w:i/>
                <w:sz w:val="20"/>
                <w:szCs w:val="24"/>
              </w:rPr>
              <w:t xml:space="preserve">This study was funded by the </w:t>
            </w:r>
            <w:bookmarkStart w:id="98" w:name="_Hlk16621287"/>
            <w:r w:rsidRPr="00137844">
              <w:rPr>
                <w:i/>
                <w:sz w:val="20"/>
                <w:szCs w:val="24"/>
              </w:rPr>
              <w:t>Capacity Building in Integrated Management of Trans boundary Animal Diseases and Zoonoses (CIMTRADZ) –HED project</w:t>
            </w:r>
            <w:bookmarkEnd w:id="98"/>
            <w:r w:rsidRPr="00137844">
              <w:rPr>
                <w:i/>
                <w:sz w:val="20"/>
                <w:szCs w:val="24"/>
              </w:rPr>
              <w:t xml:space="preserve">. </w:t>
            </w:r>
            <w:r w:rsidRPr="00137844">
              <w:rPr>
                <w:i/>
                <w:sz w:val="20"/>
                <w:szCs w:val="24"/>
              </w:rPr>
              <w:t xml:space="preserve">The funders had no role in study design, data collection </w:t>
            </w:r>
            <w:r w:rsidRPr="00137844">
              <w:rPr>
                <w:i/>
                <w:sz w:val="20"/>
                <w:szCs w:val="24"/>
              </w:rPr>
              <w:lastRenderedPageBreak/>
              <w:t>and analysis, decision to publish, or preparation of the manuscript. Data and any relevant material required will be available.</w:t>
            </w:r>
          </w:p>
          <w:bookmarkEnd w:id="97"/>
          <w:p w:rsidR="00137844" w:rsidRPr="0022554A" w:rsidRDefault="00137844" w:rsidP="00191A23">
            <w:pPr>
              <w:tabs>
                <w:tab w:val="left" w:pos="5400"/>
              </w:tabs>
              <w:rPr>
                <w:sz w:val="20"/>
              </w:rPr>
            </w:pPr>
          </w:p>
        </w:tc>
        <w:tc>
          <w:tcPr>
            <w:tcW w:w="1265" w:type="dxa"/>
          </w:tcPr>
          <w:p w:rsidR="00191A23" w:rsidRPr="0022554A" w:rsidRDefault="00191A23" w:rsidP="00191A23">
            <w:pPr>
              <w:tabs>
                <w:tab w:val="left" w:pos="5400"/>
              </w:tabs>
              <w:rPr>
                <w:sz w:val="20"/>
              </w:rPr>
            </w:pPr>
          </w:p>
        </w:tc>
        <w:tc>
          <w:tcPr>
            <w:tcW w:w="3129" w:type="dxa"/>
            <w:gridSpan w:val="2"/>
          </w:tcPr>
          <w:p w:rsidR="00191A23" w:rsidRPr="0022554A" w:rsidRDefault="00191A23" w:rsidP="00191A23">
            <w:pPr>
              <w:tabs>
                <w:tab w:val="left" w:pos="5400"/>
              </w:tabs>
              <w:rPr>
                <w:sz w:val="20"/>
              </w:rPr>
            </w:pP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361" w:rsidRDefault="00604361">
      <w:r>
        <w:separator/>
      </w:r>
    </w:p>
  </w:endnote>
  <w:endnote w:type="continuationSeparator" w:id="0">
    <w:p w:rsidR="00604361" w:rsidRDefault="0060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7844">
      <w:rPr>
        <w:rStyle w:val="PageNumber"/>
        <w:noProof/>
      </w:rPr>
      <w:t>5</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361" w:rsidRDefault="00604361">
      <w:r>
        <w:separator/>
      </w:r>
    </w:p>
  </w:footnote>
  <w:footnote w:type="continuationSeparator" w:id="0">
    <w:p w:rsidR="00604361" w:rsidRDefault="00604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1" w15:restartNumberingAfterBreak="0">
    <w:nsid w:val="794640A2"/>
    <w:multiLevelType w:val="multilevel"/>
    <w:tmpl w:val="D0087B0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93E3A"/>
    <w:rsid w:val="000B6FD4"/>
    <w:rsid w:val="000C21F7"/>
    <w:rsid w:val="000E3193"/>
    <w:rsid w:val="000E691B"/>
    <w:rsid w:val="000F26ED"/>
    <w:rsid w:val="0011063D"/>
    <w:rsid w:val="00110BFB"/>
    <w:rsid w:val="00134AAC"/>
    <w:rsid w:val="00137844"/>
    <w:rsid w:val="00191A23"/>
    <w:rsid w:val="001A495C"/>
    <w:rsid w:val="001A75E9"/>
    <w:rsid w:val="001E02AD"/>
    <w:rsid w:val="0021265E"/>
    <w:rsid w:val="00215E03"/>
    <w:rsid w:val="00224268"/>
    <w:rsid w:val="0022554A"/>
    <w:rsid w:val="00226A29"/>
    <w:rsid w:val="0025099C"/>
    <w:rsid w:val="002552FD"/>
    <w:rsid w:val="002602FB"/>
    <w:rsid w:val="002B385C"/>
    <w:rsid w:val="002C731D"/>
    <w:rsid w:val="002D06D0"/>
    <w:rsid w:val="002D1ABE"/>
    <w:rsid w:val="002F1A87"/>
    <w:rsid w:val="003354B7"/>
    <w:rsid w:val="003379CE"/>
    <w:rsid w:val="003508EF"/>
    <w:rsid w:val="00372129"/>
    <w:rsid w:val="00385050"/>
    <w:rsid w:val="003A3FDD"/>
    <w:rsid w:val="003F4298"/>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04361"/>
    <w:rsid w:val="00604556"/>
    <w:rsid w:val="006149D3"/>
    <w:rsid w:val="0065657F"/>
    <w:rsid w:val="00666336"/>
    <w:rsid w:val="00683E42"/>
    <w:rsid w:val="006A2F18"/>
    <w:rsid w:val="006A5DD9"/>
    <w:rsid w:val="006B2915"/>
    <w:rsid w:val="006B56D7"/>
    <w:rsid w:val="006B708D"/>
    <w:rsid w:val="006C0B63"/>
    <w:rsid w:val="006C3AE5"/>
    <w:rsid w:val="006C7601"/>
    <w:rsid w:val="006D16AA"/>
    <w:rsid w:val="006F66AC"/>
    <w:rsid w:val="00701AC5"/>
    <w:rsid w:val="00711D81"/>
    <w:rsid w:val="00714DE3"/>
    <w:rsid w:val="0073655C"/>
    <w:rsid w:val="0074576C"/>
    <w:rsid w:val="00754BA5"/>
    <w:rsid w:val="007562C3"/>
    <w:rsid w:val="007C72F6"/>
    <w:rsid w:val="007F7FA0"/>
    <w:rsid w:val="00814A02"/>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1D22"/>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41959"/>
    <w:rsid w:val="00C90B6C"/>
    <w:rsid w:val="00CA489B"/>
    <w:rsid w:val="00CA4DC8"/>
    <w:rsid w:val="00CB6CC8"/>
    <w:rsid w:val="00CC4C93"/>
    <w:rsid w:val="00D120D2"/>
    <w:rsid w:val="00D20D7C"/>
    <w:rsid w:val="00D26FCA"/>
    <w:rsid w:val="00D306AE"/>
    <w:rsid w:val="00D6407C"/>
    <w:rsid w:val="00D71C86"/>
    <w:rsid w:val="00D87AF7"/>
    <w:rsid w:val="00DA120C"/>
    <w:rsid w:val="00DC4BEF"/>
    <w:rsid w:val="00DC73CE"/>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32482371-9684-4B05-BB61-1A453819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paragraph" w:styleId="ListParagraph">
    <w:name w:val="List Paragraph"/>
    <w:basedOn w:val="Normal"/>
    <w:uiPriority w:val="34"/>
    <w:qFormat/>
    <w:rsid w:val="00DC7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5</Pages>
  <Words>1378</Words>
  <Characters>7855</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Samuel Majalija</cp:lastModifiedBy>
  <cp:revision>2</cp:revision>
  <cp:lastPrinted>2014-09-01T08:36:00Z</cp:lastPrinted>
  <dcterms:created xsi:type="dcterms:W3CDTF">2020-09-24T07:26:00Z</dcterms:created>
  <dcterms:modified xsi:type="dcterms:W3CDTF">2020-09-24T07:26:00Z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