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1B16" w14:textId="01C68721" w:rsidR="00A71916" w:rsidRPr="00194B3B" w:rsidRDefault="00A71916" w:rsidP="00A71916">
      <w:pPr>
        <w:spacing w:line="48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194B3B">
        <w:rPr>
          <w:rFonts w:ascii="Arial" w:hAnsi="Arial" w:cs="Arial"/>
          <w:b/>
          <w:bCs/>
          <w:color w:val="FF0000"/>
          <w:sz w:val="24"/>
          <w:szCs w:val="24"/>
        </w:rPr>
        <w:t>Table S</w:t>
      </w:r>
      <w:r w:rsidR="00AD015E" w:rsidRPr="00194B3B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194B3B">
        <w:rPr>
          <w:rFonts w:ascii="Arial" w:hAnsi="Arial" w:cs="Arial"/>
          <w:b/>
          <w:bCs/>
          <w:color w:val="FF0000"/>
          <w:sz w:val="24"/>
          <w:szCs w:val="24"/>
          <w:cs/>
        </w:rPr>
        <w:t xml:space="preserve">: </w:t>
      </w:r>
      <w:r w:rsidRPr="00194B3B">
        <w:rPr>
          <w:rFonts w:ascii="Arial" w:hAnsi="Arial" w:cs="Arial"/>
          <w:b/>
          <w:bCs/>
          <w:color w:val="FF0000"/>
          <w:sz w:val="24"/>
          <w:szCs w:val="24"/>
        </w:rPr>
        <w:t xml:space="preserve">Proportion of participants with hypertension categorized by </w:t>
      </w:r>
      <w:r w:rsidR="00194B3B">
        <w:rPr>
          <w:rFonts w:ascii="Arial" w:hAnsi="Arial" w:cs="Arial"/>
          <w:b/>
          <w:bCs/>
          <w:color w:val="FF0000"/>
          <w:sz w:val="24"/>
          <w:szCs w:val="24"/>
        </w:rPr>
        <w:t>groups of sleep duration in participants with BMI z-score &gt; 1 (overweight or obesity)</w:t>
      </w:r>
    </w:p>
    <w:tbl>
      <w:tblPr>
        <w:tblW w:w="13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350"/>
        <w:gridCol w:w="1260"/>
        <w:gridCol w:w="990"/>
        <w:gridCol w:w="1260"/>
        <w:gridCol w:w="1260"/>
        <w:gridCol w:w="810"/>
        <w:gridCol w:w="1260"/>
        <w:gridCol w:w="1260"/>
        <w:gridCol w:w="810"/>
      </w:tblGrid>
      <w:tr w:rsidR="00194B3B" w:rsidRPr="00A052F4" w14:paraId="3FBC7D65" w14:textId="77777777" w:rsidTr="000A6156">
        <w:trPr>
          <w:trHeight w:val="578"/>
        </w:trPr>
        <w:tc>
          <w:tcPr>
            <w:tcW w:w="1260" w:type="dxa"/>
            <w:vMerge w:val="restart"/>
            <w:vAlign w:val="center"/>
          </w:tcPr>
          <w:p w14:paraId="47D67BC0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Periods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A56478D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Sleep duration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B0394AF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Both genders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36BDAB6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-</w:t>
            </w:r>
          </w:p>
          <w:p w14:paraId="1BB2497E" w14:textId="77777777" w:rsidR="00194B3B" w:rsidRPr="00A052F4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value</w:t>
            </w:r>
          </w:p>
        </w:tc>
        <w:tc>
          <w:tcPr>
            <w:tcW w:w="2520" w:type="dxa"/>
            <w:gridSpan w:val="2"/>
            <w:vAlign w:val="center"/>
          </w:tcPr>
          <w:p w14:paraId="21BA244B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Males</w:t>
            </w:r>
          </w:p>
        </w:tc>
        <w:tc>
          <w:tcPr>
            <w:tcW w:w="810" w:type="dxa"/>
            <w:vMerge w:val="restart"/>
            <w:vAlign w:val="center"/>
          </w:tcPr>
          <w:p w14:paraId="7D0F0997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-</w:t>
            </w:r>
          </w:p>
          <w:p w14:paraId="44EFD679" w14:textId="77777777" w:rsidR="00194B3B" w:rsidRPr="00A052F4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value</w:t>
            </w:r>
          </w:p>
        </w:tc>
        <w:tc>
          <w:tcPr>
            <w:tcW w:w="2520" w:type="dxa"/>
            <w:gridSpan w:val="2"/>
            <w:vAlign w:val="center"/>
          </w:tcPr>
          <w:p w14:paraId="4003BA19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Females</w:t>
            </w:r>
          </w:p>
        </w:tc>
        <w:tc>
          <w:tcPr>
            <w:tcW w:w="810" w:type="dxa"/>
            <w:vMerge w:val="restart"/>
            <w:vAlign w:val="center"/>
          </w:tcPr>
          <w:p w14:paraId="6A071843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-</w:t>
            </w:r>
          </w:p>
          <w:p w14:paraId="2D3AB19C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value</w:t>
            </w:r>
          </w:p>
        </w:tc>
      </w:tr>
      <w:tr w:rsidR="00194B3B" w:rsidRPr="00A052F4" w14:paraId="415DBDC4" w14:textId="77777777" w:rsidTr="000A6156">
        <w:trPr>
          <w:trHeight w:val="1157"/>
        </w:trPr>
        <w:tc>
          <w:tcPr>
            <w:tcW w:w="1260" w:type="dxa"/>
            <w:vMerge/>
            <w:vAlign w:val="center"/>
          </w:tcPr>
          <w:p w14:paraId="3D236FB9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381D27E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74EDC8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Normal</w:t>
            </w:r>
          </w:p>
          <w:p w14:paraId="7ED312D4" w14:textId="6503C322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 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= </w:t>
            </w:r>
            <w:r w:rsidR="006166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729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8654EB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High blood pressure</w:t>
            </w:r>
          </w:p>
          <w:p w14:paraId="76745F42" w14:textId="7F3B75B3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 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= </w:t>
            </w:r>
            <w:r w:rsidR="006C294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174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9776767" w14:textId="77777777" w:rsidR="00194B3B" w:rsidRPr="00A052F4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C6D813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Normal</w:t>
            </w:r>
          </w:p>
          <w:p w14:paraId="7B5C1BD4" w14:textId="0368FC40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 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= </w:t>
            </w:r>
            <w:r w:rsidR="00F35C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383</w:t>
            </w:r>
          </w:p>
        </w:tc>
        <w:tc>
          <w:tcPr>
            <w:tcW w:w="1260" w:type="dxa"/>
            <w:vAlign w:val="center"/>
          </w:tcPr>
          <w:p w14:paraId="17A4866F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High blood pressure</w:t>
            </w:r>
          </w:p>
          <w:p w14:paraId="1DC611E4" w14:textId="012573D6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 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= </w:t>
            </w:r>
            <w:r w:rsidR="00F35C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126</w:t>
            </w:r>
          </w:p>
        </w:tc>
        <w:tc>
          <w:tcPr>
            <w:tcW w:w="810" w:type="dxa"/>
            <w:vMerge/>
            <w:vAlign w:val="center"/>
          </w:tcPr>
          <w:p w14:paraId="52A908D5" w14:textId="77777777" w:rsidR="00194B3B" w:rsidRPr="00A052F4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C4A547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Normal</w:t>
            </w:r>
          </w:p>
          <w:p w14:paraId="48055CB9" w14:textId="1A9317BD" w:rsidR="00194B3B" w:rsidRPr="00A052F4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 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= </w:t>
            </w:r>
            <w:r w:rsidR="00F35C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C30D6F" w14:textId="77777777" w:rsidR="00194B3B" w:rsidRPr="00A052F4" w:rsidRDefault="00194B3B" w:rsidP="000A6156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High blood pressure</w:t>
            </w:r>
          </w:p>
          <w:p w14:paraId="25E72834" w14:textId="61B85352" w:rsidR="00194B3B" w:rsidRPr="00A052F4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 </w:t>
            </w:r>
            <w:r w:rsidRPr="00A052F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= </w:t>
            </w:r>
            <w:r w:rsidR="00F35C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</w:t>
            </w:r>
          </w:p>
        </w:tc>
        <w:tc>
          <w:tcPr>
            <w:tcW w:w="810" w:type="dxa"/>
            <w:vMerge/>
          </w:tcPr>
          <w:p w14:paraId="2FFE144E" w14:textId="77777777" w:rsidR="00194B3B" w:rsidRPr="00A052F4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B3B" w:rsidRPr="00A052F4" w14:paraId="36F7BC94" w14:textId="77777777" w:rsidTr="000A6156">
        <w:trPr>
          <w:trHeight w:val="578"/>
        </w:trPr>
        <w:tc>
          <w:tcPr>
            <w:tcW w:w="1260" w:type="dxa"/>
            <w:vMerge w:val="restart"/>
            <w:vAlign w:val="center"/>
          </w:tcPr>
          <w:p w14:paraId="4445E258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Weekdays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091127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: &gt;8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E3CE13" w14:textId="7485A440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480 (65.8)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57EA1" w14:textId="2E768B51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114 (65.5)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7A427" w14:textId="0603F289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2947">
              <w:rPr>
                <w:rFonts w:ascii="Arial" w:hAnsi="Arial" w:cs="Arial"/>
                <w:color w:val="FF0000"/>
                <w:sz w:val="20"/>
                <w:szCs w:val="20"/>
              </w:rPr>
              <w:t>0.</w:t>
            </w:r>
            <w:r w:rsidR="006C2947" w:rsidRPr="006C2947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  <w:r w:rsidRPr="006C294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42158D0" w14:textId="3BBC3E20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262 (68.4)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E590BF0" w14:textId="3AA92B93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 (67.5)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BD113" w14:textId="4E5537FD" w:rsidR="00194B3B" w:rsidRPr="00F35C17" w:rsidRDefault="00F35C17" w:rsidP="000A615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5C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AC68" w14:textId="4C7249C0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218 (63)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7D7" w14:textId="383DBAA8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 (60.4)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F2693" w14:textId="52A96BE9" w:rsidR="00194B3B" w:rsidRPr="006C2947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0.902</w:t>
            </w:r>
          </w:p>
        </w:tc>
      </w:tr>
      <w:tr w:rsidR="00194B3B" w:rsidRPr="00A052F4" w14:paraId="323F25B4" w14:textId="77777777" w:rsidTr="000A6156">
        <w:trPr>
          <w:trHeight w:val="578"/>
        </w:trPr>
        <w:tc>
          <w:tcPr>
            <w:tcW w:w="1260" w:type="dxa"/>
            <w:vMerge/>
            <w:vAlign w:val="center"/>
          </w:tcPr>
          <w:p w14:paraId="590A582D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E58B17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: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8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15DBE8" w14:textId="35792051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235 (32.2)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21226" w14:textId="4C72811A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52 (29.9)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EFE7D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C95F494" w14:textId="1BC746CE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116 (30.3)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FD48C37" w14:textId="5C99E35D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 (27)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3C12A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862" w14:textId="5FA95087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119 (34.4)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8AC" w14:textId="652FEE15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 (37.5)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F45A3" w14:textId="612E4DE2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B3B" w:rsidRPr="00A052F4" w14:paraId="2BFC5725" w14:textId="77777777" w:rsidTr="000A6156">
        <w:trPr>
          <w:trHeight w:val="563"/>
        </w:trPr>
        <w:tc>
          <w:tcPr>
            <w:tcW w:w="1260" w:type="dxa"/>
            <w:vMerge/>
            <w:vAlign w:val="center"/>
          </w:tcPr>
          <w:p w14:paraId="3B9639AA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2F0F58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: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&lt;6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6C5B9D" w14:textId="3DD743EF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 (1.9)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37C2A" w14:textId="018A757C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 (4.6)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20D6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C5B99D1" w14:textId="2397E3A8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 (1.3)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128CC3B" w14:textId="2909BBAA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(5.5)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D16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E40A" w14:textId="3A78B85A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 (2.6)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E73" w14:textId="1FAFF122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 (2.1)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22C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B3B" w:rsidRPr="00A052F4" w14:paraId="2EA23C9A" w14:textId="77777777" w:rsidTr="000A6156">
        <w:trPr>
          <w:trHeight w:val="578"/>
        </w:trPr>
        <w:tc>
          <w:tcPr>
            <w:tcW w:w="1260" w:type="dxa"/>
            <w:vMerge w:val="restart"/>
            <w:vAlign w:val="center"/>
          </w:tcPr>
          <w:p w14:paraId="0AA7F306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Weekends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22D2B7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: &gt;8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FAB6C3" w14:textId="04A0E751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553 (75.9)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2091E" w14:textId="5332B4A7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125 (71.8)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4992B" w14:textId="68CD8760" w:rsidR="00194B3B" w:rsidRPr="006C2947" w:rsidRDefault="006C294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2947">
              <w:rPr>
                <w:rFonts w:ascii="Arial" w:hAnsi="Arial" w:cs="Arial"/>
                <w:color w:val="FF0000"/>
                <w:sz w:val="20"/>
                <w:szCs w:val="20"/>
              </w:rPr>
              <w:t>0.359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554D53A" w14:textId="23B66CEA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283 (73.9)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284B3F1" w14:textId="49C3C981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 (72.2)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7DBEC" w14:textId="0CE2CF9E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F7D" w14:textId="42BEB194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270 (78)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7B0" w14:textId="313AAD67" w:rsidR="00194B3B" w:rsidRPr="006C2947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 (70.8)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F3648" w14:textId="7E56EC0B" w:rsidR="00194B3B" w:rsidRPr="006C2947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0.335</w:t>
            </w:r>
          </w:p>
        </w:tc>
      </w:tr>
      <w:tr w:rsidR="00194B3B" w:rsidRPr="00A052F4" w14:paraId="50537E3C" w14:textId="77777777" w:rsidTr="000A6156">
        <w:trPr>
          <w:trHeight w:val="578"/>
        </w:trPr>
        <w:tc>
          <w:tcPr>
            <w:tcW w:w="1260" w:type="dxa"/>
            <w:vMerge/>
            <w:vAlign w:val="center"/>
          </w:tcPr>
          <w:p w14:paraId="20FBAE9F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266D8F5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: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8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9E2EFB" w14:textId="23E22E7D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158 (21.7)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D3650" w14:textId="15EB0807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 (26.4)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980E3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EF27EE5" w14:textId="213828E8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 (22.5)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7FB0FE6" w14:textId="31971FE3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 (25.4)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DDC5F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EFB" w14:textId="06F9ECDF" w:rsidR="00194B3B" w:rsidRPr="006C2947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72 (20.8)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E30" w14:textId="19D67581" w:rsidR="00194B3B" w:rsidRPr="006C2947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 (29.2)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43A76" w14:textId="77777777" w:rsidR="00194B3B" w:rsidRPr="006C2947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B3B" w:rsidRPr="00A052F4" w14:paraId="2E5CD585" w14:textId="77777777" w:rsidTr="000A6156">
        <w:trPr>
          <w:trHeight w:val="578"/>
        </w:trPr>
        <w:tc>
          <w:tcPr>
            <w:tcW w:w="1260" w:type="dxa"/>
            <w:vMerge/>
            <w:vAlign w:val="center"/>
          </w:tcPr>
          <w:p w14:paraId="2E1E9492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367788" w14:textId="77777777" w:rsidR="00194B3B" w:rsidRPr="00A052F4" w:rsidDel="00594C76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: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&lt;6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949C15" w14:textId="51406BB3" w:rsidR="00194B3B" w:rsidRPr="00A052F4" w:rsidDel="00594C76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 (2.5)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F40" w14:textId="2AC67E15" w:rsidR="00194B3B" w:rsidRPr="00A052F4" w:rsidDel="00594C76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(1.7)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CA20" w14:textId="77777777" w:rsidR="00194B3B" w:rsidRPr="006C2947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BF93A" w14:textId="69193268" w:rsidR="00194B3B" w:rsidRPr="006C2947" w:rsidDel="00594C76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 (3.7)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50A7A" w14:textId="1196483B" w:rsidR="00194B3B" w:rsidRPr="006C2947" w:rsidDel="00594C76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(2.4)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D16" w14:textId="77777777" w:rsidR="00194B3B" w:rsidRPr="006C2947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266" w14:textId="02D50164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(1.2)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6FBE" w14:textId="40A31E30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99F2" w14:textId="77777777" w:rsidR="00194B3B" w:rsidRPr="006C2947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B3B" w:rsidRPr="00A052F4" w14:paraId="784CAD8D" w14:textId="77777777" w:rsidTr="000A6156">
        <w:trPr>
          <w:trHeight w:val="578"/>
        </w:trPr>
        <w:tc>
          <w:tcPr>
            <w:tcW w:w="1260" w:type="dxa"/>
            <w:vMerge w:val="restart"/>
            <w:vAlign w:val="center"/>
          </w:tcPr>
          <w:p w14:paraId="3A782BDA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Average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37308C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: &gt;8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4E4957" w14:textId="64E7E879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545 (74.8)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90AF" w14:textId="78D88985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132 (75.9)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B49A4" w14:textId="1CCFCB09" w:rsidR="00194B3B" w:rsidRPr="006C2947" w:rsidDel="00594C76" w:rsidRDefault="006C294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2947">
              <w:rPr>
                <w:rFonts w:ascii="Arial" w:hAnsi="Arial" w:cs="Arial"/>
                <w:color w:val="FF0000"/>
                <w:sz w:val="20"/>
                <w:szCs w:val="20"/>
              </w:rPr>
              <w:t>0.31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4D7AC" w14:textId="77B5D59D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289 (75.5)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B292B7" w14:textId="599B9692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97 (77)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336EB" w14:textId="3273318A" w:rsidR="00194B3B" w:rsidRPr="006C2947" w:rsidDel="00594C76" w:rsidRDefault="00F35C17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74E" w14:textId="41B529DD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256 (74)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EE53" w14:textId="6008C329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 (72.9)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5A876" w14:textId="168243E5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0.987</w:t>
            </w:r>
          </w:p>
        </w:tc>
      </w:tr>
      <w:tr w:rsidR="00194B3B" w:rsidRPr="00A052F4" w14:paraId="017BE76E" w14:textId="77777777" w:rsidTr="000A6156">
        <w:trPr>
          <w:trHeight w:val="578"/>
        </w:trPr>
        <w:tc>
          <w:tcPr>
            <w:tcW w:w="1260" w:type="dxa"/>
            <w:vMerge/>
            <w:vAlign w:val="center"/>
          </w:tcPr>
          <w:p w14:paraId="30AAEFA3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B80BF8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: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8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AFF512" w14:textId="39DB77FA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171 (23.5)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9946B" w14:textId="1F36A202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 (20.7)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FC7C1" w14:textId="77777777" w:rsidR="00194B3B" w:rsidRPr="00A052F4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BBF0CC2" w14:textId="50048DF7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 (23)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B59398E" w14:textId="7F0DCA95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 (19)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1D694" w14:textId="77777777" w:rsidR="00194B3B" w:rsidRPr="006C2947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503" w14:textId="1B576EE1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83 (24)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53D" w14:textId="07179C43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 (25)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3422" w14:textId="77777777" w:rsidR="00194B3B" w:rsidRPr="006C2947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B3B" w:rsidRPr="00A052F4" w14:paraId="6B1B07F0" w14:textId="77777777" w:rsidTr="000A6156">
        <w:trPr>
          <w:trHeight w:val="578"/>
        </w:trPr>
        <w:tc>
          <w:tcPr>
            <w:tcW w:w="1260" w:type="dxa"/>
            <w:vMerge/>
            <w:vAlign w:val="center"/>
          </w:tcPr>
          <w:p w14:paraId="096A09BB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040933" w14:textId="77777777" w:rsidR="00194B3B" w:rsidRPr="00A052F4" w:rsidRDefault="00194B3B" w:rsidP="000A615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: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</w:rPr>
              <w:t xml:space="preserve">&lt;6 hours, N </w:t>
            </w:r>
            <w:r w:rsidRPr="00A052F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(%)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E1CCB1" w14:textId="350251EB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 (1.8)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69EAF" w14:textId="263349BB" w:rsidR="00194B3B" w:rsidRPr="00A052F4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 (3.4)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6721" w14:textId="77777777" w:rsidR="00194B3B" w:rsidRPr="00A052F4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A2B48BC" w14:textId="3BB7AEBC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 (1.6)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99235C7" w14:textId="33764274" w:rsidR="00194B3B" w:rsidRPr="006C2947" w:rsidRDefault="00F35C17" w:rsidP="000A6156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 (4)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933" w14:textId="77777777" w:rsidR="00194B3B" w:rsidRPr="006C2947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E35" w14:textId="2D63FA2F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EF7" w14:textId="76927FEF" w:rsidR="00194B3B" w:rsidRPr="006C2947" w:rsidDel="00594C76" w:rsidRDefault="00E07C23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 (2.1)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DE9" w14:textId="77777777" w:rsidR="00194B3B" w:rsidRPr="006C2947" w:rsidDel="00594C76" w:rsidRDefault="00194B3B" w:rsidP="000A61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C5461E4" w14:textId="77777777" w:rsidR="00194B3B" w:rsidRPr="00001020" w:rsidRDefault="00194B3B" w:rsidP="00194B3B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8D5A94">
        <w:rPr>
          <w:rFonts w:ascii="Arial" w:hAnsi="Arial" w:cs="Arial"/>
          <w:b/>
          <w:bCs/>
          <w:sz w:val="20"/>
          <w:szCs w:val="20"/>
        </w:rPr>
        <w:t>Bold text</w:t>
      </w:r>
      <w:r w:rsidRPr="008D5A94">
        <w:rPr>
          <w:rFonts w:ascii="Arial" w:hAnsi="Arial" w:cs="Arial"/>
          <w:sz w:val="20"/>
          <w:szCs w:val="20"/>
        </w:rPr>
        <w:t xml:space="preserve">, statistical significance </w:t>
      </w:r>
      <w:r w:rsidRPr="008D5A94">
        <w:rPr>
          <w:rFonts w:ascii="Arial" w:hAnsi="Arial" w:cs="Arial"/>
          <w:sz w:val="20"/>
          <w:szCs w:val="20"/>
          <w:cs/>
        </w:rPr>
        <w:t>(</w:t>
      </w:r>
      <w:r w:rsidRPr="008D5A94">
        <w:rPr>
          <w:rFonts w:ascii="Arial" w:hAnsi="Arial" w:cs="Arial"/>
          <w:i/>
          <w:iCs/>
          <w:sz w:val="20"/>
          <w:szCs w:val="20"/>
        </w:rPr>
        <w:t>p</w:t>
      </w:r>
      <w:r w:rsidRPr="008D5A94">
        <w:rPr>
          <w:rFonts w:ascii="Arial" w:hAnsi="Arial" w:cs="Arial"/>
          <w:sz w:val="20"/>
          <w:szCs w:val="20"/>
          <w:cs/>
        </w:rPr>
        <w:t>-</w:t>
      </w:r>
      <w:r w:rsidRPr="008D5A94">
        <w:rPr>
          <w:rFonts w:ascii="Arial" w:hAnsi="Arial" w:cs="Arial"/>
          <w:sz w:val="20"/>
          <w:szCs w:val="20"/>
        </w:rPr>
        <w:t xml:space="preserve">value </w:t>
      </w:r>
      <w:r w:rsidRPr="008D5A94">
        <w:rPr>
          <w:rFonts w:ascii="Arial" w:hAnsi="Arial" w:cs="Arial"/>
          <w:sz w:val="20"/>
          <w:szCs w:val="20"/>
          <w:cs/>
        </w:rPr>
        <w:t xml:space="preserve">≤ </w:t>
      </w:r>
      <w:r w:rsidRPr="008D5A94">
        <w:rPr>
          <w:rFonts w:ascii="Arial" w:hAnsi="Arial" w:cs="Arial"/>
          <w:sz w:val="20"/>
          <w:szCs w:val="20"/>
        </w:rPr>
        <w:t>0</w:t>
      </w:r>
      <w:r w:rsidRPr="008D5A94">
        <w:rPr>
          <w:rFonts w:ascii="Arial" w:hAnsi="Arial" w:cs="Arial"/>
          <w:sz w:val="20"/>
          <w:szCs w:val="20"/>
          <w:cs/>
        </w:rPr>
        <w:t>.</w:t>
      </w:r>
      <w:r w:rsidRPr="008D5A94">
        <w:rPr>
          <w:rFonts w:ascii="Arial" w:hAnsi="Arial" w:cs="Arial"/>
          <w:sz w:val="20"/>
          <w:szCs w:val="20"/>
        </w:rPr>
        <w:t>05</w:t>
      </w:r>
      <w:r w:rsidRPr="008D5A94">
        <w:rPr>
          <w:rFonts w:ascii="Arial" w:hAnsi="Arial" w:cs="Arial"/>
          <w:sz w:val="20"/>
          <w:szCs w:val="20"/>
          <w:cs/>
        </w:rPr>
        <w:t>)</w:t>
      </w:r>
    </w:p>
    <w:p w14:paraId="343C903E" w14:textId="64EB0255" w:rsidR="00A71916" w:rsidRPr="00A876D6" w:rsidRDefault="00A71916" w:rsidP="00A71916">
      <w:pPr>
        <w:contextualSpacing/>
        <w:rPr>
          <w:rFonts w:ascii="Arial" w:hAnsi="Arial" w:cs="Arial"/>
          <w:sz w:val="22"/>
          <w:szCs w:val="22"/>
        </w:rPr>
      </w:pPr>
    </w:p>
    <w:p w14:paraId="3BB76C1B" w14:textId="0BF5787E" w:rsidR="00C267B2" w:rsidRDefault="00C267B2" w:rsidP="00C267B2">
      <w:pPr>
        <w:rPr>
          <w:rFonts w:ascii="Arial" w:hAnsi="Arial" w:cs="Arial"/>
        </w:rPr>
      </w:pPr>
    </w:p>
    <w:p w14:paraId="08B81432" w14:textId="11690FEE" w:rsidR="00717103" w:rsidRPr="00CB0364" w:rsidRDefault="00717103" w:rsidP="00717103">
      <w:pPr>
        <w:spacing w:line="48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CB0364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Table S2</w:t>
      </w:r>
      <w:r w:rsidRPr="00CB0364">
        <w:rPr>
          <w:rFonts w:ascii="Arial" w:hAnsi="Arial" w:cs="Arial"/>
          <w:b/>
          <w:bCs/>
          <w:color w:val="FF0000"/>
          <w:sz w:val="24"/>
          <w:szCs w:val="24"/>
          <w:cs/>
        </w:rPr>
        <w:t>:</w:t>
      </w:r>
      <w:r w:rsidRPr="00CB0364">
        <w:rPr>
          <w:rFonts w:ascii="Arial" w:hAnsi="Arial" w:cs="Arial"/>
          <w:b/>
          <w:bCs/>
          <w:color w:val="FF0000"/>
          <w:sz w:val="22"/>
          <w:szCs w:val="22"/>
          <w:cs/>
        </w:rPr>
        <w:t xml:space="preserve"> </w:t>
      </w:r>
      <w:r w:rsidRPr="00CB0364">
        <w:rPr>
          <w:rFonts w:ascii="Arial" w:hAnsi="Arial" w:cs="Arial"/>
          <w:b/>
          <w:bCs/>
          <w:color w:val="FF0000"/>
          <w:sz w:val="22"/>
          <w:szCs w:val="22"/>
        </w:rPr>
        <w:t xml:space="preserve">Multivariate analysis </w:t>
      </w:r>
      <w:r w:rsidR="00CB0364" w:rsidRPr="00CB0364">
        <w:rPr>
          <w:rFonts w:ascii="Arial" w:hAnsi="Arial" w:cs="Arial"/>
          <w:b/>
          <w:bCs/>
          <w:color w:val="FF0000"/>
          <w:sz w:val="22"/>
          <w:szCs w:val="22"/>
        </w:rPr>
        <w:t>the effect of sleep duration on weekdays with high blood pressure categorized by BMI status</w:t>
      </w:r>
    </w:p>
    <w:tbl>
      <w:tblPr>
        <w:tblW w:w="136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3690"/>
        <w:gridCol w:w="2160"/>
        <w:gridCol w:w="2250"/>
        <w:gridCol w:w="2250"/>
        <w:gridCol w:w="2252"/>
      </w:tblGrid>
      <w:tr w:rsidR="00CB0364" w:rsidRPr="00CB0364" w14:paraId="79987C55" w14:textId="77777777" w:rsidTr="00CB0364">
        <w:trPr>
          <w:trHeight w:val="473"/>
        </w:trPr>
        <w:tc>
          <w:tcPr>
            <w:tcW w:w="1056" w:type="dxa"/>
            <w:vMerge w:val="restart"/>
            <w:tcBorders>
              <w:bottom w:val="single" w:sz="4" w:space="0" w:color="auto"/>
            </w:tcBorders>
            <w:vAlign w:val="center"/>
          </w:tcPr>
          <w:p w14:paraId="18EB76D7" w14:textId="67822954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BMI</w:t>
            </w:r>
          </w:p>
          <w:p w14:paraId="1C3AE42F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score</w:t>
            </w:r>
          </w:p>
        </w:tc>
        <w:tc>
          <w:tcPr>
            <w:tcW w:w="3690" w:type="dxa"/>
            <w:vMerge w:val="restart"/>
            <w:tcBorders>
              <w:bottom w:val="single" w:sz="4" w:space="0" w:color="auto"/>
            </w:tcBorders>
            <w:vAlign w:val="center"/>
          </w:tcPr>
          <w:p w14:paraId="1A509CE5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Factors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vAlign w:val="center"/>
          </w:tcPr>
          <w:p w14:paraId="219FAB0D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Male participants</w:t>
            </w:r>
          </w:p>
        </w:tc>
        <w:tc>
          <w:tcPr>
            <w:tcW w:w="4502" w:type="dxa"/>
            <w:gridSpan w:val="2"/>
            <w:tcBorders>
              <w:right w:val="single" w:sz="4" w:space="0" w:color="auto"/>
            </w:tcBorders>
            <w:vAlign w:val="center"/>
          </w:tcPr>
          <w:p w14:paraId="0571CB7F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Female participants</w:t>
            </w:r>
          </w:p>
        </w:tc>
      </w:tr>
      <w:tr w:rsidR="00CB0364" w:rsidRPr="00CB0364" w14:paraId="26E23DD1" w14:textId="77777777" w:rsidTr="00CB0364">
        <w:trPr>
          <w:trHeight w:hRule="exact" w:val="793"/>
        </w:trPr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69E6C7BB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14:paraId="55893EB4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75D34" w14:textId="77777777" w:rsidR="00717103" w:rsidRPr="00CB0364" w:rsidRDefault="00717103" w:rsidP="00CB0364">
            <w:pPr>
              <w:ind w:right="-108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Univariate model</w:t>
            </w:r>
          </w:p>
          <w:p w14:paraId="1FFF5741" w14:textId="52315416" w:rsidR="00717103" w:rsidRPr="00CB0364" w:rsidRDefault="00CB0364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(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95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% 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CI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31768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Multivariate model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cs/>
              </w:rPr>
              <w:t>*</w:t>
            </w:r>
          </w:p>
          <w:p w14:paraId="5465AC80" w14:textId="2E2D1437" w:rsidR="00717103" w:rsidRPr="00CB0364" w:rsidRDefault="00CB0364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(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95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% 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CI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77B6C" w14:textId="77777777" w:rsidR="00717103" w:rsidRPr="00CB0364" w:rsidRDefault="00717103" w:rsidP="00CB0364">
            <w:pPr>
              <w:ind w:right="-108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Univariate model</w:t>
            </w:r>
          </w:p>
          <w:p w14:paraId="5D66BEAA" w14:textId="3F750E67" w:rsidR="00717103" w:rsidRPr="00CB0364" w:rsidRDefault="00CB0364" w:rsidP="00CB0364">
            <w:pPr>
              <w:spacing w:after="16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(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95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% 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CI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7731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Multivariate model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cs/>
              </w:rPr>
              <w:t>*</w:t>
            </w:r>
          </w:p>
          <w:p w14:paraId="1EC2812C" w14:textId="50EB20CE" w:rsidR="00717103" w:rsidRPr="00CB0364" w:rsidRDefault="00CB0364" w:rsidP="00CB0364">
            <w:pPr>
              <w:spacing w:after="16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(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95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% 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CI</w:t>
            </w:r>
            <w:r w:rsidR="00717103"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CB0364" w:rsidRPr="00CB0364" w14:paraId="066D6C2D" w14:textId="77777777" w:rsidTr="00CB0364">
        <w:trPr>
          <w:trHeight w:hRule="exact" w:val="450"/>
        </w:trPr>
        <w:tc>
          <w:tcPr>
            <w:tcW w:w="1056" w:type="dxa"/>
            <w:tcBorders>
              <w:top w:val="single" w:sz="4" w:space="0" w:color="auto"/>
              <w:bottom w:val="nil"/>
            </w:tcBorders>
            <w:vAlign w:val="center"/>
          </w:tcPr>
          <w:p w14:paraId="506A43AE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  <w:vAlign w:val="center"/>
          </w:tcPr>
          <w:p w14:paraId="17B3525D" w14:textId="77777777" w:rsidR="00717103" w:rsidRPr="00CB0364" w:rsidRDefault="00717103" w:rsidP="005A0EF2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WD sleep duration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&gt; </w:t>
            </w:r>
            <w:r w:rsidRPr="00CB0364">
              <w:rPr>
                <w:rFonts w:ascii="Arial" w:hAnsi="Arial" w:cs="Arial"/>
                <w:color w:val="FF0000"/>
                <w:sz w:val="20"/>
                <w:szCs w:val="25"/>
              </w:rPr>
              <w:t>8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 hours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/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day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B7FB1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0E9533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E8E96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0C7CA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CB0364" w:rsidRPr="00CB0364" w14:paraId="1C876069" w14:textId="77777777" w:rsidTr="00CB0364">
        <w:trPr>
          <w:trHeight w:hRule="exact" w:val="450"/>
        </w:trPr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3D494215" w14:textId="1FBC1D59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14:paraId="3E78F86B" w14:textId="77777777" w:rsidR="00717103" w:rsidRPr="00CB0364" w:rsidRDefault="00717103" w:rsidP="005A0EF2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WD sleep duration 6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-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 hours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/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day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DF0414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73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AC39A0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B781B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93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B7A81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CB0364" w:rsidRPr="00CB0364" w14:paraId="50612650" w14:textId="77777777" w:rsidTr="00CB0364">
        <w:trPr>
          <w:trHeight w:hRule="exact" w:val="450"/>
        </w:trPr>
        <w:tc>
          <w:tcPr>
            <w:tcW w:w="1056" w:type="dxa"/>
            <w:tcBorders>
              <w:top w:val="nil"/>
              <w:bottom w:val="single" w:sz="4" w:space="0" w:color="auto"/>
            </w:tcBorders>
            <w:vAlign w:val="center"/>
          </w:tcPr>
          <w:p w14:paraId="108A62CE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vAlign w:val="center"/>
          </w:tcPr>
          <w:p w14:paraId="27FD3754" w14:textId="77777777" w:rsidR="00717103" w:rsidRPr="00CB0364" w:rsidRDefault="00717103" w:rsidP="005A0EF2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WD sleep duration &lt; 6 hours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/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day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57B9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09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84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2359E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FA6F9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81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741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04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CB0364" w:rsidRPr="00CB0364" w14:paraId="3E8FAF61" w14:textId="77777777" w:rsidTr="00CB0364">
        <w:trPr>
          <w:trHeight w:hRule="exact" w:val="450"/>
        </w:trPr>
        <w:tc>
          <w:tcPr>
            <w:tcW w:w="1056" w:type="dxa"/>
            <w:tcBorders>
              <w:top w:val="single" w:sz="4" w:space="0" w:color="auto"/>
              <w:bottom w:val="nil"/>
            </w:tcBorders>
            <w:vAlign w:val="center"/>
          </w:tcPr>
          <w:p w14:paraId="3A07B2C4" w14:textId="77777777" w:rsidR="00717103" w:rsidRPr="00CB0364" w:rsidRDefault="00717103" w:rsidP="00CB0364">
            <w:pPr>
              <w:ind w:right="33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  <w:vAlign w:val="center"/>
          </w:tcPr>
          <w:p w14:paraId="5461CBAA" w14:textId="77777777" w:rsidR="00717103" w:rsidRPr="00CB0364" w:rsidRDefault="00717103" w:rsidP="005A0EF2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WD sleep duration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&gt; </w:t>
            </w:r>
            <w:r w:rsidRPr="00CB0364">
              <w:rPr>
                <w:rFonts w:ascii="Arial" w:hAnsi="Arial" w:cs="Arial"/>
                <w:color w:val="FF0000"/>
                <w:sz w:val="20"/>
                <w:szCs w:val="25"/>
              </w:rPr>
              <w:t>8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 hours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/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day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F1704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B2E1A0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6838E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19C8D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CB0364" w:rsidRPr="00CB0364" w14:paraId="102FF90D" w14:textId="77777777" w:rsidTr="00CB0364">
        <w:trPr>
          <w:trHeight w:hRule="exact" w:val="450"/>
        </w:trPr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486D724D" w14:textId="188C0169" w:rsidR="00717103" w:rsidRPr="00CB0364" w:rsidRDefault="00717103" w:rsidP="00CB0364">
            <w:pPr>
              <w:ind w:right="33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≥</w:t>
            </w:r>
            <w:r w:rsid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14:paraId="29C6C56C" w14:textId="77777777" w:rsidR="00717103" w:rsidRPr="00CB0364" w:rsidRDefault="00717103" w:rsidP="005A0EF2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WD sleep duration 6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-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 hours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/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day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9084B8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 xml:space="preserve">90 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0616F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95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55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64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E6A9F3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83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2CC2E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55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52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CB0364" w:rsidRPr="00CB0364" w14:paraId="585AC63C" w14:textId="77777777" w:rsidTr="00CB0364">
        <w:trPr>
          <w:trHeight w:hRule="exact" w:val="450"/>
        </w:trPr>
        <w:tc>
          <w:tcPr>
            <w:tcW w:w="1056" w:type="dxa"/>
            <w:tcBorders>
              <w:top w:val="nil"/>
            </w:tcBorders>
            <w:vAlign w:val="center"/>
          </w:tcPr>
          <w:p w14:paraId="1B721069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14:paraId="01EC57D4" w14:textId="77777777" w:rsidR="00717103" w:rsidRPr="00CB0364" w:rsidRDefault="00717103" w:rsidP="005A0EF2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WD sleep duration &lt; 6 hours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/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day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right w:val="single" w:sz="4" w:space="0" w:color="auto"/>
            </w:tcBorders>
            <w:vAlign w:val="center"/>
          </w:tcPr>
          <w:p w14:paraId="62F1FEA9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32 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(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95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8C37E66" w14:textId="77777777" w:rsidR="00717103" w:rsidRPr="00CB0364" w:rsidRDefault="00717103" w:rsidP="00CB0364">
            <w:pPr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92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89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CB03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0" w:type="dxa"/>
            <w:tcBorders>
              <w:top w:val="nil"/>
              <w:right w:val="single" w:sz="4" w:space="0" w:color="auto"/>
            </w:tcBorders>
            <w:vAlign w:val="center"/>
          </w:tcPr>
          <w:p w14:paraId="7ED4FA33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84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83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8F6D23" w14:textId="77777777" w:rsidR="00717103" w:rsidRPr="00CB0364" w:rsidRDefault="00717103" w:rsidP="00CB0364">
            <w:pPr>
              <w:spacing w:after="16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 xml:space="preserve"> (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-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.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  <w:r w:rsidRPr="00CB0364">
              <w:rPr>
                <w:rFonts w:ascii="Arial" w:hAnsi="Arial" w:cs="Arial"/>
                <w:color w:val="FF0000"/>
                <w:sz w:val="20"/>
                <w:szCs w:val="20"/>
                <w:cs/>
              </w:rPr>
              <w:t>)</w:t>
            </w:r>
          </w:p>
        </w:tc>
      </w:tr>
    </w:tbl>
    <w:p w14:paraId="2D73C291" w14:textId="77777777" w:rsidR="00717103" w:rsidRPr="00CB0364" w:rsidRDefault="00717103" w:rsidP="00717103">
      <w:pPr>
        <w:spacing w:line="48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CB0364">
        <w:rPr>
          <w:rFonts w:ascii="Arial" w:hAnsi="Arial" w:cs="Arial"/>
          <w:color w:val="FF0000"/>
          <w:sz w:val="20"/>
          <w:szCs w:val="20"/>
        </w:rPr>
        <w:t>WD, weekdays</w:t>
      </w:r>
    </w:p>
    <w:p w14:paraId="4CFBF530" w14:textId="77777777" w:rsidR="00717103" w:rsidRPr="00CB0364" w:rsidRDefault="00717103" w:rsidP="00717103">
      <w:pPr>
        <w:spacing w:line="48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CB0364">
        <w:rPr>
          <w:rFonts w:ascii="Arial" w:hAnsi="Arial" w:cs="Arial"/>
          <w:color w:val="FF0000"/>
          <w:sz w:val="20"/>
          <w:szCs w:val="20"/>
          <w:vertAlign w:val="superscript"/>
          <w:cs/>
        </w:rPr>
        <w:t>*</w:t>
      </w:r>
      <w:r w:rsidRPr="00CB0364">
        <w:rPr>
          <w:rFonts w:ascii="Arial" w:hAnsi="Arial" w:cs="Arial"/>
          <w:color w:val="FF0000"/>
          <w:sz w:val="20"/>
          <w:szCs w:val="20"/>
        </w:rPr>
        <w:t>Multivariate analysis adjusted for BMI and lipid profile</w:t>
      </w:r>
    </w:p>
    <w:p w14:paraId="68D32ED2" w14:textId="77777777" w:rsidR="00717103" w:rsidRPr="00A71916" w:rsidRDefault="00717103" w:rsidP="00C267B2">
      <w:pPr>
        <w:rPr>
          <w:rFonts w:ascii="Arial" w:hAnsi="Arial" w:cs="Arial"/>
        </w:rPr>
      </w:pPr>
    </w:p>
    <w:sectPr w:rsidR="00717103" w:rsidRPr="00A71916" w:rsidSect="006036B9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B2"/>
    <w:rsid w:val="000551BA"/>
    <w:rsid w:val="00194B3B"/>
    <w:rsid w:val="002210D9"/>
    <w:rsid w:val="00334D81"/>
    <w:rsid w:val="004E69CC"/>
    <w:rsid w:val="005A0EF2"/>
    <w:rsid w:val="0061662A"/>
    <w:rsid w:val="006C2947"/>
    <w:rsid w:val="00717103"/>
    <w:rsid w:val="007834F1"/>
    <w:rsid w:val="007979AA"/>
    <w:rsid w:val="007D4186"/>
    <w:rsid w:val="008351DE"/>
    <w:rsid w:val="0086138F"/>
    <w:rsid w:val="00907855"/>
    <w:rsid w:val="009917B5"/>
    <w:rsid w:val="00A052F4"/>
    <w:rsid w:val="00A71916"/>
    <w:rsid w:val="00A758A8"/>
    <w:rsid w:val="00AD015E"/>
    <w:rsid w:val="00C267B2"/>
    <w:rsid w:val="00C84893"/>
    <w:rsid w:val="00CA7D04"/>
    <w:rsid w:val="00CB0364"/>
    <w:rsid w:val="00D21C0D"/>
    <w:rsid w:val="00D53CDF"/>
    <w:rsid w:val="00DB1B1F"/>
    <w:rsid w:val="00DD36CF"/>
    <w:rsid w:val="00E07C23"/>
    <w:rsid w:val="00F35C17"/>
    <w:rsid w:val="00FB3BE7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C8D7"/>
  <w15:chartTrackingRefBased/>
  <w15:docId w15:val="{A25EF34F-1ACE-412D-9AAC-25765B0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B2"/>
    <w:pPr>
      <w:spacing w:after="0" w:line="240" w:lineRule="auto"/>
    </w:pPr>
    <w:rPr>
      <w:rFonts w:ascii="Cordia New" w:eastAsia="Calibri" w:hAnsi="Cordia New" w:cs="Cordia New"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Kwanchai Pirojsakul</dc:creator>
  <cp:keywords/>
  <dc:description/>
  <cp:lastModifiedBy>Kwanchai Pirojsakul</cp:lastModifiedBy>
  <cp:revision>2</cp:revision>
  <dcterms:created xsi:type="dcterms:W3CDTF">2021-11-13T03:37:00Z</dcterms:created>
  <dcterms:modified xsi:type="dcterms:W3CDTF">2021-11-13T03:37:00Z</dcterms:modified>
</cp:coreProperties>
</file>