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613" w:rsidRPr="005F0CF0" w:rsidRDefault="00131613" w:rsidP="005F0CF0">
      <w:pPr>
        <w:jc w:val="center"/>
        <w:rPr>
          <w:b/>
          <w:sz w:val="32"/>
          <w:szCs w:val="32"/>
        </w:rPr>
      </w:pPr>
      <w:r w:rsidRPr="00131613">
        <w:rPr>
          <w:b/>
          <w:sz w:val="32"/>
          <w:szCs w:val="32"/>
        </w:rPr>
        <w:t>Supporting information</w:t>
      </w:r>
    </w:p>
    <w:p w:rsidR="005F0CF0" w:rsidRDefault="005F0CF0" w:rsidP="005F0CF0">
      <w:pPr>
        <w:pStyle w:val="Title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Expanding the chemical space of aryloxy-naphthoquinones as potential anti-Chagasic agents: Synthesis and trypanosomicidal activity </w:t>
      </w:r>
    </w:p>
    <w:p w:rsidR="005F0CF0" w:rsidRDefault="005F0CF0" w:rsidP="005F0CF0"/>
    <w:p w:rsidR="005F0CF0" w:rsidRDefault="005F0CF0" w:rsidP="005F0CF0">
      <w:pPr>
        <w:pStyle w:val="Authors"/>
        <w:jc w:val="both"/>
        <w:rPr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Nohemí</w:t>
      </w:r>
      <w:proofErr w:type="spellEnd"/>
      <w:r>
        <w:rPr>
          <w:rFonts w:ascii="Times New Roman" w:hAnsi="Times New Roman"/>
          <w:sz w:val="20"/>
          <w:szCs w:val="20"/>
        </w:rPr>
        <w:t xml:space="preserve"> A. Becerra</w:t>
      </w:r>
      <w:r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Christian Espinosa-Bustos</w:t>
      </w:r>
      <w:r>
        <w:rPr>
          <w:rFonts w:ascii="Times New Roman" w:hAnsi="Times New Roman"/>
          <w:sz w:val="20"/>
          <w:szCs w:val="20"/>
          <w:vertAlign w:val="superscript"/>
        </w:rPr>
        <w:t xml:space="preserve">2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Karina Vázquez</w:t>
      </w:r>
      <w:r>
        <w:rPr>
          <w:rFonts w:ascii="Times New Roman" w:hAnsi="Times New Roman"/>
          <w:sz w:val="20"/>
          <w:szCs w:val="20"/>
          <w:vertAlign w:val="superscript"/>
        </w:rPr>
        <w:t>1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Gildardo</w:t>
      </w:r>
      <w:proofErr w:type="spellEnd"/>
      <w:r>
        <w:rPr>
          <w:rFonts w:ascii="Times New Roman" w:hAnsi="Times New Roman"/>
          <w:sz w:val="20"/>
          <w:szCs w:val="20"/>
        </w:rPr>
        <w:t xml:space="preserve"> Rivera</w:t>
      </w: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t xml:space="preserve"> </w:t>
      </w:r>
      <w:r>
        <w:rPr>
          <w:rFonts w:ascii="Times New Roman" w:hAnsi="Times New Roman"/>
          <w:sz w:val="20"/>
          <w:szCs w:val="20"/>
        </w:rPr>
        <w:t>Margot Paulino</w:t>
      </w: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Jorge Cantero</w:t>
      </w: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Benjamín Nogueda</w:t>
      </w:r>
      <w:r>
        <w:rPr>
          <w:rFonts w:ascii="Times New Roman" w:hAnsi="Times New Roman"/>
          <w:sz w:val="20"/>
          <w:szCs w:val="20"/>
          <w:vertAlign w:val="superscript"/>
        </w:rPr>
        <w:t>6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Fabiola Chacón-Vargas</w:t>
      </w:r>
      <w:r>
        <w:rPr>
          <w:rFonts w:ascii="Times New Roman" w:hAnsi="Times New Roman"/>
          <w:sz w:val="20"/>
          <w:szCs w:val="20"/>
          <w:vertAlign w:val="superscript"/>
        </w:rPr>
        <w:t>7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Uziel</w:t>
      </w:r>
      <w:proofErr w:type="spellEnd"/>
      <w:r>
        <w:rPr>
          <w:rFonts w:ascii="Times New Roman" w:hAnsi="Times New Roman"/>
          <w:sz w:val="20"/>
          <w:szCs w:val="20"/>
        </w:rPr>
        <w:t xml:space="preserve"> Castillo-Velazquez</w:t>
      </w:r>
      <w:r>
        <w:rPr>
          <w:rFonts w:ascii="Times New Roman" w:hAnsi="Times New Roman"/>
          <w:sz w:val="20"/>
          <w:szCs w:val="20"/>
          <w:vertAlign w:val="superscript"/>
        </w:rPr>
        <w:t>8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 xml:space="preserve">● </w:t>
      </w:r>
      <w:r>
        <w:rPr>
          <w:rFonts w:ascii="Times New Roman" w:hAnsi="Times New Roman"/>
          <w:sz w:val="20"/>
          <w:szCs w:val="20"/>
        </w:rPr>
        <w:t>Ana F. Elizondo Rodríguez</w:t>
      </w:r>
      <w:r>
        <w:rPr>
          <w:rFonts w:ascii="Times New Roman" w:hAnsi="Times New Roman"/>
          <w:sz w:val="20"/>
          <w:szCs w:val="20"/>
          <w:vertAlign w:val="superscript"/>
        </w:rPr>
        <w:t>8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Sofía Toledo</w:t>
      </w: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Adriana Moreno-Rodríguez</w:t>
      </w:r>
      <w:r>
        <w:rPr>
          <w:rFonts w:ascii="Times New Roman" w:hAnsi="Times New Roman"/>
          <w:sz w:val="20"/>
          <w:szCs w:val="20"/>
          <w:vertAlign w:val="superscript"/>
        </w:rPr>
        <w:t>9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Mario Aranda</w:t>
      </w: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sz w:val="10"/>
          <w:szCs w:val="10"/>
        </w:rPr>
        <w:t>●</w:t>
      </w:r>
      <w:r>
        <w:rPr>
          <w:rFonts w:ascii="Times New Roman" w:hAnsi="Times New Roman"/>
          <w:sz w:val="20"/>
          <w:szCs w:val="20"/>
        </w:rPr>
        <w:t xml:space="preserve"> Cristian O. Salas</w:t>
      </w: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5F0CF0" w:rsidRDefault="005F0CF0" w:rsidP="005F0CF0"/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Facultad de Medicina Veterinaria y Zootecnia, Cuerpo Académico de Epidemiología Veterinaria, Universidad Autónoma de Nuevo León, General Escobedo, Nuevo León, C.P. 66050,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Departamento de Farmacia, Facultad de Química y de Farmacia, Pontificia Universidad Católica de Chile, Santiago, 702843, Chile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 xml:space="preserve">Laboratorio de Biotecnología Farmacéutica, Centro de Biotecnología Genómica, Instituto Politécnico Nacional, </w:t>
      </w:r>
      <w:proofErr w:type="spellStart"/>
      <w:r>
        <w:rPr>
          <w:rFonts w:ascii="Times New Roman" w:hAnsi="Times New Roman" w:cs="Times New Roman"/>
          <w:sz w:val="20"/>
          <w:szCs w:val="20"/>
          <w:lang w:val="es-CL"/>
        </w:rPr>
        <w:t>Blvrd</w:t>
      </w:r>
      <w:proofErr w:type="spellEnd"/>
      <w:r>
        <w:rPr>
          <w:rFonts w:ascii="Times New Roman" w:hAnsi="Times New Roman" w:cs="Times New Roman"/>
          <w:sz w:val="20"/>
          <w:szCs w:val="20"/>
          <w:lang w:val="es-CL"/>
        </w:rPr>
        <w:t xml:space="preserve"> del Maestro SN, Narciso Mendoza, 88710 Reynosa,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 xml:space="preserve">Departamento DETEMA, Facultad de Química, Universidad de la República, Av. </w:t>
      </w:r>
      <w:proofErr w:type="spellStart"/>
      <w:r>
        <w:rPr>
          <w:rFonts w:ascii="Times New Roman" w:hAnsi="Times New Roman" w:cs="Times New Roman"/>
          <w:sz w:val="20"/>
          <w:szCs w:val="20"/>
        </w:rPr>
        <w:t>Gral</w:t>
      </w:r>
      <w:proofErr w:type="spellEnd"/>
      <w:r>
        <w:rPr>
          <w:rFonts w:ascii="Times New Roman" w:hAnsi="Times New Roman" w:cs="Times New Roman"/>
          <w:sz w:val="20"/>
          <w:szCs w:val="20"/>
        </w:rPr>
        <w:t>. Flores 2124, 11800 Montevideo, Uruguay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Facultad de Ingeniería Agronómica, Dirección de Investigación, Universidad Nacional del Este, Ciudad del Este, Paraguay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Escuela Nacional de Ciencias Biológicas, Instituto Politécnico Nacional, Prolongación de Carpio y Plan de Ayala S/N Col. Santo Tomás 11340, Ciudad de México,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Facultad de Ciencias Químicas, Universidad Autónoma de Chihuahua, Circuito Universitario S/N. Campus Universitario II, 31125, Chihuahua,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Cuerpo académico de Zoonosis y Enfermedades Emergentes, Facultad de Medicina Veterinaria y Zootecnia, UANL, General Escobedo, N.L., C.P. 66050,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Facultad de Ciencias Químicas, Universidad Autónoma Benito Juárez de Oaxaca, Oaxaca 68120, México</w:t>
      </w:r>
    </w:p>
    <w:p w:rsidR="005F0CF0" w:rsidRDefault="005F0CF0" w:rsidP="005F0CF0">
      <w:pPr>
        <w:pStyle w:val="Prrafodelist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Times New Roman" w:hAnsi="Times New Roman" w:cs="Times New Roman"/>
          <w:sz w:val="20"/>
          <w:szCs w:val="20"/>
          <w:lang w:val="es-CL"/>
        </w:rPr>
        <w:t>Departamento de Química Orgánica, Facultad de Química y de Farmacia, Pontificia Universidad Católica de Chile, Santiago, 702843, Chile.</w:t>
      </w:r>
    </w:p>
    <w:p w:rsidR="005F0CF0" w:rsidRDefault="005F0CF0" w:rsidP="005F0CF0">
      <w:pPr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Segoe UI Emoji" w:hAnsi="Segoe UI Emoji" w:cs="Segoe UI Emoji"/>
          <w:sz w:val="20"/>
          <w:szCs w:val="20"/>
          <w:lang w:val="es-CL"/>
        </w:rPr>
        <w:t>✉</w:t>
      </w:r>
      <w:r>
        <w:rPr>
          <w:rFonts w:ascii="Times New Roman" w:hAnsi="Times New Roman" w:cs="Times New Roman"/>
          <w:sz w:val="20"/>
          <w:szCs w:val="20"/>
          <w:lang w:val="es-CL"/>
        </w:rPr>
        <w:t xml:space="preserve"> Karina Vázquez</w:t>
      </w:r>
    </w:p>
    <w:p w:rsidR="005F0CF0" w:rsidRDefault="005F0CF0" w:rsidP="005F0CF0">
      <w:pPr>
        <w:jc w:val="both"/>
        <w:rPr>
          <w:rFonts w:ascii="Times New Roman" w:hAnsi="Times New Roman" w:cs="Times New Roman"/>
          <w:sz w:val="20"/>
          <w:szCs w:val="20"/>
          <w:lang w:val="es-CL"/>
        </w:rPr>
      </w:pPr>
      <w:hyperlink r:id="rId5" w:history="1">
        <w:r>
          <w:rPr>
            <w:rStyle w:val="Hipervnculo"/>
            <w:rFonts w:ascii="Times New Roman" w:hAnsi="Times New Roman" w:cs="Times New Roman"/>
            <w:sz w:val="20"/>
            <w:szCs w:val="20"/>
            <w:lang w:val="es-CL"/>
          </w:rPr>
          <w:t>kwvazque@gmail.com</w:t>
        </w:r>
      </w:hyperlink>
    </w:p>
    <w:p w:rsidR="005F0CF0" w:rsidRDefault="005F0CF0" w:rsidP="005F0CF0">
      <w:pPr>
        <w:jc w:val="both"/>
        <w:rPr>
          <w:rFonts w:ascii="Times New Roman" w:hAnsi="Times New Roman" w:cs="Times New Roman"/>
          <w:sz w:val="20"/>
          <w:szCs w:val="20"/>
          <w:lang w:val="es-CL"/>
        </w:rPr>
      </w:pPr>
      <w:r>
        <w:rPr>
          <w:rFonts w:ascii="Segoe UI Emoji" w:hAnsi="Segoe UI Emoji" w:cs="Segoe UI Emoji"/>
          <w:sz w:val="20"/>
          <w:szCs w:val="20"/>
          <w:lang w:val="es-CL"/>
        </w:rPr>
        <w:t>✉</w:t>
      </w:r>
      <w:r>
        <w:rPr>
          <w:rFonts w:ascii="Times New Roman" w:hAnsi="Times New Roman" w:cs="Times New Roman"/>
          <w:sz w:val="20"/>
          <w:szCs w:val="20"/>
          <w:lang w:val="es-CL"/>
        </w:rPr>
        <w:t xml:space="preserve"> Cristian O. Salas</w:t>
      </w:r>
    </w:p>
    <w:p w:rsidR="009A5739" w:rsidRDefault="005F0CF0" w:rsidP="005F0CF0">
      <w:pPr>
        <w:jc w:val="both"/>
        <w:rPr>
          <w:rFonts w:ascii="Times New Roman" w:hAnsi="Times New Roman" w:cs="Times New Roman"/>
          <w:sz w:val="20"/>
          <w:szCs w:val="20"/>
        </w:rPr>
      </w:pPr>
      <w:hyperlink r:id="rId6" w:history="1">
        <w:r>
          <w:rPr>
            <w:rStyle w:val="Hipervnculo"/>
            <w:rFonts w:ascii="Times New Roman" w:hAnsi="Times New Roman" w:cs="Times New Roman"/>
            <w:sz w:val="20"/>
            <w:szCs w:val="20"/>
          </w:rPr>
          <w:t>cosalas@uc.cl</w:t>
        </w:r>
      </w:hyperlink>
    </w:p>
    <w:p w:rsidR="005F0CF0" w:rsidRPr="005F0CF0" w:rsidRDefault="005F0CF0" w:rsidP="005F0CF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bookmarkStart w:id="0" w:name="_GoBack"/>
      <w:bookmarkEnd w:id="0"/>
    </w:p>
    <w:p w:rsidR="00131613" w:rsidRDefault="00131613" w:rsidP="00131613">
      <w:r w:rsidRPr="00131613">
        <w:rPr>
          <w:vertAlign w:val="superscript"/>
        </w:rPr>
        <w:lastRenderedPageBreak/>
        <w:t>1</w:t>
      </w:r>
      <w:r>
        <w:t xml:space="preserve">H NMR for compound </w:t>
      </w:r>
      <w:r w:rsidRPr="00131613">
        <w:rPr>
          <w:b/>
        </w:rPr>
        <w:t>3a</w:t>
      </w:r>
    </w:p>
    <w:p w:rsidR="009A5739" w:rsidRDefault="00131613" w:rsidP="009A5739">
      <w:pPr>
        <w:jc w:val="center"/>
      </w:pPr>
      <w:r w:rsidRPr="00131613">
        <w:rPr>
          <w:noProof/>
        </w:rPr>
        <w:drawing>
          <wp:inline distT="0" distB="0" distL="0" distR="0">
            <wp:extent cx="7048500" cy="49170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56" cy="49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Pr="009A5739" w:rsidRDefault="009A5739" w:rsidP="009A5739">
      <w:pPr>
        <w:jc w:val="center"/>
      </w:pPr>
    </w:p>
    <w:p w:rsidR="00131613" w:rsidRDefault="00131613" w:rsidP="00131613"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 w:rsidRPr="00131613">
        <w:rPr>
          <w:b/>
        </w:rPr>
        <w:t>3a</w:t>
      </w:r>
    </w:p>
    <w:p w:rsidR="00131613" w:rsidRDefault="00131613" w:rsidP="009A5739">
      <w:pPr>
        <w:jc w:val="center"/>
      </w:pPr>
      <w:r w:rsidRPr="00131613">
        <w:rPr>
          <w:noProof/>
        </w:rPr>
        <w:drawing>
          <wp:inline distT="0" distB="0" distL="0" distR="0">
            <wp:extent cx="7172325" cy="50033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92" cy="50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t>Mass spectra for compound</w:t>
      </w:r>
      <w:r>
        <w:rPr>
          <w:b/>
        </w:rPr>
        <w:t xml:space="preserve"> 3a</w:t>
      </w:r>
    </w:p>
    <w:p w:rsidR="00131613" w:rsidRDefault="009A5739" w:rsidP="00131613">
      <w:r w:rsidRPr="00455E7A">
        <w:rPr>
          <w:b/>
          <w:noProof/>
        </w:rPr>
        <w:lastRenderedPageBreak/>
        <w:drawing>
          <wp:inline distT="0" distB="0" distL="0" distR="0" wp14:anchorId="44D35954" wp14:editId="7B16D6CF">
            <wp:extent cx="7811390" cy="32480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918" cy="32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131613">
      <w:pPr>
        <w:rPr>
          <w:vertAlign w:val="superscript"/>
        </w:rPr>
      </w:pPr>
    </w:p>
    <w:p w:rsidR="009A5739" w:rsidRDefault="009A5739" w:rsidP="00131613">
      <w:pPr>
        <w:rPr>
          <w:vertAlign w:val="superscript"/>
        </w:rPr>
      </w:pPr>
    </w:p>
    <w:p w:rsidR="009A5739" w:rsidRDefault="009A5739" w:rsidP="00131613">
      <w:pPr>
        <w:rPr>
          <w:vertAlign w:val="superscript"/>
        </w:rPr>
      </w:pPr>
      <w:r>
        <w:rPr>
          <w:vertAlign w:val="superscript"/>
        </w:rPr>
        <w:br w:type="page"/>
      </w:r>
    </w:p>
    <w:p w:rsidR="00131613" w:rsidRDefault="00131613" w:rsidP="00131613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3b</w:t>
      </w:r>
    </w:p>
    <w:p w:rsidR="00131613" w:rsidRPr="00131613" w:rsidRDefault="00B34B4A" w:rsidP="00131613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172325" cy="500339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86" cy="50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B34B4A">
      <w:pPr>
        <w:rPr>
          <w:vertAlign w:val="superscript"/>
        </w:rPr>
      </w:pPr>
    </w:p>
    <w:p w:rsidR="00B34B4A" w:rsidRDefault="00B34B4A" w:rsidP="00B34B4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3b</w:t>
      </w:r>
    </w:p>
    <w:p w:rsidR="00B34B4A" w:rsidRDefault="00B34B4A" w:rsidP="00B34B4A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591425" cy="529575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10" cy="529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3b</w:t>
      </w:r>
    </w:p>
    <w:p w:rsidR="009A5739" w:rsidRDefault="009A5739" w:rsidP="00B34B4A">
      <w:pPr>
        <w:rPr>
          <w:vertAlign w:val="superscript"/>
        </w:rPr>
      </w:pPr>
      <w:r w:rsidRPr="00455E7A">
        <w:rPr>
          <w:b/>
          <w:noProof/>
        </w:rPr>
        <w:drawing>
          <wp:inline distT="0" distB="0" distL="0" distR="0" wp14:anchorId="1EDD79DC" wp14:editId="3198B3BB">
            <wp:extent cx="7993534" cy="296227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876" cy="29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B34B4A">
      <w:pPr>
        <w:rPr>
          <w:vertAlign w:val="superscript"/>
        </w:rPr>
      </w:pPr>
    </w:p>
    <w:p w:rsidR="009A5739" w:rsidRDefault="009A5739" w:rsidP="00B34B4A">
      <w:pPr>
        <w:rPr>
          <w:vertAlign w:val="superscript"/>
        </w:rPr>
      </w:pPr>
    </w:p>
    <w:p w:rsidR="009A5739" w:rsidRDefault="009A5739" w:rsidP="00B34B4A">
      <w:pPr>
        <w:rPr>
          <w:vertAlign w:val="superscript"/>
        </w:rPr>
      </w:pP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B34B4A" w:rsidRDefault="00B34B4A" w:rsidP="00B34B4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3c</w:t>
      </w:r>
    </w:p>
    <w:p w:rsidR="009A5739" w:rsidRDefault="00B34B4A" w:rsidP="00B34B4A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572375" cy="52824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302" cy="52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4A" w:rsidRDefault="00B34B4A" w:rsidP="00B34B4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3c</w:t>
      </w:r>
    </w:p>
    <w:p w:rsidR="00B34B4A" w:rsidRDefault="00B34B4A" w:rsidP="00B34B4A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632589" cy="53244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075" cy="53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3c</w:t>
      </w:r>
    </w:p>
    <w:p w:rsidR="009A5739" w:rsidRDefault="009A5739" w:rsidP="00B34B4A">
      <w:pPr>
        <w:rPr>
          <w:vertAlign w:val="superscript"/>
        </w:rPr>
      </w:pPr>
      <w:r w:rsidRPr="00455E7A">
        <w:rPr>
          <w:b/>
          <w:noProof/>
        </w:rPr>
        <w:drawing>
          <wp:inline distT="0" distB="0" distL="0" distR="0" wp14:anchorId="0451592D" wp14:editId="3FD6C94C">
            <wp:extent cx="8147822" cy="2943225"/>
            <wp:effectExtent l="0" t="0" r="571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083" cy="29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B34B4A">
      <w:pPr>
        <w:rPr>
          <w:vertAlign w:val="superscript"/>
        </w:rPr>
      </w:pPr>
    </w:p>
    <w:p w:rsidR="009A5739" w:rsidRDefault="009A5739" w:rsidP="00B34B4A">
      <w:pPr>
        <w:rPr>
          <w:vertAlign w:val="superscript"/>
        </w:rPr>
      </w:pPr>
    </w:p>
    <w:p w:rsidR="009A5739" w:rsidRDefault="009A5739" w:rsidP="00B34B4A">
      <w:pPr>
        <w:rPr>
          <w:vertAlign w:val="superscript"/>
        </w:rPr>
      </w:pPr>
    </w:p>
    <w:p w:rsidR="009A5739" w:rsidRDefault="009A5739" w:rsidP="00B34B4A">
      <w:pPr>
        <w:rPr>
          <w:vertAlign w:val="superscript"/>
        </w:rPr>
      </w:pP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B34B4A" w:rsidRDefault="00B34B4A" w:rsidP="00B34B4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3d</w:t>
      </w:r>
    </w:p>
    <w:p w:rsidR="009A5739" w:rsidRDefault="00B34B4A" w:rsidP="00B34B4A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553325" cy="526918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89" cy="527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4A" w:rsidRDefault="00B34B4A" w:rsidP="00B34B4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3d</w:t>
      </w:r>
    </w:p>
    <w:p w:rsidR="00B34B4A" w:rsidRDefault="00B34B4A" w:rsidP="00B34B4A">
      <w:pPr>
        <w:rPr>
          <w:b/>
        </w:rPr>
      </w:pPr>
      <w:r w:rsidRPr="00B34B4A">
        <w:rPr>
          <w:b/>
          <w:noProof/>
        </w:rPr>
        <w:drawing>
          <wp:inline distT="0" distB="0" distL="0" distR="0">
            <wp:extent cx="7515225" cy="524260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09" cy="52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3d</w:t>
      </w:r>
    </w:p>
    <w:p w:rsidR="00B34B4A" w:rsidRDefault="009A5739" w:rsidP="00B34B4A">
      <w:pPr>
        <w:rPr>
          <w:b/>
        </w:rPr>
      </w:pPr>
      <w:r w:rsidRPr="00CC7B98">
        <w:rPr>
          <w:b/>
          <w:noProof/>
        </w:rPr>
        <w:drawing>
          <wp:inline distT="0" distB="0" distL="0" distR="0" wp14:anchorId="0F474924" wp14:editId="3CCD9A42">
            <wp:extent cx="7932400" cy="2933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376" cy="29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5E2413">
      <w:pPr>
        <w:rPr>
          <w:vertAlign w:val="superscript"/>
        </w:rPr>
      </w:pPr>
    </w:p>
    <w:p w:rsidR="009A5739" w:rsidRDefault="009A5739" w:rsidP="005E2413">
      <w:pPr>
        <w:rPr>
          <w:vertAlign w:val="superscript"/>
        </w:rPr>
      </w:pPr>
    </w:p>
    <w:p w:rsidR="009A5739" w:rsidRDefault="009A5739" w:rsidP="005E2413">
      <w:pPr>
        <w:rPr>
          <w:vertAlign w:val="superscript"/>
        </w:rPr>
      </w:pPr>
    </w:p>
    <w:p w:rsidR="009A5739" w:rsidRDefault="009A5739" w:rsidP="005E2413">
      <w:pPr>
        <w:rPr>
          <w:vertAlign w:val="superscript"/>
        </w:rPr>
      </w:pPr>
    </w:p>
    <w:p w:rsidR="009A5739" w:rsidRDefault="009A5739" w:rsidP="005E2413">
      <w:pPr>
        <w:rPr>
          <w:vertAlign w:val="superscript"/>
        </w:rPr>
      </w:pP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5E2413" w:rsidRDefault="005E2413" w:rsidP="005E2413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3e</w:t>
      </w:r>
    </w:p>
    <w:p w:rsidR="005E2413" w:rsidRDefault="001463BA" w:rsidP="005E2413">
      <w:pPr>
        <w:rPr>
          <w:b/>
        </w:rPr>
      </w:pPr>
      <w:r w:rsidRPr="001463BA">
        <w:rPr>
          <w:b/>
          <w:noProof/>
        </w:rPr>
        <w:drawing>
          <wp:inline distT="0" distB="0" distL="0" distR="0">
            <wp:extent cx="7477125" cy="521602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258" cy="522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3e</w:t>
      </w:r>
    </w:p>
    <w:p w:rsidR="001463BA" w:rsidRDefault="001463BA" w:rsidP="001463BA">
      <w:pPr>
        <w:rPr>
          <w:b/>
        </w:rPr>
      </w:pPr>
      <w:r w:rsidRPr="001463BA">
        <w:rPr>
          <w:b/>
          <w:noProof/>
        </w:rPr>
        <w:drawing>
          <wp:inline distT="0" distB="0" distL="0" distR="0">
            <wp:extent cx="7591425" cy="529575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244" cy="53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3e</w:t>
      </w:r>
    </w:p>
    <w:p w:rsidR="00B34B4A" w:rsidRDefault="009A5739" w:rsidP="00B34B4A">
      <w:pPr>
        <w:rPr>
          <w:b/>
        </w:rPr>
      </w:pPr>
      <w:r w:rsidRPr="00CC7B98">
        <w:rPr>
          <w:b/>
          <w:noProof/>
        </w:rPr>
        <w:drawing>
          <wp:inline distT="0" distB="0" distL="0" distR="0" wp14:anchorId="23B10D65" wp14:editId="5A5B9995">
            <wp:extent cx="8104932" cy="3105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140" cy="31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1463BA" w:rsidRDefault="001463BA" w:rsidP="001463B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3f</w:t>
      </w:r>
    </w:p>
    <w:p w:rsidR="001463BA" w:rsidRDefault="001463BA" w:rsidP="001463BA">
      <w:pPr>
        <w:rPr>
          <w:b/>
        </w:rPr>
      </w:pPr>
      <w:r w:rsidRPr="001463BA">
        <w:rPr>
          <w:b/>
          <w:noProof/>
        </w:rPr>
        <w:drawing>
          <wp:inline distT="0" distB="0" distL="0" distR="0">
            <wp:extent cx="7610475" cy="53090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56" cy="53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BA" w:rsidRDefault="001463BA" w:rsidP="001463B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3f</w:t>
      </w:r>
    </w:p>
    <w:p w:rsidR="001463BA" w:rsidRDefault="001463BA" w:rsidP="001463BA">
      <w:pPr>
        <w:rPr>
          <w:b/>
        </w:rPr>
      </w:pPr>
      <w:r w:rsidRPr="001463BA">
        <w:rPr>
          <w:b/>
          <w:noProof/>
        </w:rPr>
        <w:drawing>
          <wp:inline distT="0" distB="0" distL="0" distR="0">
            <wp:extent cx="7591425" cy="5295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471" cy="53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Pr="009A5739" w:rsidRDefault="009A5739" w:rsidP="009A5739">
      <w:pPr>
        <w:rPr>
          <w:b/>
        </w:rPr>
      </w:pPr>
    </w:p>
    <w:p w:rsidR="00B34B4A" w:rsidRDefault="009A5739" w:rsidP="009A5739">
      <w:pPr>
        <w:rPr>
          <w:b/>
        </w:rPr>
      </w:pPr>
      <w:r w:rsidRPr="00ED22FF">
        <w:t>Mass spectra for compound</w:t>
      </w:r>
      <w:r w:rsidRPr="009A5739">
        <w:rPr>
          <w:b/>
        </w:rPr>
        <w:t xml:space="preserve"> 3f</w:t>
      </w:r>
    </w:p>
    <w:p w:rsidR="009A5739" w:rsidRDefault="00ED22FF">
      <w:pPr>
        <w:rPr>
          <w:vertAlign w:val="superscript"/>
        </w:rPr>
      </w:pPr>
      <w:r w:rsidRPr="00ED22FF">
        <w:rPr>
          <w:noProof/>
          <w:vertAlign w:val="superscript"/>
        </w:rPr>
        <w:drawing>
          <wp:inline distT="0" distB="0" distL="0" distR="0">
            <wp:extent cx="8258810" cy="3082706"/>
            <wp:effectExtent l="0" t="0" r="0" b="381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08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739">
        <w:rPr>
          <w:vertAlign w:val="superscript"/>
        </w:rPr>
        <w:br w:type="page"/>
      </w:r>
    </w:p>
    <w:p w:rsidR="001463BA" w:rsidRDefault="001463BA" w:rsidP="001463BA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3g</w:t>
      </w:r>
    </w:p>
    <w:p w:rsidR="001463BA" w:rsidRDefault="003B5AF7" w:rsidP="001463BA">
      <w:pPr>
        <w:rPr>
          <w:b/>
        </w:rPr>
      </w:pPr>
      <w:r w:rsidRPr="003B5AF7">
        <w:rPr>
          <w:b/>
          <w:noProof/>
        </w:rPr>
        <w:drawing>
          <wp:inline distT="0" distB="0" distL="0" distR="0">
            <wp:extent cx="7620000" cy="53156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785" cy="53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F7" w:rsidRDefault="003B5AF7" w:rsidP="003B5AF7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3g</w:t>
      </w:r>
    </w:p>
    <w:p w:rsidR="003B5AF7" w:rsidRDefault="003B5AF7" w:rsidP="003B5AF7">
      <w:pPr>
        <w:rPr>
          <w:b/>
        </w:rPr>
      </w:pPr>
      <w:r w:rsidRPr="003B5AF7">
        <w:rPr>
          <w:b/>
          <w:noProof/>
        </w:rPr>
        <w:drawing>
          <wp:inline distT="0" distB="0" distL="0" distR="0">
            <wp:extent cx="7581900" cy="52891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08" cy="52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3g</w:t>
      </w:r>
    </w:p>
    <w:p w:rsidR="003B5AF7" w:rsidRDefault="009A5739" w:rsidP="003B5AF7">
      <w:pPr>
        <w:rPr>
          <w:b/>
        </w:rPr>
      </w:pPr>
      <w:r w:rsidRPr="008846B5">
        <w:rPr>
          <w:b/>
          <w:noProof/>
        </w:rPr>
        <w:drawing>
          <wp:inline distT="0" distB="0" distL="0" distR="0" wp14:anchorId="74E272A4" wp14:editId="2E54E9DA">
            <wp:extent cx="8070310" cy="3076575"/>
            <wp:effectExtent l="0" t="0" r="698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060" cy="30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3B5AF7" w:rsidRDefault="003B5AF7" w:rsidP="003B5AF7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3h</w:t>
      </w:r>
    </w:p>
    <w:p w:rsidR="003B5AF7" w:rsidRDefault="000264C6" w:rsidP="003B5AF7">
      <w:pPr>
        <w:rPr>
          <w:b/>
        </w:rPr>
      </w:pPr>
      <w:r w:rsidRPr="000264C6">
        <w:rPr>
          <w:b/>
          <w:noProof/>
        </w:rPr>
        <w:drawing>
          <wp:inline distT="0" distB="0" distL="0" distR="0">
            <wp:extent cx="7562850" cy="5275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322" cy="52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6" w:rsidRDefault="000264C6" w:rsidP="000264C6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3h</w:t>
      </w:r>
    </w:p>
    <w:p w:rsidR="000264C6" w:rsidRDefault="000264C6" w:rsidP="000264C6">
      <w:pPr>
        <w:rPr>
          <w:b/>
        </w:rPr>
      </w:pPr>
      <w:r w:rsidRPr="000264C6">
        <w:rPr>
          <w:b/>
          <w:noProof/>
        </w:rPr>
        <w:drawing>
          <wp:inline distT="0" distB="0" distL="0" distR="0">
            <wp:extent cx="7610475" cy="530904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973" cy="53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 w:rsidP="009A5739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3h</w:t>
      </w:r>
    </w:p>
    <w:p w:rsidR="003B5AF7" w:rsidRDefault="00ED22FF" w:rsidP="003B5AF7">
      <w:pPr>
        <w:rPr>
          <w:b/>
        </w:rPr>
      </w:pPr>
      <w:r w:rsidRPr="00ED22FF">
        <w:rPr>
          <w:b/>
          <w:noProof/>
        </w:rPr>
        <w:drawing>
          <wp:inline distT="0" distB="0" distL="0" distR="0">
            <wp:extent cx="8258810" cy="3082782"/>
            <wp:effectExtent l="0" t="0" r="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0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39" w:rsidRDefault="009A5739">
      <w:pPr>
        <w:rPr>
          <w:vertAlign w:val="superscript"/>
        </w:rPr>
      </w:pPr>
      <w:r>
        <w:rPr>
          <w:vertAlign w:val="superscript"/>
        </w:rPr>
        <w:br w:type="page"/>
      </w:r>
    </w:p>
    <w:p w:rsidR="000264C6" w:rsidRDefault="000264C6" w:rsidP="000264C6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t xml:space="preserve">H NMR for compound </w:t>
      </w:r>
      <w:r>
        <w:rPr>
          <w:b/>
        </w:rPr>
        <w:t>3i</w:t>
      </w:r>
    </w:p>
    <w:p w:rsidR="000264C6" w:rsidRDefault="000264C6" w:rsidP="000264C6">
      <w:pPr>
        <w:rPr>
          <w:b/>
        </w:rPr>
      </w:pPr>
      <w:r w:rsidRPr="000264C6">
        <w:rPr>
          <w:b/>
          <w:noProof/>
        </w:rPr>
        <w:drawing>
          <wp:inline distT="0" distB="0" distL="0" distR="0">
            <wp:extent cx="7600950" cy="530240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094" cy="53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6" w:rsidRDefault="000264C6" w:rsidP="000264C6">
      <w:pPr>
        <w:rPr>
          <w:b/>
        </w:rPr>
      </w:pPr>
      <w:r w:rsidRPr="00131613">
        <w:rPr>
          <w:vertAlign w:val="superscript"/>
        </w:rPr>
        <w:lastRenderedPageBreak/>
        <w:t>1</w:t>
      </w:r>
      <w:r>
        <w:rPr>
          <w:vertAlign w:val="superscript"/>
        </w:rPr>
        <w:t>3</w:t>
      </w:r>
      <w:r>
        <w:t xml:space="preserve">C NMR for compound </w:t>
      </w:r>
      <w:r>
        <w:rPr>
          <w:b/>
        </w:rPr>
        <w:t>3i</w:t>
      </w:r>
    </w:p>
    <w:p w:rsidR="009A5739" w:rsidRDefault="000264C6" w:rsidP="008846B5">
      <w:pPr>
        <w:rPr>
          <w:b/>
        </w:rPr>
      </w:pPr>
      <w:r w:rsidRPr="000264C6">
        <w:rPr>
          <w:b/>
          <w:noProof/>
        </w:rPr>
        <w:drawing>
          <wp:inline distT="0" distB="0" distL="0" distR="0">
            <wp:extent cx="7524750" cy="524924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67" cy="52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B5" w:rsidRDefault="008846B5" w:rsidP="008846B5">
      <w:pPr>
        <w:rPr>
          <w:b/>
        </w:rPr>
      </w:pPr>
      <w:r w:rsidRPr="00455E7A">
        <w:lastRenderedPageBreak/>
        <w:t>Mass spectra for compound</w:t>
      </w:r>
      <w:r>
        <w:rPr>
          <w:b/>
        </w:rPr>
        <w:t xml:space="preserve"> 3i</w:t>
      </w:r>
    </w:p>
    <w:p w:rsidR="008846B5" w:rsidRDefault="00A26DC4" w:rsidP="008846B5">
      <w:pPr>
        <w:rPr>
          <w:b/>
        </w:rPr>
      </w:pPr>
      <w:r w:rsidRPr="00A26DC4">
        <w:rPr>
          <w:b/>
          <w:noProof/>
        </w:rPr>
        <w:drawing>
          <wp:inline distT="0" distB="0" distL="0" distR="0">
            <wp:extent cx="8562370" cy="31908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845" cy="31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7A" w:rsidRPr="00131613" w:rsidRDefault="00455E7A" w:rsidP="00131613"/>
    <w:sectPr w:rsidR="00455E7A" w:rsidRPr="00131613" w:rsidSect="009A573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83FBE"/>
    <w:multiLevelType w:val="hybridMultilevel"/>
    <w:tmpl w:val="5DF4EE1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613"/>
    <w:rsid w:val="000264C6"/>
    <w:rsid w:val="00131613"/>
    <w:rsid w:val="001463BA"/>
    <w:rsid w:val="001F2B52"/>
    <w:rsid w:val="003B5AF7"/>
    <w:rsid w:val="003C0810"/>
    <w:rsid w:val="00455E7A"/>
    <w:rsid w:val="00546EC8"/>
    <w:rsid w:val="005E2413"/>
    <w:rsid w:val="005F0CF0"/>
    <w:rsid w:val="008846B5"/>
    <w:rsid w:val="009A5739"/>
    <w:rsid w:val="00A26DC4"/>
    <w:rsid w:val="00B34B4A"/>
    <w:rsid w:val="00CC7B98"/>
    <w:rsid w:val="00ED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A2614"/>
  <w15:chartTrackingRefBased/>
  <w15:docId w15:val="{B6383F5A-6519-413D-9262-7D8AC515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5F0CF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F0CF0"/>
    <w:pPr>
      <w:spacing w:line="256" w:lineRule="auto"/>
      <w:ind w:left="720"/>
      <w:contextualSpacing/>
    </w:pPr>
    <w:rPr>
      <w:lang w:val="en-GB"/>
    </w:rPr>
  </w:style>
  <w:style w:type="paragraph" w:customStyle="1" w:styleId="Title1">
    <w:name w:val="Title1"/>
    <w:basedOn w:val="Normal"/>
    <w:next w:val="Normal"/>
    <w:qFormat/>
    <w:rsid w:val="005F0CF0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en-GB" w:eastAsia="ja-JP"/>
    </w:rPr>
  </w:style>
  <w:style w:type="paragraph" w:customStyle="1" w:styleId="Authors">
    <w:name w:val="Authors"/>
    <w:basedOn w:val="Normal"/>
    <w:qFormat/>
    <w:rsid w:val="005F0CF0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4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hyperlink" Target="mailto:cosalas@uc.cl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hyperlink" Target="mailto:kwvazque@gmail.com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Espinosa Bustos</dc:creator>
  <cp:keywords/>
  <dc:description/>
  <cp:lastModifiedBy> </cp:lastModifiedBy>
  <cp:revision>3</cp:revision>
  <dcterms:created xsi:type="dcterms:W3CDTF">2021-07-19T15:30:00Z</dcterms:created>
  <dcterms:modified xsi:type="dcterms:W3CDTF">2021-07-21T22:01:00Z</dcterms:modified>
</cp:coreProperties>
</file>