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ACF2" w14:textId="62AD4A91" w:rsidR="00714155" w:rsidRDefault="00714155" w:rsidP="00714155">
      <w:pPr>
        <w:jc w:val="center"/>
        <w:rPr>
          <w:b/>
          <w:bCs/>
          <w:sz w:val="28"/>
          <w:szCs w:val="28"/>
        </w:rPr>
      </w:pPr>
      <w:r w:rsidRPr="00714155">
        <w:rPr>
          <w:b/>
          <w:bCs/>
          <w:sz w:val="28"/>
          <w:szCs w:val="28"/>
        </w:rPr>
        <w:t xml:space="preserve">Supplementary Materials  </w:t>
      </w:r>
    </w:p>
    <w:p w14:paraId="2AE8F16C" w14:textId="77777777" w:rsidR="00714155" w:rsidRPr="00714155" w:rsidRDefault="00714155" w:rsidP="00714155">
      <w:pPr>
        <w:jc w:val="center"/>
        <w:rPr>
          <w:b/>
          <w:bCs/>
          <w:sz w:val="28"/>
          <w:szCs w:val="28"/>
        </w:rPr>
      </w:pPr>
    </w:p>
    <w:p w14:paraId="65FDDC9B" w14:textId="2B6E850A" w:rsidR="00714155" w:rsidRPr="009A331F" w:rsidRDefault="00714155" w:rsidP="00714155">
      <w:pPr>
        <w:jc w:val="center"/>
        <w:rPr>
          <w:b/>
          <w:bCs/>
          <w:sz w:val="26"/>
          <w:szCs w:val="26"/>
        </w:rPr>
      </w:pPr>
      <w:r w:rsidRPr="009A331F">
        <w:rPr>
          <w:b/>
          <w:bCs/>
          <w:sz w:val="26"/>
          <w:szCs w:val="26"/>
        </w:rPr>
        <w:t>Forming mechanism of equilibrium and non-equilibrium metallurgical phases in dissimilar materials: Illustrated with aluminum</w:t>
      </w:r>
      <w:r>
        <w:rPr>
          <w:b/>
          <w:bCs/>
          <w:sz w:val="26"/>
          <w:szCs w:val="26"/>
        </w:rPr>
        <w:t>/</w:t>
      </w:r>
      <w:r w:rsidRPr="009A331F">
        <w:rPr>
          <w:b/>
          <w:bCs/>
          <w:sz w:val="26"/>
          <w:szCs w:val="26"/>
        </w:rPr>
        <w:t xml:space="preserve">steel </w:t>
      </w:r>
      <w:r>
        <w:rPr>
          <w:b/>
          <w:bCs/>
          <w:sz w:val="26"/>
          <w:szCs w:val="26"/>
        </w:rPr>
        <w:t>(Al-Fe) joints</w:t>
      </w:r>
    </w:p>
    <w:p w14:paraId="3B0878B7" w14:textId="77777777" w:rsidR="00714155" w:rsidRDefault="00714155" w:rsidP="00714155">
      <w:pPr>
        <w:jc w:val="center"/>
        <w:rPr>
          <w:sz w:val="26"/>
          <w:szCs w:val="26"/>
        </w:rPr>
      </w:pPr>
    </w:p>
    <w:p w14:paraId="126A5387" w14:textId="77777777" w:rsidR="00E5431C" w:rsidRDefault="00714155" w:rsidP="00714155">
      <w:pPr>
        <w:jc w:val="center"/>
      </w:pPr>
      <w:r w:rsidRPr="00A11574">
        <w:t xml:space="preserve">Shun-Li </w:t>
      </w:r>
      <w:proofErr w:type="spellStart"/>
      <w:r w:rsidRPr="00A11574">
        <w:t>Shang</w:t>
      </w:r>
      <w:r w:rsidRPr="00A11574">
        <w:rPr>
          <w:vertAlign w:val="superscript"/>
        </w:rPr>
        <w:t>a</w:t>
      </w:r>
      <w:proofErr w:type="spellEnd"/>
      <w:r w:rsidRPr="00A11574">
        <w:rPr>
          <w:vertAlign w:val="superscript"/>
        </w:rPr>
        <w:t>,*</w:t>
      </w:r>
      <w:r w:rsidRPr="00A11574">
        <w:t xml:space="preserve">, Hui </w:t>
      </w:r>
      <w:proofErr w:type="spellStart"/>
      <w:r w:rsidRPr="00A11574">
        <w:t>Sun</w:t>
      </w:r>
      <w:r w:rsidRPr="00A11574">
        <w:rPr>
          <w:vertAlign w:val="superscript"/>
        </w:rPr>
        <w:t>a</w:t>
      </w:r>
      <w:proofErr w:type="spellEnd"/>
      <w:r w:rsidRPr="00A11574">
        <w:t xml:space="preserve">, Bo </w:t>
      </w:r>
      <w:proofErr w:type="spellStart"/>
      <w:r w:rsidRPr="00A11574">
        <w:t>Pan</w:t>
      </w:r>
      <w:r w:rsidRPr="00A11574">
        <w:rPr>
          <w:vertAlign w:val="superscript"/>
        </w:rPr>
        <w:t>b</w:t>
      </w:r>
      <w:proofErr w:type="spellEnd"/>
      <w:r w:rsidRPr="00A11574">
        <w:t xml:space="preserve">, </w:t>
      </w:r>
      <w:r w:rsidR="00E5431C" w:rsidRPr="00161738">
        <w:t>Adam M</w:t>
      </w:r>
      <w:r w:rsidR="00E5431C">
        <w:t>.</w:t>
      </w:r>
      <w:r w:rsidR="00E5431C" w:rsidRPr="00161738">
        <w:t xml:space="preserve"> </w:t>
      </w:r>
      <w:proofErr w:type="spellStart"/>
      <w:r w:rsidR="00E5431C" w:rsidRPr="00161738">
        <w:t>Krajewski</w:t>
      </w:r>
      <w:r w:rsidR="00E5431C" w:rsidRPr="00AF32FB">
        <w:rPr>
          <w:vertAlign w:val="superscript"/>
        </w:rPr>
        <w:t>a</w:t>
      </w:r>
      <w:proofErr w:type="spellEnd"/>
      <w:r w:rsidR="00E5431C">
        <w:t xml:space="preserve">, </w:t>
      </w:r>
      <w:r w:rsidRPr="00A11574">
        <w:t>Yi Wang</w:t>
      </w:r>
      <w:r w:rsidRPr="00A11574">
        <w:rPr>
          <w:vertAlign w:val="superscript"/>
        </w:rPr>
        <w:t>a</w:t>
      </w:r>
      <w:r w:rsidRPr="00A11574">
        <w:t xml:space="preserve">, Mihaela </w:t>
      </w:r>
      <w:proofErr w:type="spellStart"/>
      <w:r w:rsidRPr="00A11574">
        <w:t>Banu,</w:t>
      </w:r>
      <w:r w:rsidRPr="00A11574">
        <w:rPr>
          <w:vertAlign w:val="superscript"/>
        </w:rPr>
        <w:t>c</w:t>
      </w:r>
      <w:proofErr w:type="spellEnd"/>
      <w:r w:rsidRPr="00A11574">
        <w:t xml:space="preserve"> </w:t>
      </w:r>
    </w:p>
    <w:p w14:paraId="7AFC88C2" w14:textId="6E7ED2CF" w:rsidR="00714155" w:rsidRPr="00A11574" w:rsidRDefault="00714155" w:rsidP="00714155">
      <w:pPr>
        <w:jc w:val="center"/>
      </w:pPr>
      <w:r w:rsidRPr="00A11574">
        <w:t>Jingjing Li</w:t>
      </w:r>
      <w:r w:rsidRPr="00A11574">
        <w:rPr>
          <w:vertAlign w:val="superscript"/>
        </w:rPr>
        <w:t>b</w:t>
      </w:r>
      <w:r w:rsidRPr="00A11574">
        <w:t xml:space="preserve">, Zi-Kui </w:t>
      </w:r>
      <w:proofErr w:type="spellStart"/>
      <w:r w:rsidRPr="00A11574">
        <w:t>Liu</w:t>
      </w:r>
      <w:r w:rsidRPr="00A11574">
        <w:rPr>
          <w:vertAlign w:val="superscript"/>
        </w:rPr>
        <w:t>a</w:t>
      </w:r>
      <w:proofErr w:type="spellEnd"/>
    </w:p>
    <w:p w14:paraId="45178312" w14:textId="77777777" w:rsidR="00714155" w:rsidRPr="00A11574" w:rsidRDefault="00714155" w:rsidP="00714155">
      <w:pPr>
        <w:jc w:val="both"/>
      </w:pPr>
    </w:p>
    <w:p w14:paraId="320C2879" w14:textId="77777777" w:rsidR="00714155" w:rsidRPr="00A11574" w:rsidRDefault="00714155" w:rsidP="00714155">
      <w:pPr>
        <w:jc w:val="both"/>
      </w:pPr>
      <w:r w:rsidRPr="00A11574">
        <w:rPr>
          <w:vertAlign w:val="superscript"/>
        </w:rPr>
        <w:t>a</w:t>
      </w:r>
      <w:r w:rsidRPr="00A11574">
        <w:t xml:space="preserve"> Department of Materials Science and Engineering, Pennsylvania State University, University Park, PA 16802, USA</w:t>
      </w:r>
    </w:p>
    <w:p w14:paraId="1779891E" w14:textId="77777777" w:rsidR="00714155" w:rsidRPr="00A11574" w:rsidRDefault="00714155" w:rsidP="00714155">
      <w:pPr>
        <w:jc w:val="both"/>
      </w:pPr>
    </w:p>
    <w:p w14:paraId="2C8E119A" w14:textId="77777777" w:rsidR="00714155" w:rsidRPr="00A11574" w:rsidRDefault="00714155" w:rsidP="00714155">
      <w:pPr>
        <w:jc w:val="both"/>
      </w:pPr>
      <w:r w:rsidRPr="00A11574">
        <w:rPr>
          <w:vertAlign w:val="superscript"/>
        </w:rPr>
        <w:t>b</w:t>
      </w:r>
      <w:r w:rsidRPr="00A11574">
        <w:t xml:space="preserve"> Department of Industrial and Manufacturing Engineering, Pennsylvania State University, University Park, PA 16802, USA</w:t>
      </w:r>
    </w:p>
    <w:p w14:paraId="61460248" w14:textId="77777777" w:rsidR="00714155" w:rsidRPr="00A11574" w:rsidRDefault="00714155" w:rsidP="00714155">
      <w:pPr>
        <w:jc w:val="both"/>
      </w:pPr>
    </w:p>
    <w:p w14:paraId="55D26CFB" w14:textId="77777777" w:rsidR="00714155" w:rsidRDefault="00714155" w:rsidP="00714155">
      <w:pPr>
        <w:jc w:val="both"/>
      </w:pPr>
      <w:r w:rsidRPr="00A11574">
        <w:rPr>
          <w:vertAlign w:val="superscript"/>
        </w:rPr>
        <w:t>c</w:t>
      </w:r>
      <w:r w:rsidRPr="00A11574">
        <w:t xml:space="preserve"> Department of Mechanical Engineering, University of Michigan, Ann Arbor, MI 48109, USA </w:t>
      </w:r>
    </w:p>
    <w:p w14:paraId="04ABB773" w14:textId="77777777" w:rsidR="00714155" w:rsidRDefault="00714155" w:rsidP="00714155">
      <w:pPr>
        <w:jc w:val="both"/>
      </w:pPr>
    </w:p>
    <w:p w14:paraId="4AA95739" w14:textId="77777777" w:rsidR="00714155" w:rsidRDefault="00714155" w:rsidP="00714155">
      <w:pPr>
        <w:jc w:val="both"/>
      </w:pPr>
      <w:r>
        <w:t>*E-mail: sus26@psu.edu</w:t>
      </w:r>
    </w:p>
    <w:p w14:paraId="48089997" w14:textId="5D83F222" w:rsidR="00714155" w:rsidRDefault="00714155">
      <w:pPr>
        <w:spacing w:line="240" w:lineRule="auto"/>
        <w:rPr>
          <w:b/>
          <w:bCs/>
          <w:sz w:val="22"/>
          <w:szCs w:val="20"/>
        </w:rPr>
      </w:pPr>
    </w:p>
    <w:p w14:paraId="3AB2D54A" w14:textId="77777777" w:rsidR="00714155" w:rsidRDefault="00714155">
      <w:pPr>
        <w:spacing w:line="240" w:lineRule="auto"/>
        <w:rPr>
          <w:b/>
          <w:bCs/>
          <w:sz w:val="22"/>
          <w:szCs w:val="20"/>
        </w:rPr>
      </w:pPr>
    </w:p>
    <w:p w14:paraId="7BFD3B25" w14:textId="77777777" w:rsidR="00714155" w:rsidRPr="00CF0FCA" w:rsidRDefault="00714155" w:rsidP="00CF0FCA">
      <w:pPr>
        <w:spacing w:line="240" w:lineRule="auto"/>
        <w:rPr>
          <w:b/>
          <w:bCs/>
          <w:sz w:val="22"/>
          <w:szCs w:val="20"/>
        </w:rPr>
        <w:sectPr w:rsidR="00714155" w:rsidRPr="00CF0FC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BD55A1" w14:textId="0EEACFF0" w:rsidR="003C3229" w:rsidRPr="003C3229" w:rsidRDefault="003C3229" w:rsidP="003C3229">
      <w:pPr>
        <w:pStyle w:val="Caption"/>
      </w:pPr>
      <w:bookmarkStart w:id="0" w:name="_Ref68470682"/>
      <w:r w:rsidRPr="003C3229">
        <w:lastRenderedPageBreak/>
        <w:t xml:space="preserve">Table S </w:t>
      </w:r>
      <w:r w:rsidR="001D12A8">
        <w:rPr>
          <w:noProof/>
        </w:rPr>
        <w:t>1</w:t>
      </w:r>
      <w:bookmarkEnd w:id="0"/>
      <w:r w:rsidRPr="003C3229">
        <w:t>. Details of DFT calculations together with the predicted equilibrium properties (</w:t>
      </w:r>
      <w:r w:rsidRPr="00BE7E2B">
        <w:rPr>
          <w:i/>
          <w:iCs/>
        </w:rPr>
        <w:t>V</w:t>
      </w:r>
      <w:r w:rsidRPr="00BE7E2B">
        <w:rPr>
          <w:vertAlign w:val="subscript"/>
        </w:rPr>
        <w:t>0</w:t>
      </w:r>
      <w:r w:rsidRPr="003C3229">
        <w:t xml:space="preserve">, </w:t>
      </w:r>
      <w:r w:rsidRPr="00BE7E2B">
        <w:rPr>
          <w:i/>
          <w:iCs/>
        </w:rPr>
        <w:t>B</w:t>
      </w:r>
      <w:r w:rsidRPr="00BE7E2B">
        <w:rPr>
          <w:vertAlign w:val="subscript"/>
        </w:rPr>
        <w:t>0</w:t>
      </w:r>
      <w:r w:rsidRPr="003C3229">
        <w:t xml:space="preserve">, </w:t>
      </w:r>
      <w:r w:rsidRPr="00BE7E2B">
        <w:rPr>
          <w:i/>
          <w:iCs/>
        </w:rPr>
        <w:t>B’</w:t>
      </w:r>
      <w:r w:rsidRPr="003C3229">
        <w:t xml:space="preserve">, and </w:t>
      </w:r>
      <w:r w:rsidRPr="003C3229">
        <w:sym w:font="Symbol" w:char="F044"/>
      </w:r>
      <w:r w:rsidRPr="003C3229">
        <w:t>H</w:t>
      </w:r>
      <w:r w:rsidRPr="00BE7E2B">
        <w:rPr>
          <w:vertAlign w:val="subscript"/>
        </w:rPr>
        <w:t>0</w:t>
      </w:r>
      <w:r w:rsidRPr="003C3229">
        <w:t xml:space="preserve"> with respect to </w:t>
      </w:r>
      <w:r w:rsidR="00CA3F21">
        <w:t xml:space="preserve">FCC </w:t>
      </w:r>
      <w:r w:rsidRPr="003C3229">
        <w:t xml:space="preserve">Al and </w:t>
      </w:r>
      <w:r w:rsidR="00CA3F21">
        <w:t xml:space="preserve">BCC </w:t>
      </w:r>
      <w:r w:rsidRPr="003C3229">
        <w:t xml:space="preserve">Fe) by </w:t>
      </w:r>
      <w:r w:rsidR="001D12A8" w:rsidRPr="00CB1358">
        <w:rPr>
          <w:color w:val="auto"/>
        </w:rPr>
        <w:t xml:space="preserve">Eq. </w:t>
      </w:r>
      <w:r w:rsidR="001D12A8">
        <w:rPr>
          <w:noProof/>
          <w:color w:val="auto"/>
        </w:rPr>
        <w:t>6</w:t>
      </w:r>
      <w:r w:rsidRPr="003C3229">
        <w:t xml:space="preserve">. Experimental data in the literature (except </w:t>
      </w:r>
      <w:r w:rsidRPr="003C3229">
        <w:sym w:font="Symbol" w:char="F044"/>
      </w:r>
      <w:r w:rsidRPr="003C3229">
        <w:t>H</w:t>
      </w:r>
      <w:r w:rsidRPr="00BE7E2B">
        <w:rPr>
          <w:vertAlign w:val="subscript"/>
        </w:rPr>
        <w:t>0</w:t>
      </w:r>
      <w:r w:rsidRPr="003C3229">
        <w:t xml:space="preserve">, </w:t>
      </w:r>
      <w:r w:rsidRPr="00BE7E2B">
        <w:rPr>
          <w:i/>
          <w:iCs/>
        </w:rPr>
        <w:t>cf.</w:t>
      </w:r>
      <w:r w:rsidRPr="00BE7E2B">
        <w:t xml:space="preserve"> </w:t>
      </w:r>
      <w:r w:rsidR="001D12A8" w:rsidRPr="001D12A8">
        <w:t>Figure 3</w:t>
      </w:r>
      <w:r w:rsidRPr="00BE7E2B">
        <w:t>)</w:t>
      </w:r>
      <w:r w:rsidRPr="003C3229">
        <w:t xml:space="preserve"> are also shown when available. The “structures” </w:t>
      </w:r>
      <w:r w:rsidR="00BC1E84">
        <w:t>refer</w:t>
      </w:r>
      <w:r w:rsidRPr="003C3229">
        <w:t xml:space="preserve"> to those </w:t>
      </w:r>
      <w:r w:rsidR="00BE7E2B">
        <w:t xml:space="preserve">used in </w:t>
      </w:r>
      <w:r w:rsidR="00BC1E84">
        <w:t xml:space="preserve">the </w:t>
      </w:r>
      <w:r w:rsidR="00BE7E2B">
        <w:t>M</w:t>
      </w:r>
      <w:r w:rsidRPr="003C3229">
        <w:t xml:space="preserve">aterials </w:t>
      </w:r>
      <w:r w:rsidR="00BE7E2B">
        <w:t>P</w:t>
      </w:r>
      <w:r w:rsidRPr="003C3229">
        <w:t>roject (</w:t>
      </w:r>
      <w:proofErr w:type="spellStart"/>
      <w:r w:rsidRPr="003C3229">
        <w:t>mp</w:t>
      </w:r>
      <w:proofErr w:type="spellEnd"/>
      <w:r w:rsidRPr="003C3229">
        <w:t xml:space="preserve">) database </w:t>
      </w:r>
      <w:r w:rsidR="00782BDE" w:rsidRPr="00782BDE">
        <w:rPr>
          <w:noProof/>
          <w:vertAlign w:val="superscript"/>
        </w:rPr>
        <w:t>1</w:t>
      </w:r>
      <w:r w:rsidR="00BC1E84">
        <w:t>, th</w:t>
      </w:r>
      <w:r w:rsidR="00CA3F21">
        <w:t xml:space="preserve">is </w:t>
      </w:r>
      <w:r w:rsidR="00BC1E84">
        <w:t>work, etc</w:t>
      </w:r>
      <w:r w:rsidRPr="003C3229">
        <w:t xml:space="preserve">. </w:t>
      </w:r>
      <w:proofErr w:type="spellStart"/>
      <w:r w:rsidRPr="00BE7E2B">
        <w:rPr>
          <w:i/>
          <w:iCs/>
        </w:rPr>
        <w:t>x</w:t>
      </w:r>
      <w:r w:rsidRPr="00BE7E2B">
        <w:rPr>
          <w:vertAlign w:val="subscript"/>
        </w:rPr>
        <w:t>Fe</w:t>
      </w:r>
      <w:proofErr w:type="spellEnd"/>
      <w:r w:rsidRPr="003C3229">
        <w:t xml:space="preserve"> indicates mole fraction of Fe; </w:t>
      </w:r>
      <w:proofErr w:type="spellStart"/>
      <w:r w:rsidRPr="00BE7E2B">
        <w:rPr>
          <w:i/>
          <w:iCs/>
        </w:rPr>
        <w:t>C</w:t>
      </w:r>
      <w:r w:rsidRPr="00BE7E2B">
        <w:rPr>
          <w:vertAlign w:val="subscript"/>
        </w:rPr>
        <w:t>ij</w:t>
      </w:r>
      <w:proofErr w:type="spellEnd"/>
      <w:r w:rsidRPr="003C3229">
        <w:t xml:space="preserve"> and TC indicate elastic constants and thermochemical properties by </w:t>
      </w:r>
      <w:r w:rsidR="001D12A8" w:rsidRPr="00C05505">
        <w:rPr>
          <w:color w:val="auto"/>
        </w:rPr>
        <w:t xml:space="preserve">Eq. </w:t>
      </w:r>
      <w:r w:rsidR="001D12A8">
        <w:rPr>
          <w:noProof/>
          <w:color w:val="auto"/>
        </w:rPr>
        <w:t>3</w:t>
      </w:r>
      <w:r w:rsidRPr="003C3229">
        <w:t xml:space="preserve">, respectively, predicted in the present work (Yes, Y) or not (empty). Atoms and numbers in </w:t>
      </w:r>
      <w:r w:rsidR="00BE7E2B">
        <w:t xml:space="preserve">the </w:t>
      </w:r>
      <w:r w:rsidRPr="003C3229">
        <w:t xml:space="preserve">parentheses indicate atoms in </w:t>
      </w:r>
      <w:r w:rsidR="00BC1E84">
        <w:t xml:space="preserve">the </w:t>
      </w:r>
      <w:r w:rsidRPr="003C3229">
        <w:t xml:space="preserve">supercells and </w:t>
      </w:r>
      <w:r w:rsidRPr="00BE7E2B">
        <w:rPr>
          <w:i/>
          <w:iCs/>
        </w:rPr>
        <w:t>k</w:t>
      </w:r>
      <w:r w:rsidRPr="003C3229">
        <w:t xml:space="preserve">-point meshes used in </w:t>
      </w:r>
      <w:r w:rsidR="00BC1E84">
        <w:t xml:space="preserve">the </w:t>
      </w:r>
      <w:r w:rsidRPr="003C3229">
        <w:t xml:space="preserve">DFT, </w:t>
      </w:r>
      <w:proofErr w:type="spellStart"/>
      <w:r w:rsidRPr="00BE7E2B">
        <w:rPr>
          <w:i/>
          <w:iCs/>
        </w:rPr>
        <w:t>C</w:t>
      </w:r>
      <w:r w:rsidRPr="00BE7E2B">
        <w:rPr>
          <w:vertAlign w:val="subscript"/>
        </w:rPr>
        <w:t>ij</w:t>
      </w:r>
      <w:proofErr w:type="spellEnd"/>
      <w:r w:rsidRPr="003C3229">
        <w:t>, and phonon calculations. Spin MM indicates the spin moment at the equilibrium volume.</w:t>
      </w:r>
      <w:r w:rsidR="00BC1E84">
        <w:t xml:space="preserve"> 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258"/>
        <w:gridCol w:w="1083"/>
        <w:gridCol w:w="814"/>
        <w:gridCol w:w="449"/>
        <w:gridCol w:w="535"/>
        <w:gridCol w:w="1534"/>
        <w:gridCol w:w="1440"/>
        <w:gridCol w:w="991"/>
        <w:gridCol w:w="989"/>
        <w:gridCol w:w="806"/>
        <w:gridCol w:w="629"/>
        <w:gridCol w:w="1172"/>
      </w:tblGrid>
      <w:tr w:rsidR="003C3229" w:rsidRPr="00BC1E84" w14:paraId="6497BDD9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7B8AF8E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bookmarkStart w:id="1" w:name="_Hlk68470325"/>
            <w:r w:rsidRPr="00BC1E84">
              <w:rPr>
                <w:color w:val="000000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1D7C644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Structures</w:t>
            </w:r>
          </w:p>
        </w:tc>
        <w:tc>
          <w:tcPr>
            <w:tcW w:w="415" w:type="pct"/>
          </w:tcPr>
          <w:p w14:paraId="481EE87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Space</w:t>
            </w:r>
          </w:p>
          <w:p w14:paraId="64C897F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group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E7B835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C1E84">
              <w:rPr>
                <w:i/>
                <w:iCs/>
                <w:color w:val="000000"/>
                <w:sz w:val="20"/>
                <w:szCs w:val="20"/>
                <w:lang w:eastAsia="zh-CN"/>
              </w:rPr>
              <w:t>x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Fe</w:t>
            </w:r>
            <w:proofErr w:type="spellEnd"/>
          </w:p>
        </w:tc>
        <w:tc>
          <w:tcPr>
            <w:tcW w:w="172" w:type="pct"/>
            <w:shd w:val="clear" w:color="auto" w:fill="auto"/>
            <w:noWrap/>
            <w:hideMark/>
          </w:tcPr>
          <w:p w14:paraId="6369ECC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C1E84">
              <w:rPr>
                <w:i/>
                <w:iCs/>
                <w:color w:val="000000"/>
                <w:sz w:val="20"/>
                <w:szCs w:val="20"/>
                <w:lang w:eastAsia="zh-CN"/>
              </w:rPr>
              <w:t>C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ij</w:t>
            </w:r>
            <w:proofErr w:type="spellEnd"/>
          </w:p>
        </w:tc>
        <w:tc>
          <w:tcPr>
            <w:tcW w:w="205" w:type="pct"/>
            <w:shd w:val="clear" w:color="auto" w:fill="auto"/>
            <w:noWrap/>
            <w:hideMark/>
          </w:tcPr>
          <w:p w14:paraId="71AC8DA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TC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03C2AB2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Atoms (</w:t>
            </w:r>
            <w:r w:rsidRPr="00BC1E84">
              <w:rPr>
                <w:i/>
                <w:iCs/>
                <w:color w:val="000000"/>
                <w:sz w:val="20"/>
                <w:szCs w:val="20"/>
                <w:lang w:eastAsia="zh-CN"/>
              </w:rPr>
              <w:t>k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-mesh): DFT/</w:t>
            </w:r>
            <w:proofErr w:type="spellStart"/>
            <w:r w:rsidRPr="00BC1E84">
              <w:rPr>
                <w:i/>
                <w:iCs/>
                <w:color w:val="000000"/>
                <w:sz w:val="20"/>
                <w:szCs w:val="20"/>
                <w:lang w:eastAsia="zh-CN"/>
              </w:rPr>
              <w:t>C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ij</w:t>
            </w:r>
            <w:proofErr w:type="spellEnd"/>
          </w:p>
        </w:tc>
        <w:tc>
          <w:tcPr>
            <w:tcW w:w="552" w:type="pct"/>
            <w:shd w:val="clear" w:color="auto" w:fill="auto"/>
            <w:noWrap/>
            <w:hideMark/>
          </w:tcPr>
          <w:p w14:paraId="5E2C408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Atoms (</w:t>
            </w:r>
            <w:r w:rsidRPr="00BC1E84">
              <w:rPr>
                <w:i/>
                <w:iCs/>
                <w:color w:val="000000"/>
                <w:sz w:val="20"/>
                <w:szCs w:val="20"/>
                <w:lang w:eastAsia="zh-CN"/>
              </w:rPr>
              <w:t>k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-mesh): Phonon 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62B504B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Spin MM</w:t>
            </w:r>
          </w:p>
          <w:p w14:paraId="5583A43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18"/>
                <w:szCs w:val="18"/>
                <w:lang w:eastAsia="zh-CN"/>
              </w:rPr>
              <w:t>(</w:t>
            </w:r>
            <w:r w:rsidRPr="00BC1E84">
              <w:rPr>
                <w:color w:val="000000"/>
                <w:sz w:val="18"/>
                <w:szCs w:val="18"/>
                <w:lang w:eastAsia="zh-CN"/>
              </w:rPr>
              <w:sym w:font="Symbol" w:char="F06D"/>
            </w:r>
            <w:r w:rsidRPr="00BC1E84">
              <w:rPr>
                <w:color w:val="000000"/>
                <w:sz w:val="18"/>
                <w:szCs w:val="18"/>
                <w:vertAlign w:val="subscript"/>
                <w:lang w:eastAsia="zh-CN"/>
              </w:rPr>
              <w:t>B</w:t>
            </w:r>
            <w:r w:rsidRPr="00BC1E84">
              <w:rPr>
                <w:color w:val="000000"/>
                <w:sz w:val="18"/>
                <w:szCs w:val="18"/>
                <w:lang w:eastAsia="zh-CN"/>
              </w:rPr>
              <w:t>/atom)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640D9B5" w14:textId="77777777" w:rsidR="003C3229" w:rsidRPr="00BC1E84" w:rsidRDefault="003C3229" w:rsidP="00412247">
            <w:pPr>
              <w:spacing w:line="240" w:lineRule="auto"/>
              <w:rPr>
                <w:i/>
                <w:iCs/>
                <w:color w:val="000000"/>
                <w:sz w:val="20"/>
                <w:szCs w:val="20"/>
                <w:vertAlign w:val="subscript"/>
                <w:lang w:eastAsia="zh-CN"/>
              </w:rPr>
            </w:pPr>
            <w:r w:rsidRPr="00BC1E84">
              <w:rPr>
                <w:i/>
                <w:iCs/>
                <w:color w:val="000000"/>
                <w:sz w:val="20"/>
                <w:szCs w:val="20"/>
                <w:lang w:eastAsia="zh-CN"/>
              </w:rPr>
              <w:t>V</w:t>
            </w:r>
            <w:r w:rsidRPr="00BC1E84">
              <w:rPr>
                <w:i/>
                <w:iCs/>
                <w:color w:val="000000"/>
                <w:sz w:val="20"/>
                <w:szCs w:val="20"/>
                <w:vertAlign w:val="subscript"/>
                <w:lang w:eastAsia="zh-CN"/>
              </w:rPr>
              <w:t>0</w:t>
            </w:r>
          </w:p>
          <w:p w14:paraId="70ECBFE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18"/>
                <w:szCs w:val="18"/>
                <w:lang w:eastAsia="zh-CN"/>
              </w:rPr>
              <w:t>(Å</w:t>
            </w:r>
            <w:r w:rsidRPr="00BC1E84">
              <w:rPr>
                <w:color w:val="000000"/>
                <w:sz w:val="18"/>
                <w:szCs w:val="18"/>
                <w:vertAlign w:val="superscript"/>
                <w:lang w:eastAsia="zh-CN"/>
              </w:rPr>
              <w:t>3</w:t>
            </w:r>
            <w:r w:rsidRPr="00BC1E84">
              <w:rPr>
                <w:color w:val="000000"/>
                <w:sz w:val="18"/>
                <w:szCs w:val="18"/>
                <w:lang w:eastAsia="zh-CN"/>
              </w:rPr>
              <w:t>/atom)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458B083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i/>
                <w:iCs/>
                <w:color w:val="000000"/>
                <w:sz w:val="20"/>
                <w:szCs w:val="20"/>
                <w:lang w:eastAsia="zh-CN"/>
              </w:rPr>
              <w:t>B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0</w:t>
            </w:r>
          </w:p>
          <w:p w14:paraId="01C7E7C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BC1E84">
              <w:rPr>
                <w:color w:val="000000"/>
                <w:sz w:val="20"/>
                <w:szCs w:val="20"/>
                <w:lang w:eastAsia="zh-CN"/>
              </w:rPr>
              <w:t>GPa</w:t>
            </w:r>
            <w:proofErr w:type="spellEnd"/>
            <w:r w:rsidRPr="00BC1E84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D145C91" w14:textId="77777777" w:rsidR="003C3229" w:rsidRPr="00BC1E84" w:rsidRDefault="003C3229" w:rsidP="00412247">
            <w:pPr>
              <w:spacing w:line="240" w:lineRule="auto"/>
              <w:rPr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i/>
                <w:iCs/>
                <w:color w:val="000000"/>
                <w:sz w:val="20"/>
                <w:szCs w:val="20"/>
                <w:lang w:eastAsia="zh-CN"/>
              </w:rPr>
              <w:t>B’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4130104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sym w:font="Symbol" w:char="F044"/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H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0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in </w:t>
            </w:r>
          </w:p>
          <w:p w14:paraId="6BEC557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18"/>
                <w:szCs w:val="18"/>
                <w:lang w:eastAsia="zh-CN"/>
              </w:rPr>
              <w:t>kJ/mol-atom</w:t>
            </w:r>
          </w:p>
        </w:tc>
      </w:tr>
      <w:tr w:rsidR="003C3229" w:rsidRPr="00BC1E84" w14:paraId="4FF7ECB1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2C5B255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FCC Al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3FB46FF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mp-134</w:t>
            </w:r>
          </w:p>
        </w:tc>
        <w:tc>
          <w:tcPr>
            <w:tcW w:w="415" w:type="pct"/>
            <w:shd w:val="clear" w:color="auto" w:fill="auto"/>
          </w:tcPr>
          <w:p w14:paraId="08375BA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Fm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4EC2D24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0.000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2308EC3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285BDE3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6767C535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4 (27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sym w:font="Symbol" w:char="F0B4"/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27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sym w:font="Symbol" w:char="F0B4"/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27)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13056011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32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7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7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7)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0432F8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C837FE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16.496</w:t>
            </w:r>
          </w:p>
          <w:p w14:paraId="1BCF62D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16.58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7E0EBCD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77.8</w:t>
            </w:r>
          </w:p>
          <w:p w14:paraId="166FB14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79.4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5F04ED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4.43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7F0DD02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</w:tr>
      <w:tr w:rsidR="003C3229" w:rsidRPr="00BC1E84" w14:paraId="4DBD62B2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754031D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6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3AC5FD3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mp-570001</w:t>
            </w:r>
          </w:p>
        </w:tc>
        <w:tc>
          <w:tcPr>
            <w:tcW w:w="415" w:type="pct"/>
            <w:shd w:val="clear" w:color="auto" w:fill="auto"/>
          </w:tcPr>
          <w:p w14:paraId="58912D6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Cmcm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5488C31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0.143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1DB1BD1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46B03D3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7228B48D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28 (5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1EA37C10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28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0DB289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2B0D3D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15.073</w:t>
            </w:r>
          </w:p>
          <w:p w14:paraId="04BCA92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15.16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b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54B29A9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105.2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2E1164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4.38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70216F7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-19.17</w:t>
            </w:r>
          </w:p>
        </w:tc>
      </w:tr>
      <w:tr w:rsidR="003C3229" w:rsidRPr="00BC1E84" w14:paraId="3BD3DEF0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7580314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9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51EFA99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mp-1191778</w:t>
            </w:r>
          </w:p>
        </w:tc>
        <w:tc>
          <w:tcPr>
            <w:tcW w:w="415" w:type="pct"/>
            <w:shd w:val="clear" w:color="auto" w:fill="auto"/>
          </w:tcPr>
          <w:p w14:paraId="7248F6D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2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/c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7431934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0.182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2CEC059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759FB3B1" w14:textId="77777777" w:rsidR="003C3229" w:rsidRPr="00BC1E84" w:rsidRDefault="003C3229" w:rsidP="00412247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hideMark/>
          </w:tcPr>
          <w:p w14:paraId="0ABD89D6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22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 xml:space="preserve"> (7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245D8606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88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3)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32EB5F4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AB240F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15.353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7373235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93.6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31F91C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5.49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0D27682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-23.23</w:t>
            </w:r>
          </w:p>
        </w:tc>
      </w:tr>
      <w:tr w:rsidR="003C3229" w:rsidRPr="00BC1E84" w14:paraId="4D2C1202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4A1C623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13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3DEFFD2B" w14:textId="42DD93C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Ref. </w:t>
            </w:r>
            <w:r w:rsidR="00782BDE" w:rsidRPr="00782BDE">
              <w:rPr>
                <w:noProof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14:paraId="3AD02EC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C2/m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5F9EEE5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0.235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6F2B6BD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6FD4A27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4B6AACFD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102 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(1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567B516E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102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3EFDBE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3D3F8D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14.389</w:t>
            </w:r>
          </w:p>
          <w:p w14:paraId="65FD6A3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14.60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45E0258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121.4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30CA7A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4.40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5789667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-31.55</w:t>
            </w:r>
          </w:p>
        </w:tc>
      </w:tr>
      <w:tr w:rsidR="003C3229" w:rsidRPr="00BC1E84" w14:paraId="08AB8628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2EBBB47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3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7206F59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mp-984873</w:t>
            </w:r>
          </w:p>
        </w:tc>
        <w:tc>
          <w:tcPr>
            <w:tcW w:w="415" w:type="pct"/>
            <w:shd w:val="clear" w:color="auto" w:fill="auto"/>
          </w:tcPr>
          <w:p w14:paraId="1009BE0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6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/mmc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60CC410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0.250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16E86B2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6D62E84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06756EA5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8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 xml:space="preserve"> (13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13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13)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62225FD2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64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4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BC2D7C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0.10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CDBC02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13.658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7566BAF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125.1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11F245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4.48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22C207A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-15.28</w:t>
            </w:r>
          </w:p>
        </w:tc>
      </w:tr>
      <w:tr w:rsidR="003C3229" w:rsidRPr="00BC1E84" w14:paraId="7CEDBE25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3746634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(1)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 xml:space="preserve"> d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225B08C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This work</w:t>
            </w:r>
          </w:p>
        </w:tc>
        <w:tc>
          <w:tcPr>
            <w:tcW w:w="415" w:type="pct"/>
            <w:shd w:val="clear" w:color="auto" w:fill="auto"/>
          </w:tcPr>
          <w:p w14:paraId="196C66A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Cmcm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6EAADC8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0.250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2BDAE1F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071A855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1F7A0338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16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8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26DA400E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64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3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1DD8223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7A57C9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14.004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72AA445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120.4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90C850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4.81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4057A1F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-23.95</w:t>
            </w:r>
          </w:p>
        </w:tc>
      </w:tr>
      <w:tr w:rsidR="003C3229" w:rsidRPr="00BC1E84" w14:paraId="79057E11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47A498D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(2)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 xml:space="preserve"> d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10882C4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This work</w:t>
            </w:r>
          </w:p>
        </w:tc>
        <w:tc>
          <w:tcPr>
            <w:tcW w:w="415" w:type="pct"/>
            <w:shd w:val="clear" w:color="auto" w:fill="auto"/>
          </w:tcPr>
          <w:p w14:paraId="53174DC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Cmcm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4010792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0.250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5305AD0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1BCBE52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7822A317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16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8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63D7A3B6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64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3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62B06EC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596DD8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14.005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27BE3D7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120.3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848F6D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4.73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3233670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-23.95</w:t>
            </w:r>
          </w:p>
        </w:tc>
      </w:tr>
      <w:tr w:rsidR="003C3229" w:rsidRPr="00BC1E84" w14:paraId="23030522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62C2474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(3)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 xml:space="preserve"> d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5235B82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This work</w:t>
            </w:r>
          </w:p>
        </w:tc>
        <w:tc>
          <w:tcPr>
            <w:tcW w:w="415" w:type="pct"/>
            <w:shd w:val="clear" w:color="auto" w:fill="auto"/>
          </w:tcPr>
          <w:p w14:paraId="71E5801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Cmcm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0C6FAB6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0.267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330E648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4A347DE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5ACE79A8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15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12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8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3E1DF61A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60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3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1E7715A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986186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14.261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08623F5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119.2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C24E15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4.57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6DE5C6A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-22.95</w:t>
            </w:r>
          </w:p>
        </w:tc>
      </w:tr>
      <w:tr w:rsidR="003C3229" w:rsidRPr="00BC1E84" w14:paraId="6B457853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45E8A49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(4)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 xml:space="preserve"> d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0900353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This work</w:t>
            </w:r>
          </w:p>
        </w:tc>
        <w:tc>
          <w:tcPr>
            <w:tcW w:w="415" w:type="pct"/>
            <w:shd w:val="clear" w:color="auto" w:fill="auto"/>
          </w:tcPr>
          <w:p w14:paraId="680737F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Cmcm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77FA80D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0.267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602D222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3E84039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698B88E1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15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12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8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290F20B1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60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3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4465F0E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5D8B10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14.260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350B455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119.3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C6FC32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4.61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369E202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-22.95</w:t>
            </w:r>
          </w:p>
        </w:tc>
      </w:tr>
      <w:tr w:rsidR="003C3229" w:rsidRPr="00BC1E84" w14:paraId="56F332F5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6325EC6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(5)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 xml:space="preserve"> d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40EB2D1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This work</w:t>
            </w:r>
          </w:p>
        </w:tc>
        <w:tc>
          <w:tcPr>
            <w:tcW w:w="415" w:type="pct"/>
            <w:shd w:val="clear" w:color="auto" w:fill="auto"/>
          </w:tcPr>
          <w:p w14:paraId="192EC1D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Cmcm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31CF758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0.286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7EDC91C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6ED0B7E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582B5568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10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11785DD0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56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4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1B39EA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2DB097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13.963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58072A6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126.8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5F22A7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4.30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56535BB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-29.95</w:t>
            </w:r>
          </w:p>
        </w:tc>
      </w:tr>
      <w:tr w:rsidR="003C3229" w:rsidRPr="00BC1E84" w14:paraId="1EDE9D29" w14:textId="77777777" w:rsidTr="00BC1E84">
        <w:trPr>
          <w:trHeight w:val="332"/>
        </w:trPr>
        <w:tc>
          <w:tcPr>
            <w:tcW w:w="516" w:type="pct"/>
            <w:shd w:val="clear" w:color="auto" w:fill="auto"/>
            <w:noWrap/>
            <w:hideMark/>
          </w:tcPr>
          <w:p w14:paraId="4AF6BDE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(6)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 xml:space="preserve"> e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76E09CD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By USPEX</w:t>
            </w:r>
          </w:p>
        </w:tc>
        <w:tc>
          <w:tcPr>
            <w:tcW w:w="415" w:type="pct"/>
            <w:shd w:val="clear" w:color="auto" w:fill="auto"/>
          </w:tcPr>
          <w:p w14:paraId="21EDADF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C2/m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36387A4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0.286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2FB7FEE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40BB19E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64DE2E13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11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3A9A89B6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56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4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5A1D9C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D2D0FF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13.626</w:t>
            </w:r>
          </w:p>
          <w:p w14:paraId="04C9908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13.63 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43BA6E2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132.4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22173B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4.23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3861E6C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-32.22</w:t>
            </w:r>
          </w:p>
        </w:tc>
      </w:tr>
      <w:tr w:rsidR="003C3229" w:rsidRPr="00BC1E84" w14:paraId="664FB134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5D3FEAF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(m1)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 xml:space="preserve"> g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7825BAA0" w14:textId="1F6CCC64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Model1 </w:t>
            </w:r>
            <w:r w:rsidR="00782BDE" w:rsidRPr="00782BDE">
              <w:rPr>
                <w:rFonts w:ascii="AdvOpti-B" w:hAnsi="AdvOpti-B" w:cs="AdvOpti-B"/>
                <w:noProof/>
                <w:color w:val="00519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14:paraId="5A75957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Cmcm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6BF3F47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0.276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08F7155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09FB3BDF" w14:textId="77777777" w:rsidR="003C3229" w:rsidRPr="00BC1E84" w:rsidRDefault="003C3229" w:rsidP="00412247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hideMark/>
          </w:tcPr>
          <w:p w14:paraId="06349E80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29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552" w:type="pct"/>
            <w:shd w:val="clear" w:color="auto" w:fill="auto"/>
            <w:noWrap/>
          </w:tcPr>
          <w:p w14:paraId="2BB148BA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380" w:type="pct"/>
            <w:shd w:val="clear" w:color="auto" w:fill="auto"/>
            <w:noWrap/>
            <w:hideMark/>
          </w:tcPr>
          <w:p w14:paraId="4B3FD23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A6FC51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13.948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5CE8158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125.4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E8E117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4.47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3B41CC8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-30.85</w:t>
            </w:r>
          </w:p>
        </w:tc>
      </w:tr>
      <w:tr w:rsidR="003C3229" w:rsidRPr="00BC1E84" w14:paraId="4F61CCB0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1A4DFC2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(m2)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 xml:space="preserve"> g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3CCEF2A1" w14:textId="0B423345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Model2 </w:t>
            </w:r>
            <w:r w:rsidR="00782BDE" w:rsidRPr="00782BDE">
              <w:rPr>
                <w:rFonts w:ascii="AdvOpti-B" w:hAnsi="AdvOpti-B" w:cs="AdvOpti-B"/>
                <w:noProof/>
                <w:color w:val="00519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14:paraId="6A3EE67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Cmcm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0A1D987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0.286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2C6DD5A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0CAA6720" w14:textId="77777777" w:rsidR="003C3229" w:rsidRPr="00BC1E84" w:rsidRDefault="003C3229" w:rsidP="00412247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hideMark/>
          </w:tcPr>
          <w:p w14:paraId="0042E8FB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28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552" w:type="pct"/>
            <w:shd w:val="clear" w:color="auto" w:fill="auto"/>
            <w:noWrap/>
          </w:tcPr>
          <w:p w14:paraId="21F09B0F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380" w:type="pct"/>
            <w:shd w:val="clear" w:color="auto" w:fill="auto"/>
            <w:noWrap/>
            <w:hideMark/>
          </w:tcPr>
          <w:p w14:paraId="267958E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855797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14.426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22212C9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120.1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DB7467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4.25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2B17E96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-28.80</w:t>
            </w:r>
          </w:p>
        </w:tc>
      </w:tr>
      <w:tr w:rsidR="003C3229" w:rsidRPr="00BC1E84" w14:paraId="7BF7F916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75F6659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(m3)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 xml:space="preserve"> g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08A409AE" w14:textId="28D1BACB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Model3 </w:t>
            </w:r>
            <w:r w:rsidR="00782BDE" w:rsidRPr="00782BDE">
              <w:rPr>
                <w:rFonts w:ascii="AdvOpti-B" w:hAnsi="AdvOpti-B" w:cs="AdvOpti-B"/>
                <w:noProof/>
                <w:color w:val="00519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14:paraId="1814182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Cmcm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55EE5B2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0.286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342B53E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7D3EF7B2" w14:textId="77777777" w:rsidR="003C3229" w:rsidRPr="00BC1E84" w:rsidRDefault="003C3229" w:rsidP="00412247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hideMark/>
          </w:tcPr>
          <w:p w14:paraId="73B150A3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7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8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12)</w:t>
            </w:r>
          </w:p>
        </w:tc>
        <w:tc>
          <w:tcPr>
            <w:tcW w:w="552" w:type="pct"/>
            <w:shd w:val="clear" w:color="auto" w:fill="auto"/>
            <w:noWrap/>
          </w:tcPr>
          <w:p w14:paraId="746F697C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380" w:type="pct"/>
            <w:shd w:val="clear" w:color="auto" w:fill="auto"/>
            <w:noWrap/>
            <w:hideMark/>
          </w:tcPr>
          <w:p w14:paraId="712EA60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5A3DDE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14.298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1A853A9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122.4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42591D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4.60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3059B16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-23.99</w:t>
            </w:r>
          </w:p>
        </w:tc>
      </w:tr>
      <w:tr w:rsidR="003C3229" w:rsidRPr="00BC1E84" w14:paraId="4CB28E4A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731BA91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(m5)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 xml:space="preserve"> g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0731D68F" w14:textId="7834AE4C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Model5 </w:t>
            </w:r>
            <w:r w:rsidR="00782BDE" w:rsidRPr="00782BDE">
              <w:rPr>
                <w:rFonts w:ascii="AdvOpti-B" w:hAnsi="AdvOpti-B" w:cs="AdvOpti-B"/>
                <w:noProof/>
                <w:color w:val="00519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14:paraId="1E00D64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Cmcm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21297A0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0.286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4F3BFBC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4B3787FE" w14:textId="77777777" w:rsidR="003C3229" w:rsidRPr="00BC1E84" w:rsidRDefault="003C3229" w:rsidP="00412247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hideMark/>
          </w:tcPr>
          <w:p w14:paraId="2C68EEAC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28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552" w:type="pct"/>
            <w:shd w:val="clear" w:color="auto" w:fill="auto"/>
            <w:noWrap/>
          </w:tcPr>
          <w:p w14:paraId="5098F654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380" w:type="pct"/>
            <w:shd w:val="clear" w:color="auto" w:fill="auto"/>
            <w:noWrap/>
            <w:hideMark/>
          </w:tcPr>
          <w:p w14:paraId="172ED70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AFCBBB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14.360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4CBABCA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122.9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2E3B2F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4.24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6455DAA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-27.38</w:t>
            </w:r>
          </w:p>
        </w:tc>
      </w:tr>
      <w:tr w:rsidR="003C3229" w:rsidRPr="00BC1E84" w14:paraId="68AA6A26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79098140" w14:textId="382FDA68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="00BC1E84" w:rsidRPr="00BC1E84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(MoSi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7CB0625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MoSi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-type</w:t>
            </w:r>
          </w:p>
          <w:p w14:paraId="15B8B73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(mp-2592)</w:t>
            </w:r>
          </w:p>
        </w:tc>
        <w:tc>
          <w:tcPr>
            <w:tcW w:w="415" w:type="pct"/>
            <w:shd w:val="clear" w:color="auto" w:fill="auto"/>
          </w:tcPr>
          <w:p w14:paraId="6A58665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I4/mmm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5C5B9A8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0.333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4145303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1656DC9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1D5A1C79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6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20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20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7)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25031298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54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1ED136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F0D58F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12.803</w:t>
            </w:r>
          </w:p>
          <w:p w14:paraId="3E1BB93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13.01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489CE1D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147.2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5901EA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4.42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44F43BE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-34.63</w:t>
            </w:r>
          </w:p>
        </w:tc>
      </w:tr>
      <w:tr w:rsidR="003C3229" w:rsidRPr="00BC1E84" w14:paraId="20EA35F3" w14:textId="77777777" w:rsidTr="00BC1E84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6CB7293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 (1)</w:t>
            </w:r>
            <w:proofErr w:type="spellStart"/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i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hideMark/>
          </w:tcPr>
          <w:p w14:paraId="49B5150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This work</w:t>
            </w:r>
          </w:p>
        </w:tc>
        <w:tc>
          <w:tcPr>
            <w:tcW w:w="415" w:type="pct"/>
            <w:shd w:val="clear" w:color="auto" w:fill="auto"/>
          </w:tcPr>
          <w:p w14:paraId="42F44C5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P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3121722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0.333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6B2640F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359790B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129854F1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57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4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3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78FF5074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57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4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3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75BE671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0.27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4863F1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13.620</w:t>
            </w:r>
          </w:p>
          <w:p w14:paraId="4D30205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13.83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j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4A5482A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125.6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725994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4.82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6876641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-31.36</w:t>
            </w:r>
          </w:p>
        </w:tc>
      </w:tr>
      <w:tr w:rsidR="003C3229" w:rsidRPr="00BC1E84" w14:paraId="7A0E1721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5424673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lastRenderedPageBreak/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 (2)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 xml:space="preserve"> </w:t>
            </w:r>
            <w:proofErr w:type="spellStart"/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i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hideMark/>
          </w:tcPr>
          <w:p w14:paraId="1398B52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This work</w:t>
            </w:r>
          </w:p>
        </w:tc>
        <w:tc>
          <w:tcPr>
            <w:tcW w:w="415" w:type="pct"/>
          </w:tcPr>
          <w:p w14:paraId="646B2D0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P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7EAC444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0.342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31C461F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55EEF21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4ACAEA8C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38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3)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6594D68C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38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3)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19F7A2F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C3372A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13.578</w:t>
            </w:r>
          </w:p>
          <w:p w14:paraId="6CC1A4B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13.83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j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5BD7ED1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125.6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5AFA6F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5.11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3EA5CF4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-31.09</w:t>
            </w:r>
          </w:p>
        </w:tc>
      </w:tr>
      <w:tr w:rsidR="003C3229" w:rsidRPr="00BC1E84" w14:paraId="08CC299C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099A579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12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011FB0A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mp-1214901</w:t>
            </w:r>
          </w:p>
        </w:tc>
        <w:tc>
          <w:tcPr>
            <w:tcW w:w="415" w:type="pct"/>
          </w:tcPr>
          <w:p w14:paraId="37C893E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P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24DE658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0.368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02E9A6D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58B3365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6E378696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19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8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63330C12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76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3862F7D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0.44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7C9C84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13.531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2314D38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123.8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103174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4.14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1EA05AE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-30.72</w:t>
            </w:r>
          </w:p>
        </w:tc>
      </w:tr>
      <w:tr w:rsidR="003C3229" w:rsidRPr="00BC1E84" w14:paraId="6E4C83D7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1B65096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8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(D8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0E26BC6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mp-1193259</w:t>
            </w:r>
          </w:p>
        </w:tc>
        <w:tc>
          <w:tcPr>
            <w:tcW w:w="415" w:type="pct"/>
          </w:tcPr>
          <w:p w14:paraId="7F16FBF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I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4</m:t>
                    </m:r>
                  </m:e>
                </m:acc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3m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2FCDC55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0.385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04188FD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3D541BC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5EB9885D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52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0EB13C0B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52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405926D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0.59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733224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13.183</w:t>
            </w:r>
          </w:p>
          <w:p w14:paraId="3FB7BFE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13.906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k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074A229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138.0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21EBA2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4.14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2FD7365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-27.30</w:t>
            </w:r>
          </w:p>
        </w:tc>
      </w:tr>
      <w:tr w:rsidR="003C3229" w:rsidRPr="00BC1E84" w14:paraId="408FCEDD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086ABFF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C1E84">
              <w:rPr>
                <w:color w:val="000000"/>
                <w:sz w:val="20"/>
                <w:szCs w:val="20"/>
                <w:lang w:eastAsia="zh-CN"/>
              </w:rPr>
              <w:t>AlFe</w:t>
            </w:r>
            <w:proofErr w:type="spellEnd"/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(B2)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0252960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mp-2658</w:t>
            </w:r>
          </w:p>
        </w:tc>
        <w:tc>
          <w:tcPr>
            <w:tcW w:w="415" w:type="pct"/>
          </w:tcPr>
          <w:p w14:paraId="3552990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Pm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3CC69A5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0.500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2A1C97F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25FE785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2E5C198B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2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31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31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31)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1E4CC536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54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4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23668A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0.35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C5AC0A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11.896</w:t>
            </w:r>
          </w:p>
          <w:p w14:paraId="409E115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12.317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k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0B0C812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174.3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9C2F49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4.43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472DBBF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-31.79</w:t>
            </w:r>
          </w:p>
        </w:tc>
      </w:tr>
      <w:tr w:rsidR="003C3229" w:rsidRPr="00BC1E84" w14:paraId="637C4F0B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67FFC49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C1E84">
              <w:rPr>
                <w:color w:val="000000"/>
                <w:sz w:val="20"/>
                <w:szCs w:val="20"/>
                <w:lang w:eastAsia="zh-CN"/>
              </w:rPr>
              <w:t>AlFe</w:t>
            </w:r>
            <w:proofErr w:type="spellEnd"/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(Hex)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5A2663B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mp-985578</w:t>
            </w:r>
          </w:p>
        </w:tc>
        <w:tc>
          <w:tcPr>
            <w:tcW w:w="415" w:type="pct"/>
          </w:tcPr>
          <w:p w14:paraId="0DCC7BE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P6/mmm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78B9787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0.500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7E4F9EF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4F92178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329CD5D5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2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28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28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13)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45C40CAB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36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4)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D26D01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1.21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50ADA2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14.938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2C5EE58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90.7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F99299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4.59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41DD57C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45.17</w:t>
            </w:r>
          </w:p>
        </w:tc>
      </w:tr>
      <w:tr w:rsidR="003C3229" w:rsidRPr="00BC1E84" w14:paraId="327C0237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32F1413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(Hex)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6C5FF49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mp-985579</w:t>
            </w:r>
          </w:p>
        </w:tc>
        <w:tc>
          <w:tcPr>
            <w:tcW w:w="415" w:type="pct"/>
          </w:tcPr>
          <w:p w14:paraId="3836DFE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P6/mmm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2C3890C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0.667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1117502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4669C50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62B94D00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3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17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17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24)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79CBEB90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36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1F18E91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1.48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9B3529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12.654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0F74B4B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143.9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B4590F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3.56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06D8492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-13.03</w:t>
            </w:r>
          </w:p>
        </w:tc>
      </w:tr>
      <w:tr w:rsidR="003C3229" w:rsidRPr="00BC1E84" w14:paraId="387F293D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5A6DBAA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(Cubic)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3E9EFEE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mp-31184</w:t>
            </w:r>
          </w:p>
        </w:tc>
        <w:tc>
          <w:tcPr>
            <w:tcW w:w="415" w:type="pct"/>
          </w:tcPr>
          <w:p w14:paraId="74A6848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Fd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3337960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0.667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7684243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466D8A3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735BA010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24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7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7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7)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1D188857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192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1)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133354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1.10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48F4C5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12.559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787183B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129.6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5D808C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5.26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3BD6BF8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-9.85</w:t>
            </w:r>
          </w:p>
        </w:tc>
      </w:tr>
      <w:tr w:rsidR="003C3229" w:rsidRPr="00BC1E84" w14:paraId="727DFBB8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015DD8A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3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(L1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084D9A8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mp-1183162</w:t>
            </w:r>
          </w:p>
        </w:tc>
        <w:tc>
          <w:tcPr>
            <w:tcW w:w="415" w:type="pct"/>
          </w:tcPr>
          <w:p w14:paraId="242DB2F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Pm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08377A2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0.750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5354C4E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7613892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6680B504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21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21)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72AD485F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108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7CBE504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1.72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C19D59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12.206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76248F3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169.1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397577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3.89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100387D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-19.10</w:t>
            </w:r>
          </w:p>
        </w:tc>
      </w:tr>
      <w:tr w:rsidR="003C3229" w:rsidRPr="00BC1E84" w14:paraId="6F647FBE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662EB4C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3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(D0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3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28DA4F1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mp-2018</w:t>
            </w:r>
          </w:p>
        </w:tc>
        <w:tc>
          <w:tcPr>
            <w:tcW w:w="415" w:type="pct"/>
          </w:tcPr>
          <w:p w14:paraId="5A184D6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Fm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715DC5B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0.750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3577469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3BDBD66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7BBD65E3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16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9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9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9)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2BFABD50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128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1)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4D3D65A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1.48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7727FDB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11.864</w:t>
            </w:r>
          </w:p>
          <w:p w14:paraId="0E9FBE8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12.14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m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215C8C2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164.1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679382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5.74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236B889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-19.02</w:t>
            </w:r>
          </w:p>
        </w:tc>
      </w:tr>
      <w:tr w:rsidR="003C3229" w:rsidRPr="00BC1E84" w14:paraId="080DB696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7D85894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3</w:t>
            </w:r>
            <w:r w:rsidRPr="00BC1E84">
              <w:rPr>
                <w:color w:val="000000"/>
                <w:sz w:val="20"/>
                <w:szCs w:val="20"/>
                <w:lang w:eastAsia="zh-CN"/>
              </w:rPr>
              <w:t xml:space="preserve"> (Orth)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06EFEF9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mp-1228919</w:t>
            </w:r>
          </w:p>
        </w:tc>
        <w:tc>
          <w:tcPr>
            <w:tcW w:w="415" w:type="pct"/>
          </w:tcPr>
          <w:p w14:paraId="3DC821E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Cmmm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41C90916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0.750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586E61F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1DB20E5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52DBE003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8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16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12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6)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582DC1D5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48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3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3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3)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6E71F40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1.60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4AC713D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12.139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0680F4D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149.9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C3CF6F4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5.38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69DAC03C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-8.29</w:t>
            </w:r>
          </w:p>
        </w:tc>
      </w:tr>
      <w:tr w:rsidR="003C3229" w:rsidRPr="00BC1E84" w14:paraId="0564D075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1122447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AlFe</w:t>
            </w:r>
            <w:r w:rsidRPr="00BC1E84">
              <w:rPr>
                <w:color w:val="00000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6AA9C7B2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mp-1228952</w:t>
            </w:r>
          </w:p>
        </w:tc>
        <w:tc>
          <w:tcPr>
            <w:tcW w:w="415" w:type="pct"/>
          </w:tcPr>
          <w:p w14:paraId="0E5EED8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Fmmm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6ACB232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0.800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0E10FB4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3C84470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39A5C3E4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20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12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9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2)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2758CE55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120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2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3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1)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14F057D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1.76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365A498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12.047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4D6859D9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157.4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74BB29F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4.61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6E1060F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-6.09</w:t>
            </w:r>
          </w:p>
        </w:tc>
      </w:tr>
      <w:tr w:rsidR="003C3229" w:rsidRPr="00BC1E84" w14:paraId="02A908AC" w14:textId="77777777" w:rsidTr="00412247">
        <w:trPr>
          <w:trHeight w:val="300"/>
        </w:trPr>
        <w:tc>
          <w:tcPr>
            <w:tcW w:w="516" w:type="pct"/>
            <w:shd w:val="clear" w:color="auto" w:fill="auto"/>
            <w:noWrap/>
            <w:hideMark/>
          </w:tcPr>
          <w:p w14:paraId="079DBB3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BCC Fe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49234AD3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mp-13</w:t>
            </w:r>
          </w:p>
        </w:tc>
        <w:tc>
          <w:tcPr>
            <w:tcW w:w="415" w:type="pct"/>
          </w:tcPr>
          <w:p w14:paraId="69FA5C7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Im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zh-CN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zh-CN"/>
                  </w:rPr>
                  <m:t>m</m:t>
                </m:r>
              </m:oMath>
            </m:oMathPara>
          </w:p>
        </w:tc>
        <w:tc>
          <w:tcPr>
            <w:tcW w:w="312" w:type="pct"/>
            <w:shd w:val="clear" w:color="auto" w:fill="auto"/>
            <w:noWrap/>
            <w:hideMark/>
          </w:tcPr>
          <w:p w14:paraId="44B9221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14:paraId="0D5D60F7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14:paraId="525D955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14:paraId="6B36C128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2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31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31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31)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2E9D0F39" w14:textId="77777777" w:rsidR="003C3229" w:rsidRPr="00BC1E84" w:rsidRDefault="003C3229" w:rsidP="00412247">
            <w:pPr>
              <w:spacing w:line="240" w:lineRule="auto"/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54 (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</w:t>
            </w:r>
            <w:r w:rsidRPr="00BC1E84">
              <w:rPr>
                <w:rFonts w:ascii="Symbol" w:hAnsi="Symbol"/>
                <w:color w:val="000000"/>
                <w:sz w:val="19"/>
                <w:szCs w:val="19"/>
                <w:lang w:eastAsia="zh-CN"/>
              </w:rPr>
              <w:t>5)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A5DC291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2.23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9FE0BB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11.438</w:t>
            </w:r>
          </w:p>
          <w:p w14:paraId="0215546A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11.84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07541890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188.5</w:t>
            </w:r>
          </w:p>
          <w:p w14:paraId="403F0CA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173.1</w:t>
            </w:r>
            <w:r w:rsidRPr="00BC1E84">
              <w:rPr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DD63ACE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5.89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2E9AC5F5" w14:textId="77777777" w:rsidR="003C3229" w:rsidRPr="00BC1E84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C1E84">
              <w:rPr>
                <w:color w:val="000000"/>
                <w:sz w:val="20"/>
                <w:szCs w:val="20"/>
                <w:lang w:eastAsia="zh-CN"/>
              </w:rPr>
              <w:t>0.00</w:t>
            </w:r>
          </w:p>
        </w:tc>
      </w:tr>
    </w:tbl>
    <w:bookmarkEnd w:id="1"/>
    <w:p w14:paraId="29BE5899" w14:textId="6E281326" w:rsidR="003C3229" w:rsidRPr="00BC1E84" w:rsidRDefault="003C3229" w:rsidP="003C3229">
      <w:pPr>
        <w:spacing w:line="240" w:lineRule="auto"/>
        <w:rPr>
          <w:color w:val="000000" w:themeColor="text1"/>
          <w:sz w:val="20"/>
          <w:szCs w:val="20"/>
        </w:rPr>
      </w:pPr>
      <w:proofErr w:type="spellStart"/>
      <w:r w:rsidRPr="00BC1E84">
        <w:rPr>
          <w:color w:val="000000" w:themeColor="text1"/>
          <w:sz w:val="20"/>
          <w:szCs w:val="20"/>
          <w:vertAlign w:val="superscript"/>
        </w:rPr>
        <w:t>a</w:t>
      </w:r>
      <w:proofErr w:type="spellEnd"/>
      <w:r w:rsidRPr="00BC1E84">
        <w:rPr>
          <w:color w:val="000000" w:themeColor="text1"/>
          <w:sz w:val="20"/>
          <w:szCs w:val="20"/>
        </w:rPr>
        <w:t xml:space="preserve"> Experimental data of pure elements collected by Shang et al.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</w:rPr>
        <w:t>4</w:t>
      </w:r>
      <w:r w:rsidRPr="00BC1E84">
        <w:rPr>
          <w:color w:val="000000" w:themeColor="text1"/>
          <w:sz w:val="20"/>
          <w:szCs w:val="20"/>
        </w:rPr>
        <w:t xml:space="preserve">; where the bulk moduli were calculated from elastic constants </w:t>
      </w:r>
      <w:proofErr w:type="spellStart"/>
      <w:r w:rsidRPr="00BC1E84">
        <w:rPr>
          <w:i/>
          <w:iCs/>
          <w:color w:val="000000" w:themeColor="text1"/>
          <w:sz w:val="20"/>
          <w:szCs w:val="20"/>
        </w:rPr>
        <w:t>C</w:t>
      </w:r>
      <w:r w:rsidRPr="00BC1E84">
        <w:rPr>
          <w:color w:val="000000" w:themeColor="text1"/>
          <w:sz w:val="20"/>
          <w:szCs w:val="20"/>
          <w:vertAlign w:val="subscript"/>
        </w:rPr>
        <w:t>ij</w:t>
      </w:r>
      <w:proofErr w:type="spellEnd"/>
      <w:r w:rsidRPr="00BC1E84">
        <w:rPr>
          <w:color w:val="000000" w:themeColor="text1"/>
          <w:sz w:val="20"/>
          <w:szCs w:val="20"/>
        </w:rPr>
        <w:t xml:space="preserve"> at 0 K or 4.2 K. </w:t>
      </w:r>
    </w:p>
    <w:p w14:paraId="06599C36" w14:textId="674EAC9E" w:rsidR="003C3229" w:rsidRPr="00D57759" w:rsidRDefault="003C3229" w:rsidP="003C3229">
      <w:pPr>
        <w:spacing w:line="240" w:lineRule="auto"/>
        <w:rPr>
          <w:color w:val="000000" w:themeColor="text1"/>
          <w:sz w:val="20"/>
          <w:szCs w:val="20"/>
        </w:rPr>
      </w:pPr>
      <w:r w:rsidRPr="00BC1E84">
        <w:rPr>
          <w:color w:val="000000" w:themeColor="text1"/>
          <w:sz w:val="20"/>
          <w:szCs w:val="20"/>
          <w:vertAlign w:val="superscript"/>
        </w:rPr>
        <w:t>b</w:t>
      </w:r>
      <w:r w:rsidRPr="00BC1E84">
        <w:rPr>
          <w:color w:val="000000" w:themeColor="text1"/>
          <w:sz w:val="20"/>
          <w:szCs w:val="20"/>
        </w:rPr>
        <w:t xml:space="preserve"> Measured data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</w:rPr>
        <w:t>5</w:t>
      </w:r>
      <w:r w:rsidRPr="00BC1E84">
        <w:rPr>
          <w:color w:val="000000" w:themeColor="text1"/>
          <w:sz w:val="20"/>
          <w:szCs w:val="20"/>
        </w:rPr>
        <w:t>.</w:t>
      </w:r>
      <w:r w:rsidRPr="00D57759">
        <w:rPr>
          <w:color w:val="000000" w:themeColor="text1"/>
          <w:sz w:val="20"/>
          <w:szCs w:val="20"/>
        </w:rPr>
        <w:t xml:space="preserve"> </w:t>
      </w:r>
    </w:p>
    <w:p w14:paraId="36CA77B1" w14:textId="04FF4363" w:rsidR="003C3229" w:rsidRPr="00BC1E84" w:rsidRDefault="003C3229" w:rsidP="003C3229">
      <w:pPr>
        <w:spacing w:line="240" w:lineRule="auto"/>
        <w:rPr>
          <w:color w:val="000000" w:themeColor="text1"/>
          <w:sz w:val="20"/>
          <w:szCs w:val="20"/>
          <w:lang w:eastAsia="zh-CN"/>
        </w:rPr>
      </w:pPr>
      <w:r w:rsidRPr="00BC1E84">
        <w:rPr>
          <w:color w:val="000000" w:themeColor="text1"/>
          <w:sz w:val="20"/>
          <w:szCs w:val="20"/>
          <w:vertAlign w:val="superscript"/>
        </w:rPr>
        <w:t>c</w:t>
      </w:r>
      <w:r w:rsidRPr="00BC1E84">
        <w:rPr>
          <w:color w:val="000000" w:themeColor="text1"/>
          <w:sz w:val="20"/>
          <w:szCs w:val="20"/>
        </w:rPr>
        <w:t xml:space="preserve"> Determined by single crystal X-ray diffraction</w:t>
      </w:r>
      <w:r w:rsidRPr="00BC1E84">
        <w:rPr>
          <w:color w:val="000000" w:themeColor="text1"/>
          <w:sz w:val="20"/>
          <w:szCs w:val="20"/>
          <w:lang w:eastAsia="zh-CN"/>
        </w:rPr>
        <w:t xml:space="preserve">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  <w:lang w:eastAsia="zh-CN"/>
        </w:rPr>
        <w:t>2</w:t>
      </w:r>
      <w:r w:rsidRPr="00BC1E84">
        <w:rPr>
          <w:color w:val="000000" w:themeColor="text1"/>
          <w:sz w:val="20"/>
          <w:szCs w:val="20"/>
          <w:lang w:eastAsia="zh-CN"/>
        </w:rPr>
        <w:t xml:space="preserve">. </w:t>
      </w:r>
    </w:p>
    <w:p w14:paraId="105EA45C" w14:textId="4323EB8B" w:rsidR="003C3229" w:rsidRPr="00BC1E84" w:rsidRDefault="003C3229" w:rsidP="003C3229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BC1E84">
        <w:rPr>
          <w:color w:val="000000" w:themeColor="text1"/>
          <w:sz w:val="20"/>
          <w:szCs w:val="20"/>
          <w:vertAlign w:val="superscript"/>
        </w:rPr>
        <w:t>d</w:t>
      </w:r>
      <w:r w:rsidRPr="00BC1E84">
        <w:rPr>
          <w:color w:val="000000" w:themeColor="text1"/>
          <w:sz w:val="20"/>
          <w:szCs w:val="20"/>
        </w:rPr>
        <w:t xml:space="preserve"> All possible Al</w:t>
      </w:r>
      <w:r w:rsidRPr="00BC1E84">
        <w:rPr>
          <w:color w:val="000000" w:themeColor="text1"/>
          <w:sz w:val="20"/>
          <w:szCs w:val="20"/>
          <w:vertAlign w:val="subscript"/>
        </w:rPr>
        <w:t>5</w:t>
      </w:r>
      <w:r w:rsidRPr="00BC1E84">
        <w:rPr>
          <w:color w:val="000000" w:themeColor="text1"/>
          <w:sz w:val="20"/>
          <w:szCs w:val="20"/>
        </w:rPr>
        <w:t>Fe</w:t>
      </w:r>
      <w:r w:rsidRPr="00BC1E84">
        <w:rPr>
          <w:color w:val="000000" w:themeColor="text1"/>
          <w:sz w:val="20"/>
          <w:szCs w:val="20"/>
          <w:vertAlign w:val="subscript"/>
        </w:rPr>
        <w:t>2</w:t>
      </w:r>
      <w:r w:rsidRPr="00BC1E84">
        <w:rPr>
          <w:color w:val="000000" w:themeColor="text1"/>
          <w:sz w:val="20"/>
          <w:szCs w:val="20"/>
        </w:rPr>
        <w:t xml:space="preserve"> configurations were generated by the ATAT code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</w:rPr>
        <w:t>6</w:t>
      </w:r>
      <w:r w:rsidRPr="00BC1E84">
        <w:rPr>
          <w:color w:val="000000" w:themeColor="text1"/>
          <w:sz w:val="20"/>
          <w:szCs w:val="20"/>
        </w:rPr>
        <w:t xml:space="preserve"> using the 24-atom supercell with Al partially in Wyckoff sites 4b (occupation of 0.32) and 8f (occupation of 0.24) of space group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eastAsia="zh-CN"/>
          </w:rPr>
          <m:t>Cmcm</m:t>
        </m:r>
      </m:oMath>
      <w:r w:rsidRPr="00BC1E84">
        <w:rPr>
          <w:color w:val="000000" w:themeColor="text1"/>
          <w:sz w:val="20"/>
          <w:szCs w:val="20"/>
        </w:rPr>
        <w:t xml:space="preserve">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</w:rPr>
        <w:t>7</w:t>
      </w:r>
      <w:r w:rsidRPr="00BC1E84">
        <w:rPr>
          <w:color w:val="000000" w:themeColor="text1"/>
          <w:sz w:val="20"/>
          <w:szCs w:val="20"/>
        </w:rPr>
        <w:t xml:space="preserve">. Only one or two of the low energy configurations were used herein after DFT calculations for each composition. </w:t>
      </w:r>
    </w:p>
    <w:p w14:paraId="19D415D8" w14:textId="166EFCDC" w:rsidR="003C3229" w:rsidRPr="00BC1E84" w:rsidRDefault="003C3229" w:rsidP="003C3229">
      <w:pPr>
        <w:spacing w:line="240" w:lineRule="auto"/>
        <w:rPr>
          <w:color w:val="000000" w:themeColor="text1"/>
          <w:sz w:val="20"/>
          <w:szCs w:val="20"/>
          <w:lang w:eastAsia="zh-CN"/>
        </w:rPr>
      </w:pPr>
      <w:r w:rsidRPr="00BC1E84">
        <w:rPr>
          <w:color w:val="000000" w:themeColor="text1"/>
          <w:sz w:val="20"/>
          <w:szCs w:val="20"/>
          <w:vertAlign w:val="superscript"/>
        </w:rPr>
        <w:t>e</w:t>
      </w:r>
      <w:r w:rsidRPr="00BC1E84">
        <w:rPr>
          <w:color w:val="000000" w:themeColor="text1"/>
          <w:sz w:val="20"/>
          <w:szCs w:val="20"/>
        </w:rPr>
        <w:t xml:space="preserve"> Starting from the configuration of </w:t>
      </w:r>
      <w:r w:rsidRPr="00BC1E84">
        <w:rPr>
          <w:color w:val="000000" w:themeColor="text1"/>
          <w:sz w:val="20"/>
          <w:szCs w:val="20"/>
          <w:lang w:eastAsia="zh-CN"/>
        </w:rPr>
        <w:t>Al</w:t>
      </w:r>
      <w:r w:rsidRPr="00BC1E84">
        <w:rPr>
          <w:color w:val="000000" w:themeColor="text1"/>
          <w:sz w:val="20"/>
          <w:szCs w:val="20"/>
          <w:vertAlign w:val="subscript"/>
          <w:lang w:eastAsia="zh-CN"/>
        </w:rPr>
        <w:t>5</w:t>
      </w:r>
      <w:r w:rsidRPr="00BC1E84">
        <w:rPr>
          <w:color w:val="000000" w:themeColor="text1"/>
          <w:sz w:val="20"/>
          <w:szCs w:val="20"/>
          <w:lang w:eastAsia="zh-CN"/>
        </w:rPr>
        <w:t>Fe</w:t>
      </w:r>
      <w:r w:rsidRPr="00BC1E84">
        <w:rPr>
          <w:color w:val="000000" w:themeColor="text1"/>
          <w:sz w:val="20"/>
          <w:szCs w:val="20"/>
          <w:vertAlign w:val="subscript"/>
          <w:lang w:eastAsia="zh-CN"/>
        </w:rPr>
        <w:t>2</w:t>
      </w:r>
      <w:r w:rsidRPr="00BC1E84">
        <w:rPr>
          <w:color w:val="000000" w:themeColor="text1"/>
          <w:sz w:val="20"/>
          <w:szCs w:val="20"/>
          <w:lang w:eastAsia="zh-CN"/>
        </w:rPr>
        <w:t xml:space="preserve"> (5), the USPEX method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  <w:lang w:eastAsia="zh-CN"/>
        </w:rPr>
        <w:t>8</w:t>
      </w:r>
      <w:r w:rsidRPr="00BC1E84">
        <w:rPr>
          <w:color w:val="000000" w:themeColor="text1"/>
          <w:sz w:val="20"/>
          <w:szCs w:val="20"/>
          <w:lang w:eastAsia="zh-CN"/>
        </w:rPr>
        <w:t xml:space="preserve"> was used to find the lowest energy configuration; see the relaxed structure in VASP POSCAR formation in </w:t>
      </w:r>
      <w:r w:rsidR="001D12A8" w:rsidRPr="001D12A8">
        <w:rPr>
          <w:b/>
          <w:bCs/>
          <w:sz w:val="20"/>
          <w:szCs w:val="20"/>
        </w:rPr>
        <w:t xml:space="preserve">Table S </w:t>
      </w:r>
      <w:r w:rsidR="001D12A8" w:rsidRPr="001D12A8">
        <w:rPr>
          <w:b/>
          <w:bCs/>
          <w:noProof/>
          <w:sz w:val="20"/>
          <w:szCs w:val="20"/>
        </w:rPr>
        <w:t>2</w:t>
      </w:r>
      <w:r w:rsidRPr="00BC1E84">
        <w:rPr>
          <w:color w:val="000000" w:themeColor="text1"/>
          <w:sz w:val="20"/>
          <w:szCs w:val="20"/>
          <w:lang w:eastAsia="zh-CN"/>
        </w:rPr>
        <w:t xml:space="preserve">.  </w:t>
      </w:r>
    </w:p>
    <w:p w14:paraId="7856D0B0" w14:textId="0AA70A0F" w:rsidR="003C3229" w:rsidRPr="00BC1E84" w:rsidRDefault="003C3229" w:rsidP="003C3229">
      <w:pPr>
        <w:spacing w:line="240" w:lineRule="auto"/>
        <w:rPr>
          <w:color w:val="000000" w:themeColor="text1"/>
          <w:sz w:val="20"/>
          <w:szCs w:val="20"/>
          <w:lang w:eastAsia="zh-CN"/>
        </w:rPr>
      </w:pPr>
      <w:r w:rsidRPr="00BC1E84">
        <w:rPr>
          <w:color w:val="000000" w:themeColor="text1"/>
          <w:sz w:val="20"/>
          <w:szCs w:val="20"/>
          <w:vertAlign w:val="superscript"/>
          <w:lang w:eastAsia="zh-CN"/>
        </w:rPr>
        <w:t>f</w:t>
      </w:r>
      <w:r w:rsidRPr="00BC1E84">
        <w:rPr>
          <w:color w:val="000000" w:themeColor="text1"/>
          <w:sz w:val="20"/>
          <w:szCs w:val="20"/>
          <w:lang w:eastAsia="zh-CN"/>
        </w:rPr>
        <w:t xml:space="preserve"> Measured data of Al</w:t>
      </w:r>
      <w:r w:rsidRPr="00BC1E84">
        <w:rPr>
          <w:color w:val="000000" w:themeColor="text1"/>
          <w:sz w:val="20"/>
          <w:szCs w:val="20"/>
          <w:vertAlign w:val="subscript"/>
          <w:lang w:eastAsia="zh-CN"/>
        </w:rPr>
        <w:t>5</w:t>
      </w:r>
      <w:r w:rsidRPr="00BC1E84">
        <w:rPr>
          <w:color w:val="000000" w:themeColor="text1"/>
          <w:sz w:val="20"/>
          <w:szCs w:val="20"/>
          <w:lang w:eastAsia="zh-CN"/>
        </w:rPr>
        <w:t>Fe</w:t>
      </w:r>
      <w:r w:rsidRPr="00BC1E84">
        <w:rPr>
          <w:color w:val="000000" w:themeColor="text1"/>
          <w:sz w:val="20"/>
          <w:szCs w:val="20"/>
          <w:vertAlign w:val="subscript"/>
          <w:lang w:eastAsia="zh-CN"/>
        </w:rPr>
        <w:t>2</w:t>
      </w:r>
      <w:r w:rsidRPr="00BC1E84">
        <w:rPr>
          <w:color w:val="000000" w:themeColor="text1"/>
          <w:sz w:val="20"/>
          <w:szCs w:val="20"/>
          <w:lang w:eastAsia="zh-CN"/>
        </w:rPr>
        <w:t xml:space="preserve">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</w:rPr>
        <w:t>7</w:t>
      </w:r>
      <w:r w:rsidRPr="00BC1E84">
        <w:rPr>
          <w:color w:val="000000" w:themeColor="text1"/>
          <w:sz w:val="20"/>
          <w:szCs w:val="20"/>
        </w:rPr>
        <w:t>.</w:t>
      </w:r>
      <w:r w:rsidRPr="00BC1E84">
        <w:rPr>
          <w:color w:val="000000" w:themeColor="text1"/>
          <w:sz w:val="20"/>
          <w:szCs w:val="20"/>
          <w:lang w:eastAsia="zh-CN"/>
        </w:rPr>
        <w:t xml:space="preserve"> </w:t>
      </w:r>
    </w:p>
    <w:p w14:paraId="3590EC3F" w14:textId="0FB98935" w:rsidR="003C3229" w:rsidRPr="00BC1E84" w:rsidRDefault="003C3229" w:rsidP="003C3229">
      <w:pPr>
        <w:spacing w:line="240" w:lineRule="auto"/>
        <w:rPr>
          <w:color w:val="000000" w:themeColor="text1"/>
          <w:sz w:val="20"/>
          <w:szCs w:val="20"/>
          <w:lang w:eastAsia="zh-CN"/>
        </w:rPr>
      </w:pPr>
      <w:r w:rsidRPr="00BC1E84">
        <w:rPr>
          <w:color w:val="000000" w:themeColor="text1"/>
          <w:sz w:val="20"/>
          <w:szCs w:val="20"/>
          <w:vertAlign w:val="superscript"/>
          <w:lang w:eastAsia="zh-CN"/>
        </w:rPr>
        <w:t>g</w:t>
      </w:r>
      <w:r w:rsidRPr="00BC1E84">
        <w:rPr>
          <w:color w:val="000000" w:themeColor="text1"/>
          <w:sz w:val="20"/>
          <w:szCs w:val="20"/>
          <w:lang w:eastAsia="zh-CN"/>
        </w:rPr>
        <w:t xml:space="preserve"> Suggested low energy configurations of Al</w:t>
      </w:r>
      <w:r w:rsidRPr="00BC1E84">
        <w:rPr>
          <w:color w:val="000000" w:themeColor="text1"/>
          <w:sz w:val="20"/>
          <w:szCs w:val="20"/>
          <w:vertAlign w:val="subscript"/>
          <w:lang w:eastAsia="zh-CN"/>
        </w:rPr>
        <w:t>5</w:t>
      </w:r>
      <w:r w:rsidRPr="00BC1E84">
        <w:rPr>
          <w:color w:val="000000" w:themeColor="text1"/>
          <w:sz w:val="20"/>
          <w:szCs w:val="20"/>
          <w:lang w:eastAsia="zh-CN"/>
        </w:rPr>
        <w:t>Fe</w:t>
      </w:r>
      <w:r w:rsidRPr="00BC1E84">
        <w:rPr>
          <w:color w:val="000000" w:themeColor="text1"/>
          <w:sz w:val="20"/>
          <w:szCs w:val="20"/>
          <w:vertAlign w:val="subscript"/>
          <w:lang w:eastAsia="zh-CN"/>
        </w:rPr>
        <w:t>2</w:t>
      </w:r>
      <w:r w:rsidRPr="00BC1E84">
        <w:rPr>
          <w:color w:val="000000" w:themeColor="text1"/>
          <w:sz w:val="20"/>
          <w:szCs w:val="20"/>
          <w:lang w:eastAsia="zh-CN"/>
        </w:rPr>
        <w:t xml:space="preserve"> by </w:t>
      </w:r>
      <w:proofErr w:type="spellStart"/>
      <w:r w:rsidRPr="00BC1E84">
        <w:rPr>
          <w:color w:val="000000" w:themeColor="text1"/>
          <w:sz w:val="20"/>
          <w:szCs w:val="20"/>
        </w:rPr>
        <w:t>Vinokur</w:t>
      </w:r>
      <w:proofErr w:type="spellEnd"/>
      <w:r w:rsidRPr="00BC1E84">
        <w:rPr>
          <w:color w:val="000000" w:themeColor="text1"/>
          <w:sz w:val="20"/>
          <w:szCs w:val="20"/>
        </w:rPr>
        <w:t xml:space="preserve"> et al.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</w:rPr>
        <w:t>3</w:t>
      </w:r>
      <w:r w:rsidRPr="00BC1E84">
        <w:rPr>
          <w:color w:val="000000" w:themeColor="text1"/>
          <w:sz w:val="20"/>
          <w:szCs w:val="20"/>
        </w:rPr>
        <w:t xml:space="preserve">. </w:t>
      </w:r>
    </w:p>
    <w:p w14:paraId="13C3ED8E" w14:textId="3E35E242" w:rsidR="003C3229" w:rsidRPr="00BC1E84" w:rsidRDefault="003C3229" w:rsidP="003C3229">
      <w:pPr>
        <w:spacing w:line="240" w:lineRule="auto"/>
        <w:rPr>
          <w:color w:val="000000" w:themeColor="text1"/>
          <w:sz w:val="20"/>
          <w:szCs w:val="20"/>
        </w:rPr>
      </w:pPr>
      <w:r w:rsidRPr="00BC1E84">
        <w:rPr>
          <w:color w:val="000000" w:themeColor="text1"/>
          <w:sz w:val="20"/>
          <w:szCs w:val="20"/>
          <w:vertAlign w:val="superscript"/>
          <w:lang w:eastAsia="zh-CN"/>
        </w:rPr>
        <w:t>h</w:t>
      </w:r>
      <w:r w:rsidRPr="00BC1E84">
        <w:rPr>
          <w:color w:val="000000" w:themeColor="text1"/>
          <w:sz w:val="20"/>
          <w:szCs w:val="20"/>
          <w:lang w:eastAsia="zh-CN"/>
        </w:rPr>
        <w:t xml:space="preserve"> Measured data of tetragonal Al</w:t>
      </w:r>
      <w:r w:rsidRPr="00BC1E84">
        <w:rPr>
          <w:color w:val="000000" w:themeColor="text1"/>
          <w:sz w:val="20"/>
          <w:szCs w:val="20"/>
          <w:vertAlign w:val="subscript"/>
          <w:lang w:eastAsia="zh-CN"/>
        </w:rPr>
        <w:t>2</w:t>
      </w:r>
      <w:r w:rsidRPr="00BC1E84">
        <w:rPr>
          <w:color w:val="000000" w:themeColor="text1"/>
          <w:sz w:val="20"/>
          <w:szCs w:val="20"/>
          <w:lang w:eastAsia="zh-CN"/>
        </w:rPr>
        <w:t xml:space="preserve">Fe which was synthesized at 7.5 </w:t>
      </w:r>
      <w:proofErr w:type="spellStart"/>
      <w:r w:rsidRPr="00BC1E84">
        <w:rPr>
          <w:color w:val="000000" w:themeColor="text1"/>
          <w:sz w:val="20"/>
          <w:szCs w:val="20"/>
          <w:lang w:eastAsia="zh-CN"/>
        </w:rPr>
        <w:t>GPa</w:t>
      </w:r>
      <w:proofErr w:type="spellEnd"/>
      <w:r w:rsidRPr="00BC1E84">
        <w:rPr>
          <w:color w:val="000000" w:themeColor="text1"/>
          <w:sz w:val="20"/>
          <w:szCs w:val="20"/>
          <w:lang w:eastAsia="zh-CN"/>
        </w:rPr>
        <w:t xml:space="preserve"> and 873 K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</w:rPr>
        <w:t>9</w:t>
      </w:r>
      <w:r w:rsidRPr="00BC1E84">
        <w:rPr>
          <w:color w:val="000000" w:themeColor="text1"/>
          <w:sz w:val="20"/>
          <w:szCs w:val="20"/>
        </w:rPr>
        <w:t xml:space="preserve">. </w:t>
      </w:r>
    </w:p>
    <w:p w14:paraId="5E7D0AB2" w14:textId="5F0F0A09" w:rsidR="003C3229" w:rsidRPr="00BC1E84" w:rsidRDefault="003C3229" w:rsidP="003C3229">
      <w:pPr>
        <w:spacing w:line="240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BC1E84">
        <w:rPr>
          <w:color w:val="000000" w:themeColor="text1"/>
          <w:sz w:val="20"/>
          <w:szCs w:val="20"/>
          <w:vertAlign w:val="superscript"/>
          <w:lang w:eastAsia="zh-CN"/>
        </w:rPr>
        <w:t>i</w:t>
      </w:r>
      <w:proofErr w:type="spellEnd"/>
      <w:r w:rsidRPr="00BC1E84">
        <w:rPr>
          <w:color w:val="000000" w:themeColor="text1"/>
          <w:sz w:val="20"/>
          <w:szCs w:val="20"/>
          <w:lang w:eastAsia="zh-CN"/>
        </w:rPr>
        <w:t xml:space="preserve"> Based on one of the Wyckoff sites, 2i of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eastAsia="zh-CN"/>
          </w:rPr>
          <m:t>P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eastAsia="zh-CN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eastAsia="zh-CN"/>
              </w:rPr>
              <m:t>1</m:t>
            </m:r>
          </m:e>
        </m:acc>
      </m:oMath>
      <w:r w:rsidRPr="00BC1E84">
        <w:rPr>
          <w:color w:val="000000" w:themeColor="text1"/>
          <w:sz w:val="20"/>
          <w:szCs w:val="20"/>
          <w:lang w:eastAsia="zh-CN"/>
        </w:rPr>
        <w:t>, is occupied by both Fe (</w:t>
      </w:r>
      <w:r w:rsidRPr="00BC1E84">
        <w:rPr>
          <w:color w:val="000000" w:themeColor="text1"/>
          <w:sz w:val="20"/>
          <w:szCs w:val="20"/>
        </w:rPr>
        <w:t xml:space="preserve">occupation of </w:t>
      </w:r>
      <w:r w:rsidRPr="00BC1E84">
        <w:rPr>
          <w:color w:val="000000" w:themeColor="text1"/>
          <w:sz w:val="20"/>
          <w:szCs w:val="20"/>
          <w:lang w:eastAsia="zh-CN"/>
        </w:rPr>
        <w:t>0.705) and Al (</w:t>
      </w:r>
      <w:r w:rsidRPr="00BC1E84">
        <w:rPr>
          <w:color w:val="000000" w:themeColor="text1"/>
          <w:sz w:val="20"/>
          <w:szCs w:val="20"/>
        </w:rPr>
        <w:t xml:space="preserve">occupation of </w:t>
      </w:r>
      <w:r w:rsidRPr="00BC1E84">
        <w:rPr>
          <w:color w:val="000000" w:themeColor="text1"/>
          <w:sz w:val="20"/>
          <w:szCs w:val="20"/>
          <w:lang w:eastAsia="zh-CN"/>
        </w:rPr>
        <w:t xml:space="preserve">0.705)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  <w:lang w:eastAsia="zh-CN"/>
        </w:rPr>
        <w:t>10</w:t>
      </w:r>
      <w:r w:rsidRPr="00BC1E84">
        <w:rPr>
          <w:color w:val="000000" w:themeColor="text1"/>
          <w:sz w:val="20"/>
          <w:szCs w:val="20"/>
          <w:lang w:eastAsia="zh-CN"/>
        </w:rPr>
        <w:t>, t</w:t>
      </w:r>
      <w:r w:rsidRPr="00BC1E84">
        <w:rPr>
          <w:color w:val="000000" w:themeColor="text1"/>
          <w:sz w:val="20"/>
          <w:szCs w:val="20"/>
        </w:rPr>
        <w:t xml:space="preserve">he ATAT code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</w:rPr>
        <w:t>6</w:t>
      </w:r>
      <w:r w:rsidRPr="00BC1E84">
        <w:rPr>
          <w:color w:val="000000" w:themeColor="text1"/>
          <w:sz w:val="20"/>
          <w:szCs w:val="20"/>
        </w:rPr>
        <w:t xml:space="preserve"> in terms of the 38- and 57-atom supercells of Al</w:t>
      </w:r>
      <w:r w:rsidRPr="00BC1E84">
        <w:rPr>
          <w:color w:val="000000" w:themeColor="text1"/>
          <w:sz w:val="20"/>
          <w:szCs w:val="20"/>
          <w:vertAlign w:val="subscript"/>
        </w:rPr>
        <w:t>2</w:t>
      </w:r>
      <w:r w:rsidRPr="00BC1E84">
        <w:rPr>
          <w:color w:val="000000" w:themeColor="text1"/>
          <w:sz w:val="20"/>
          <w:szCs w:val="20"/>
        </w:rPr>
        <w:t xml:space="preserve">Fe was used to build all possible configurations, and only the low configurations were used herein. </w:t>
      </w:r>
    </w:p>
    <w:p w14:paraId="7E102BA6" w14:textId="698A5801" w:rsidR="003C3229" w:rsidRPr="00BC1E84" w:rsidRDefault="003C3229" w:rsidP="003C3229">
      <w:pPr>
        <w:spacing w:line="240" w:lineRule="auto"/>
        <w:rPr>
          <w:color w:val="000000" w:themeColor="text1"/>
          <w:sz w:val="20"/>
          <w:szCs w:val="20"/>
          <w:lang w:eastAsia="zh-CN"/>
        </w:rPr>
      </w:pPr>
      <w:r w:rsidRPr="00BC1E84">
        <w:rPr>
          <w:color w:val="000000" w:themeColor="text1"/>
          <w:sz w:val="20"/>
          <w:szCs w:val="20"/>
          <w:vertAlign w:val="superscript"/>
        </w:rPr>
        <w:t>j</w:t>
      </w:r>
      <w:r w:rsidRPr="00BC1E84">
        <w:rPr>
          <w:color w:val="000000" w:themeColor="text1"/>
          <w:sz w:val="20"/>
          <w:szCs w:val="20"/>
        </w:rPr>
        <w:t xml:space="preserve"> Measured data of Al</w:t>
      </w:r>
      <w:r w:rsidRPr="00BC1E84">
        <w:rPr>
          <w:color w:val="000000" w:themeColor="text1"/>
          <w:sz w:val="20"/>
          <w:szCs w:val="20"/>
          <w:vertAlign w:val="subscript"/>
        </w:rPr>
        <w:t>2</w:t>
      </w:r>
      <w:r w:rsidRPr="00BC1E84">
        <w:rPr>
          <w:color w:val="000000" w:themeColor="text1"/>
          <w:sz w:val="20"/>
          <w:szCs w:val="20"/>
        </w:rPr>
        <w:t xml:space="preserve">Fe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  <w:lang w:eastAsia="zh-CN"/>
        </w:rPr>
        <w:t>10</w:t>
      </w:r>
      <w:r w:rsidRPr="00BC1E84">
        <w:rPr>
          <w:color w:val="000000" w:themeColor="text1"/>
          <w:sz w:val="20"/>
          <w:szCs w:val="20"/>
          <w:lang w:eastAsia="zh-CN"/>
        </w:rPr>
        <w:t>.</w:t>
      </w:r>
    </w:p>
    <w:p w14:paraId="4D67691A" w14:textId="7F08ADAB" w:rsidR="003C3229" w:rsidRPr="00BC1E84" w:rsidRDefault="003C3229" w:rsidP="003C3229">
      <w:pPr>
        <w:spacing w:line="240" w:lineRule="auto"/>
        <w:rPr>
          <w:color w:val="000000" w:themeColor="text1"/>
          <w:sz w:val="20"/>
          <w:szCs w:val="20"/>
          <w:lang w:eastAsia="zh-CN"/>
        </w:rPr>
      </w:pPr>
      <w:r w:rsidRPr="00BC1E84">
        <w:rPr>
          <w:color w:val="000000" w:themeColor="text1"/>
          <w:sz w:val="20"/>
          <w:szCs w:val="20"/>
          <w:vertAlign w:val="superscript"/>
          <w:lang w:eastAsia="zh-CN"/>
        </w:rPr>
        <w:t xml:space="preserve">k </w:t>
      </w:r>
      <w:r w:rsidRPr="00BC1E84">
        <w:rPr>
          <w:color w:val="000000" w:themeColor="text1"/>
          <w:sz w:val="20"/>
          <w:szCs w:val="20"/>
          <w:lang w:eastAsia="zh-CN"/>
        </w:rPr>
        <w:t xml:space="preserve">Measured data at 1120 </w:t>
      </w:r>
      <w:r w:rsidRPr="00BC1E84">
        <w:rPr>
          <w:color w:val="000000" w:themeColor="text1"/>
          <w:sz w:val="20"/>
          <w:szCs w:val="20"/>
          <w:lang w:eastAsia="zh-CN"/>
        </w:rPr>
        <w:sym w:font="Symbol" w:char="F0B0"/>
      </w:r>
      <w:r w:rsidRPr="00BC1E84">
        <w:rPr>
          <w:color w:val="000000" w:themeColor="text1"/>
          <w:sz w:val="20"/>
          <w:szCs w:val="20"/>
          <w:lang w:eastAsia="zh-CN"/>
        </w:rPr>
        <w:t>C for Al</w:t>
      </w:r>
      <w:r w:rsidRPr="00BC1E84">
        <w:rPr>
          <w:color w:val="000000" w:themeColor="text1"/>
          <w:sz w:val="20"/>
          <w:szCs w:val="20"/>
          <w:vertAlign w:val="subscript"/>
          <w:lang w:eastAsia="zh-CN"/>
        </w:rPr>
        <w:t>8</w:t>
      </w:r>
      <w:r w:rsidRPr="00BC1E84">
        <w:rPr>
          <w:color w:val="000000" w:themeColor="text1"/>
          <w:sz w:val="20"/>
          <w:szCs w:val="20"/>
          <w:lang w:eastAsia="zh-CN"/>
        </w:rPr>
        <w:t>Fe</w:t>
      </w:r>
      <w:r w:rsidRPr="00BC1E84">
        <w:rPr>
          <w:color w:val="000000" w:themeColor="text1"/>
          <w:sz w:val="20"/>
          <w:szCs w:val="20"/>
          <w:vertAlign w:val="subscript"/>
          <w:lang w:eastAsia="zh-CN"/>
        </w:rPr>
        <w:t>5</w:t>
      </w:r>
      <w:r w:rsidRPr="00BC1E84">
        <w:rPr>
          <w:color w:val="000000" w:themeColor="text1"/>
          <w:sz w:val="20"/>
          <w:szCs w:val="20"/>
          <w:lang w:eastAsia="zh-CN"/>
        </w:rPr>
        <w:t xml:space="preserve"> and room temperature for </w:t>
      </w:r>
      <w:proofErr w:type="spellStart"/>
      <w:r w:rsidRPr="00BC1E84">
        <w:rPr>
          <w:color w:val="000000" w:themeColor="text1"/>
          <w:sz w:val="20"/>
          <w:szCs w:val="20"/>
          <w:lang w:eastAsia="zh-CN"/>
        </w:rPr>
        <w:t>AlFe</w:t>
      </w:r>
      <w:proofErr w:type="spellEnd"/>
      <w:r w:rsidRPr="00BC1E84">
        <w:rPr>
          <w:color w:val="000000" w:themeColor="text1"/>
          <w:sz w:val="20"/>
          <w:szCs w:val="20"/>
          <w:lang w:eastAsia="zh-CN"/>
        </w:rPr>
        <w:t xml:space="preserve"> (B2)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  <w:lang w:eastAsia="zh-CN"/>
        </w:rPr>
        <w:t>11</w:t>
      </w:r>
      <w:r w:rsidRPr="00BC1E84">
        <w:rPr>
          <w:color w:val="000000" w:themeColor="text1"/>
          <w:sz w:val="20"/>
          <w:szCs w:val="20"/>
          <w:lang w:eastAsia="zh-CN"/>
        </w:rPr>
        <w:t xml:space="preserve">. </w:t>
      </w:r>
    </w:p>
    <w:p w14:paraId="1337F692" w14:textId="5150C0C6" w:rsidR="003C3229" w:rsidRPr="00D57759" w:rsidRDefault="003C3229" w:rsidP="003C3229">
      <w:pPr>
        <w:spacing w:line="240" w:lineRule="auto"/>
        <w:rPr>
          <w:color w:val="000000" w:themeColor="text1"/>
          <w:sz w:val="20"/>
          <w:szCs w:val="20"/>
        </w:rPr>
      </w:pPr>
      <w:r w:rsidRPr="00BC1E84">
        <w:rPr>
          <w:color w:val="000000" w:themeColor="text1"/>
          <w:sz w:val="20"/>
          <w:szCs w:val="20"/>
          <w:vertAlign w:val="superscript"/>
          <w:lang w:eastAsia="zh-CN"/>
        </w:rPr>
        <w:t>m</w:t>
      </w:r>
      <w:r w:rsidRPr="00BC1E84">
        <w:rPr>
          <w:color w:val="000000" w:themeColor="text1"/>
          <w:sz w:val="20"/>
          <w:szCs w:val="20"/>
          <w:lang w:eastAsia="zh-CN"/>
        </w:rPr>
        <w:t xml:space="preserve"> Based on the measured lattice parameter of 5.791Å </w:t>
      </w:r>
      <w:r w:rsidR="00782BDE" w:rsidRPr="00782BDE">
        <w:rPr>
          <w:noProof/>
          <w:color w:val="000000" w:themeColor="text1"/>
          <w:sz w:val="20"/>
          <w:szCs w:val="20"/>
          <w:vertAlign w:val="superscript"/>
          <w:lang w:eastAsia="zh-CN"/>
        </w:rPr>
        <w:t>12</w:t>
      </w:r>
      <w:r w:rsidRPr="00BC1E84">
        <w:rPr>
          <w:color w:val="000000" w:themeColor="text1"/>
          <w:sz w:val="20"/>
          <w:szCs w:val="20"/>
          <w:lang w:eastAsia="zh-CN"/>
        </w:rPr>
        <w:t>.</w:t>
      </w:r>
      <w:r w:rsidRPr="00D57759">
        <w:rPr>
          <w:color w:val="000000" w:themeColor="text1"/>
          <w:sz w:val="20"/>
          <w:szCs w:val="20"/>
          <w:lang w:eastAsia="zh-CN"/>
        </w:rPr>
        <w:t xml:space="preserve"> </w:t>
      </w:r>
    </w:p>
    <w:p w14:paraId="64FAF6A2" w14:textId="77777777" w:rsidR="003C3229" w:rsidRPr="00822C99" w:rsidRDefault="003C3229" w:rsidP="003C3229">
      <w:pPr>
        <w:spacing w:line="240" w:lineRule="auto"/>
        <w:rPr>
          <w:sz w:val="20"/>
          <w:szCs w:val="20"/>
        </w:rPr>
      </w:pPr>
    </w:p>
    <w:p w14:paraId="75A5E5BC" w14:textId="77777777" w:rsidR="003C3229" w:rsidRDefault="003C3229" w:rsidP="003C3229">
      <w:pPr>
        <w:spacing w:line="240" w:lineRule="auto"/>
        <w:rPr>
          <w:sz w:val="20"/>
          <w:szCs w:val="20"/>
        </w:rPr>
        <w:sectPr w:rsidR="003C3229" w:rsidSect="0041224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1ABD202" w14:textId="30DA00E7" w:rsidR="003C3229" w:rsidRPr="003C3229" w:rsidRDefault="003C3229" w:rsidP="003C3229">
      <w:pPr>
        <w:pStyle w:val="Caption"/>
      </w:pPr>
      <w:bookmarkStart w:id="2" w:name="_Ref68128937"/>
      <w:r w:rsidRPr="003C3229">
        <w:lastRenderedPageBreak/>
        <w:t xml:space="preserve">Table S </w:t>
      </w:r>
      <w:r w:rsidR="001D12A8">
        <w:rPr>
          <w:noProof/>
        </w:rPr>
        <w:t>2</w:t>
      </w:r>
      <w:bookmarkEnd w:id="2"/>
      <w:r w:rsidRPr="003C3229">
        <w:t>. Predicted low energy configuration of Al</w:t>
      </w:r>
      <w:r w:rsidRPr="00EE75C6">
        <w:rPr>
          <w:vertAlign w:val="subscript"/>
        </w:rPr>
        <w:t>5</w:t>
      </w:r>
      <w:r w:rsidRPr="003C3229">
        <w:t>Fe</w:t>
      </w:r>
      <w:r w:rsidRPr="00EE75C6">
        <w:rPr>
          <w:vertAlign w:val="subscript"/>
        </w:rPr>
        <w:t>2</w:t>
      </w:r>
      <w:r w:rsidRPr="003C3229">
        <w:t xml:space="preserve"> by the USPEX method [48]; showing in </w:t>
      </w:r>
      <w:r w:rsidR="00BC1E84">
        <w:t xml:space="preserve">the </w:t>
      </w:r>
      <w:r w:rsidRPr="003C3229">
        <w:t>POSCAR format</w:t>
      </w:r>
      <w:r w:rsidR="00BC1E84">
        <w:t xml:space="preserve"> used by VASP</w:t>
      </w:r>
      <w:r w:rsidRPr="003C3229">
        <w:t>.</w:t>
      </w:r>
      <w:r w:rsidR="00BC1E84">
        <w:t xml:space="preserve"> </w:t>
      </w:r>
      <w:r w:rsidRPr="003C3229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</w:tblGrid>
      <w:tr w:rsidR="003C3229" w14:paraId="50B5FDE1" w14:textId="77777777" w:rsidTr="00412247">
        <w:tc>
          <w:tcPr>
            <w:tcW w:w="7465" w:type="dxa"/>
          </w:tcPr>
          <w:p w14:paraId="57A467A6" w14:textId="2BDB9C75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Al5Fe2 obtained from USPEX </w:t>
            </w:r>
          </w:p>
          <w:p w14:paraId="59292BBC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 1.00000000000000</w:t>
            </w:r>
          </w:p>
          <w:p w14:paraId="1B7FC2BC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   3.9856825100556255    0.0180139195117352   -0.0119959383759500</w:t>
            </w:r>
          </w:p>
          <w:p w14:paraId="0F5E6E4E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  -2.0223150583039149    6.3609873531164363   -0.1236273035337276</w:t>
            </w:r>
          </w:p>
          <w:p w14:paraId="34BA6F2B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   0.0309977658533041   -1.8398680209679523    7.4966967430280356</w:t>
            </w:r>
          </w:p>
          <w:p w14:paraId="6F478D60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 Al   Fe</w:t>
            </w:r>
          </w:p>
          <w:p w14:paraId="27078407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  10     4</w:t>
            </w:r>
          </w:p>
          <w:p w14:paraId="6660C699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>Direct</w:t>
            </w:r>
          </w:p>
          <w:p w14:paraId="29AFD56B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0.3957394519960999  0.4091982017268107  0.2399459199414556</w:t>
            </w:r>
          </w:p>
          <w:p w14:paraId="599B2AAF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0.9778201474046904  0.5733094819459010  0.7894016211923789</w:t>
            </w:r>
          </w:p>
          <w:p w14:paraId="30C159FC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0.6007990938587022  0.8193711169069814  0.7272403546970154</w:t>
            </w:r>
          </w:p>
          <w:p w14:paraId="04A5ED4B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0.3741398967557212  0.3659567715349421  0.8905644993630734</w:t>
            </w:r>
          </w:p>
          <w:p w14:paraId="6C8D1A6E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0.7931962793206077  0.2041882284349636  0.4876203816651489</w:t>
            </w:r>
          </w:p>
          <w:p w14:paraId="7C3BD309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0.7853874596828249  0.1884574927561469  0.0291626674869105</w:t>
            </w:r>
          </w:p>
          <w:p w14:paraId="1E1C01D3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0.9931096244929684  0.6040178111125385  0.4407466632656956</w:t>
            </w:r>
          </w:p>
          <w:p w14:paraId="337EB161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0.5855374362993363  0.7886233363379547  0.0758845690733351</w:t>
            </w:r>
          </w:p>
          <w:p w14:paraId="1E6792C8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0.2043975531648467  0.0266110548503117  0.6260544053994812</w:t>
            </w:r>
          </w:p>
          <w:p w14:paraId="0676D382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0.1829370190242693  0.9835634314595856  0.2767080212576478</w:t>
            </w:r>
          </w:p>
          <w:p w14:paraId="179CD555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0.4026563358045122  0.4230849778281406  0.5685866454611316</w:t>
            </w:r>
          </w:p>
          <w:p w14:paraId="76B0CCB5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0.9815066050839097  0.5805820997532304  0.1100919446767003</w:t>
            </w:r>
          </w:p>
          <w:p w14:paraId="77AA29BF" w14:textId="77777777" w:rsidR="003C3229" w:rsidRPr="00CF3D52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0.5971753624837085  0.8120861753909097  0.4065897199004853</w:t>
            </w:r>
          </w:p>
          <w:p w14:paraId="5610771A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3D52">
              <w:rPr>
                <w:color w:val="000000"/>
                <w:sz w:val="20"/>
                <w:szCs w:val="20"/>
                <w:lang w:eastAsia="zh-CN"/>
              </w:rPr>
              <w:t xml:space="preserve">  0.1759887346277932  0.9696118199616005  0.9480645866195526</w:t>
            </w:r>
          </w:p>
        </w:tc>
      </w:tr>
    </w:tbl>
    <w:p w14:paraId="70D98DFB" w14:textId="77777777" w:rsidR="003C3229" w:rsidRDefault="003C3229" w:rsidP="003C3229">
      <w:pPr>
        <w:spacing w:after="160" w:line="259" w:lineRule="auto"/>
        <w:rPr>
          <w:color w:val="000000"/>
          <w:sz w:val="20"/>
          <w:szCs w:val="20"/>
          <w:highlight w:val="green"/>
          <w:lang w:eastAsia="zh-CN"/>
        </w:rPr>
      </w:pPr>
    </w:p>
    <w:p w14:paraId="6FE77E03" w14:textId="77777777" w:rsidR="003C3229" w:rsidRDefault="003C3229">
      <w:pPr>
        <w:spacing w:line="240" w:lineRule="auto"/>
        <w:rPr>
          <w:bCs/>
          <w:color w:val="002060"/>
          <w:szCs w:val="20"/>
        </w:rPr>
      </w:pPr>
      <w:r>
        <w:br w:type="page"/>
      </w:r>
    </w:p>
    <w:p w14:paraId="6611F3CB" w14:textId="795E8002" w:rsidR="003C3229" w:rsidRPr="003C3229" w:rsidRDefault="003C3229" w:rsidP="003C3229">
      <w:pPr>
        <w:pStyle w:val="Caption"/>
      </w:pPr>
      <w:bookmarkStart w:id="3" w:name="_Ref71107996"/>
      <w:bookmarkStart w:id="4" w:name="_Ref71277059"/>
      <w:r w:rsidRPr="003C3229">
        <w:lastRenderedPageBreak/>
        <w:t xml:space="preserve">Table S </w:t>
      </w:r>
      <w:r w:rsidR="001D12A8">
        <w:rPr>
          <w:noProof/>
        </w:rPr>
        <w:t>3</w:t>
      </w:r>
      <w:bookmarkEnd w:id="3"/>
      <w:r w:rsidRPr="003C3229">
        <w:t>. Predicted elastic properties (</w:t>
      </w:r>
      <w:proofErr w:type="spellStart"/>
      <w:r w:rsidRPr="003C3229">
        <w:t>GPa</w:t>
      </w:r>
      <w:proofErr w:type="spellEnd"/>
      <w:r w:rsidRPr="003C3229">
        <w:t xml:space="preserve"> or dimensionless) of </w:t>
      </w:r>
      <w:r w:rsidR="00BC1E84">
        <w:t xml:space="preserve">the </w:t>
      </w:r>
      <w:r w:rsidRPr="003C3229">
        <w:t xml:space="preserve">Al-Fe IMCs, including single crystal elastic constants </w:t>
      </w:r>
      <w:proofErr w:type="spellStart"/>
      <w:r w:rsidRPr="00BC1E84">
        <w:rPr>
          <w:i/>
          <w:iCs/>
        </w:rPr>
        <w:t>C</w:t>
      </w:r>
      <w:r w:rsidRPr="00BC1E84">
        <w:rPr>
          <w:vertAlign w:val="subscript"/>
        </w:rPr>
        <w:t>ij</w:t>
      </w:r>
      <w:proofErr w:type="spellEnd"/>
      <w:r w:rsidRPr="003C3229">
        <w:t xml:space="preserve"> and </w:t>
      </w:r>
      <w:r w:rsidR="00BC1E84">
        <w:t xml:space="preserve">the </w:t>
      </w:r>
      <w:r w:rsidRPr="003C3229">
        <w:t xml:space="preserve">calculated aggregate properties in Hill approach (H) </w:t>
      </w:r>
      <w:r w:rsidR="00782BDE" w:rsidRPr="00782BDE">
        <w:rPr>
          <w:noProof/>
          <w:vertAlign w:val="superscript"/>
        </w:rPr>
        <w:t>13</w:t>
      </w:r>
      <w:r w:rsidRPr="003C3229">
        <w:t xml:space="preserve"> of bulk modulus (</w:t>
      </w:r>
      <w:r w:rsidRPr="00131F47">
        <w:rPr>
          <w:i/>
          <w:iCs/>
        </w:rPr>
        <w:t>B</w:t>
      </w:r>
      <w:r w:rsidRPr="00131F47">
        <w:rPr>
          <w:vertAlign w:val="subscript"/>
        </w:rPr>
        <w:t>H</w:t>
      </w:r>
      <w:r w:rsidRPr="003C3229">
        <w:t>), shear modulus (</w:t>
      </w:r>
      <w:r w:rsidRPr="00131F47">
        <w:rPr>
          <w:i/>
          <w:iCs/>
        </w:rPr>
        <w:t>G</w:t>
      </w:r>
      <w:r w:rsidRPr="00131F47">
        <w:rPr>
          <w:vertAlign w:val="subscript"/>
        </w:rPr>
        <w:t>H</w:t>
      </w:r>
      <w:r w:rsidRPr="003C3229">
        <w:t xml:space="preserve">), </w:t>
      </w:r>
      <w:r w:rsidRPr="00131F47">
        <w:rPr>
          <w:i/>
          <w:iCs/>
        </w:rPr>
        <w:t>B</w:t>
      </w:r>
      <w:r w:rsidRPr="00131F47">
        <w:rPr>
          <w:vertAlign w:val="subscript"/>
        </w:rPr>
        <w:t>H</w:t>
      </w:r>
      <w:r w:rsidRPr="003C3229">
        <w:t>/</w:t>
      </w:r>
      <w:r w:rsidRPr="00131F47">
        <w:rPr>
          <w:i/>
          <w:iCs/>
        </w:rPr>
        <w:t>G</w:t>
      </w:r>
      <w:r w:rsidRPr="00131F47">
        <w:rPr>
          <w:vertAlign w:val="subscript"/>
        </w:rPr>
        <w:t>H</w:t>
      </w:r>
      <w:r w:rsidRPr="003C3229">
        <w:t xml:space="preserve"> ratio, Poisson’s ratio (</w:t>
      </w:r>
      <w:r w:rsidRPr="003C3229">
        <w:sym w:font="Symbol" w:char="F06E"/>
      </w:r>
      <w:r w:rsidRPr="00131F47">
        <w:rPr>
          <w:vertAlign w:val="subscript"/>
        </w:rPr>
        <w:t>H</w:t>
      </w:r>
      <w:r w:rsidRPr="003C3229">
        <w:t xml:space="preserve">), and anisotropy index </w:t>
      </w:r>
      <w:r w:rsidRPr="00131F47">
        <w:rPr>
          <w:i/>
          <w:iCs/>
        </w:rPr>
        <w:t>A</w:t>
      </w:r>
      <w:r w:rsidRPr="00131F47">
        <w:rPr>
          <w:vertAlign w:val="superscript"/>
        </w:rPr>
        <w:t>U</w:t>
      </w:r>
      <w:r w:rsidRPr="003C3229">
        <w:t xml:space="preserve"> (</w:t>
      </w:r>
      <w:r w:rsidRPr="00131F47">
        <w:rPr>
          <w:i/>
          <w:iCs/>
        </w:rPr>
        <w:t>A</w:t>
      </w:r>
      <w:r w:rsidRPr="00131F47">
        <w:rPr>
          <w:vertAlign w:val="superscript"/>
        </w:rPr>
        <w:t>U</w:t>
      </w:r>
      <w:r w:rsidRPr="003C3229">
        <w:t xml:space="preserve"> = 0 for locally isotropic single crystals); see details </w:t>
      </w:r>
      <w:r w:rsidR="00BC1E84">
        <w:t xml:space="preserve">of </w:t>
      </w:r>
      <w:r w:rsidRPr="003C3229">
        <w:t xml:space="preserve">the methodology </w:t>
      </w:r>
      <w:r w:rsidR="002E019A">
        <w:t>by Shang et al.</w:t>
      </w:r>
      <w:r w:rsidR="00782BDE" w:rsidRPr="00782BDE">
        <w:rPr>
          <w:noProof/>
          <w:vertAlign w:val="superscript"/>
        </w:rPr>
        <w:t>4</w:t>
      </w:r>
      <w:r w:rsidR="002E019A">
        <w:t xml:space="preserve"> </w:t>
      </w:r>
      <w:r w:rsidRPr="003C3229">
        <w:t>It shows that Al</w:t>
      </w:r>
      <w:r w:rsidRPr="00131F47">
        <w:rPr>
          <w:vertAlign w:val="subscript"/>
        </w:rPr>
        <w:t>8</w:t>
      </w:r>
      <w:r w:rsidRPr="003C3229">
        <w:t>Fe</w:t>
      </w:r>
      <w:r w:rsidRPr="00131F47">
        <w:rPr>
          <w:vertAlign w:val="subscript"/>
        </w:rPr>
        <w:t>5</w:t>
      </w:r>
      <w:r w:rsidRPr="003C3229">
        <w:t xml:space="preserve"> is very close to </w:t>
      </w:r>
      <w:r w:rsidR="00BC1E84">
        <w:t xml:space="preserve">an </w:t>
      </w:r>
      <w:r w:rsidRPr="003C3229">
        <w:t>isotropic crystal, while AlFe</w:t>
      </w:r>
      <w:r w:rsidRPr="00131F47">
        <w:rPr>
          <w:vertAlign w:val="subscript"/>
        </w:rPr>
        <w:t>3</w:t>
      </w:r>
      <w:r w:rsidRPr="003C3229">
        <w:t xml:space="preserve"> (L1</w:t>
      </w:r>
      <w:r w:rsidRPr="00131F47">
        <w:rPr>
          <w:vertAlign w:val="subscript"/>
        </w:rPr>
        <w:t>2</w:t>
      </w:r>
      <w:r w:rsidRPr="003C3229">
        <w:t>) shows extremely anisotropic.</w:t>
      </w:r>
      <w:bookmarkEnd w:id="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4297"/>
        <w:gridCol w:w="731"/>
        <w:gridCol w:w="666"/>
        <w:gridCol w:w="766"/>
        <w:gridCol w:w="703"/>
        <w:gridCol w:w="766"/>
      </w:tblGrid>
      <w:tr w:rsidR="003C3229" w:rsidRPr="00D95360" w14:paraId="72BE20FE" w14:textId="77777777" w:rsidTr="00412247">
        <w:tc>
          <w:tcPr>
            <w:tcW w:w="763" w:type="pct"/>
          </w:tcPr>
          <w:p w14:paraId="59C2A682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5C1609">
              <w:rPr>
                <w:sz w:val="20"/>
                <w:szCs w:val="20"/>
              </w:rPr>
              <w:t>Materials</w:t>
            </w:r>
          </w:p>
        </w:tc>
        <w:tc>
          <w:tcPr>
            <w:tcW w:w="2301" w:type="pct"/>
          </w:tcPr>
          <w:p w14:paraId="1B7ABB6B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  <w:vertAlign w:val="subscript"/>
              </w:rPr>
            </w:pPr>
            <w:proofErr w:type="spellStart"/>
            <w:r w:rsidRPr="005C1609">
              <w:rPr>
                <w:i/>
                <w:iCs/>
                <w:sz w:val="20"/>
                <w:szCs w:val="20"/>
              </w:rPr>
              <w:t>C</w:t>
            </w:r>
            <w:r w:rsidRPr="005C1609">
              <w:rPr>
                <w:sz w:val="20"/>
                <w:szCs w:val="20"/>
                <w:vertAlign w:val="subscript"/>
              </w:rPr>
              <w:t>ij</w:t>
            </w:r>
            <w:proofErr w:type="spellEnd"/>
            <w:r w:rsidRPr="005666B1">
              <w:rPr>
                <w:sz w:val="20"/>
                <w:szCs w:val="20"/>
              </w:rPr>
              <w:t xml:space="preserve"> matrix</w:t>
            </w:r>
            <w:r>
              <w:rPr>
                <w:sz w:val="20"/>
                <w:szCs w:val="20"/>
              </w:rPr>
              <w:t xml:space="preserve"> (only the upper values)</w:t>
            </w:r>
          </w:p>
        </w:tc>
        <w:tc>
          <w:tcPr>
            <w:tcW w:w="379" w:type="pct"/>
          </w:tcPr>
          <w:p w14:paraId="4E74CAD1" w14:textId="77777777" w:rsidR="003C3229" w:rsidRPr="005C1609" w:rsidRDefault="003C3229" w:rsidP="00412247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5C1609">
              <w:rPr>
                <w:i/>
                <w:iCs/>
                <w:sz w:val="20"/>
                <w:szCs w:val="20"/>
              </w:rPr>
              <w:t>B</w:t>
            </w:r>
            <w:r w:rsidRPr="005C1609">
              <w:rPr>
                <w:sz w:val="20"/>
                <w:szCs w:val="20"/>
                <w:vertAlign w:val="subscript"/>
              </w:rPr>
              <w:t>H</w:t>
            </w:r>
          </w:p>
        </w:tc>
        <w:tc>
          <w:tcPr>
            <w:tcW w:w="356" w:type="pct"/>
          </w:tcPr>
          <w:p w14:paraId="719590AF" w14:textId="77777777" w:rsidR="003C3229" w:rsidRPr="005C1609" w:rsidRDefault="003C3229" w:rsidP="00412247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5C1609">
              <w:rPr>
                <w:i/>
                <w:iCs/>
                <w:sz w:val="20"/>
                <w:szCs w:val="20"/>
              </w:rPr>
              <w:t>G</w:t>
            </w:r>
            <w:r w:rsidRPr="005C1609">
              <w:rPr>
                <w:sz w:val="20"/>
                <w:szCs w:val="20"/>
                <w:vertAlign w:val="subscript"/>
              </w:rPr>
              <w:t>H</w:t>
            </w:r>
          </w:p>
        </w:tc>
        <w:tc>
          <w:tcPr>
            <w:tcW w:w="413" w:type="pct"/>
          </w:tcPr>
          <w:p w14:paraId="11DC84D6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5C1609">
              <w:rPr>
                <w:i/>
                <w:iCs/>
                <w:sz w:val="20"/>
                <w:szCs w:val="20"/>
              </w:rPr>
              <w:t>B</w:t>
            </w:r>
            <w:r w:rsidRPr="005C1609">
              <w:rPr>
                <w:sz w:val="20"/>
                <w:szCs w:val="20"/>
                <w:vertAlign w:val="subscript"/>
              </w:rPr>
              <w:t>H</w:t>
            </w:r>
            <w:r w:rsidRPr="005C1609">
              <w:rPr>
                <w:sz w:val="20"/>
                <w:szCs w:val="20"/>
              </w:rPr>
              <w:t>/</w:t>
            </w:r>
            <w:r w:rsidRPr="005C1609">
              <w:rPr>
                <w:i/>
                <w:iCs/>
                <w:sz w:val="20"/>
                <w:szCs w:val="20"/>
              </w:rPr>
              <w:t>G</w:t>
            </w:r>
            <w:r w:rsidRPr="005C1609">
              <w:rPr>
                <w:sz w:val="20"/>
                <w:szCs w:val="20"/>
                <w:vertAlign w:val="subscript"/>
              </w:rPr>
              <w:t>H</w:t>
            </w:r>
          </w:p>
        </w:tc>
        <w:tc>
          <w:tcPr>
            <w:tcW w:w="379" w:type="pct"/>
          </w:tcPr>
          <w:p w14:paraId="53E0B193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5C1609">
              <w:rPr>
                <w:sz w:val="20"/>
                <w:szCs w:val="20"/>
              </w:rPr>
              <w:sym w:font="Symbol" w:char="F06E"/>
            </w:r>
            <w:r w:rsidRPr="005C1609">
              <w:rPr>
                <w:sz w:val="20"/>
                <w:szCs w:val="20"/>
                <w:vertAlign w:val="subscript"/>
              </w:rPr>
              <w:t>H</w:t>
            </w:r>
          </w:p>
        </w:tc>
        <w:tc>
          <w:tcPr>
            <w:tcW w:w="410" w:type="pct"/>
          </w:tcPr>
          <w:p w14:paraId="6E093834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5C1609">
              <w:rPr>
                <w:i/>
                <w:iCs/>
                <w:sz w:val="20"/>
                <w:szCs w:val="20"/>
              </w:rPr>
              <w:t>A</w:t>
            </w:r>
            <w:r w:rsidRPr="005C1609">
              <w:rPr>
                <w:sz w:val="20"/>
                <w:szCs w:val="20"/>
                <w:vertAlign w:val="superscript"/>
              </w:rPr>
              <w:t>U</w:t>
            </w:r>
          </w:p>
        </w:tc>
      </w:tr>
      <w:tr w:rsidR="003C3229" w:rsidRPr="00D95360" w14:paraId="6CAECDCF" w14:textId="77777777" w:rsidTr="00412247">
        <w:tc>
          <w:tcPr>
            <w:tcW w:w="763" w:type="pct"/>
          </w:tcPr>
          <w:p w14:paraId="0304A517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Al</w:t>
            </w:r>
          </w:p>
          <w:p w14:paraId="643E1DB9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(FCC, Cubic)</w:t>
            </w:r>
            <w:r w:rsidRPr="00425B9A">
              <w:rPr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2301" w:type="pct"/>
          </w:tcPr>
          <w:p w14:paraId="3E072F28" w14:textId="77777777" w:rsidR="003C3229" w:rsidRPr="00D37EAD" w:rsidRDefault="00565BE9" w:rsidP="00412247">
            <w:pPr>
              <w:spacing w:line="240" w:lineRule="auto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98.3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67.6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67.6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98.3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67.6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98.3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25.7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25.7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25.7</m:t>
                          </m:r>
                        </m:e>
                      </m:mr>
                    </m:m>
                  </m:e>
                </m:d>
              </m:oMath>
            </m:oMathPara>
          </w:p>
          <w:p w14:paraId="34A8E00F" w14:textId="77777777" w:rsidR="003C3229" w:rsidRPr="00D37EAD" w:rsidRDefault="003C3229" w:rsidP="004122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4DA860B6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</w:t>
            </w:r>
          </w:p>
          <w:p w14:paraId="4F9307F9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</w:t>
            </w:r>
            <w:r w:rsidRPr="00425B9A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56A5BDD6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</w:t>
            </w:r>
          </w:p>
        </w:tc>
        <w:tc>
          <w:tcPr>
            <w:tcW w:w="413" w:type="pct"/>
          </w:tcPr>
          <w:p w14:paraId="2F70A78A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3.728</w:t>
            </w:r>
          </w:p>
        </w:tc>
        <w:tc>
          <w:tcPr>
            <w:tcW w:w="379" w:type="pct"/>
          </w:tcPr>
          <w:p w14:paraId="0FD82916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0.377</w:t>
            </w:r>
          </w:p>
        </w:tc>
        <w:tc>
          <w:tcPr>
            <w:tcW w:w="410" w:type="pct"/>
          </w:tcPr>
          <w:p w14:paraId="72ACDD32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0.329</w:t>
            </w:r>
          </w:p>
        </w:tc>
      </w:tr>
      <w:tr w:rsidR="003C3229" w:rsidRPr="00D95360" w14:paraId="40341EBE" w14:textId="77777777" w:rsidTr="00412247">
        <w:tc>
          <w:tcPr>
            <w:tcW w:w="763" w:type="pct"/>
          </w:tcPr>
          <w:p w14:paraId="091A67C7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6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>Fe</w:t>
            </w:r>
          </w:p>
          <w:p w14:paraId="550BEE38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(Orth.)</w:t>
            </w:r>
          </w:p>
        </w:tc>
        <w:tc>
          <w:tcPr>
            <w:tcW w:w="2301" w:type="pct"/>
          </w:tcPr>
          <w:p w14:paraId="45BECBA3" w14:textId="77777777" w:rsidR="003C3229" w:rsidRPr="00D37EAD" w:rsidRDefault="00565BE9" w:rsidP="00412247">
            <w:pPr>
              <w:spacing w:line="240" w:lineRule="auto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240.4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43.3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68.8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185.2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82.8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149.3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56.8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32.6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65.7</m:t>
                          </m:r>
                        </m:e>
                      </m:mr>
                    </m:m>
                  </m:e>
                </m:d>
              </m:oMath>
            </m:oMathPara>
          </w:p>
          <w:p w14:paraId="4396F844" w14:textId="77777777" w:rsidR="003C3229" w:rsidRPr="00D37EAD" w:rsidRDefault="003C3229" w:rsidP="004122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11BF308F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106.6</w:t>
            </w:r>
          </w:p>
          <w:p w14:paraId="6EB687FB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105.2</w:t>
            </w:r>
            <w:r w:rsidRPr="00425B9A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6B8BA490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</w:t>
            </w:r>
          </w:p>
        </w:tc>
        <w:tc>
          <w:tcPr>
            <w:tcW w:w="413" w:type="pct"/>
          </w:tcPr>
          <w:p w14:paraId="6735163B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2.013</w:t>
            </w:r>
          </w:p>
        </w:tc>
        <w:tc>
          <w:tcPr>
            <w:tcW w:w="379" w:type="pct"/>
          </w:tcPr>
          <w:p w14:paraId="7AA2C141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0.287</w:t>
            </w:r>
          </w:p>
        </w:tc>
        <w:tc>
          <w:tcPr>
            <w:tcW w:w="410" w:type="pct"/>
          </w:tcPr>
          <w:p w14:paraId="50DCC310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0.694</w:t>
            </w:r>
          </w:p>
        </w:tc>
      </w:tr>
      <w:tr w:rsidR="003C3229" w:rsidRPr="00D95360" w14:paraId="015586DF" w14:textId="77777777" w:rsidTr="00412247">
        <w:tc>
          <w:tcPr>
            <w:tcW w:w="763" w:type="pct"/>
          </w:tcPr>
          <w:p w14:paraId="2A8C4860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vertAlign w:val="subscript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13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4</w:t>
            </w:r>
          </w:p>
          <w:p w14:paraId="62C14D2F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(M</w:t>
            </w:r>
            <w:r w:rsidRPr="00252086">
              <w:rPr>
                <w:color w:val="000000"/>
                <w:sz w:val="20"/>
                <w:szCs w:val="20"/>
                <w:lang w:eastAsia="zh-CN"/>
              </w:rPr>
              <w:t>ono</w:t>
            </w:r>
            <w:r>
              <w:rPr>
                <w:color w:val="000000"/>
                <w:sz w:val="20"/>
                <w:szCs w:val="20"/>
                <w:lang w:eastAsia="zh-CN"/>
              </w:rPr>
              <w:t>.)</w:t>
            </w:r>
            <w:r w:rsidRPr="00252086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01" w:type="pct"/>
          </w:tcPr>
          <w:p w14:paraId="2CBAFAC3" w14:textId="77777777" w:rsidR="003C3229" w:rsidRPr="005C1609" w:rsidRDefault="00565BE9" w:rsidP="00412247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241.6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93.4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65.8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1.7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216.9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51.3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10.2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254.3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69.2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1.0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78.4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80.5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79" w:type="pct"/>
          </w:tcPr>
          <w:p w14:paraId="1C32D9E4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5C1609">
              <w:rPr>
                <w:sz w:val="20"/>
                <w:szCs w:val="20"/>
              </w:rPr>
              <w:t>125.6</w:t>
            </w:r>
          </w:p>
          <w:p w14:paraId="65DDCB81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121.4</w:t>
            </w:r>
            <w:r w:rsidRPr="00425B9A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08D4FF3D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5C1609">
              <w:rPr>
                <w:sz w:val="20"/>
                <w:szCs w:val="20"/>
              </w:rPr>
              <w:t>76.7</w:t>
            </w:r>
          </w:p>
        </w:tc>
        <w:tc>
          <w:tcPr>
            <w:tcW w:w="413" w:type="pct"/>
          </w:tcPr>
          <w:p w14:paraId="6E5085CC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5C1609">
              <w:rPr>
                <w:sz w:val="20"/>
                <w:szCs w:val="20"/>
              </w:rPr>
              <w:t>1.639</w:t>
            </w:r>
          </w:p>
        </w:tc>
        <w:tc>
          <w:tcPr>
            <w:tcW w:w="379" w:type="pct"/>
          </w:tcPr>
          <w:p w14:paraId="2229DD9F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5C1609">
              <w:rPr>
                <w:sz w:val="20"/>
                <w:szCs w:val="20"/>
              </w:rPr>
              <w:t>0.247</w:t>
            </w:r>
          </w:p>
        </w:tc>
        <w:tc>
          <w:tcPr>
            <w:tcW w:w="410" w:type="pct"/>
          </w:tcPr>
          <w:p w14:paraId="3B27CFA3" w14:textId="77777777" w:rsidR="003C3229" w:rsidRPr="005C160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5C1609">
              <w:rPr>
                <w:sz w:val="20"/>
                <w:szCs w:val="20"/>
              </w:rPr>
              <w:t>0.163</w:t>
            </w:r>
          </w:p>
        </w:tc>
      </w:tr>
      <w:tr w:rsidR="003C3229" w:rsidRPr="00D95360" w14:paraId="5590304E" w14:textId="77777777" w:rsidTr="00412247">
        <w:tc>
          <w:tcPr>
            <w:tcW w:w="763" w:type="pct"/>
          </w:tcPr>
          <w:p w14:paraId="4923C6A5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 xml:space="preserve"> (5)</w:t>
            </w:r>
          </w:p>
          <w:p w14:paraId="7C88732B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(Based on </w:t>
            </w:r>
          </w:p>
          <w:p w14:paraId="19B72C03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orth.)</w:t>
            </w:r>
          </w:p>
          <w:p w14:paraId="23203E71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134D91">
              <w:rPr>
                <w:color w:val="000000"/>
                <w:sz w:val="20"/>
                <w:szCs w:val="20"/>
                <w:highlight w:val="green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2301" w:type="pct"/>
          </w:tcPr>
          <w:p w14:paraId="2708363E" w14:textId="77777777" w:rsidR="003C3229" w:rsidRPr="00D41971" w:rsidRDefault="00565BE9" w:rsidP="00412247">
            <w:pPr>
              <w:spacing w:line="240" w:lineRule="auto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220.6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82.5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100.0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237.3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48.4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277.3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83.6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102.2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92.6</m:t>
                          </m:r>
                        </m:e>
                      </m:mr>
                    </m:m>
                  </m:e>
                </m:d>
              </m:oMath>
            </m:oMathPara>
          </w:p>
          <w:p w14:paraId="01159D0D" w14:textId="77777777" w:rsidR="003C3229" w:rsidRPr="00D41971" w:rsidRDefault="003C3229" w:rsidP="004122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3536BBDD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132.6</w:t>
            </w:r>
          </w:p>
          <w:p w14:paraId="0FD1D359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126.8</w:t>
            </w:r>
            <w:r w:rsidRPr="00425B9A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7FA5B5F0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87.8</w:t>
            </w:r>
          </w:p>
        </w:tc>
        <w:tc>
          <w:tcPr>
            <w:tcW w:w="413" w:type="pct"/>
          </w:tcPr>
          <w:p w14:paraId="1341AE04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1.509</w:t>
            </w:r>
          </w:p>
        </w:tc>
        <w:tc>
          <w:tcPr>
            <w:tcW w:w="379" w:type="pct"/>
          </w:tcPr>
          <w:p w14:paraId="59BD8806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0.229</w:t>
            </w:r>
          </w:p>
        </w:tc>
        <w:tc>
          <w:tcPr>
            <w:tcW w:w="410" w:type="pct"/>
          </w:tcPr>
          <w:p w14:paraId="57182D56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0.177</w:t>
            </w:r>
          </w:p>
        </w:tc>
      </w:tr>
      <w:tr w:rsidR="003C3229" w:rsidRPr="00D95360" w14:paraId="45C65998" w14:textId="77777777" w:rsidTr="00412247">
        <w:tc>
          <w:tcPr>
            <w:tcW w:w="763" w:type="pct"/>
          </w:tcPr>
          <w:p w14:paraId="179A080A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(6)</w:t>
            </w:r>
          </w:p>
          <w:p w14:paraId="0B332A19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(by USPEX, </w:t>
            </w:r>
          </w:p>
          <w:p w14:paraId="44E2B8FB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mono.)</w:t>
            </w:r>
          </w:p>
          <w:p w14:paraId="48DF3BFE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347D46">
              <w:rPr>
                <w:color w:val="000000"/>
                <w:sz w:val="20"/>
                <w:szCs w:val="20"/>
                <w:highlight w:val="yellow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2301" w:type="pct"/>
          </w:tcPr>
          <w:p w14:paraId="370D4BB3" w14:textId="77777777" w:rsidR="003C3229" w:rsidRPr="00D41971" w:rsidRDefault="00565BE9" w:rsidP="00412247">
            <w:pPr>
              <w:spacing w:line="240" w:lineRule="auto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275.9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107.0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64.7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17.5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6.5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253.8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47.3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7.2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274.4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21.6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6.6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53.5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79.2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7.0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116.2</m:t>
                          </m:r>
                        </m:e>
                      </m:mr>
                    </m:m>
                  </m:e>
                </m:d>
              </m:oMath>
            </m:oMathPara>
          </w:p>
          <w:p w14:paraId="141DF65C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5C80E337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137.0</w:t>
            </w:r>
          </w:p>
          <w:p w14:paraId="57998CDF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132.4</w:t>
            </w:r>
            <w:r w:rsidRPr="00425B9A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38BE2353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83.7</w:t>
            </w:r>
          </w:p>
        </w:tc>
        <w:tc>
          <w:tcPr>
            <w:tcW w:w="413" w:type="pct"/>
          </w:tcPr>
          <w:p w14:paraId="715DF899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1.638</w:t>
            </w:r>
          </w:p>
        </w:tc>
        <w:tc>
          <w:tcPr>
            <w:tcW w:w="379" w:type="pct"/>
          </w:tcPr>
          <w:p w14:paraId="3D16F06E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0.247</w:t>
            </w:r>
          </w:p>
        </w:tc>
        <w:tc>
          <w:tcPr>
            <w:tcW w:w="410" w:type="pct"/>
          </w:tcPr>
          <w:p w14:paraId="341286B3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0.664</w:t>
            </w:r>
          </w:p>
        </w:tc>
      </w:tr>
      <w:tr w:rsidR="003C3229" w:rsidRPr="00D95360" w14:paraId="128825AA" w14:textId="77777777" w:rsidTr="00412247">
        <w:tc>
          <w:tcPr>
            <w:tcW w:w="763" w:type="pct"/>
          </w:tcPr>
          <w:p w14:paraId="6567EA84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 xml:space="preserve">Fe </w:t>
            </w:r>
          </w:p>
          <w:p w14:paraId="5E9CC309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(MoSi</w:t>
            </w:r>
            <w:r w:rsidRPr="000B2C6D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>
              <w:rPr>
                <w:color w:val="000000"/>
                <w:sz w:val="20"/>
                <w:szCs w:val="20"/>
                <w:lang w:eastAsia="zh-CN"/>
              </w:rPr>
              <w:t>-type,</w:t>
            </w:r>
          </w:p>
          <w:p w14:paraId="3EF31E7D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tetr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>.)</w:t>
            </w:r>
            <w:r w:rsidRPr="00720EE4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01" w:type="pct"/>
          </w:tcPr>
          <w:p w14:paraId="0FE582AC" w14:textId="77777777" w:rsidR="003C3229" w:rsidRPr="00D41971" w:rsidRDefault="00565BE9" w:rsidP="00412247">
            <w:pPr>
              <w:spacing w:line="240" w:lineRule="auto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274.5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89.9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110.6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274.5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110.6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223.1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168.9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168.9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130.7</m:t>
                          </m:r>
                        </m:e>
                      </m:mr>
                    </m:m>
                  </m:e>
                </m:d>
              </m:oMath>
            </m:oMathPara>
          </w:p>
          <w:p w14:paraId="72D2AB1E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16FB854D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154.7</w:t>
            </w:r>
          </w:p>
          <w:p w14:paraId="4A35A7EC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147.2</w:t>
            </w:r>
            <w:r w:rsidRPr="00425B9A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0777F77B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115.8</w:t>
            </w:r>
          </w:p>
        </w:tc>
        <w:tc>
          <w:tcPr>
            <w:tcW w:w="413" w:type="pct"/>
          </w:tcPr>
          <w:p w14:paraId="205DEEFF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1.336</w:t>
            </w:r>
          </w:p>
        </w:tc>
        <w:tc>
          <w:tcPr>
            <w:tcW w:w="379" w:type="pct"/>
          </w:tcPr>
          <w:p w14:paraId="4EA660C9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0.201</w:t>
            </w:r>
          </w:p>
        </w:tc>
        <w:tc>
          <w:tcPr>
            <w:tcW w:w="410" w:type="pct"/>
          </w:tcPr>
          <w:p w14:paraId="5FDBE90B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0.812</w:t>
            </w:r>
          </w:p>
        </w:tc>
      </w:tr>
      <w:tr w:rsidR="003C3229" w:rsidRPr="00D95360" w14:paraId="23E7E6C6" w14:textId="77777777" w:rsidTr="00412247">
        <w:tc>
          <w:tcPr>
            <w:tcW w:w="763" w:type="pct"/>
          </w:tcPr>
          <w:p w14:paraId="0C1995FF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lastRenderedPageBreak/>
              <w:t>Al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>Fe (</w:t>
            </w:r>
            <w:r>
              <w:rPr>
                <w:color w:val="000000"/>
                <w:sz w:val="20"/>
                <w:szCs w:val="20"/>
                <w:lang w:eastAsia="zh-CN"/>
              </w:rPr>
              <w:t>1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>)</w:t>
            </w:r>
          </w:p>
          <w:p w14:paraId="4C9C03B2" w14:textId="77777777" w:rsidR="003C3229" w:rsidRPr="00081FD7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(Triclinic)</w:t>
            </w:r>
          </w:p>
        </w:tc>
        <w:tc>
          <w:tcPr>
            <w:tcW w:w="2301" w:type="pct"/>
          </w:tcPr>
          <w:p w14:paraId="18469603" w14:textId="77777777" w:rsidR="003C3229" w:rsidRPr="00D41971" w:rsidRDefault="00565BE9" w:rsidP="00412247">
            <w:pPr>
              <w:spacing w:line="240" w:lineRule="auto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243.9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79.1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72.4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0.0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13.2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0.0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258.7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85.5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4.6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8.9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2.0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256.8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8.4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10.1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1.6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77.4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11.7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4.2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85.1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4.1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85.3</m:t>
                          </m:r>
                        </m:e>
                      </m:mr>
                    </m:m>
                  </m:e>
                </m:d>
              </m:oMath>
            </m:oMathPara>
          </w:p>
          <w:p w14:paraId="66F5BC77" w14:textId="77777777" w:rsidR="003C3229" w:rsidRPr="005C1609" w:rsidRDefault="003C3229" w:rsidP="00412247">
            <w:pPr>
              <w:spacing w:line="240" w:lineRule="auto"/>
              <w:rPr>
                <w:rFonts w:eastAsia="DengXian"/>
                <w:sz w:val="20"/>
                <w:szCs w:val="20"/>
              </w:rPr>
            </w:pPr>
          </w:p>
        </w:tc>
        <w:tc>
          <w:tcPr>
            <w:tcW w:w="379" w:type="pct"/>
          </w:tcPr>
          <w:p w14:paraId="7C4C1717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136.9</w:t>
            </w:r>
          </w:p>
          <w:p w14:paraId="0E1EC2D9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125.6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4D25AB1D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</w:t>
            </w:r>
          </w:p>
        </w:tc>
        <w:tc>
          <w:tcPr>
            <w:tcW w:w="413" w:type="pct"/>
          </w:tcPr>
          <w:p w14:paraId="39225EC9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1.643</w:t>
            </w:r>
          </w:p>
        </w:tc>
        <w:tc>
          <w:tcPr>
            <w:tcW w:w="379" w:type="pct"/>
          </w:tcPr>
          <w:p w14:paraId="769B2A65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0.247</w:t>
            </w:r>
          </w:p>
        </w:tc>
        <w:tc>
          <w:tcPr>
            <w:tcW w:w="410" w:type="pct"/>
          </w:tcPr>
          <w:p w14:paraId="39B65BAE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0.134</w:t>
            </w:r>
          </w:p>
        </w:tc>
      </w:tr>
      <w:tr w:rsidR="003C3229" w:rsidRPr="00D95360" w14:paraId="4F94428F" w14:textId="77777777" w:rsidTr="00412247">
        <w:tc>
          <w:tcPr>
            <w:tcW w:w="763" w:type="pct"/>
          </w:tcPr>
          <w:p w14:paraId="128CF520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>Fe (2)</w:t>
            </w:r>
          </w:p>
          <w:p w14:paraId="44A49322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(Triclinic)</w:t>
            </w:r>
          </w:p>
        </w:tc>
        <w:tc>
          <w:tcPr>
            <w:tcW w:w="2301" w:type="pct"/>
          </w:tcPr>
          <w:p w14:paraId="78AD5644" w14:textId="77777777" w:rsidR="003C3229" w:rsidRPr="00D41971" w:rsidRDefault="00565BE9" w:rsidP="00412247">
            <w:pPr>
              <w:spacing w:line="240" w:lineRule="auto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241.6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75.6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72.5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0.0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0.6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248.4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88.3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6.9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9.1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1.6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247.1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10.1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5.5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75.3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11.5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4.9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83.2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3.6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79.5</m:t>
                          </m:r>
                        </m:e>
                      </m:mr>
                    </m:m>
                  </m:e>
                </m:d>
              </m:oMath>
            </m:oMathPara>
          </w:p>
          <w:p w14:paraId="2CD36385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449D9FB0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134.3</w:t>
            </w:r>
          </w:p>
          <w:p w14:paraId="6E03E984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125.6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27227134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79.8</w:t>
            </w:r>
          </w:p>
        </w:tc>
        <w:tc>
          <w:tcPr>
            <w:tcW w:w="413" w:type="pct"/>
          </w:tcPr>
          <w:p w14:paraId="6F5DA24B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1.682</w:t>
            </w:r>
          </w:p>
        </w:tc>
        <w:tc>
          <w:tcPr>
            <w:tcW w:w="379" w:type="pct"/>
          </w:tcPr>
          <w:p w14:paraId="7627FF3E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0.252</w:t>
            </w:r>
          </w:p>
        </w:tc>
        <w:tc>
          <w:tcPr>
            <w:tcW w:w="410" w:type="pct"/>
          </w:tcPr>
          <w:p w14:paraId="7777F238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</w:tr>
      <w:tr w:rsidR="003C3229" w:rsidRPr="00D95360" w14:paraId="3EE937B3" w14:textId="77777777" w:rsidTr="00412247">
        <w:tc>
          <w:tcPr>
            <w:tcW w:w="763" w:type="pct"/>
          </w:tcPr>
          <w:p w14:paraId="05CA374D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Al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8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>Fe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5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39B84629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(D8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>
              <w:rPr>
                <w:color w:val="000000"/>
                <w:sz w:val="20"/>
                <w:szCs w:val="20"/>
                <w:vertAlign w:val="subscript"/>
                <w:lang w:eastAsia="zh-CN"/>
              </w:rPr>
              <w:t xml:space="preserve">, </w:t>
            </w:r>
            <w:r>
              <w:rPr>
                <w:sz w:val="20"/>
                <w:szCs w:val="20"/>
              </w:rPr>
              <w:t>cubic)</w:t>
            </w:r>
          </w:p>
        </w:tc>
        <w:tc>
          <w:tcPr>
            <w:tcW w:w="2301" w:type="pct"/>
          </w:tcPr>
          <w:p w14:paraId="6D686DC8" w14:textId="77777777" w:rsidR="003C3229" w:rsidRPr="00D41971" w:rsidRDefault="00565BE9" w:rsidP="00412247">
            <w:pPr>
              <w:spacing w:line="240" w:lineRule="auto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241.1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92.1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92.1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241.1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92.1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241.1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72.6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72.6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72.6</m:t>
                          </m:r>
                        </m:e>
                      </m:mr>
                    </m:m>
                  </m:e>
                </m:d>
              </m:oMath>
            </m:oMathPara>
          </w:p>
          <w:p w14:paraId="5A487828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293682F4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141.8</w:t>
            </w:r>
          </w:p>
          <w:p w14:paraId="2B4A9E1D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138.0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68A07F59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</w:t>
            </w:r>
          </w:p>
        </w:tc>
        <w:tc>
          <w:tcPr>
            <w:tcW w:w="413" w:type="pct"/>
          </w:tcPr>
          <w:p w14:paraId="704257BD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1.933</w:t>
            </w:r>
          </w:p>
        </w:tc>
        <w:tc>
          <w:tcPr>
            <w:tcW w:w="379" w:type="pct"/>
          </w:tcPr>
          <w:p w14:paraId="3C2CE8C5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0.279</w:t>
            </w:r>
          </w:p>
        </w:tc>
        <w:tc>
          <w:tcPr>
            <w:tcW w:w="410" w:type="pct"/>
          </w:tcPr>
          <w:p w14:paraId="21EA91D4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3C3229" w:rsidRPr="00D95360" w14:paraId="099A55A9" w14:textId="77777777" w:rsidTr="00412247">
        <w:trPr>
          <w:trHeight w:val="242"/>
        </w:trPr>
        <w:tc>
          <w:tcPr>
            <w:tcW w:w="763" w:type="pct"/>
          </w:tcPr>
          <w:p w14:paraId="140AA506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81FD7">
              <w:rPr>
                <w:color w:val="000000"/>
                <w:sz w:val="20"/>
                <w:szCs w:val="20"/>
                <w:lang w:eastAsia="zh-CN"/>
              </w:rPr>
              <w:t>AlFe</w:t>
            </w:r>
            <w:proofErr w:type="spellEnd"/>
            <w:r w:rsidRPr="00081FD7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7769863B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(B2</w:t>
            </w:r>
            <w:r>
              <w:rPr>
                <w:color w:val="000000"/>
                <w:sz w:val="20"/>
                <w:szCs w:val="20"/>
                <w:lang w:eastAsia="zh-CN"/>
              </w:rPr>
              <w:t>, cubic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01" w:type="pct"/>
          </w:tcPr>
          <w:p w14:paraId="264F8856" w14:textId="77777777" w:rsidR="003C3229" w:rsidRPr="00D41971" w:rsidRDefault="00565BE9" w:rsidP="00412247">
            <w:pPr>
              <w:spacing w:line="240" w:lineRule="auto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265.6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143.3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143.3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265.6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143.3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265.6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145.0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145.0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145.0</m:t>
                          </m:r>
                        </m:e>
                      </m:mr>
                    </m:m>
                  </m:e>
                </m:d>
              </m:oMath>
            </m:oMathPara>
          </w:p>
          <w:p w14:paraId="542E0B4E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57494CB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184.0</w:t>
            </w:r>
          </w:p>
          <w:p w14:paraId="647CE0F9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174.3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25CF9743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</w:t>
            </w:r>
          </w:p>
        </w:tc>
        <w:tc>
          <w:tcPr>
            <w:tcW w:w="413" w:type="pct"/>
          </w:tcPr>
          <w:p w14:paraId="27EAA0E9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1.795</w:t>
            </w:r>
          </w:p>
        </w:tc>
        <w:tc>
          <w:tcPr>
            <w:tcW w:w="379" w:type="pct"/>
          </w:tcPr>
          <w:p w14:paraId="6F2BCDA1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0.265</w:t>
            </w:r>
          </w:p>
        </w:tc>
        <w:tc>
          <w:tcPr>
            <w:tcW w:w="410" w:type="pct"/>
          </w:tcPr>
          <w:p w14:paraId="7E7C8229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0.951</w:t>
            </w:r>
          </w:p>
        </w:tc>
      </w:tr>
      <w:tr w:rsidR="003C3229" w:rsidRPr="00D95360" w14:paraId="0B77DCBA" w14:textId="77777777" w:rsidTr="00412247">
        <w:trPr>
          <w:trHeight w:val="242"/>
        </w:trPr>
        <w:tc>
          <w:tcPr>
            <w:tcW w:w="763" w:type="pct"/>
          </w:tcPr>
          <w:p w14:paraId="00D4E421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AlFe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3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02406E27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(L1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>
              <w:rPr>
                <w:color w:val="000000"/>
                <w:sz w:val="20"/>
                <w:szCs w:val="20"/>
                <w:vertAlign w:val="subscript"/>
                <w:lang w:eastAsia="zh-CN"/>
              </w:rPr>
              <w:t xml:space="preserve">, </w:t>
            </w:r>
            <w:r>
              <w:rPr>
                <w:sz w:val="20"/>
                <w:szCs w:val="20"/>
              </w:rPr>
              <w:t>cubic</w:t>
            </w:r>
          </w:p>
        </w:tc>
        <w:tc>
          <w:tcPr>
            <w:tcW w:w="2301" w:type="pct"/>
          </w:tcPr>
          <w:p w14:paraId="7CCE8F6E" w14:textId="77777777" w:rsidR="003C3229" w:rsidRPr="00D41971" w:rsidRDefault="00565BE9" w:rsidP="00412247">
            <w:pPr>
              <w:spacing w:line="240" w:lineRule="auto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204.5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180.1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180.1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204.5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180.1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204.5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135.5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135.5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135.5</m:t>
                          </m:r>
                        </m:e>
                      </m:mr>
                    </m:m>
                  </m:e>
                </m:d>
              </m:oMath>
            </m:oMathPara>
          </w:p>
          <w:p w14:paraId="1B615C52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11F6992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188.3</w:t>
            </w:r>
          </w:p>
          <w:p w14:paraId="2D21A6DC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169.1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7F0B0ED3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</w:t>
            </w:r>
          </w:p>
        </w:tc>
        <w:tc>
          <w:tcPr>
            <w:tcW w:w="413" w:type="pct"/>
          </w:tcPr>
          <w:p w14:paraId="6644B63D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3.330</w:t>
            </w:r>
          </w:p>
        </w:tc>
        <w:tc>
          <w:tcPr>
            <w:tcW w:w="379" w:type="pct"/>
          </w:tcPr>
          <w:p w14:paraId="751034DF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0.367</w:t>
            </w:r>
          </w:p>
        </w:tc>
        <w:tc>
          <w:tcPr>
            <w:tcW w:w="410" w:type="pct"/>
          </w:tcPr>
          <w:p w14:paraId="09C952BD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11.040</w:t>
            </w:r>
          </w:p>
        </w:tc>
      </w:tr>
      <w:tr w:rsidR="003C3229" w:rsidRPr="00D95360" w14:paraId="2AF9AEB6" w14:textId="77777777" w:rsidTr="00412247">
        <w:trPr>
          <w:trHeight w:val="242"/>
        </w:trPr>
        <w:tc>
          <w:tcPr>
            <w:tcW w:w="763" w:type="pct"/>
          </w:tcPr>
          <w:p w14:paraId="105B8AAA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AlFe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3</w:t>
            </w:r>
            <w:r w:rsidRPr="00081FD7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22E34CFD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(D0</w:t>
            </w:r>
            <w:r w:rsidRPr="00081FD7">
              <w:rPr>
                <w:color w:val="000000"/>
                <w:sz w:val="20"/>
                <w:szCs w:val="20"/>
                <w:vertAlign w:val="subscript"/>
                <w:lang w:eastAsia="zh-CN"/>
              </w:rPr>
              <w:t>3</w:t>
            </w:r>
            <w:r>
              <w:rPr>
                <w:color w:val="000000"/>
                <w:sz w:val="20"/>
                <w:szCs w:val="20"/>
                <w:vertAlign w:val="subscript"/>
                <w:lang w:eastAsia="zh-CN"/>
              </w:rPr>
              <w:t xml:space="preserve">, </w:t>
            </w:r>
            <w:r>
              <w:rPr>
                <w:sz w:val="20"/>
                <w:szCs w:val="20"/>
              </w:rPr>
              <w:t>cubic)</w:t>
            </w:r>
          </w:p>
        </w:tc>
        <w:tc>
          <w:tcPr>
            <w:tcW w:w="2301" w:type="pct"/>
          </w:tcPr>
          <w:p w14:paraId="050D465A" w14:textId="77777777" w:rsidR="003C3229" w:rsidRPr="00D41971" w:rsidRDefault="00565BE9" w:rsidP="00412247">
            <w:pPr>
              <w:spacing w:line="240" w:lineRule="auto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240.3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175.7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175.7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240.3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175.7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240.3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147.4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147.4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147.4</m:t>
                          </m:r>
                        </m:e>
                      </m:mr>
                    </m:m>
                  </m:e>
                </m:d>
              </m:oMath>
            </m:oMathPara>
          </w:p>
          <w:p w14:paraId="6950A643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560741B0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197.2</w:t>
            </w:r>
          </w:p>
          <w:p w14:paraId="6F6FE59C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164.1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32C8885C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</w:t>
            </w:r>
          </w:p>
        </w:tc>
        <w:tc>
          <w:tcPr>
            <w:tcW w:w="413" w:type="pct"/>
          </w:tcPr>
          <w:p w14:paraId="52240078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2.433</w:t>
            </w:r>
          </w:p>
        </w:tc>
        <w:tc>
          <w:tcPr>
            <w:tcW w:w="379" w:type="pct"/>
          </w:tcPr>
          <w:p w14:paraId="4A32EDA2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0.321</w:t>
            </w:r>
          </w:p>
        </w:tc>
        <w:tc>
          <w:tcPr>
            <w:tcW w:w="410" w:type="pct"/>
          </w:tcPr>
          <w:p w14:paraId="1ED34B3A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3.343</w:t>
            </w:r>
          </w:p>
        </w:tc>
      </w:tr>
      <w:tr w:rsidR="003C3229" w:rsidRPr="00D95360" w14:paraId="2EC7AEDC" w14:textId="77777777" w:rsidTr="00412247">
        <w:trPr>
          <w:trHeight w:val="242"/>
        </w:trPr>
        <w:tc>
          <w:tcPr>
            <w:tcW w:w="763" w:type="pct"/>
          </w:tcPr>
          <w:p w14:paraId="47B05043" w14:textId="77777777" w:rsidR="003C3229" w:rsidRDefault="003C3229" w:rsidP="00412247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081FD7">
              <w:rPr>
                <w:color w:val="000000"/>
                <w:sz w:val="20"/>
                <w:szCs w:val="20"/>
                <w:lang w:eastAsia="zh-CN"/>
              </w:rPr>
              <w:t>Fe</w:t>
            </w:r>
          </w:p>
          <w:p w14:paraId="5203F381" w14:textId="7B4E5E90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(BCC, </w:t>
            </w:r>
            <w:r w:rsidR="00B8312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ubic)</w:t>
            </w:r>
            <w:r w:rsidRPr="00425B9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01" w:type="pct"/>
          </w:tcPr>
          <w:p w14:paraId="7CA17B8B" w14:textId="77777777" w:rsidR="003C3229" w:rsidRPr="00D41971" w:rsidRDefault="00565BE9" w:rsidP="00412247">
            <w:pPr>
              <w:spacing w:line="240" w:lineRule="auto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260.7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140.5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140.5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260.7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140.5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260.7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89.8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89.8</m:t>
                          </m:r>
                        </m:e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89.8</m:t>
                          </m:r>
                        </m:e>
                      </m:mr>
                    </m:m>
                  </m:e>
                </m:d>
              </m:oMath>
            </m:oMathPara>
          </w:p>
          <w:p w14:paraId="5A0D81F9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53401EAC" w14:textId="77777777" w:rsidR="003C3229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180.6</w:t>
            </w:r>
          </w:p>
          <w:p w14:paraId="5DE597EE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173.1</w:t>
            </w:r>
            <w:r w:rsidRPr="00425B9A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6" w:type="pct"/>
          </w:tcPr>
          <w:p w14:paraId="4C02716F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</w:t>
            </w:r>
          </w:p>
        </w:tc>
        <w:tc>
          <w:tcPr>
            <w:tcW w:w="413" w:type="pct"/>
          </w:tcPr>
          <w:p w14:paraId="14C67F5A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2.362</w:t>
            </w:r>
          </w:p>
        </w:tc>
        <w:tc>
          <w:tcPr>
            <w:tcW w:w="379" w:type="pct"/>
          </w:tcPr>
          <w:p w14:paraId="1E1052E0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0.315</w:t>
            </w:r>
          </w:p>
        </w:tc>
        <w:tc>
          <w:tcPr>
            <w:tcW w:w="410" w:type="pct"/>
          </w:tcPr>
          <w:p w14:paraId="7348112C" w14:textId="77777777" w:rsidR="003C3229" w:rsidRPr="00D95360" w:rsidRDefault="003C3229" w:rsidP="00412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0.196</w:t>
            </w:r>
          </w:p>
        </w:tc>
      </w:tr>
    </w:tbl>
    <w:p w14:paraId="3D8BFAB9" w14:textId="0A166498" w:rsidR="003C3229" w:rsidRPr="00425B9A" w:rsidRDefault="003C3229" w:rsidP="003C3229">
      <w:pPr>
        <w:spacing w:line="240" w:lineRule="auto"/>
        <w:rPr>
          <w:sz w:val="22"/>
        </w:rPr>
      </w:pPr>
      <w:proofErr w:type="spellStart"/>
      <w:r w:rsidRPr="00425B9A">
        <w:rPr>
          <w:sz w:val="22"/>
          <w:vertAlign w:val="superscript"/>
        </w:rPr>
        <w:t>a</w:t>
      </w:r>
      <w:r w:rsidRPr="00425B9A">
        <w:rPr>
          <w:sz w:val="22"/>
        </w:rPr>
        <w:t>Measured</w:t>
      </w:r>
      <w:proofErr w:type="spellEnd"/>
      <w:r w:rsidRPr="00425B9A">
        <w:rPr>
          <w:sz w:val="22"/>
        </w:rPr>
        <w:t xml:space="preserve"> elastic constants for Al at 0 K (</w:t>
      </w:r>
      <w:r w:rsidRPr="00425B9A">
        <w:rPr>
          <w:i/>
          <w:iCs/>
          <w:sz w:val="22"/>
        </w:rPr>
        <w:t>C</w:t>
      </w:r>
      <w:r w:rsidRPr="00425B9A">
        <w:rPr>
          <w:sz w:val="22"/>
          <w:vertAlign w:val="subscript"/>
        </w:rPr>
        <w:t>11</w:t>
      </w:r>
      <w:r w:rsidRPr="00425B9A">
        <w:rPr>
          <w:sz w:val="22"/>
        </w:rPr>
        <w:t xml:space="preserve"> =114.3, </w:t>
      </w:r>
      <w:r w:rsidRPr="00425B9A">
        <w:rPr>
          <w:i/>
          <w:iCs/>
          <w:sz w:val="22"/>
        </w:rPr>
        <w:t>C</w:t>
      </w:r>
      <w:r w:rsidRPr="00425B9A">
        <w:rPr>
          <w:sz w:val="22"/>
          <w:vertAlign w:val="subscript"/>
        </w:rPr>
        <w:t>12</w:t>
      </w:r>
      <w:r w:rsidRPr="00425B9A">
        <w:rPr>
          <w:sz w:val="22"/>
        </w:rPr>
        <w:t xml:space="preserve"> = 61.9 </w:t>
      </w:r>
      <w:proofErr w:type="spellStart"/>
      <w:r w:rsidRPr="00425B9A">
        <w:rPr>
          <w:sz w:val="22"/>
        </w:rPr>
        <w:t>GPa</w:t>
      </w:r>
      <w:proofErr w:type="spellEnd"/>
      <w:r w:rsidRPr="00425B9A">
        <w:rPr>
          <w:sz w:val="22"/>
        </w:rPr>
        <w:t xml:space="preserve">, and </w:t>
      </w:r>
      <w:r w:rsidRPr="00425B9A">
        <w:rPr>
          <w:i/>
          <w:iCs/>
          <w:sz w:val="22"/>
        </w:rPr>
        <w:t>C</w:t>
      </w:r>
      <w:r w:rsidRPr="00425B9A">
        <w:rPr>
          <w:sz w:val="22"/>
          <w:vertAlign w:val="subscript"/>
        </w:rPr>
        <w:t>44</w:t>
      </w:r>
      <w:r w:rsidRPr="00425B9A">
        <w:rPr>
          <w:sz w:val="22"/>
        </w:rPr>
        <w:t xml:space="preserve"> = 31.6 </w:t>
      </w:r>
      <w:proofErr w:type="spellStart"/>
      <w:r w:rsidRPr="00425B9A">
        <w:rPr>
          <w:sz w:val="22"/>
        </w:rPr>
        <w:t>GPa</w:t>
      </w:r>
      <w:proofErr w:type="spellEnd"/>
      <w:r w:rsidRPr="00425B9A">
        <w:rPr>
          <w:sz w:val="22"/>
        </w:rPr>
        <w:t>) and Fe at 4.2 K (</w:t>
      </w:r>
      <w:r w:rsidRPr="00425B9A">
        <w:rPr>
          <w:i/>
          <w:iCs/>
          <w:sz w:val="22"/>
        </w:rPr>
        <w:t>C</w:t>
      </w:r>
      <w:r w:rsidRPr="00425B9A">
        <w:rPr>
          <w:sz w:val="22"/>
          <w:vertAlign w:val="subscript"/>
        </w:rPr>
        <w:t>11</w:t>
      </w:r>
      <w:r w:rsidRPr="00425B9A">
        <w:rPr>
          <w:sz w:val="22"/>
        </w:rPr>
        <w:t xml:space="preserve"> =243.1, </w:t>
      </w:r>
      <w:r w:rsidRPr="00425B9A">
        <w:rPr>
          <w:i/>
          <w:iCs/>
          <w:sz w:val="22"/>
        </w:rPr>
        <w:t>C</w:t>
      </w:r>
      <w:r w:rsidRPr="00425B9A">
        <w:rPr>
          <w:sz w:val="22"/>
          <w:vertAlign w:val="subscript"/>
        </w:rPr>
        <w:t>12</w:t>
      </w:r>
      <w:r w:rsidRPr="00425B9A">
        <w:rPr>
          <w:sz w:val="22"/>
        </w:rPr>
        <w:t xml:space="preserve"> = 138.1 </w:t>
      </w:r>
      <w:proofErr w:type="spellStart"/>
      <w:r w:rsidRPr="00425B9A">
        <w:rPr>
          <w:sz w:val="22"/>
        </w:rPr>
        <w:t>GPa</w:t>
      </w:r>
      <w:proofErr w:type="spellEnd"/>
      <w:r w:rsidRPr="00425B9A">
        <w:rPr>
          <w:sz w:val="22"/>
        </w:rPr>
        <w:t xml:space="preserve">, and </w:t>
      </w:r>
      <w:r w:rsidRPr="00425B9A">
        <w:rPr>
          <w:i/>
          <w:iCs/>
          <w:sz w:val="22"/>
        </w:rPr>
        <w:t>C</w:t>
      </w:r>
      <w:r w:rsidRPr="00425B9A">
        <w:rPr>
          <w:sz w:val="22"/>
          <w:vertAlign w:val="subscript"/>
        </w:rPr>
        <w:t>44</w:t>
      </w:r>
      <w:r w:rsidRPr="00425B9A">
        <w:rPr>
          <w:sz w:val="22"/>
        </w:rPr>
        <w:t xml:space="preserve"> = 121.9 </w:t>
      </w:r>
      <w:proofErr w:type="spellStart"/>
      <w:r w:rsidRPr="00425B9A">
        <w:rPr>
          <w:sz w:val="22"/>
        </w:rPr>
        <w:t>GPa</w:t>
      </w:r>
      <w:proofErr w:type="spellEnd"/>
      <w:r w:rsidRPr="00425B9A">
        <w:rPr>
          <w:sz w:val="22"/>
        </w:rPr>
        <w:t xml:space="preserve">) </w:t>
      </w:r>
      <w:r w:rsidR="00782BDE" w:rsidRPr="00782BDE">
        <w:rPr>
          <w:noProof/>
          <w:sz w:val="22"/>
          <w:vertAlign w:val="superscript"/>
        </w:rPr>
        <w:t>13</w:t>
      </w:r>
      <w:r w:rsidRPr="00425B9A">
        <w:rPr>
          <w:sz w:val="22"/>
        </w:rPr>
        <w:t xml:space="preserve">. </w:t>
      </w:r>
    </w:p>
    <w:p w14:paraId="3E1E6C04" w14:textId="59BBF213" w:rsidR="003C3229" w:rsidRPr="00425B9A" w:rsidRDefault="003C3229" w:rsidP="003C3229">
      <w:pPr>
        <w:spacing w:line="240" w:lineRule="auto"/>
        <w:rPr>
          <w:sz w:val="22"/>
        </w:rPr>
      </w:pPr>
      <w:r w:rsidRPr="00425B9A">
        <w:rPr>
          <w:sz w:val="22"/>
          <w:vertAlign w:val="superscript"/>
        </w:rPr>
        <w:t>b</w:t>
      </w:r>
      <w:r w:rsidRPr="00425B9A">
        <w:rPr>
          <w:sz w:val="22"/>
        </w:rPr>
        <w:t xml:space="preserve"> Predicted value by EOS fitting, see </w:t>
      </w:r>
      <w:r w:rsidR="001D12A8" w:rsidRPr="001D12A8">
        <w:rPr>
          <w:b/>
          <w:bCs/>
          <w:sz w:val="22"/>
        </w:rPr>
        <w:t xml:space="preserve">Table S </w:t>
      </w:r>
      <w:r w:rsidR="001D12A8" w:rsidRPr="001D12A8">
        <w:rPr>
          <w:b/>
          <w:bCs/>
          <w:noProof/>
          <w:sz w:val="22"/>
        </w:rPr>
        <w:t>1</w:t>
      </w:r>
      <w:r w:rsidRPr="00425B9A">
        <w:rPr>
          <w:sz w:val="22"/>
        </w:rPr>
        <w:t>.</w:t>
      </w:r>
    </w:p>
    <w:p w14:paraId="2296FD23" w14:textId="5D5CB8C6" w:rsidR="003252BC" w:rsidRDefault="003252BC" w:rsidP="003C3229"/>
    <w:p w14:paraId="49296171" w14:textId="093F4BD4" w:rsidR="00DB4A7C" w:rsidRDefault="00DB4A7C" w:rsidP="003C3229">
      <w:pPr>
        <w:rPr>
          <w:b/>
          <w:bCs/>
        </w:rPr>
      </w:pPr>
      <w:r w:rsidRPr="00DB4A7C">
        <w:rPr>
          <w:b/>
          <w:bCs/>
        </w:rPr>
        <w:lastRenderedPageBreak/>
        <w:t>References of Supplementary Material:</w:t>
      </w:r>
    </w:p>
    <w:p w14:paraId="68C91810" w14:textId="75025DF5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t>1.</w:t>
      </w:r>
      <w:r w:rsidRPr="00782BDE">
        <w:rPr>
          <w:noProof/>
        </w:rPr>
        <w:tab/>
        <w:t xml:space="preserve">Jain, A. </w:t>
      </w:r>
      <w:r w:rsidRPr="00782BDE">
        <w:rPr>
          <w:i/>
          <w:iCs/>
          <w:noProof/>
        </w:rPr>
        <w:t>et al.</w:t>
      </w:r>
      <w:r w:rsidRPr="00782BDE">
        <w:rPr>
          <w:noProof/>
        </w:rPr>
        <w:t xml:space="preserve"> Commentary: The Materials Project: A materials genome approach to accelerating materials innovation. </w:t>
      </w:r>
      <w:r w:rsidRPr="00782BDE">
        <w:rPr>
          <w:i/>
          <w:iCs/>
          <w:noProof/>
        </w:rPr>
        <w:t>APL Mater.</w:t>
      </w:r>
      <w:r w:rsidRPr="00782BDE">
        <w:rPr>
          <w:noProof/>
        </w:rPr>
        <w:t xml:space="preserve"> </w:t>
      </w:r>
      <w:r w:rsidRPr="00782BDE">
        <w:rPr>
          <w:b/>
          <w:bCs/>
          <w:noProof/>
        </w:rPr>
        <w:t>1</w:t>
      </w:r>
      <w:r w:rsidRPr="00782BDE">
        <w:rPr>
          <w:noProof/>
        </w:rPr>
        <w:t>, 011002 (2013).</w:t>
      </w:r>
    </w:p>
    <w:p w14:paraId="05ACFCFA" w14:textId="77777777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t>2.</w:t>
      </w:r>
      <w:r w:rsidRPr="00782BDE">
        <w:rPr>
          <w:noProof/>
        </w:rPr>
        <w:tab/>
        <w:t xml:space="preserve">Popčević, P. </w:t>
      </w:r>
      <w:r w:rsidRPr="00782BDE">
        <w:rPr>
          <w:i/>
          <w:iCs/>
          <w:noProof/>
        </w:rPr>
        <w:t>et al.</w:t>
      </w:r>
      <w:r w:rsidRPr="00782BDE">
        <w:rPr>
          <w:noProof/>
        </w:rPr>
        <w:t xml:space="preserve"> Anisotropic physical properties of the Al13Fe4 complex intermetallic and its ternary derivative Al13(Fe,Ni)4. </w:t>
      </w:r>
      <w:r w:rsidRPr="00782BDE">
        <w:rPr>
          <w:i/>
          <w:iCs/>
          <w:noProof/>
        </w:rPr>
        <w:t>Phys. Rev. B</w:t>
      </w:r>
      <w:r w:rsidRPr="00782BDE">
        <w:rPr>
          <w:noProof/>
        </w:rPr>
        <w:t xml:space="preserve"> </w:t>
      </w:r>
      <w:r w:rsidRPr="00782BDE">
        <w:rPr>
          <w:b/>
          <w:bCs/>
          <w:noProof/>
        </w:rPr>
        <w:t>81</w:t>
      </w:r>
      <w:r w:rsidRPr="00782BDE">
        <w:rPr>
          <w:noProof/>
        </w:rPr>
        <w:t>, 184203 (2010).</w:t>
      </w:r>
    </w:p>
    <w:p w14:paraId="5871AA28" w14:textId="77777777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t>3.</w:t>
      </w:r>
      <w:r w:rsidRPr="00782BDE">
        <w:rPr>
          <w:noProof/>
        </w:rPr>
        <w:tab/>
        <w:t xml:space="preserve">Vinokur, A. I., Hilleke, K. P. &amp; Fredrickson, D. C. Principles of weakly ordered domains in intermetallics: The cooperative effects of atomic packing and electronics in Fe2Al5. </w:t>
      </w:r>
      <w:r w:rsidRPr="00782BDE">
        <w:rPr>
          <w:i/>
          <w:iCs/>
          <w:noProof/>
        </w:rPr>
        <w:t>Acta Crystallogr. Sect. A Found. Adv.</w:t>
      </w:r>
      <w:r w:rsidRPr="00782BDE">
        <w:rPr>
          <w:noProof/>
        </w:rPr>
        <w:t xml:space="preserve"> </w:t>
      </w:r>
      <w:r w:rsidRPr="00782BDE">
        <w:rPr>
          <w:b/>
          <w:bCs/>
          <w:noProof/>
        </w:rPr>
        <w:t>75</w:t>
      </w:r>
      <w:r w:rsidRPr="00782BDE">
        <w:rPr>
          <w:noProof/>
        </w:rPr>
        <w:t>, 297–306 (2019).</w:t>
      </w:r>
    </w:p>
    <w:p w14:paraId="1B99A83C" w14:textId="77777777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t>4.</w:t>
      </w:r>
      <w:r w:rsidRPr="00782BDE">
        <w:rPr>
          <w:noProof/>
        </w:rPr>
        <w:tab/>
        <w:t xml:space="preserve">Shang, S. L. </w:t>
      </w:r>
      <w:r w:rsidRPr="00782BDE">
        <w:rPr>
          <w:i/>
          <w:iCs/>
          <w:noProof/>
        </w:rPr>
        <w:t>et al.</w:t>
      </w:r>
      <w:r w:rsidRPr="00782BDE">
        <w:rPr>
          <w:noProof/>
        </w:rPr>
        <w:t xml:space="preserve"> First-principles calculations of pure elements: Equations of state and elastic stiffness constants. </w:t>
      </w:r>
      <w:r w:rsidRPr="00782BDE">
        <w:rPr>
          <w:i/>
          <w:iCs/>
          <w:noProof/>
        </w:rPr>
        <w:t>Comput. Mater. Sci.</w:t>
      </w:r>
      <w:r w:rsidRPr="00782BDE">
        <w:rPr>
          <w:noProof/>
        </w:rPr>
        <w:t xml:space="preserve"> </w:t>
      </w:r>
      <w:r w:rsidRPr="00782BDE">
        <w:rPr>
          <w:b/>
          <w:bCs/>
          <w:noProof/>
        </w:rPr>
        <w:t>48</w:t>
      </w:r>
      <w:r w:rsidRPr="00782BDE">
        <w:rPr>
          <w:noProof/>
        </w:rPr>
        <w:t>, 813–826 (2010).</w:t>
      </w:r>
    </w:p>
    <w:p w14:paraId="70D7C841" w14:textId="77777777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t>5.</w:t>
      </w:r>
      <w:r w:rsidRPr="00782BDE">
        <w:rPr>
          <w:noProof/>
        </w:rPr>
        <w:tab/>
        <w:t xml:space="preserve">Aliravci, C. A. &amp; Pekgüleryüz, M. Ö. Calculation of phase diagrams for the metastable Al-Fe phases forming in direct-chill (DC)-cast aluminum alloy ingots. </w:t>
      </w:r>
      <w:r w:rsidRPr="00782BDE">
        <w:rPr>
          <w:i/>
          <w:iCs/>
          <w:noProof/>
        </w:rPr>
        <w:t>Calphad</w:t>
      </w:r>
      <w:r w:rsidRPr="00782BDE">
        <w:rPr>
          <w:noProof/>
        </w:rPr>
        <w:t xml:space="preserve"> </w:t>
      </w:r>
      <w:r w:rsidRPr="00782BDE">
        <w:rPr>
          <w:b/>
          <w:bCs/>
          <w:noProof/>
        </w:rPr>
        <w:t>22</w:t>
      </w:r>
      <w:r w:rsidRPr="00782BDE">
        <w:rPr>
          <w:noProof/>
        </w:rPr>
        <w:t>, 147–155 (1998).</w:t>
      </w:r>
    </w:p>
    <w:p w14:paraId="212A6A3D" w14:textId="77777777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t>6.</w:t>
      </w:r>
      <w:r w:rsidRPr="00782BDE">
        <w:rPr>
          <w:noProof/>
        </w:rPr>
        <w:tab/>
        <w:t xml:space="preserve">van de Walle, A. </w:t>
      </w:r>
      <w:r w:rsidRPr="00782BDE">
        <w:rPr>
          <w:i/>
          <w:iCs/>
          <w:noProof/>
        </w:rPr>
        <w:t>et al.</w:t>
      </w:r>
      <w:r w:rsidRPr="00782BDE">
        <w:rPr>
          <w:noProof/>
        </w:rPr>
        <w:t xml:space="preserve"> Efficient stochastic generation of special quasirandom structures. </w:t>
      </w:r>
      <w:r w:rsidRPr="00782BDE">
        <w:rPr>
          <w:i/>
          <w:iCs/>
          <w:noProof/>
        </w:rPr>
        <w:t>Calphad</w:t>
      </w:r>
      <w:r w:rsidRPr="00782BDE">
        <w:rPr>
          <w:noProof/>
        </w:rPr>
        <w:t xml:space="preserve"> </w:t>
      </w:r>
      <w:r w:rsidRPr="00782BDE">
        <w:rPr>
          <w:b/>
          <w:bCs/>
          <w:noProof/>
        </w:rPr>
        <w:t>42</w:t>
      </w:r>
      <w:r w:rsidRPr="00782BDE">
        <w:rPr>
          <w:noProof/>
        </w:rPr>
        <w:t>, 13–18 (2013).</w:t>
      </w:r>
    </w:p>
    <w:p w14:paraId="733A6D1D" w14:textId="77777777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t>7.</w:t>
      </w:r>
      <w:r w:rsidRPr="00782BDE">
        <w:rPr>
          <w:noProof/>
        </w:rPr>
        <w:tab/>
        <w:t xml:space="preserve">Burkhardt, U., Grin, Y., Ellner, M., Peters, K. &amp; IUCr. Structure refinement of the iron–aluminium phase with the approximate composition Fe2Al5. </w:t>
      </w:r>
      <w:r w:rsidRPr="00782BDE">
        <w:rPr>
          <w:i/>
          <w:iCs/>
          <w:noProof/>
        </w:rPr>
        <w:t>Acta Crystallogr. Sect. B Struct. Sci.</w:t>
      </w:r>
      <w:r w:rsidRPr="00782BDE">
        <w:rPr>
          <w:noProof/>
        </w:rPr>
        <w:t xml:space="preserve"> </w:t>
      </w:r>
      <w:r w:rsidRPr="00782BDE">
        <w:rPr>
          <w:b/>
          <w:bCs/>
          <w:noProof/>
        </w:rPr>
        <w:t>50</w:t>
      </w:r>
      <w:r w:rsidRPr="00782BDE">
        <w:rPr>
          <w:noProof/>
        </w:rPr>
        <w:t>, 313–316 (1994).</w:t>
      </w:r>
    </w:p>
    <w:p w14:paraId="2378F244" w14:textId="77777777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t>8.</w:t>
      </w:r>
      <w:r w:rsidRPr="00782BDE">
        <w:rPr>
          <w:noProof/>
        </w:rPr>
        <w:tab/>
        <w:t xml:space="preserve">Lyakhov, A. O., Oganov, A. R., Stokes, H. T. &amp; Zhu, Q. New developments in evolutionary structure prediction algorithm USPEX. </w:t>
      </w:r>
      <w:r w:rsidRPr="00782BDE">
        <w:rPr>
          <w:i/>
          <w:iCs/>
          <w:noProof/>
        </w:rPr>
        <w:t>Comput. Phys. Commun.</w:t>
      </w:r>
      <w:r w:rsidRPr="00782BDE">
        <w:rPr>
          <w:noProof/>
        </w:rPr>
        <w:t xml:space="preserve"> </w:t>
      </w:r>
      <w:r w:rsidRPr="00782BDE">
        <w:rPr>
          <w:b/>
          <w:bCs/>
          <w:noProof/>
        </w:rPr>
        <w:t>184</w:t>
      </w:r>
      <w:r w:rsidRPr="00782BDE">
        <w:rPr>
          <w:noProof/>
        </w:rPr>
        <w:t>, 1172–1182 (2013).</w:t>
      </w:r>
    </w:p>
    <w:p w14:paraId="71F2D093" w14:textId="77777777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t>9.</w:t>
      </w:r>
      <w:r w:rsidRPr="00782BDE">
        <w:rPr>
          <w:noProof/>
        </w:rPr>
        <w:tab/>
        <w:t xml:space="preserve">Tobita, K. </w:t>
      </w:r>
      <w:r w:rsidRPr="00782BDE">
        <w:rPr>
          <w:i/>
          <w:iCs/>
          <w:noProof/>
        </w:rPr>
        <w:t>et al.</w:t>
      </w:r>
      <w:r w:rsidRPr="00782BDE">
        <w:rPr>
          <w:noProof/>
        </w:rPr>
        <w:t xml:space="preserve"> Phase stability and thermoelectric properties of semiconductor-like tetragonal FeAl2. </w:t>
      </w:r>
      <w:r w:rsidRPr="00782BDE">
        <w:rPr>
          <w:i/>
          <w:iCs/>
          <w:noProof/>
        </w:rPr>
        <w:t>Sci. Technol. Adv. Mater.</w:t>
      </w:r>
      <w:r w:rsidRPr="00782BDE">
        <w:rPr>
          <w:noProof/>
        </w:rPr>
        <w:t xml:space="preserve"> </w:t>
      </w:r>
      <w:r w:rsidRPr="00782BDE">
        <w:rPr>
          <w:b/>
          <w:bCs/>
          <w:noProof/>
        </w:rPr>
        <w:t>20</w:t>
      </w:r>
      <w:r w:rsidRPr="00782BDE">
        <w:rPr>
          <w:noProof/>
        </w:rPr>
        <w:t>, 937–948 (2019).</w:t>
      </w:r>
    </w:p>
    <w:p w14:paraId="0B38883F" w14:textId="77777777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lastRenderedPageBreak/>
        <w:t>10.</w:t>
      </w:r>
      <w:r w:rsidRPr="00782BDE">
        <w:rPr>
          <w:noProof/>
        </w:rPr>
        <w:tab/>
        <w:t xml:space="preserve">Chumak, I., Richter, K. W. &amp; Ehrenberg, H. Redetermination of iron dialuminide, FeAl </w:t>
      </w:r>
      <w:r w:rsidRPr="00782BDE">
        <w:rPr>
          <w:noProof/>
          <w:vertAlign w:val="subscript"/>
        </w:rPr>
        <w:t>2</w:t>
      </w:r>
      <w:r w:rsidRPr="00782BDE">
        <w:rPr>
          <w:noProof/>
        </w:rPr>
        <w:t xml:space="preserve">. </w:t>
      </w:r>
      <w:r w:rsidRPr="00782BDE">
        <w:rPr>
          <w:i/>
          <w:iCs/>
          <w:noProof/>
        </w:rPr>
        <w:t>Acta Crystallogr. Sect. C Cryst. Struct. Commun.</w:t>
      </w:r>
      <w:r w:rsidRPr="00782BDE">
        <w:rPr>
          <w:noProof/>
        </w:rPr>
        <w:t xml:space="preserve"> </w:t>
      </w:r>
      <w:r w:rsidRPr="00782BDE">
        <w:rPr>
          <w:b/>
          <w:bCs/>
          <w:noProof/>
        </w:rPr>
        <w:t>66</w:t>
      </w:r>
      <w:r w:rsidRPr="00782BDE">
        <w:rPr>
          <w:noProof/>
        </w:rPr>
        <w:t>, i87–i88 (2010).</w:t>
      </w:r>
    </w:p>
    <w:p w14:paraId="12CFA1A5" w14:textId="77777777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t>11.</w:t>
      </w:r>
      <w:r w:rsidRPr="00782BDE">
        <w:rPr>
          <w:noProof/>
        </w:rPr>
        <w:tab/>
        <w:t xml:space="preserve">Stein, F., Vogel, S. C., Eumann, M. &amp; Palm, M. Determination of the crystal structure of the ε phase in the Fe-Al system by high-temperature neutron diffraction. </w:t>
      </w:r>
      <w:r w:rsidRPr="00782BDE">
        <w:rPr>
          <w:i/>
          <w:iCs/>
          <w:noProof/>
        </w:rPr>
        <w:t>Intermetallics</w:t>
      </w:r>
      <w:r w:rsidRPr="00782BDE">
        <w:rPr>
          <w:noProof/>
        </w:rPr>
        <w:t xml:space="preserve"> </w:t>
      </w:r>
      <w:r w:rsidRPr="00782BDE">
        <w:rPr>
          <w:b/>
          <w:bCs/>
          <w:noProof/>
        </w:rPr>
        <w:t>18</w:t>
      </w:r>
      <w:r w:rsidRPr="00782BDE">
        <w:rPr>
          <w:noProof/>
        </w:rPr>
        <w:t>, 150–156 (2010).</w:t>
      </w:r>
    </w:p>
    <w:p w14:paraId="4278F8BB" w14:textId="77777777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t>12.</w:t>
      </w:r>
      <w:r w:rsidRPr="00782BDE">
        <w:rPr>
          <w:noProof/>
        </w:rPr>
        <w:tab/>
        <w:t xml:space="preserve">Nishino, Y. </w:t>
      </w:r>
      <w:r w:rsidRPr="00782BDE">
        <w:rPr>
          <w:i/>
          <w:iCs/>
          <w:noProof/>
        </w:rPr>
        <w:t>et al.</w:t>
      </w:r>
      <w:r w:rsidRPr="00782BDE">
        <w:rPr>
          <w:noProof/>
        </w:rPr>
        <w:t xml:space="preserve"> Semiconductorlike Behavior of Electrical Resistivity in Heusler-type Fe2VAl Compound. </w:t>
      </w:r>
      <w:r w:rsidRPr="00782BDE">
        <w:rPr>
          <w:i/>
          <w:iCs/>
          <w:noProof/>
        </w:rPr>
        <w:t>Phys. Rev. Lett.</w:t>
      </w:r>
      <w:r w:rsidRPr="00782BDE">
        <w:rPr>
          <w:noProof/>
        </w:rPr>
        <w:t xml:space="preserve"> </w:t>
      </w:r>
      <w:r w:rsidRPr="00782BDE">
        <w:rPr>
          <w:b/>
          <w:bCs/>
          <w:noProof/>
        </w:rPr>
        <w:t>79</w:t>
      </w:r>
      <w:r w:rsidRPr="00782BDE">
        <w:rPr>
          <w:noProof/>
        </w:rPr>
        <w:t>, 1909–1912 (1997).</w:t>
      </w:r>
    </w:p>
    <w:p w14:paraId="35EAE3D8" w14:textId="77777777" w:rsidR="00782BDE" w:rsidRPr="00782BDE" w:rsidRDefault="00782BDE" w:rsidP="00782BD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82BDE">
        <w:rPr>
          <w:noProof/>
        </w:rPr>
        <w:t>13.</w:t>
      </w:r>
      <w:r w:rsidRPr="00782BDE">
        <w:rPr>
          <w:noProof/>
        </w:rPr>
        <w:tab/>
        <w:t xml:space="preserve">Simmons, G. &amp; Wang, H. </w:t>
      </w:r>
      <w:r w:rsidRPr="00782BDE">
        <w:rPr>
          <w:i/>
          <w:iCs/>
          <w:noProof/>
        </w:rPr>
        <w:t>Single crystal elastic constants and calculated aggregate properties: A handbook</w:t>
      </w:r>
      <w:r w:rsidRPr="00782BDE">
        <w:rPr>
          <w:noProof/>
        </w:rPr>
        <w:t>. (M.I.T. Press, 1971).</w:t>
      </w:r>
    </w:p>
    <w:p w14:paraId="5C4CB864" w14:textId="307E36A0" w:rsidR="00DB4A7C" w:rsidRPr="00DB4A7C" w:rsidRDefault="00DB4A7C" w:rsidP="003C3229">
      <w:pPr>
        <w:rPr>
          <w:b/>
          <w:bCs/>
        </w:rPr>
      </w:pPr>
    </w:p>
    <w:p w14:paraId="03FC8321" w14:textId="77777777" w:rsidR="00DB4A7C" w:rsidRDefault="00DB4A7C" w:rsidP="003C3229"/>
    <w:p w14:paraId="0AD6613B" w14:textId="77777777" w:rsidR="00DB4A7C" w:rsidRDefault="00DB4A7C" w:rsidP="003C3229"/>
    <w:sectPr w:rsidR="00DB4A7C" w:rsidSect="0032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3ADD" w14:textId="77777777" w:rsidR="00565BE9" w:rsidRDefault="00565BE9">
      <w:r>
        <w:separator/>
      </w:r>
    </w:p>
  </w:endnote>
  <w:endnote w:type="continuationSeparator" w:id="0">
    <w:p w14:paraId="2CEED14A" w14:textId="77777777" w:rsidR="00565BE9" w:rsidRDefault="0056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pti-B">
    <w:altName w:val="Calibri"/>
    <w:charset w:val="00"/>
    <w:family w:val="swiss"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7183" w14:textId="77777777" w:rsidR="00375972" w:rsidRDefault="003759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2036CC7" w14:textId="77777777" w:rsidR="00375972" w:rsidRDefault="00375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1556" w14:textId="77777777" w:rsidR="00565BE9" w:rsidRDefault="00565BE9">
      <w:r>
        <w:separator/>
      </w:r>
    </w:p>
  </w:footnote>
  <w:footnote w:type="continuationSeparator" w:id="0">
    <w:p w14:paraId="2C9FC85A" w14:textId="77777777" w:rsidR="00565BE9" w:rsidRDefault="0056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044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4C3D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71100E"/>
    <w:multiLevelType w:val="hybridMultilevel"/>
    <w:tmpl w:val="17B82D70"/>
    <w:lvl w:ilvl="0" w:tplc="589821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322DE2"/>
    <w:multiLevelType w:val="multilevel"/>
    <w:tmpl w:val="D882A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592ADC"/>
    <w:multiLevelType w:val="hybridMultilevel"/>
    <w:tmpl w:val="FF7CD8F4"/>
    <w:lvl w:ilvl="0" w:tplc="589821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EB21CD"/>
    <w:multiLevelType w:val="multilevel"/>
    <w:tmpl w:val="93D008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E4A0F28"/>
    <w:multiLevelType w:val="multilevel"/>
    <w:tmpl w:val="81EE17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E936BB7"/>
    <w:multiLevelType w:val="hybridMultilevel"/>
    <w:tmpl w:val="21F290BE"/>
    <w:lvl w:ilvl="0" w:tplc="589821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65FE0"/>
    <w:multiLevelType w:val="hybridMultilevel"/>
    <w:tmpl w:val="A57AD4CC"/>
    <w:lvl w:ilvl="0" w:tplc="589821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F57824"/>
    <w:multiLevelType w:val="hybridMultilevel"/>
    <w:tmpl w:val="B84C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D5CC3"/>
    <w:multiLevelType w:val="multilevel"/>
    <w:tmpl w:val="284AE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8C2A73"/>
    <w:multiLevelType w:val="hybridMultilevel"/>
    <w:tmpl w:val="55BA2B82"/>
    <w:lvl w:ilvl="0" w:tplc="589821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B35A19"/>
    <w:multiLevelType w:val="hybridMultilevel"/>
    <w:tmpl w:val="28DCDF54"/>
    <w:lvl w:ilvl="0" w:tplc="589821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1ED4"/>
    <w:multiLevelType w:val="hybridMultilevel"/>
    <w:tmpl w:val="D5F80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702B26"/>
    <w:multiLevelType w:val="hybridMultilevel"/>
    <w:tmpl w:val="FF8E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F06B4"/>
    <w:multiLevelType w:val="multilevel"/>
    <w:tmpl w:val="A19A27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247ABC"/>
    <w:multiLevelType w:val="hybridMultilevel"/>
    <w:tmpl w:val="3DA2E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0B0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E19D6"/>
    <w:multiLevelType w:val="hybridMultilevel"/>
    <w:tmpl w:val="95BA8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4D"/>
    <w:rsid w:val="00000193"/>
    <w:rsid w:val="000039D9"/>
    <w:rsid w:val="00005977"/>
    <w:rsid w:val="0000600E"/>
    <w:rsid w:val="000069A6"/>
    <w:rsid w:val="00011828"/>
    <w:rsid w:val="00014659"/>
    <w:rsid w:val="000147C2"/>
    <w:rsid w:val="0001573F"/>
    <w:rsid w:val="00020DE4"/>
    <w:rsid w:val="00020E77"/>
    <w:rsid w:val="00025D30"/>
    <w:rsid w:val="00030159"/>
    <w:rsid w:val="00036596"/>
    <w:rsid w:val="000373A4"/>
    <w:rsid w:val="000377A8"/>
    <w:rsid w:val="00037AEC"/>
    <w:rsid w:val="00040BEA"/>
    <w:rsid w:val="00044516"/>
    <w:rsid w:val="000474CC"/>
    <w:rsid w:val="00055F13"/>
    <w:rsid w:val="00055F26"/>
    <w:rsid w:val="000564B9"/>
    <w:rsid w:val="00062A2A"/>
    <w:rsid w:val="00070A28"/>
    <w:rsid w:val="000808F5"/>
    <w:rsid w:val="00081202"/>
    <w:rsid w:val="00087329"/>
    <w:rsid w:val="000874F2"/>
    <w:rsid w:val="00090FC0"/>
    <w:rsid w:val="0009154F"/>
    <w:rsid w:val="00092573"/>
    <w:rsid w:val="00093A16"/>
    <w:rsid w:val="000A19BB"/>
    <w:rsid w:val="000A3069"/>
    <w:rsid w:val="000A591F"/>
    <w:rsid w:val="000A67E9"/>
    <w:rsid w:val="000B120B"/>
    <w:rsid w:val="000B1367"/>
    <w:rsid w:val="000B1528"/>
    <w:rsid w:val="000B17CE"/>
    <w:rsid w:val="000B76CB"/>
    <w:rsid w:val="000C0840"/>
    <w:rsid w:val="000C09F1"/>
    <w:rsid w:val="000C216D"/>
    <w:rsid w:val="000C4C8C"/>
    <w:rsid w:val="000C5479"/>
    <w:rsid w:val="000D0FBB"/>
    <w:rsid w:val="000D1AA3"/>
    <w:rsid w:val="000D3075"/>
    <w:rsid w:val="000D6B00"/>
    <w:rsid w:val="000E0817"/>
    <w:rsid w:val="000E0983"/>
    <w:rsid w:val="000E5ED2"/>
    <w:rsid w:val="000F0E59"/>
    <w:rsid w:val="000F2316"/>
    <w:rsid w:val="001020B2"/>
    <w:rsid w:val="00103EC6"/>
    <w:rsid w:val="00107CEF"/>
    <w:rsid w:val="001105EF"/>
    <w:rsid w:val="00112FD8"/>
    <w:rsid w:val="001166DC"/>
    <w:rsid w:val="0012018C"/>
    <w:rsid w:val="001201F5"/>
    <w:rsid w:val="00123A2D"/>
    <w:rsid w:val="00131F47"/>
    <w:rsid w:val="00135F97"/>
    <w:rsid w:val="001374CB"/>
    <w:rsid w:val="00141091"/>
    <w:rsid w:val="00147CCA"/>
    <w:rsid w:val="0015026A"/>
    <w:rsid w:val="0015639A"/>
    <w:rsid w:val="00156E08"/>
    <w:rsid w:val="00163F6B"/>
    <w:rsid w:val="001658E6"/>
    <w:rsid w:val="00170F56"/>
    <w:rsid w:val="00171111"/>
    <w:rsid w:val="001727C1"/>
    <w:rsid w:val="001746D5"/>
    <w:rsid w:val="0017629F"/>
    <w:rsid w:val="00176574"/>
    <w:rsid w:val="00177EFF"/>
    <w:rsid w:val="0018281B"/>
    <w:rsid w:val="001847FE"/>
    <w:rsid w:val="00186535"/>
    <w:rsid w:val="00187C49"/>
    <w:rsid w:val="00187CF6"/>
    <w:rsid w:val="00190882"/>
    <w:rsid w:val="0019130F"/>
    <w:rsid w:val="00191EED"/>
    <w:rsid w:val="001928F1"/>
    <w:rsid w:val="001944D3"/>
    <w:rsid w:val="0019597F"/>
    <w:rsid w:val="001A07E7"/>
    <w:rsid w:val="001A0B88"/>
    <w:rsid w:val="001A7423"/>
    <w:rsid w:val="001A7A70"/>
    <w:rsid w:val="001B0A2C"/>
    <w:rsid w:val="001B1823"/>
    <w:rsid w:val="001C3D27"/>
    <w:rsid w:val="001C5749"/>
    <w:rsid w:val="001C604C"/>
    <w:rsid w:val="001C69AC"/>
    <w:rsid w:val="001D1124"/>
    <w:rsid w:val="001D12A8"/>
    <w:rsid w:val="001D3D9B"/>
    <w:rsid w:val="001D562D"/>
    <w:rsid w:val="001D6C1D"/>
    <w:rsid w:val="001E2479"/>
    <w:rsid w:val="001E4C9A"/>
    <w:rsid w:val="001E5C10"/>
    <w:rsid w:val="001E6CF0"/>
    <w:rsid w:val="001E701A"/>
    <w:rsid w:val="001E7337"/>
    <w:rsid w:val="001F3AFE"/>
    <w:rsid w:val="001F5FD7"/>
    <w:rsid w:val="001F6024"/>
    <w:rsid w:val="001F6467"/>
    <w:rsid w:val="00203297"/>
    <w:rsid w:val="00205F31"/>
    <w:rsid w:val="00206767"/>
    <w:rsid w:val="00207A02"/>
    <w:rsid w:val="0021461F"/>
    <w:rsid w:val="0021530D"/>
    <w:rsid w:val="00216540"/>
    <w:rsid w:val="00223D48"/>
    <w:rsid w:val="00223F84"/>
    <w:rsid w:val="002242A8"/>
    <w:rsid w:val="00232085"/>
    <w:rsid w:val="00232545"/>
    <w:rsid w:val="002332DB"/>
    <w:rsid w:val="0023685C"/>
    <w:rsid w:val="00241FD1"/>
    <w:rsid w:val="002453AC"/>
    <w:rsid w:val="00246F1B"/>
    <w:rsid w:val="00252849"/>
    <w:rsid w:val="00256813"/>
    <w:rsid w:val="00263075"/>
    <w:rsid w:val="00266692"/>
    <w:rsid w:val="002735D1"/>
    <w:rsid w:val="002806F4"/>
    <w:rsid w:val="002811AF"/>
    <w:rsid w:val="002817E4"/>
    <w:rsid w:val="00282725"/>
    <w:rsid w:val="00282EA1"/>
    <w:rsid w:val="00285355"/>
    <w:rsid w:val="00291514"/>
    <w:rsid w:val="002953CE"/>
    <w:rsid w:val="0029619F"/>
    <w:rsid w:val="002A09B5"/>
    <w:rsid w:val="002A1D5C"/>
    <w:rsid w:val="002A389D"/>
    <w:rsid w:val="002A7256"/>
    <w:rsid w:val="002B1BAF"/>
    <w:rsid w:val="002B2B18"/>
    <w:rsid w:val="002B6760"/>
    <w:rsid w:val="002C13D8"/>
    <w:rsid w:val="002D5831"/>
    <w:rsid w:val="002D7234"/>
    <w:rsid w:val="002E019A"/>
    <w:rsid w:val="002E149E"/>
    <w:rsid w:val="002E16F0"/>
    <w:rsid w:val="002E4A72"/>
    <w:rsid w:val="002E7493"/>
    <w:rsid w:val="002F3826"/>
    <w:rsid w:val="00302224"/>
    <w:rsid w:val="00311BBC"/>
    <w:rsid w:val="003126DB"/>
    <w:rsid w:val="00315B37"/>
    <w:rsid w:val="00322226"/>
    <w:rsid w:val="003252BC"/>
    <w:rsid w:val="00326651"/>
    <w:rsid w:val="00326D3B"/>
    <w:rsid w:val="0033002C"/>
    <w:rsid w:val="003306ED"/>
    <w:rsid w:val="00336CD9"/>
    <w:rsid w:val="003445CE"/>
    <w:rsid w:val="00344F86"/>
    <w:rsid w:val="0034563B"/>
    <w:rsid w:val="00352515"/>
    <w:rsid w:val="00355A2B"/>
    <w:rsid w:val="00362579"/>
    <w:rsid w:val="00367AAF"/>
    <w:rsid w:val="00375972"/>
    <w:rsid w:val="00380489"/>
    <w:rsid w:val="00391D10"/>
    <w:rsid w:val="00392142"/>
    <w:rsid w:val="00392390"/>
    <w:rsid w:val="003A090D"/>
    <w:rsid w:val="003A1D22"/>
    <w:rsid w:val="003A341B"/>
    <w:rsid w:val="003A5597"/>
    <w:rsid w:val="003A613D"/>
    <w:rsid w:val="003B0331"/>
    <w:rsid w:val="003B5335"/>
    <w:rsid w:val="003B6347"/>
    <w:rsid w:val="003B7D4F"/>
    <w:rsid w:val="003C3229"/>
    <w:rsid w:val="003C38EC"/>
    <w:rsid w:val="003D5137"/>
    <w:rsid w:val="003D798D"/>
    <w:rsid w:val="003E1035"/>
    <w:rsid w:val="003F0069"/>
    <w:rsid w:val="003F00D9"/>
    <w:rsid w:val="003F11EA"/>
    <w:rsid w:val="003F18FE"/>
    <w:rsid w:val="003F4942"/>
    <w:rsid w:val="003F6E43"/>
    <w:rsid w:val="00400504"/>
    <w:rsid w:val="00400DB9"/>
    <w:rsid w:val="00404DE1"/>
    <w:rsid w:val="00412247"/>
    <w:rsid w:val="00417D7C"/>
    <w:rsid w:val="00421D3B"/>
    <w:rsid w:val="0042244A"/>
    <w:rsid w:val="004240A1"/>
    <w:rsid w:val="00426642"/>
    <w:rsid w:val="004339B6"/>
    <w:rsid w:val="00434926"/>
    <w:rsid w:val="00441D54"/>
    <w:rsid w:val="00444EB5"/>
    <w:rsid w:val="00446A3E"/>
    <w:rsid w:val="00450119"/>
    <w:rsid w:val="0045249D"/>
    <w:rsid w:val="00455B7A"/>
    <w:rsid w:val="00457C9D"/>
    <w:rsid w:val="00460090"/>
    <w:rsid w:val="00462447"/>
    <w:rsid w:val="0047047A"/>
    <w:rsid w:val="00470A8B"/>
    <w:rsid w:val="00472AA7"/>
    <w:rsid w:val="004765FE"/>
    <w:rsid w:val="00476974"/>
    <w:rsid w:val="0049628A"/>
    <w:rsid w:val="004A24DE"/>
    <w:rsid w:val="004A28FD"/>
    <w:rsid w:val="004A4CA6"/>
    <w:rsid w:val="004A566B"/>
    <w:rsid w:val="004A6F04"/>
    <w:rsid w:val="004C74F8"/>
    <w:rsid w:val="004C7A18"/>
    <w:rsid w:val="004D1B20"/>
    <w:rsid w:val="004D5C09"/>
    <w:rsid w:val="004D6091"/>
    <w:rsid w:val="004E0C46"/>
    <w:rsid w:val="004E1DE9"/>
    <w:rsid w:val="004E2AF2"/>
    <w:rsid w:val="004E35BA"/>
    <w:rsid w:val="004E3C5C"/>
    <w:rsid w:val="004E47B3"/>
    <w:rsid w:val="004E71D9"/>
    <w:rsid w:val="004F0254"/>
    <w:rsid w:val="005019EF"/>
    <w:rsid w:val="00502333"/>
    <w:rsid w:val="00504C26"/>
    <w:rsid w:val="00505037"/>
    <w:rsid w:val="00505D36"/>
    <w:rsid w:val="00522FEA"/>
    <w:rsid w:val="00523581"/>
    <w:rsid w:val="005266DF"/>
    <w:rsid w:val="0053005F"/>
    <w:rsid w:val="00540920"/>
    <w:rsid w:val="00541D8B"/>
    <w:rsid w:val="00545E73"/>
    <w:rsid w:val="005465DA"/>
    <w:rsid w:val="005648DB"/>
    <w:rsid w:val="0056540E"/>
    <w:rsid w:val="00565653"/>
    <w:rsid w:val="00565BE9"/>
    <w:rsid w:val="00566A1A"/>
    <w:rsid w:val="0057432C"/>
    <w:rsid w:val="005762D4"/>
    <w:rsid w:val="0059071E"/>
    <w:rsid w:val="00591360"/>
    <w:rsid w:val="005A442B"/>
    <w:rsid w:val="005B05E7"/>
    <w:rsid w:val="005B3DD2"/>
    <w:rsid w:val="005B5DD0"/>
    <w:rsid w:val="005B6E5D"/>
    <w:rsid w:val="005B796E"/>
    <w:rsid w:val="005C17A1"/>
    <w:rsid w:val="005C4545"/>
    <w:rsid w:val="005C45A4"/>
    <w:rsid w:val="005C47C6"/>
    <w:rsid w:val="005C4CBA"/>
    <w:rsid w:val="005C5F3D"/>
    <w:rsid w:val="005C6A34"/>
    <w:rsid w:val="005C6FA8"/>
    <w:rsid w:val="005E1DE9"/>
    <w:rsid w:val="005E2E4A"/>
    <w:rsid w:val="005E7F21"/>
    <w:rsid w:val="005F0AE1"/>
    <w:rsid w:val="005F0EBC"/>
    <w:rsid w:val="005F2A97"/>
    <w:rsid w:val="005F4127"/>
    <w:rsid w:val="005F5096"/>
    <w:rsid w:val="005F5C50"/>
    <w:rsid w:val="00600BD7"/>
    <w:rsid w:val="00601E58"/>
    <w:rsid w:val="00606E76"/>
    <w:rsid w:val="00610C0A"/>
    <w:rsid w:val="00613D02"/>
    <w:rsid w:val="00616C8C"/>
    <w:rsid w:val="0062122E"/>
    <w:rsid w:val="006255F9"/>
    <w:rsid w:val="00626666"/>
    <w:rsid w:val="00627A4F"/>
    <w:rsid w:val="00632FEF"/>
    <w:rsid w:val="006341A2"/>
    <w:rsid w:val="00636503"/>
    <w:rsid w:val="006405F8"/>
    <w:rsid w:val="00641602"/>
    <w:rsid w:val="00642400"/>
    <w:rsid w:val="00652CB8"/>
    <w:rsid w:val="00653CE8"/>
    <w:rsid w:val="00653DF4"/>
    <w:rsid w:val="0066071F"/>
    <w:rsid w:val="00660843"/>
    <w:rsid w:val="0066548B"/>
    <w:rsid w:val="00667A7D"/>
    <w:rsid w:val="0067276B"/>
    <w:rsid w:val="00672867"/>
    <w:rsid w:val="006728F3"/>
    <w:rsid w:val="00673087"/>
    <w:rsid w:val="00685832"/>
    <w:rsid w:val="00686C81"/>
    <w:rsid w:val="00691556"/>
    <w:rsid w:val="00693BBB"/>
    <w:rsid w:val="006952A5"/>
    <w:rsid w:val="006978B1"/>
    <w:rsid w:val="006A2CC8"/>
    <w:rsid w:val="006A591B"/>
    <w:rsid w:val="006B37B5"/>
    <w:rsid w:val="006B3E9B"/>
    <w:rsid w:val="006B480E"/>
    <w:rsid w:val="006B6864"/>
    <w:rsid w:val="006B78CD"/>
    <w:rsid w:val="006C0B02"/>
    <w:rsid w:val="006C26FA"/>
    <w:rsid w:val="006C35A0"/>
    <w:rsid w:val="006D0AFC"/>
    <w:rsid w:val="006D2170"/>
    <w:rsid w:val="006D3999"/>
    <w:rsid w:val="006D7279"/>
    <w:rsid w:val="006E0252"/>
    <w:rsid w:val="006E7264"/>
    <w:rsid w:val="006F1A43"/>
    <w:rsid w:val="006F311D"/>
    <w:rsid w:val="006F5072"/>
    <w:rsid w:val="006F5E31"/>
    <w:rsid w:val="0070283F"/>
    <w:rsid w:val="0070684D"/>
    <w:rsid w:val="00710BD3"/>
    <w:rsid w:val="00711B8C"/>
    <w:rsid w:val="0071221B"/>
    <w:rsid w:val="007124A8"/>
    <w:rsid w:val="00714155"/>
    <w:rsid w:val="00716850"/>
    <w:rsid w:val="00721D7E"/>
    <w:rsid w:val="00722824"/>
    <w:rsid w:val="00727106"/>
    <w:rsid w:val="0073201A"/>
    <w:rsid w:val="007370B3"/>
    <w:rsid w:val="00750A98"/>
    <w:rsid w:val="00755BE1"/>
    <w:rsid w:val="00762072"/>
    <w:rsid w:val="00764F5C"/>
    <w:rsid w:val="00766E7C"/>
    <w:rsid w:val="007740BF"/>
    <w:rsid w:val="00774CDB"/>
    <w:rsid w:val="00775E30"/>
    <w:rsid w:val="00776348"/>
    <w:rsid w:val="007816F9"/>
    <w:rsid w:val="00781916"/>
    <w:rsid w:val="007822EE"/>
    <w:rsid w:val="007824A1"/>
    <w:rsid w:val="00782685"/>
    <w:rsid w:val="00782BDE"/>
    <w:rsid w:val="00783221"/>
    <w:rsid w:val="00783D22"/>
    <w:rsid w:val="0078515C"/>
    <w:rsid w:val="00786D23"/>
    <w:rsid w:val="007907F5"/>
    <w:rsid w:val="007914E4"/>
    <w:rsid w:val="0079626D"/>
    <w:rsid w:val="007A1AF1"/>
    <w:rsid w:val="007A59E9"/>
    <w:rsid w:val="007C39B3"/>
    <w:rsid w:val="007C4AB6"/>
    <w:rsid w:val="007C5064"/>
    <w:rsid w:val="007C6CCD"/>
    <w:rsid w:val="007D120F"/>
    <w:rsid w:val="007D5B6F"/>
    <w:rsid w:val="007D7358"/>
    <w:rsid w:val="007D74FA"/>
    <w:rsid w:val="007E2159"/>
    <w:rsid w:val="007E2C19"/>
    <w:rsid w:val="007F06AE"/>
    <w:rsid w:val="007F1DD9"/>
    <w:rsid w:val="007F2A94"/>
    <w:rsid w:val="007F2B56"/>
    <w:rsid w:val="007F3B14"/>
    <w:rsid w:val="007F4298"/>
    <w:rsid w:val="007F668F"/>
    <w:rsid w:val="00800EA2"/>
    <w:rsid w:val="00805442"/>
    <w:rsid w:val="00806DEC"/>
    <w:rsid w:val="00807DEE"/>
    <w:rsid w:val="00810008"/>
    <w:rsid w:val="00815350"/>
    <w:rsid w:val="008246EE"/>
    <w:rsid w:val="00824E51"/>
    <w:rsid w:val="008262AA"/>
    <w:rsid w:val="00827C8B"/>
    <w:rsid w:val="00830B67"/>
    <w:rsid w:val="00831567"/>
    <w:rsid w:val="00833C9F"/>
    <w:rsid w:val="00833FF1"/>
    <w:rsid w:val="008352AF"/>
    <w:rsid w:val="00835B84"/>
    <w:rsid w:val="00842636"/>
    <w:rsid w:val="0084742F"/>
    <w:rsid w:val="00847B58"/>
    <w:rsid w:val="0085142A"/>
    <w:rsid w:val="008571F5"/>
    <w:rsid w:val="0087071E"/>
    <w:rsid w:val="00874812"/>
    <w:rsid w:val="0088259B"/>
    <w:rsid w:val="00886793"/>
    <w:rsid w:val="00887071"/>
    <w:rsid w:val="0089073C"/>
    <w:rsid w:val="00895E82"/>
    <w:rsid w:val="00896D1A"/>
    <w:rsid w:val="008A3BF8"/>
    <w:rsid w:val="008A4CCD"/>
    <w:rsid w:val="008B7297"/>
    <w:rsid w:val="008C42FA"/>
    <w:rsid w:val="008C5E89"/>
    <w:rsid w:val="008D0737"/>
    <w:rsid w:val="008D5DED"/>
    <w:rsid w:val="008D75B5"/>
    <w:rsid w:val="008E012D"/>
    <w:rsid w:val="008E34CD"/>
    <w:rsid w:val="008E4446"/>
    <w:rsid w:val="008F448A"/>
    <w:rsid w:val="008F7418"/>
    <w:rsid w:val="009005D6"/>
    <w:rsid w:val="00900B61"/>
    <w:rsid w:val="00901A0C"/>
    <w:rsid w:val="00901CF9"/>
    <w:rsid w:val="00907D10"/>
    <w:rsid w:val="0092230A"/>
    <w:rsid w:val="0092301E"/>
    <w:rsid w:val="00923284"/>
    <w:rsid w:val="00927DA7"/>
    <w:rsid w:val="0093516D"/>
    <w:rsid w:val="009412F9"/>
    <w:rsid w:val="00942D77"/>
    <w:rsid w:val="009603DF"/>
    <w:rsid w:val="00961A38"/>
    <w:rsid w:val="00961F85"/>
    <w:rsid w:val="00962E40"/>
    <w:rsid w:val="00965446"/>
    <w:rsid w:val="009733E0"/>
    <w:rsid w:val="009747F7"/>
    <w:rsid w:val="00975FFB"/>
    <w:rsid w:val="0097645D"/>
    <w:rsid w:val="00980B19"/>
    <w:rsid w:val="00984A7D"/>
    <w:rsid w:val="0098533A"/>
    <w:rsid w:val="00990EF5"/>
    <w:rsid w:val="00991B67"/>
    <w:rsid w:val="00992B81"/>
    <w:rsid w:val="00993488"/>
    <w:rsid w:val="00996A14"/>
    <w:rsid w:val="009A17D8"/>
    <w:rsid w:val="009A6CC4"/>
    <w:rsid w:val="009B4059"/>
    <w:rsid w:val="009B42B2"/>
    <w:rsid w:val="009C2CEA"/>
    <w:rsid w:val="009C5453"/>
    <w:rsid w:val="009C72AF"/>
    <w:rsid w:val="009C767A"/>
    <w:rsid w:val="009D0489"/>
    <w:rsid w:val="009D0E28"/>
    <w:rsid w:val="009D3EBC"/>
    <w:rsid w:val="009D5210"/>
    <w:rsid w:val="009D54A1"/>
    <w:rsid w:val="009D67FF"/>
    <w:rsid w:val="009D7B3B"/>
    <w:rsid w:val="009D7D38"/>
    <w:rsid w:val="009E1D6B"/>
    <w:rsid w:val="009E6DEC"/>
    <w:rsid w:val="009E7BD6"/>
    <w:rsid w:val="009F13A1"/>
    <w:rsid w:val="009F2045"/>
    <w:rsid w:val="009F3ADB"/>
    <w:rsid w:val="009F5799"/>
    <w:rsid w:val="009F768E"/>
    <w:rsid w:val="00A00AD3"/>
    <w:rsid w:val="00A01DD2"/>
    <w:rsid w:val="00A01E91"/>
    <w:rsid w:val="00A10B9D"/>
    <w:rsid w:val="00A11384"/>
    <w:rsid w:val="00A11574"/>
    <w:rsid w:val="00A11798"/>
    <w:rsid w:val="00A17337"/>
    <w:rsid w:val="00A20D5D"/>
    <w:rsid w:val="00A22BE5"/>
    <w:rsid w:val="00A22BE6"/>
    <w:rsid w:val="00A312BF"/>
    <w:rsid w:val="00A31570"/>
    <w:rsid w:val="00A41977"/>
    <w:rsid w:val="00A42100"/>
    <w:rsid w:val="00A45017"/>
    <w:rsid w:val="00A51AAF"/>
    <w:rsid w:val="00A52438"/>
    <w:rsid w:val="00A53233"/>
    <w:rsid w:val="00A6542C"/>
    <w:rsid w:val="00A74218"/>
    <w:rsid w:val="00A75A09"/>
    <w:rsid w:val="00A75B63"/>
    <w:rsid w:val="00A84F73"/>
    <w:rsid w:val="00A9238E"/>
    <w:rsid w:val="00A92C3D"/>
    <w:rsid w:val="00A9465C"/>
    <w:rsid w:val="00A96089"/>
    <w:rsid w:val="00A96784"/>
    <w:rsid w:val="00AA2047"/>
    <w:rsid w:val="00AA36BB"/>
    <w:rsid w:val="00AA5B53"/>
    <w:rsid w:val="00AB2AA6"/>
    <w:rsid w:val="00AC0E99"/>
    <w:rsid w:val="00AC412B"/>
    <w:rsid w:val="00AC5B2D"/>
    <w:rsid w:val="00AD4299"/>
    <w:rsid w:val="00AD7E86"/>
    <w:rsid w:val="00AE3048"/>
    <w:rsid w:val="00AE5032"/>
    <w:rsid w:val="00AE5C3F"/>
    <w:rsid w:val="00AE62D6"/>
    <w:rsid w:val="00AF4182"/>
    <w:rsid w:val="00AF61C8"/>
    <w:rsid w:val="00B015FF"/>
    <w:rsid w:val="00B027F0"/>
    <w:rsid w:val="00B150EB"/>
    <w:rsid w:val="00B15202"/>
    <w:rsid w:val="00B15459"/>
    <w:rsid w:val="00B15468"/>
    <w:rsid w:val="00B15E27"/>
    <w:rsid w:val="00B16B10"/>
    <w:rsid w:val="00B2090D"/>
    <w:rsid w:val="00B35144"/>
    <w:rsid w:val="00B37FCE"/>
    <w:rsid w:val="00B404F8"/>
    <w:rsid w:val="00B4064B"/>
    <w:rsid w:val="00B430AA"/>
    <w:rsid w:val="00B47DF2"/>
    <w:rsid w:val="00B51F78"/>
    <w:rsid w:val="00B67E7E"/>
    <w:rsid w:val="00B70821"/>
    <w:rsid w:val="00B720FF"/>
    <w:rsid w:val="00B76906"/>
    <w:rsid w:val="00B778B7"/>
    <w:rsid w:val="00B80DDC"/>
    <w:rsid w:val="00B811B0"/>
    <w:rsid w:val="00B8312F"/>
    <w:rsid w:val="00B8356D"/>
    <w:rsid w:val="00B86AC4"/>
    <w:rsid w:val="00B87F1B"/>
    <w:rsid w:val="00BA477E"/>
    <w:rsid w:val="00BA4A8C"/>
    <w:rsid w:val="00BA53BB"/>
    <w:rsid w:val="00BA6B87"/>
    <w:rsid w:val="00BA783A"/>
    <w:rsid w:val="00BB2DBC"/>
    <w:rsid w:val="00BB6733"/>
    <w:rsid w:val="00BC1E84"/>
    <w:rsid w:val="00BC3236"/>
    <w:rsid w:val="00BC5A38"/>
    <w:rsid w:val="00BC67DB"/>
    <w:rsid w:val="00BD0753"/>
    <w:rsid w:val="00BD2FF6"/>
    <w:rsid w:val="00BD61A9"/>
    <w:rsid w:val="00BD7D0E"/>
    <w:rsid w:val="00BE1ED4"/>
    <w:rsid w:val="00BE4670"/>
    <w:rsid w:val="00BE7E2B"/>
    <w:rsid w:val="00BF22B4"/>
    <w:rsid w:val="00BF3D3F"/>
    <w:rsid w:val="00BF53B3"/>
    <w:rsid w:val="00BF762C"/>
    <w:rsid w:val="00C01976"/>
    <w:rsid w:val="00C031C0"/>
    <w:rsid w:val="00C03805"/>
    <w:rsid w:val="00C05505"/>
    <w:rsid w:val="00C175BD"/>
    <w:rsid w:val="00C33F41"/>
    <w:rsid w:val="00C347B4"/>
    <w:rsid w:val="00C34A95"/>
    <w:rsid w:val="00C36878"/>
    <w:rsid w:val="00C40F6C"/>
    <w:rsid w:val="00C412CA"/>
    <w:rsid w:val="00C414D4"/>
    <w:rsid w:val="00C423A1"/>
    <w:rsid w:val="00C425AD"/>
    <w:rsid w:val="00C4567C"/>
    <w:rsid w:val="00C4663B"/>
    <w:rsid w:val="00C52F9B"/>
    <w:rsid w:val="00C53D62"/>
    <w:rsid w:val="00C56F9D"/>
    <w:rsid w:val="00C61FAC"/>
    <w:rsid w:val="00C651CD"/>
    <w:rsid w:val="00C73105"/>
    <w:rsid w:val="00C7362D"/>
    <w:rsid w:val="00C73C77"/>
    <w:rsid w:val="00C80895"/>
    <w:rsid w:val="00C8259D"/>
    <w:rsid w:val="00C84646"/>
    <w:rsid w:val="00C85044"/>
    <w:rsid w:val="00C8624D"/>
    <w:rsid w:val="00C91DAF"/>
    <w:rsid w:val="00C95CBD"/>
    <w:rsid w:val="00C9746B"/>
    <w:rsid w:val="00CA0708"/>
    <w:rsid w:val="00CA22D1"/>
    <w:rsid w:val="00CA3F21"/>
    <w:rsid w:val="00CA4D65"/>
    <w:rsid w:val="00CA508C"/>
    <w:rsid w:val="00CA67E5"/>
    <w:rsid w:val="00CB05E6"/>
    <w:rsid w:val="00CB108A"/>
    <w:rsid w:val="00CB1358"/>
    <w:rsid w:val="00CB4D86"/>
    <w:rsid w:val="00CC32B4"/>
    <w:rsid w:val="00CC5DF7"/>
    <w:rsid w:val="00CC7652"/>
    <w:rsid w:val="00CD1CDF"/>
    <w:rsid w:val="00CD4680"/>
    <w:rsid w:val="00CD6BB6"/>
    <w:rsid w:val="00CE0905"/>
    <w:rsid w:val="00CE0DF4"/>
    <w:rsid w:val="00CE197D"/>
    <w:rsid w:val="00CE2581"/>
    <w:rsid w:val="00CE5FDB"/>
    <w:rsid w:val="00CE76DB"/>
    <w:rsid w:val="00CE7B0A"/>
    <w:rsid w:val="00CF014D"/>
    <w:rsid w:val="00CF0501"/>
    <w:rsid w:val="00CF0637"/>
    <w:rsid w:val="00CF0FCA"/>
    <w:rsid w:val="00CF2A5B"/>
    <w:rsid w:val="00CF7850"/>
    <w:rsid w:val="00D0105B"/>
    <w:rsid w:val="00D10CED"/>
    <w:rsid w:val="00D1267A"/>
    <w:rsid w:val="00D149AB"/>
    <w:rsid w:val="00D150B5"/>
    <w:rsid w:val="00D32DAE"/>
    <w:rsid w:val="00D33189"/>
    <w:rsid w:val="00D419B9"/>
    <w:rsid w:val="00D43F42"/>
    <w:rsid w:val="00D5239D"/>
    <w:rsid w:val="00D56D57"/>
    <w:rsid w:val="00D57614"/>
    <w:rsid w:val="00D61E83"/>
    <w:rsid w:val="00D62E18"/>
    <w:rsid w:val="00D62E71"/>
    <w:rsid w:val="00D65174"/>
    <w:rsid w:val="00D65AA5"/>
    <w:rsid w:val="00D661FF"/>
    <w:rsid w:val="00D72177"/>
    <w:rsid w:val="00D748D3"/>
    <w:rsid w:val="00D74FE1"/>
    <w:rsid w:val="00D77754"/>
    <w:rsid w:val="00D8187F"/>
    <w:rsid w:val="00D8353B"/>
    <w:rsid w:val="00D867BE"/>
    <w:rsid w:val="00D87793"/>
    <w:rsid w:val="00DA11F4"/>
    <w:rsid w:val="00DA4549"/>
    <w:rsid w:val="00DB4A7C"/>
    <w:rsid w:val="00DB5026"/>
    <w:rsid w:val="00DB789D"/>
    <w:rsid w:val="00DC2135"/>
    <w:rsid w:val="00DC2DA5"/>
    <w:rsid w:val="00DC2FE7"/>
    <w:rsid w:val="00DC32C6"/>
    <w:rsid w:val="00DC4E45"/>
    <w:rsid w:val="00DD70CE"/>
    <w:rsid w:val="00DE0898"/>
    <w:rsid w:val="00DE30A6"/>
    <w:rsid w:val="00DE7EE0"/>
    <w:rsid w:val="00DF01C4"/>
    <w:rsid w:val="00DF1AD9"/>
    <w:rsid w:val="00DF3623"/>
    <w:rsid w:val="00DF55F6"/>
    <w:rsid w:val="00E00ECF"/>
    <w:rsid w:val="00E0353F"/>
    <w:rsid w:val="00E0386E"/>
    <w:rsid w:val="00E051D6"/>
    <w:rsid w:val="00E07024"/>
    <w:rsid w:val="00E16385"/>
    <w:rsid w:val="00E1660A"/>
    <w:rsid w:val="00E16F1D"/>
    <w:rsid w:val="00E25AA1"/>
    <w:rsid w:val="00E27B67"/>
    <w:rsid w:val="00E33F6B"/>
    <w:rsid w:val="00E34640"/>
    <w:rsid w:val="00E34EC9"/>
    <w:rsid w:val="00E36E55"/>
    <w:rsid w:val="00E377C7"/>
    <w:rsid w:val="00E40026"/>
    <w:rsid w:val="00E4152A"/>
    <w:rsid w:val="00E42C11"/>
    <w:rsid w:val="00E5431C"/>
    <w:rsid w:val="00E62469"/>
    <w:rsid w:val="00E65C65"/>
    <w:rsid w:val="00E66A86"/>
    <w:rsid w:val="00E777BB"/>
    <w:rsid w:val="00E80E78"/>
    <w:rsid w:val="00E81727"/>
    <w:rsid w:val="00E823D9"/>
    <w:rsid w:val="00E83D29"/>
    <w:rsid w:val="00E85059"/>
    <w:rsid w:val="00E946F7"/>
    <w:rsid w:val="00E95078"/>
    <w:rsid w:val="00E96112"/>
    <w:rsid w:val="00EA3C25"/>
    <w:rsid w:val="00EB09A2"/>
    <w:rsid w:val="00EB1202"/>
    <w:rsid w:val="00EB3673"/>
    <w:rsid w:val="00EB4C57"/>
    <w:rsid w:val="00EB685A"/>
    <w:rsid w:val="00EC284D"/>
    <w:rsid w:val="00EC3755"/>
    <w:rsid w:val="00EC7F8D"/>
    <w:rsid w:val="00ED0C24"/>
    <w:rsid w:val="00ED1BDB"/>
    <w:rsid w:val="00ED4EC5"/>
    <w:rsid w:val="00ED55D5"/>
    <w:rsid w:val="00ED78E1"/>
    <w:rsid w:val="00EE237B"/>
    <w:rsid w:val="00EE2968"/>
    <w:rsid w:val="00EE4377"/>
    <w:rsid w:val="00EE75C6"/>
    <w:rsid w:val="00EF27B6"/>
    <w:rsid w:val="00EF2A62"/>
    <w:rsid w:val="00EF367C"/>
    <w:rsid w:val="00EF3A5B"/>
    <w:rsid w:val="00EF3BC6"/>
    <w:rsid w:val="00EF6AEC"/>
    <w:rsid w:val="00F023E7"/>
    <w:rsid w:val="00F052FF"/>
    <w:rsid w:val="00F156F8"/>
    <w:rsid w:val="00F15A40"/>
    <w:rsid w:val="00F25823"/>
    <w:rsid w:val="00F27446"/>
    <w:rsid w:val="00F279F0"/>
    <w:rsid w:val="00F31449"/>
    <w:rsid w:val="00F3234C"/>
    <w:rsid w:val="00F40335"/>
    <w:rsid w:val="00F42C6E"/>
    <w:rsid w:val="00F56692"/>
    <w:rsid w:val="00F566D1"/>
    <w:rsid w:val="00F624C7"/>
    <w:rsid w:val="00F62F80"/>
    <w:rsid w:val="00F65321"/>
    <w:rsid w:val="00F713C0"/>
    <w:rsid w:val="00F74CA2"/>
    <w:rsid w:val="00F76165"/>
    <w:rsid w:val="00F761B1"/>
    <w:rsid w:val="00F817E8"/>
    <w:rsid w:val="00F81C49"/>
    <w:rsid w:val="00F825E3"/>
    <w:rsid w:val="00F8363E"/>
    <w:rsid w:val="00F918B4"/>
    <w:rsid w:val="00F93105"/>
    <w:rsid w:val="00F93E5F"/>
    <w:rsid w:val="00F95095"/>
    <w:rsid w:val="00F95237"/>
    <w:rsid w:val="00FA3F50"/>
    <w:rsid w:val="00FA5119"/>
    <w:rsid w:val="00FA5AA1"/>
    <w:rsid w:val="00FB4180"/>
    <w:rsid w:val="00FB4AD5"/>
    <w:rsid w:val="00FB4C0D"/>
    <w:rsid w:val="00FB6A36"/>
    <w:rsid w:val="00FC1312"/>
    <w:rsid w:val="00FC2C6F"/>
    <w:rsid w:val="00FC527C"/>
    <w:rsid w:val="00FC560D"/>
    <w:rsid w:val="00FC58E3"/>
    <w:rsid w:val="00FC5BEE"/>
    <w:rsid w:val="00FC786E"/>
    <w:rsid w:val="00FD10F1"/>
    <w:rsid w:val="00FD18F6"/>
    <w:rsid w:val="00FD275E"/>
    <w:rsid w:val="00FD6D69"/>
    <w:rsid w:val="00FE1486"/>
    <w:rsid w:val="00FE1814"/>
    <w:rsid w:val="00FE56F4"/>
    <w:rsid w:val="00FE6728"/>
    <w:rsid w:val="00FF1085"/>
    <w:rsid w:val="5AA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AED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EB5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071E"/>
    <w:pPr>
      <w:keepNext/>
      <w:numPr>
        <w:numId w:val="1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92C3D"/>
    <w:pPr>
      <w:widowControl w:val="0"/>
      <w:numPr>
        <w:ilvl w:val="1"/>
        <w:numId w:val="13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D6D69"/>
    <w:pPr>
      <w:widowControl w:val="0"/>
      <w:numPr>
        <w:ilvl w:val="2"/>
        <w:numId w:val="13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B6F"/>
    <w:pPr>
      <w:keepNext/>
      <w:numPr>
        <w:ilvl w:val="3"/>
        <w:numId w:val="13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F18FE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18FE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8FE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8FE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8FE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96"/>
    </w:rPr>
  </w:style>
  <w:style w:type="paragraph" w:styleId="BodyText">
    <w:name w:val="Body Text"/>
    <w:basedOn w:val="Normal"/>
    <w:semiHidden/>
    <w:pPr>
      <w:jc w:val="center"/>
    </w:pPr>
    <w:rPr>
      <w:sz w:val="4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1F85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3C3229"/>
    <w:pPr>
      <w:spacing w:line="300" w:lineRule="auto"/>
      <w:jc w:val="both"/>
    </w:pPr>
    <w:rPr>
      <w:bCs/>
      <w:color w:val="00206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D5B6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18FE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18FE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8FE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8FE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8FE"/>
    <w:rPr>
      <w:rFonts w:ascii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3826"/>
    <w:rPr>
      <w:sz w:val="24"/>
      <w:szCs w:val="24"/>
    </w:rPr>
  </w:style>
  <w:style w:type="paragraph" w:customStyle="1" w:styleId="NoteLevel2">
    <w:name w:val="Note Level 2"/>
    <w:basedOn w:val="Normal"/>
    <w:uiPriority w:val="1"/>
    <w:rsid w:val="007D5B6F"/>
    <w:pPr>
      <w:keepNext/>
      <w:numPr>
        <w:ilvl w:val="1"/>
        <w:numId w:val="14"/>
      </w:numPr>
      <w:contextualSpacing/>
      <w:outlineLvl w:val="1"/>
    </w:pPr>
    <w:rPr>
      <w:rFonts w:ascii="Verdana" w:hAnsi="Verdana"/>
    </w:rPr>
  </w:style>
  <w:style w:type="table" w:styleId="TableGrid">
    <w:name w:val="Table Grid"/>
    <w:basedOn w:val="TableNormal"/>
    <w:uiPriority w:val="39"/>
    <w:rsid w:val="007D5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3A1D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22"/>
    <w:rPr>
      <w:rFonts w:ascii="Lucida Grande" w:hAnsi="Lucida Grande" w:cs="Lucida Grande"/>
      <w:sz w:val="18"/>
      <w:szCs w:val="18"/>
    </w:rPr>
  </w:style>
  <w:style w:type="paragraph" w:customStyle="1" w:styleId="Center">
    <w:name w:val="Center"/>
    <w:basedOn w:val="Normal"/>
    <w:qFormat/>
    <w:rsid w:val="0021461F"/>
    <w:pPr>
      <w:jc w:val="center"/>
    </w:pPr>
  </w:style>
  <w:style w:type="paragraph" w:customStyle="1" w:styleId="Left">
    <w:name w:val="Left"/>
    <w:basedOn w:val="Center"/>
    <w:next w:val="Normal"/>
    <w:qFormat/>
    <w:rsid w:val="001A7423"/>
    <w:pPr>
      <w:widowControl w:val="0"/>
    </w:pPr>
  </w:style>
  <w:style w:type="paragraph" w:styleId="NormalIndent">
    <w:name w:val="Normal Indent"/>
    <w:basedOn w:val="Normal"/>
    <w:uiPriority w:val="99"/>
    <w:semiHidden/>
    <w:unhideWhenUsed/>
    <w:rsid w:val="001A7423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C3229"/>
    <w:rPr>
      <w:sz w:val="24"/>
      <w:szCs w:val="24"/>
    </w:rPr>
  </w:style>
  <w:style w:type="character" w:customStyle="1" w:styleId="inf">
    <w:name w:val="inf"/>
    <w:basedOn w:val="DefaultParagraphFont"/>
    <w:rsid w:val="003C3229"/>
  </w:style>
  <w:style w:type="character" w:customStyle="1" w:styleId="it">
    <w:name w:val="it"/>
    <w:basedOn w:val="DefaultParagraphFont"/>
    <w:rsid w:val="003C3229"/>
  </w:style>
  <w:style w:type="character" w:styleId="Emphasis">
    <w:name w:val="Emphasis"/>
    <w:basedOn w:val="DefaultParagraphFont"/>
    <w:uiPriority w:val="20"/>
    <w:qFormat/>
    <w:rsid w:val="003C322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C3229"/>
    <w:rPr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C3229"/>
  </w:style>
  <w:style w:type="character" w:styleId="UnresolvedMention">
    <w:name w:val="Unresolved Mention"/>
    <w:basedOn w:val="DefaultParagraphFont"/>
    <w:uiPriority w:val="99"/>
    <w:unhideWhenUsed/>
    <w:rsid w:val="003C322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92C3D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3229"/>
    <w:rPr>
      <w:bCs/>
      <w:i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F95095"/>
    <w:pPr>
      <w:tabs>
        <w:tab w:val="center" w:pos="4680"/>
        <w:tab w:val="right" w:pos="9360"/>
      </w:tabs>
      <w:jc w:val="both"/>
    </w:pPr>
    <w:rPr>
      <w:rFonts w:eastAsiaTheme="minorEastAsia"/>
      <w:lang w:eastAsia="zh-CN"/>
    </w:rPr>
  </w:style>
  <w:style w:type="character" w:customStyle="1" w:styleId="MTDisplayEquationChar">
    <w:name w:val="MTDisplayEquation Char"/>
    <w:basedOn w:val="DefaultParagraphFont"/>
    <w:link w:val="MTDisplayEquation"/>
    <w:rsid w:val="00F95095"/>
    <w:rPr>
      <w:rFonts w:eastAsiaTheme="minorEastAsia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B0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5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D6D0-5675-8A46-B715-CAD3F390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Phases Research Lab Rules</vt:lpstr>
    </vt:vector>
  </TitlesOfParts>
  <Company>PSU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Phases Research Lab Rules</dc:title>
  <dc:subject/>
  <dc:creator>koray</dc:creator>
  <cp:keywords/>
  <cp:lastModifiedBy>Shang, Shunli</cp:lastModifiedBy>
  <cp:revision>5</cp:revision>
  <cp:lastPrinted>2001-04-13T20:02:00Z</cp:lastPrinted>
  <dcterms:created xsi:type="dcterms:W3CDTF">2021-07-23T13:41:00Z</dcterms:created>
  <dcterms:modified xsi:type="dcterms:W3CDTF">2021-07-23T13:44:00Z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http://www.zotero.org/styles/acta-materialia</vt:lpwstr>
  </property>
  <property fmtid="{D5CDD505-2E9C-101B-9397-08002B2CF9AE}" pid="3" name="Mendeley Recent Style Name 0_1">
    <vt:lpwstr>Acta Materialia</vt:lpwstr>
  </property>
  <property fmtid="{D5CDD505-2E9C-101B-9397-08002B2CF9AE}" pid="4" name="Mendeley Recent Style Id 1_1">
    <vt:lpwstr>http://www.zotero.org/styles/additive-manufacturing</vt:lpwstr>
  </property>
  <property fmtid="{D5CDD505-2E9C-101B-9397-08002B2CF9AE}" pid="5" name="Mendeley Recent Style Name 1_1">
    <vt:lpwstr>Additive Manufacturing</vt:lpwstr>
  </property>
  <property fmtid="{D5CDD505-2E9C-101B-9397-08002B2CF9AE}" pid="6" name="Mendeley Recent Style Id 2_1">
    <vt:lpwstr>http://www.zotero.org/styles/american-chemical-society</vt:lpwstr>
  </property>
  <property fmtid="{D5CDD505-2E9C-101B-9397-08002B2CF9AE}" pid="7" name="Mendeley Recent Style Name 2_1">
    <vt:lpwstr>American Chemical Society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http://www.zotero.org/styles/corrosion-science</vt:lpwstr>
  </property>
  <property fmtid="{D5CDD505-2E9C-101B-9397-08002B2CF9AE}" pid="13" name="Mendeley Recent Style Name 5_1">
    <vt:lpwstr>Corrosion Science</vt:lpwstr>
  </property>
  <property fmtid="{D5CDD505-2E9C-101B-9397-08002B2CF9AE}" pid="14" name="Mendeley Recent Style Id 6_1">
    <vt:lpwstr>http://www.zotero.org/styles/journal-of-materials-science-and-technology</vt:lpwstr>
  </property>
  <property fmtid="{D5CDD505-2E9C-101B-9397-08002B2CF9AE}" pid="15" name="Mendeley Recent Style Name 6_1">
    <vt:lpwstr>Journal of Materials Science &amp; Technology</vt:lpwstr>
  </property>
  <property fmtid="{D5CDD505-2E9C-101B-9397-08002B2CF9AE}" pid="16" name="Mendeley Recent Style Id 7_1">
    <vt:lpwstr>http://www.zotero.org/styles/journal-of-physics-condensed-matter</vt:lpwstr>
  </property>
  <property fmtid="{D5CDD505-2E9C-101B-9397-08002B2CF9AE}" pid="17" name="Mendeley Recent Style Name 7_1">
    <vt:lpwstr>Journal of Physics: Condensed Matter</vt:lpwstr>
  </property>
  <property fmtid="{D5CDD505-2E9C-101B-9397-08002B2CF9AE}" pid="18" name="Mendeley Recent Style Id 8_1">
    <vt:lpwstr>http://www.zotero.org/styles/physical-review-letters</vt:lpwstr>
  </property>
  <property fmtid="{D5CDD505-2E9C-101B-9397-08002B2CF9AE}" pid="19" name="Mendeley Recent Style Name 8_1">
    <vt:lpwstr>Physical Review Letters</vt:lpwstr>
  </property>
  <property fmtid="{D5CDD505-2E9C-101B-9397-08002B2CF9AE}" pid="20" name="Mendeley Recent Style Id 9_1">
    <vt:lpwstr>http://www.zotero.org/styles/scientific-reports</vt:lpwstr>
  </property>
  <property fmtid="{D5CDD505-2E9C-101B-9397-08002B2CF9AE}" pid="21" name="Mendeley Recent Style Name 9_1">
    <vt:lpwstr>Scientific Reports</vt:lpwstr>
  </property>
  <property fmtid="{D5CDD505-2E9C-101B-9397-08002B2CF9AE}" pid="22" name="Mendeley Citation Style_1">
    <vt:lpwstr>http://www.zotero.org/styles/scientific-reports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8ef04aa1-dec5-37f9-a40e-3133673a096d</vt:lpwstr>
  </property>
</Properties>
</file>