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8" w:rsidRDefault="003047DC">
      <w:r>
        <w:rPr>
          <w:noProof/>
          <w:lang w:eastAsia="en-IN"/>
        </w:rPr>
        <w:drawing>
          <wp:inline distT="0" distB="0" distL="0" distR="0" wp14:anchorId="14D9072A" wp14:editId="1CD6F4D3">
            <wp:extent cx="5731510" cy="3047620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DC" w:rsidRDefault="003047DC" w:rsidP="003047DC">
      <w:pPr>
        <w:spacing w:line="480" w:lineRule="auto"/>
        <w:rPr>
          <w:b/>
          <w:bCs/>
          <w:lang w:eastAsia="zh-CN"/>
        </w:rPr>
      </w:pPr>
      <w:r>
        <w:rPr>
          <w:b/>
          <w:bCs/>
        </w:rPr>
        <w:t>Fig</w:t>
      </w:r>
      <w:r>
        <w:rPr>
          <w:b/>
          <w:bCs/>
          <w:lang w:eastAsia="zh-CN"/>
        </w:rPr>
        <w:t xml:space="preserve">ure S1. </w:t>
      </w:r>
    </w:p>
    <w:p w:rsidR="003047DC" w:rsidRDefault="003047DC" w:rsidP="003047DC">
      <w:pPr>
        <w:numPr>
          <w:ilvl w:val="0"/>
          <w:numId w:val="1"/>
        </w:numPr>
        <w:spacing w:after="160" w:line="480" w:lineRule="auto"/>
        <w:jc w:val="both"/>
        <w:rPr>
          <w:b/>
          <w:bCs/>
          <w:lang w:eastAsia="zh-CN"/>
        </w:rPr>
      </w:pPr>
      <w:r>
        <w:rPr>
          <w:lang w:eastAsia="zh-CN"/>
        </w:rPr>
        <w:t xml:space="preserve">Expression level of </w:t>
      </w:r>
      <w:r>
        <w:t xml:space="preserve">PGM5-AS1 was </w:t>
      </w:r>
      <w:r>
        <w:rPr>
          <w:lang w:eastAsia="zh-CN"/>
        </w:rPr>
        <w:t>examined</w:t>
      </w:r>
      <w:r>
        <w:t xml:space="preserve"> in </w:t>
      </w:r>
      <w:r>
        <w:rPr>
          <w:lang w:eastAsia="zh-CN"/>
        </w:rPr>
        <w:t>normal</w:t>
      </w:r>
      <w:r>
        <w:t xml:space="preserve"> tissue</w:t>
      </w:r>
      <w:r>
        <w:rPr>
          <w:lang w:eastAsia="zh-CN"/>
        </w:rPr>
        <w:t xml:space="preserve">s and CRC </w:t>
      </w:r>
      <w:r>
        <w:t>tissues.</w:t>
      </w:r>
      <w:r>
        <w:rPr>
          <w:lang w:eastAsia="zh-CN"/>
        </w:rPr>
        <w:t xml:space="preserve"> </w:t>
      </w:r>
      <w:r>
        <w:rPr>
          <w:b/>
          <w:bCs/>
          <w:lang w:eastAsia="zh-CN"/>
        </w:rPr>
        <w:t>B.</w:t>
      </w:r>
      <w:r>
        <w:rPr>
          <w:lang w:eastAsia="zh-CN"/>
        </w:rPr>
        <w:t xml:space="preserve"> </w:t>
      </w:r>
      <w:r>
        <w:t>GFI1B expression</w:t>
      </w:r>
      <w:r>
        <w:rPr>
          <w:lang w:eastAsia="zh-CN"/>
        </w:rPr>
        <w:t xml:space="preserve"> was upr</w:t>
      </w:r>
      <w:bookmarkStart w:id="0" w:name="_GoBack"/>
      <w:bookmarkEnd w:id="0"/>
      <w:r>
        <w:rPr>
          <w:lang w:eastAsia="zh-CN"/>
        </w:rPr>
        <w:t>egulated and downregulated using the pcDNA-</w:t>
      </w:r>
      <w:r>
        <w:t>GFI1B</w:t>
      </w:r>
      <w:r>
        <w:rPr>
          <w:lang w:eastAsia="zh-CN"/>
        </w:rPr>
        <w:t xml:space="preserve"> plasmid</w:t>
      </w:r>
      <w:r>
        <w:t xml:space="preserve"> and</w:t>
      </w:r>
      <w:r>
        <w:rPr>
          <w:lang w:eastAsia="zh-CN"/>
        </w:rPr>
        <w:t xml:space="preserve"> </w:t>
      </w:r>
      <w:r>
        <w:t>si</w:t>
      </w:r>
      <w:r>
        <w:rPr>
          <w:lang w:eastAsia="zh-CN"/>
        </w:rPr>
        <w:t>-</w:t>
      </w:r>
      <w:r>
        <w:t xml:space="preserve">GFI1B, </w:t>
      </w:r>
      <w:r>
        <w:rPr>
          <w:lang w:eastAsia="zh-CN"/>
        </w:rPr>
        <w:t xml:space="preserve">respectively. </w:t>
      </w:r>
      <w:r>
        <w:rPr>
          <w:b/>
          <w:bCs/>
          <w:lang w:eastAsia="zh-CN"/>
        </w:rPr>
        <w:t>C.</w:t>
      </w:r>
      <w:r>
        <w:rPr>
          <w:lang w:eastAsia="zh-CN"/>
        </w:rPr>
        <w:t xml:space="preserve"> A l</w:t>
      </w:r>
      <w:r>
        <w:t>entiviral infection system</w:t>
      </w:r>
      <w:r>
        <w:rPr>
          <w:lang w:eastAsia="zh-CN"/>
        </w:rPr>
        <w:t xml:space="preserve"> was used </w:t>
      </w:r>
      <w:r>
        <w:t>to establish a DLD1</w:t>
      </w:r>
      <w:r>
        <w:rPr>
          <w:lang w:eastAsia="zh-CN"/>
        </w:rPr>
        <w:t xml:space="preserve"> cell line</w:t>
      </w:r>
      <w:r>
        <w:t xml:space="preserve"> stably overexpress</w:t>
      </w:r>
      <w:r>
        <w:rPr>
          <w:lang w:eastAsia="zh-CN"/>
        </w:rPr>
        <w:t>ing</w:t>
      </w:r>
      <w:r>
        <w:t xml:space="preserve"> PGM5-AS1.</w:t>
      </w:r>
      <w:r>
        <w:rPr>
          <w:lang w:eastAsia="zh-CN"/>
        </w:rPr>
        <w:t xml:space="preserve"> </w:t>
      </w:r>
      <w:r>
        <w:rPr>
          <w:b/>
          <w:bCs/>
          <w:lang w:eastAsia="zh-CN"/>
        </w:rPr>
        <w:t>D.</w:t>
      </w:r>
      <w:r>
        <w:rPr>
          <w:lang w:eastAsia="zh-CN"/>
        </w:rPr>
        <w:t xml:space="preserve"> T</w:t>
      </w:r>
      <w:r>
        <w:t>hree siRNAs targeting different sites (si-PGM5-AS1 1 #, si-PGM5-AS1 2 #, and si-PGM5-AS1 3 #)</w:t>
      </w:r>
      <w:r>
        <w:rPr>
          <w:lang w:eastAsia="zh-CN"/>
        </w:rPr>
        <w:t xml:space="preserve"> were designed</w:t>
      </w:r>
      <w:r>
        <w:t xml:space="preserve"> to silence PGM5-AS1 </w:t>
      </w:r>
      <w:r>
        <w:rPr>
          <w:lang w:eastAsia="zh-CN"/>
        </w:rPr>
        <w:t xml:space="preserve">expression </w:t>
      </w:r>
      <w:r>
        <w:t>in SW480 cells</w:t>
      </w:r>
      <w:r>
        <w:rPr>
          <w:lang w:eastAsia="zh-CN"/>
        </w:rPr>
        <w:t>. *P &lt; 0.05, **P &lt; 0.01, ***P &lt; 0.001.</w:t>
      </w:r>
    </w:p>
    <w:p w:rsidR="003047DC" w:rsidRDefault="003047DC"/>
    <w:p w:rsidR="003047DC" w:rsidRDefault="003047DC">
      <w:r>
        <w:rPr>
          <w:noProof/>
          <w:lang w:eastAsia="en-IN"/>
        </w:rPr>
        <w:lastRenderedPageBreak/>
        <w:drawing>
          <wp:inline distT="0" distB="0" distL="0" distR="0" wp14:anchorId="779F2DA4" wp14:editId="4FADE4F8">
            <wp:extent cx="5731510" cy="39263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DC" w:rsidRDefault="003047DC" w:rsidP="003047DC">
      <w:pPr>
        <w:spacing w:line="480" w:lineRule="auto"/>
        <w:rPr>
          <w:b/>
          <w:bCs/>
          <w:lang w:eastAsia="zh-CN"/>
        </w:rPr>
      </w:pPr>
      <w:r>
        <w:rPr>
          <w:b/>
          <w:bCs/>
        </w:rPr>
        <w:t>Fig</w:t>
      </w:r>
      <w:r>
        <w:rPr>
          <w:b/>
          <w:bCs/>
          <w:lang w:eastAsia="zh-CN"/>
        </w:rPr>
        <w:t xml:space="preserve">ure S2. </w:t>
      </w:r>
    </w:p>
    <w:p w:rsidR="003047DC" w:rsidRDefault="003047DC" w:rsidP="003047DC">
      <w:r>
        <w:rPr>
          <w:b/>
          <w:bCs/>
          <w:lang w:eastAsia="zh-CN"/>
        </w:rPr>
        <w:t>A.</w:t>
      </w:r>
      <w:r>
        <w:rPr>
          <w:lang w:eastAsia="zh-CN"/>
        </w:rPr>
        <w:t xml:space="preserve"> Relationship between </w:t>
      </w:r>
      <w:r>
        <w:t>PGM5-AS1</w:t>
      </w:r>
      <w:r>
        <w:rPr>
          <w:lang w:eastAsia="zh-CN"/>
        </w:rPr>
        <w:t xml:space="preserve"> expression and PAEP levels in CRC tissues compared with corresponding </w:t>
      </w:r>
      <w:proofErr w:type="spellStart"/>
      <w:r>
        <w:rPr>
          <w:lang w:eastAsia="zh-CN"/>
        </w:rPr>
        <w:t>nontumor</w:t>
      </w:r>
      <w:proofErr w:type="spellEnd"/>
      <w:r>
        <w:rPr>
          <w:lang w:eastAsia="zh-CN"/>
        </w:rPr>
        <w:t xml:space="preserve"> tissues. </w:t>
      </w:r>
      <w:r>
        <w:rPr>
          <w:b/>
          <w:bCs/>
          <w:lang w:eastAsia="zh-CN"/>
        </w:rPr>
        <w:t xml:space="preserve">B. </w:t>
      </w:r>
      <w:r>
        <w:rPr>
          <w:lang w:eastAsia="zh-CN"/>
        </w:rPr>
        <w:t xml:space="preserve">Relationship between </w:t>
      </w:r>
      <w:r>
        <w:t>PGM5-AS1</w:t>
      </w:r>
      <w:r>
        <w:rPr>
          <w:lang w:eastAsia="zh-CN"/>
        </w:rPr>
        <w:t xml:space="preserve"> expression and NME1 levels in CRC tissues compared with corresponding </w:t>
      </w:r>
      <w:proofErr w:type="spellStart"/>
      <w:r>
        <w:rPr>
          <w:lang w:eastAsia="zh-CN"/>
        </w:rPr>
        <w:t>nontumor</w:t>
      </w:r>
      <w:proofErr w:type="spellEnd"/>
      <w:r>
        <w:rPr>
          <w:lang w:eastAsia="zh-CN"/>
        </w:rPr>
        <w:t xml:space="preserve"> tissues. </w:t>
      </w:r>
      <w:r>
        <w:rPr>
          <w:b/>
          <w:bCs/>
          <w:lang w:eastAsia="zh-CN"/>
        </w:rPr>
        <w:t xml:space="preserve">C. </w:t>
      </w:r>
      <w:r>
        <w:rPr>
          <w:lang w:eastAsia="zh-CN"/>
        </w:rPr>
        <w:t xml:space="preserve">Relationship between SRSF3 expression and PAEP levels in CRC tissues compared with corresponding </w:t>
      </w:r>
      <w:proofErr w:type="spellStart"/>
      <w:r>
        <w:rPr>
          <w:lang w:eastAsia="zh-CN"/>
        </w:rPr>
        <w:t>nontumor</w:t>
      </w:r>
      <w:proofErr w:type="spellEnd"/>
      <w:r>
        <w:rPr>
          <w:lang w:eastAsia="zh-CN"/>
        </w:rPr>
        <w:t xml:space="preserve"> tissues. </w:t>
      </w:r>
      <w:r>
        <w:rPr>
          <w:b/>
          <w:bCs/>
          <w:lang w:eastAsia="zh-CN"/>
        </w:rPr>
        <w:t xml:space="preserve">D. </w:t>
      </w:r>
      <w:r>
        <w:rPr>
          <w:lang w:eastAsia="zh-CN"/>
        </w:rPr>
        <w:t xml:space="preserve">Relationship between </w:t>
      </w:r>
      <w:r>
        <w:t>PGM5-AS1</w:t>
      </w:r>
      <w:r>
        <w:rPr>
          <w:lang w:eastAsia="zh-CN"/>
        </w:rPr>
        <w:t xml:space="preserve"> expression and m</w:t>
      </w:r>
      <w:r>
        <w:t>iR-423-5p</w:t>
      </w:r>
      <w:r>
        <w:rPr>
          <w:lang w:eastAsia="zh-CN"/>
        </w:rPr>
        <w:t xml:space="preserve"> levels in CRC tissues compared with corresponding </w:t>
      </w:r>
      <w:proofErr w:type="spellStart"/>
      <w:r>
        <w:rPr>
          <w:lang w:eastAsia="zh-CN"/>
        </w:rPr>
        <w:t>nontumor</w:t>
      </w:r>
      <w:proofErr w:type="spellEnd"/>
      <w:r>
        <w:rPr>
          <w:lang w:eastAsia="zh-CN"/>
        </w:rPr>
        <w:t xml:space="preserve"> tissues. </w:t>
      </w:r>
      <w:r>
        <w:rPr>
          <w:b/>
          <w:bCs/>
          <w:lang w:eastAsia="zh-CN"/>
        </w:rPr>
        <w:t>E.</w:t>
      </w:r>
      <w:r>
        <w:rPr>
          <w:lang w:eastAsia="zh-CN"/>
        </w:rPr>
        <w:t xml:space="preserve"> A m</w:t>
      </w:r>
      <w:r>
        <w:t>iR-423-5p mimic</w:t>
      </w:r>
      <w:r>
        <w:rPr>
          <w:lang w:eastAsia="zh-CN"/>
        </w:rPr>
        <w:t xml:space="preserve"> wa</w:t>
      </w:r>
      <w:r>
        <w:t xml:space="preserve">s used to exogenously </w:t>
      </w:r>
      <w:r>
        <w:rPr>
          <w:lang w:eastAsia="zh-CN"/>
        </w:rPr>
        <w:t>up</w:t>
      </w:r>
      <w:r>
        <w:t xml:space="preserve">regulate the </w:t>
      </w:r>
      <w:r>
        <w:rPr>
          <w:lang w:eastAsia="zh-CN"/>
        </w:rPr>
        <w:t>level</w:t>
      </w:r>
      <w:r>
        <w:t xml:space="preserve"> of</w:t>
      </w:r>
      <w:r>
        <w:rPr>
          <w:lang w:eastAsia="zh-CN"/>
        </w:rPr>
        <w:t xml:space="preserve"> </w:t>
      </w:r>
      <w:r>
        <w:t xml:space="preserve">miR-423-5p expression, </w:t>
      </w:r>
      <w:r>
        <w:rPr>
          <w:lang w:eastAsia="zh-CN"/>
        </w:rPr>
        <w:t xml:space="preserve">and a </w:t>
      </w:r>
      <w:r>
        <w:t xml:space="preserve">miR-423-5p inhibitor </w:t>
      </w:r>
      <w:r>
        <w:rPr>
          <w:lang w:eastAsia="zh-CN"/>
        </w:rPr>
        <w:t>was</w:t>
      </w:r>
      <w:r>
        <w:t xml:space="preserve"> used to </w:t>
      </w:r>
      <w:r>
        <w:rPr>
          <w:lang w:eastAsia="zh-CN"/>
        </w:rPr>
        <w:t>down</w:t>
      </w:r>
      <w:r>
        <w:t>regulate</w:t>
      </w:r>
      <w:r>
        <w:rPr>
          <w:lang w:eastAsia="zh-CN"/>
        </w:rPr>
        <w:t xml:space="preserve"> </w:t>
      </w:r>
      <w:r>
        <w:t>miR-423-5p</w:t>
      </w:r>
      <w:r>
        <w:rPr>
          <w:lang w:eastAsia="zh-CN"/>
        </w:rPr>
        <w:t xml:space="preserve"> expression </w:t>
      </w:r>
      <w:r>
        <w:t>in CRC cell lines</w:t>
      </w:r>
      <w:r>
        <w:rPr>
          <w:lang w:eastAsia="zh-CN"/>
        </w:rPr>
        <w:t xml:space="preserve">. </w:t>
      </w:r>
      <w:r>
        <w:rPr>
          <w:b/>
          <w:bCs/>
          <w:lang w:eastAsia="zh-CN"/>
        </w:rPr>
        <w:t xml:space="preserve">F. </w:t>
      </w:r>
      <w:r>
        <w:rPr>
          <w:lang w:eastAsia="zh-CN"/>
        </w:rPr>
        <w:t>Relationship between NME1 expression and m</w:t>
      </w:r>
      <w:r>
        <w:t>iR-423-5p</w:t>
      </w:r>
      <w:r>
        <w:rPr>
          <w:lang w:eastAsia="zh-CN"/>
        </w:rPr>
        <w:t xml:space="preserve"> levels in CRC tissues compared with corresponding </w:t>
      </w:r>
      <w:proofErr w:type="spellStart"/>
      <w:r>
        <w:rPr>
          <w:lang w:eastAsia="zh-CN"/>
        </w:rPr>
        <w:t>nontumor</w:t>
      </w:r>
      <w:proofErr w:type="spellEnd"/>
      <w:r>
        <w:rPr>
          <w:lang w:eastAsia="zh-CN"/>
        </w:rPr>
        <w:t xml:space="preserve"> tissues. *P &lt; 0.05, **P &lt; 0.01, ***P &lt; 0.001.</w:t>
      </w:r>
    </w:p>
    <w:sectPr w:rsidR="0030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5FFD53"/>
    <w:multiLevelType w:val="singleLevel"/>
    <w:tmpl w:val="F05FFD53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DC"/>
    <w:rsid w:val="00036248"/>
    <w:rsid w:val="003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Kamble, Siddharth, Crest</dc:creator>
  <cp:lastModifiedBy>Kamble, Siddharth, Crest</cp:lastModifiedBy>
  <cp:revision>1</cp:revision>
  <dcterms:created xsi:type="dcterms:W3CDTF">2020-09-08T13:38:00Z</dcterms:created>
  <dcterms:modified xsi:type="dcterms:W3CDTF">2020-09-08T13:40:00Z</dcterms:modified>
</cp:coreProperties>
</file>