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1F77BB" w:rsidRDefault="001F77BB" w:rsidP="001F77BB">
      <w:pPr>
        <w:spacing w:line="220" w:lineRule="atLeast"/>
        <w:rPr>
          <w:rFonts w:ascii="Times New Roman" w:eastAsiaTheme="minorEastAsia" w:hAnsi="Times New Roman" w:cs="Times New Roman"/>
          <w:b/>
          <w:bCs/>
          <w:sz w:val="21"/>
          <w:szCs w:val="21"/>
        </w:rPr>
      </w:pPr>
      <w:r w:rsidRPr="001F77BB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Investigation form undergraduates of pharmacy on the use of cloud teaching platform</w:t>
      </w:r>
      <w:r>
        <w:rPr>
          <w:rFonts w:ascii="Times New Roman" w:eastAsiaTheme="minorEastAsia" w:hAnsi="Times New Roman" w:cs="Times New Roman" w:hint="eastAsia"/>
          <w:b/>
          <w:bCs/>
          <w:sz w:val="21"/>
          <w:szCs w:val="21"/>
        </w:rPr>
        <w:t>.</w:t>
      </w:r>
    </w:p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7478"/>
        <w:gridCol w:w="3688"/>
        <w:gridCol w:w="3008"/>
      </w:tblGrid>
      <w:tr w:rsidR="003B4775" w:rsidRPr="004B357A" w:rsidTr="003B4775">
        <w:trPr>
          <w:cnfStyle w:val="100000000000"/>
        </w:trPr>
        <w:tc>
          <w:tcPr>
            <w:cnfStyle w:val="001000000000"/>
            <w:tcW w:w="2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775" w:rsidRPr="004B357A" w:rsidRDefault="003B4775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1F77BB">
              <w:rPr>
                <w:rFonts w:ascii="Times New Roman" w:hAnsi="Times New Roman"/>
                <w:sz w:val="21"/>
                <w:szCs w:val="21"/>
                <w:lang w:val="en-US"/>
              </w:rPr>
              <w:t>Question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775" w:rsidRPr="001F77BB" w:rsidRDefault="003B4775" w:rsidP="00E85581">
            <w:pPr>
              <w:pStyle w:val="RSCT03TableBody"/>
              <w:spacing w:line="240" w:lineRule="auto"/>
              <w:cnfStyle w:val="100000000000"/>
              <w:rPr>
                <w:rFonts w:ascii="Times New Roman" w:eastAsiaTheme="minorEastAsia" w:hAnsi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Option</w:t>
            </w:r>
            <w:r w:rsidR="00F721D5"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 xml:space="preserve"> </w:t>
            </w:r>
            <w:r w:rsidR="00F721D5" w:rsidRPr="00F721D5">
              <w:rPr>
                <w:rFonts w:ascii="Times New Roman" w:eastAsiaTheme="minorEastAsia" w:hAnsi="Times New Roman" w:hint="eastAsia"/>
                <w:b w:val="0"/>
                <w:sz w:val="21"/>
                <w:szCs w:val="21"/>
                <w:lang w:val="en-US" w:eastAsia="zh-CN"/>
              </w:rPr>
              <w:t>(</w:t>
            </w:r>
            <w:r w:rsidR="00F721D5" w:rsidRPr="00F721D5">
              <w:rPr>
                <w:rFonts w:ascii="Times New Roman" w:eastAsiaTheme="minorEastAsia" w:hAnsi="Times New Roman"/>
                <w:b w:val="0"/>
                <w:sz w:val="21"/>
                <w:szCs w:val="21"/>
                <w:lang w:val="en-US" w:eastAsia="zh-CN"/>
              </w:rPr>
              <w:t>Please tick after the option of wish</w:t>
            </w:r>
            <w:r w:rsidR="00F721D5" w:rsidRPr="00F721D5">
              <w:rPr>
                <w:rFonts w:ascii="Times New Roman" w:eastAsiaTheme="minorEastAsia" w:hAnsi="Times New Roman" w:hint="eastAsia"/>
                <w:b w:val="0"/>
                <w:sz w:val="21"/>
                <w:szCs w:val="21"/>
                <w:lang w:val="en-US" w:eastAsia="zh-CN"/>
              </w:rPr>
              <w:t>)</w:t>
            </w:r>
          </w:p>
        </w:tc>
      </w:tr>
      <w:tr w:rsidR="001F77BB" w:rsidRPr="004B357A" w:rsidTr="00E85581">
        <w:trPr>
          <w:cnfStyle w:val="000000100000"/>
        </w:trPr>
        <w:tc>
          <w:tcPr>
            <w:cnfStyle w:val="001000000000"/>
            <w:tcW w:w="2638" w:type="pct"/>
            <w:vMerge w:val="restar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The difficulty of the medicinal chemistry course</w:t>
            </w:r>
          </w:p>
        </w:tc>
        <w:tc>
          <w:tcPr>
            <w:tcW w:w="1301" w:type="pc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1F77BB" w:rsidRPr="003B4775" w:rsidRDefault="001F77BB" w:rsidP="00E85581">
            <w:pPr>
              <w:pStyle w:val="RSCT03TableBody"/>
              <w:spacing w:line="240" w:lineRule="auto"/>
              <w:cnfStyle w:val="000000100000"/>
              <w:rPr>
                <w:rFonts w:ascii="Times New Roman" w:eastAsiaTheme="minorEastAsia" w:hAnsi="Times New Roman"/>
                <w:sz w:val="21"/>
                <w:szCs w:val="21"/>
                <w:lang w:val="en-US" w:eastAsia="zh-CN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Very easy</w:t>
            </w:r>
          </w:p>
        </w:tc>
        <w:tc>
          <w:tcPr>
            <w:tcW w:w="1061" w:type="pc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1F77BB" w:rsidRPr="003B4775" w:rsidRDefault="003B4775" w:rsidP="00E85581">
            <w:pPr>
              <w:pStyle w:val="RSCT03TableBody"/>
              <w:spacing w:line="240" w:lineRule="auto"/>
              <w:cnfStyle w:val="000000100000"/>
              <w:rPr>
                <w:rFonts w:ascii="Times New Roman" w:eastAsiaTheme="minorEastAsia" w:hAnsi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c>
          <w:tcPr>
            <w:cnfStyle w:val="001000000000"/>
            <w:tcW w:w="2638" w:type="pct"/>
            <w:vMerge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301" w:type="pct"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Easy</w:t>
            </w:r>
          </w:p>
        </w:tc>
        <w:tc>
          <w:tcPr>
            <w:tcW w:w="1061" w:type="pct"/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rPr>
          <w:cnfStyle w:val="000000100000"/>
        </w:trPr>
        <w:tc>
          <w:tcPr>
            <w:cnfStyle w:val="001000000000"/>
            <w:tcW w:w="2638" w:type="pct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3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Moderate</w:t>
            </w:r>
          </w:p>
        </w:tc>
        <w:tc>
          <w:tcPr>
            <w:tcW w:w="10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c>
          <w:tcPr>
            <w:cnfStyle w:val="001000000000"/>
            <w:tcW w:w="2638" w:type="pct"/>
            <w:vMerge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301" w:type="pct"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Hard</w:t>
            </w:r>
          </w:p>
        </w:tc>
        <w:tc>
          <w:tcPr>
            <w:tcW w:w="1061" w:type="pct"/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rPr>
          <w:cnfStyle w:val="000000100000"/>
        </w:trPr>
        <w:tc>
          <w:tcPr>
            <w:cnfStyle w:val="001000000000"/>
            <w:tcW w:w="2638" w:type="pct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3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Extrme</w:t>
            </w:r>
            <w:proofErr w:type="spellEnd"/>
          </w:p>
        </w:tc>
        <w:tc>
          <w:tcPr>
            <w:tcW w:w="10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c>
          <w:tcPr>
            <w:cnfStyle w:val="001000000000"/>
            <w:tcW w:w="2638" w:type="pct"/>
            <w:vMerge w:val="restart"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Recognition of the importance of the medicinal chemistry course</w:t>
            </w:r>
          </w:p>
        </w:tc>
        <w:tc>
          <w:tcPr>
            <w:tcW w:w="1301" w:type="pct"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Recognized</w:t>
            </w:r>
          </w:p>
        </w:tc>
        <w:tc>
          <w:tcPr>
            <w:tcW w:w="1061" w:type="pct"/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rPr>
          <w:cnfStyle w:val="000000100000"/>
        </w:trPr>
        <w:tc>
          <w:tcPr>
            <w:cnfStyle w:val="001000000000"/>
            <w:tcW w:w="2638" w:type="pct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3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Denied</w:t>
            </w:r>
          </w:p>
        </w:tc>
        <w:tc>
          <w:tcPr>
            <w:tcW w:w="10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c>
          <w:tcPr>
            <w:cnfStyle w:val="001000000000"/>
            <w:tcW w:w="2638" w:type="pct"/>
            <w:vMerge w:val="restart"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Does cloud teaching applications improve learning efficiency</w:t>
            </w:r>
          </w:p>
        </w:tc>
        <w:tc>
          <w:tcPr>
            <w:tcW w:w="1301" w:type="pct"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Yes</w:t>
            </w:r>
          </w:p>
        </w:tc>
        <w:tc>
          <w:tcPr>
            <w:tcW w:w="1061" w:type="pct"/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rPr>
          <w:cnfStyle w:val="000000100000"/>
        </w:trPr>
        <w:tc>
          <w:tcPr>
            <w:cnfStyle w:val="001000000000"/>
            <w:tcW w:w="2638" w:type="pct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3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No</w:t>
            </w:r>
          </w:p>
        </w:tc>
        <w:tc>
          <w:tcPr>
            <w:tcW w:w="10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c>
          <w:tcPr>
            <w:cnfStyle w:val="001000000000"/>
            <w:tcW w:w="2638" w:type="pct"/>
            <w:vMerge w:val="restart"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Course website and cloud-based teaching platform, which one is preferred</w:t>
            </w:r>
          </w:p>
        </w:tc>
        <w:tc>
          <w:tcPr>
            <w:tcW w:w="1301" w:type="pct"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Course website</w:t>
            </w:r>
          </w:p>
        </w:tc>
        <w:tc>
          <w:tcPr>
            <w:tcW w:w="1061" w:type="pct"/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rPr>
          <w:cnfStyle w:val="000000100000"/>
        </w:trPr>
        <w:tc>
          <w:tcPr>
            <w:cnfStyle w:val="001000000000"/>
            <w:tcW w:w="2638" w:type="pct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3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Cloud-based teaching platform</w:t>
            </w:r>
          </w:p>
        </w:tc>
        <w:tc>
          <w:tcPr>
            <w:tcW w:w="10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c>
          <w:tcPr>
            <w:cnfStyle w:val="001000000000"/>
            <w:tcW w:w="2638" w:type="pct"/>
            <w:vMerge w:val="restart"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Cloud teaching platform learning time (weekly)</w:t>
            </w:r>
          </w:p>
        </w:tc>
        <w:tc>
          <w:tcPr>
            <w:tcW w:w="1301" w:type="pct"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Not Learning</w:t>
            </w:r>
          </w:p>
        </w:tc>
        <w:tc>
          <w:tcPr>
            <w:tcW w:w="1061" w:type="pct"/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rPr>
          <w:cnfStyle w:val="000000100000"/>
        </w:trPr>
        <w:tc>
          <w:tcPr>
            <w:cnfStyle w:val="001000000000"/>
            <w:tcW w:w="2638" w:type="pct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3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Less than 3 hours</w:t>
            </w:r>
          </w:p>
        </w:tc>
        <w:tc>
          <w:tcPr>
            <w:tcW w:w="10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c>
          <w:tcPr>
            <w:cnfStyle w:val="001000000000"/>
            <w:tcW w:w="2638" w:type="pct"/>
            <w:vMerge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301" w:type="pct"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3~5 hours</w:t>
            </w:r>
          </w:p>
        </w:tc>
        <w:tc>
          <w:tcPr>
            <w:tcW w:w="1061" w:type="pct"/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rPr>
          <w:cnfStyle w:val="000000100000"/>
        </w:trPr>
        <w:tc>
          <w:tcPr>
            <w:cnfStyle w:val="001000000000"/>
            <w:tcW w:w="2638" w:type="pct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3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Above 5 hours</w:t>
            </w:r>
          </w:p>
        </w:tc>
        <w:tc>
          <w:tcPr>
            <w:tcW w:w="10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c>
          <w:tcPr>
            <w:cnfStyle w:val="001000000000"/>
            <w:tcW w:w="2638" w:type="pct"/>
            <w:vMerge w:val="restart"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The most difficult contents in the experiments</w:t>
            </w:r>
          </w:p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(Multiple</w:t>
            </w:r>
            <w:r w:rsidR="00F721D5"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 xml:space="preserve"> </w:t>
            </w: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Options)</w:t>
            </w:r>
          </w:p>
        </w:tc>
        <w:tc>
          <w:tcPr>
            <w:tcW w:w="1301" w:type="pct"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Reaction mechanism</w:t>
            </w:r>
          </w:p>
        </w:tc>
        <w:tc>
          <w:tcPr>
            <w:tcW w:w="1061" w:type="pct"/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rPr>
          <w:cnfStyle w:val="000000100000"/>
        </w:trPr>
        <w:tc>
          <w:tcPr>
            <w:cnfStyle w:val="001000000000"/>
            <w:tcW w:w="2638" w:type="pct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3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Experimental principle</w:t>
            </w:r>
          </w:p>
        </w:tc>
        <w:tc>
          <w:tcPr>
            <w:tcW w:w="10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c>
          <w:tcPr>
            <w:cnfStyle w:val="001000000000"/>
            <w:tcW w:w="2638" w:type="pct"/>
            <w:vMerge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301" w:type="pct"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Experimental operation</w:t>
            </w:r>
          </w:p>
        </w:tc>
        <w:tc>
          <w:tcPr>
            <w:tcW w:w="1061" w:type="pct"/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rPr>
          <w:cnfStyle w:val="000000100000"/>
        </w:trPr>
        <w:tc>
          <w:tcPr>
            <w:cnfStyle w:val="001000000000"/>
            <w:tcW w:w="2638" w:type="pct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3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Instrument use</w:t>
            </w:r>
          </w:p>
        </w:tc>
        <w:tc>
          <w:tcPr>
            <w:tcW w:w="10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c>
          <w:tcPr>
            <w:cnfStyle w:val="001000000000"/>
            <w:tcW w:w="2638" w:type="pct"/>
            <w:vMerge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301" w:type="pct"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Structural analysis</w:t>
            </w:r>
          </w:p>
        </w:tc>
        <w:tc>
          <w:tcPr>
            <w:tcW w:w="1061" w:type="pct"/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rPr>
          <w:cnfStyle w:val="000000100000"/>
        </w:trPr>
        <w:tc>
          <w:tcPr>
            <w:cnfStyle w:val="001000000000"/>
            <w:tcW w:w="2638" w:type="pct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3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Others</w:t>
            </w:r>
          </w:p>
        </w:tc>
        <w:tc>
          <w:tcPr>
            <w:tcW w:w="10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c>
          <w:tcPr>
            <w:cnfStyle w:val="001000000000"/>
            <w:tcW w:w="2638" w:type="pct"/>
            <w:vMerge w:val="restart"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Is cloud micro-video conducive to experimental teaching</w:t>
            </w:r>
          </w:p>
        </w:tc>
        <w:tc>
          <w:tcPr>
            <w:tcW w:w="1301" w:type="pct"/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Yes</w:t>
            </w:r>
          </w:p>
        </w:tc>
        <w:tc>
          <w:tcPr>
            <w:tcW w:w="1061" w:type="pct"/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000000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  <w:tr w:rsidR="001F77BB" w:rsidRPr="004B357A" w:rsidTr="00E85581">
        <w:trPr>
          <w:cnfStyle w:val="000000100000"/>
        </w:trPr>
        <w:tc>
          <w:tcPr>
            <w:cnfStyle w:val="001000000000"/>
            <w:tcW w:w="2638" w:type="pct"/>
            <w:vMerge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301" w:type="pct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:rsidR="001F77BB" w:rsidRPr="004B357A" w:rsidRDefault="001F77BB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57A">
              <w:rPr>
                <w:rFonts w:ascii="Times New Roman" w:hAnsi="Times New Roman"/>
                <w:sz w:val="21"/>
                <w:szCs w:val="21"/>
                <w:lang w:val="en-US"/>
              </w:rPr>
              <w:t>No</w:t>
            </w:r>
          </w:p>
        </w:tc>
        <w:tc>
          <w:tcPr>
            <w:tcW w:w="1061" w:type="pct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:rsidR="001F77BB" w:rsidRPr="004B357A" w:rsidRDefault="003B4775" w:rsidP="00E85581">
            <w:pPr>
              <w:pStyle w:val="RSCT03TableBody"/>
              <w:spacing w:line="240" w:lineRule="auto"/>
              <w:cnfStyle w:val="0000001000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val="en-US" w:eastAsia="zh-CN"/>
              </w:rPr>
              <w:t>(  )</w:t>
            </w:r>
          </w:p>
        </w:tc>
      </w:tr>
    </w:tbl>
    <w:p w:rsidR="001F77BB" w:rsidRDefault="001F77BB">
      <w:pPr>
        <w:spacing w:line="220" w:lineRule="atLeast"/>
        <w:jc w:val="center"/>
      </w:pPr>
    </w:p>
    <w:sectPr w:rsidR="001F77BB" w:rsidSect="001F77B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C1" w:rsidRDefault="00F059C1" w:rsidP="001F77BB">
      <w:pPr>
        <w:spacing w:after="0"/>
      </w:pPr>
      <w:r>
        <w:separator/>
      </w:r>
    </w:p>
  </w:endnote>
  <w:endnote w:type="continuationSeparator" w:id="0">
    <w:p w:rsidR="00F059C1" w:rsidRDefault="00F059C1" w:rsidP="001F77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C1" w:rsidRDefault="00F059C1" w:rsidP="001F77BB">
      <w:pPr>
        <w:spacing w:after="0"/>
      </w:pPr>
      <w:r>
        <w:separator/>
      </w:r>
    </w:p>
  </w:footnote>
  <w:footnote w:type="continuationSeparator" w:id="0">
    <w:p w:rsidR="00F059C1" w:rsidRDefault="00F059C1" w:rsidP="001F77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77BB"/>
    <w:rsid w:val="00323B43"/>
    <w:rsid w:val="003B4775"/>
    <w:rsid w:val="003D37D8"/>
    <w:rsid w:val="00426133"/>
    <w:rsid w:val="004358AB"/>
    <w:rsid w:val="004E6028"/>
    <w:rsid w:val="005F2D52"/>
    <w:rsid w:val="008B7726"/>
    <w:rsid w:val="00B73034"/>
    <w:rsid w:val="00B739D8"/>
    <w:rsid w:val="00D31D50"/>
    <w:rsid w:val="00E160D0"/>
    <w:rsid w:val="00F059C1"/>
    <w:rsid w:val="00F7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7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7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7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7BB"/>
    <w:rPr>
      <w:rFonts w:ascii="Tahoma" w:hAnsi="Tahoma"/>
      <w:sz w:val="18"/>
      <w:szCs w:val="18"/>
    </w:rPr>
  </w:style>
  <w:style w:type="paragraph" w:customStyle="1" w:styleId="RSCT03TableBody">
    <w:name w:val="RSC T03 Table Body"/>
    <w:basedOn w:val="a"/>
    <w:link w:val="RSCT03TableBodyChar"/>
    <w:qFormat/>
    <w:rsid w:val="001F77BB"/>
    <w:pPr>
      <w:keepNext/>
      <w:keepLines/>
      <w:adjustRightInd/>
      <w:snapToGrid/>
      <w:spacing w:after="0" w:line="220" w:lineRule="exact"/>
      <w:jc w:val="center"/>
    </w:pPr>
    <w:rPr>
      <w:rFonts w:asciiTheme="minorHAnsi" w:eastAsia="Times New Roman" w:hAnsiTheme="minorHAnsi" w:cs="Times New Roman"/>
      <w:sz w:val="16"/>
      <w:szCs w:val="16"/>
      <w:lang w:val="en-GB" w:eastAsia="en-GB"/>
    </w:rPr>
  </w:style>
  <w:style w:type="character" w:customStyle="1" w:styleId="RSCT03TableBodyChar">
    <w:name w:val="RSC T03 Table Body Char"/>
    <w:basedOn w:val="a0"/>
    <w:link w:val="RSCT03TableBody"/>
    <w:rsid w:val="001F77BB"/>
    <w:rPr>
      <w:rFonts w:eastAsia="Times New Roman" w:cs="Times New Roman"/>
      <w:sz w:val="16"/>
      <w:szCs w:val="16"/>
      <w:lang w:val="en-GB" w:eastAsia="en-GB"/>
    </w:rPr>
  </w:style>
  <w:style w:type="table" w:customStyle="1" w:styleId="PlainTable2">
    <w:name w:val="Plain Table 2"/>
    <w:basedOn w:val="a1"/>
    <w:uiPriority w:val="42"/>
    <w:rsid w:val="001F77BB"/>
    <w:pPr>
      <w:spacing w:after="0" w:line="240" w:lineRule="auto"/>
    </w:pPr>
    <w:rPr>
      <w:rFonts w:eastAsiaTheme="minorEastAsia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2020-09-09T15:57:00Z</dcterms:modified>
</cp:coreProperties>
</file>